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B8" w:rsidRDefault="006616AA" w:rsidP="003A340C">
      <w:pPr>
        <w:pStyle w:val="Heading1"/>
      </w:pPr>
      <w:r>
        <w:t>Makala ya Mtandao</w:t>
      </w:r>
      <w:r w:rsidR="001B62B8">
        <w:t>:</w:t>
      </w:r>
    </w:p>
    <w:p w:rsidR="001B62B8" w:rsidRDefault="001B62B8" w:rsidP="001B62B8"/>
    <w:p w:rsidR="001B62B8" w:rsidRDefault="006616AA" w:rsidP="003A340C">
      <w:pPr>
        <w:pStyle w:val="Heading2"/>
      </w:pPr>
      <w:r>
        <w:t xml:space="preserve">Tunakomesha Ubaguzi </w:t>
      </w:r>
      <w:proofErr w:type="gramStart"/>
      <w:r>
        <w:t>wa</w:t>
      </w:r>
      <w:proofErr w:type="gramEnd"/>
      <w:r>
        <w:t xml:space="preserve"> Nywele</w:t>
      </w:r>
    </w:p>
    <w:p w:rsidR="006616AA" w:rsidRDefault="006616AA" w:rsidP="001B62B8">
      <w:r>
        <w:t xml:space="preserve">Sheria ya CROWN ACT ilibuniwa mwaka wa 2019 na muungano wa Dove pamoja na Crown, kwa ushirikiano wa aliyekuwa Seneta wa Jimbo la California Holly J. Mitchell of California, kuhakikisha </w:t>
      </w:r>
      <w:r w:rsidR="00FC236C">
        <w:t xml:space="preserve">kulindwa kutokana na ubaguzi </w:t>
      </w:r>
      <w:r w:rsidR="0099211D">
        <w:t xml:space="preserve">wa </w:t>
      </w:r>
      <w:r w:rsidR="00FC236C">
        <w:t>mitindo ya nywele inayohusishwa na rangi kwa kupanua sheria ili kuong</w:t>
      </w:r>
      <w:r w:rsidR="00937FBC">
        <w:t>ezea aina ya nywele, mitindo ka</w:t>
      </w:r>
      <w:r w:rsidR="00FC236C">
        <w:t xml:space="preserve">ma vile braids, locs, twists, na knots </w:t>
      </w:r>
      <w:r w:rsidR="00AE3101">
        <w:t xml:space="preserve">katika maeneo ya kazi na shule za umma. </w:t>
      </w:r>
    </w:p>
    <w:p w:rsidR="001B62B8" w:rsidRDefault="00AE3101" w:rsidP="003A340C">
      <w:pPr>
        <w:pStyle w:val="Heading2"/>
      </w:pPr>
      <w:proofErr w:type="gramStart"/>
      <w:r>
        <w:t>Ni vipi Tulijipata hapa</w:t>
      </w:r>
      <w:r w:rsidR="001B62B8">
        <w:t>?</w:t>
      </w:r>
      <w:proofErr w:type="gramEnd"/>
    </w:p>
    <w:p w:rsidR="00AE3101" w:rsidRDefault="00AE3101" w:rsidP="001B62B8">
      <w:r>
        <w:t xml:space="preserve">Oregon inajiunga </w:t>
      </w:r>
      <w:proofErr w:type="gramStart"/>
      <w:r>
        <w:t>na</w:t>
      </w:r>
      <w:proofErr w:type="gramEnd"/>
      <w:r>
        <w:t xml:space="preserve"> majimbo kadhaa katika kukataza ubaguzi wa mitindo ya nywele inayohusiana na rangi ya mtu. </w:t>
      </w:r>
      <w:proofErr w:type="gramStart"/>
      <w:r>
        <w:t>Gavana Brown alitia sahihi HB2935 mnamo</w:t>
      </w:r>
      <w:r w:rsidR="00091CD4">
        <w:t xml:space="preserve"> Juni</w:t>
      </w:r>
      <w:r>
        <w:t xml:space="preserve"> 11, 2021.</w:t>
      </w:r>
      <w:proofErr w:type="gramEnd"/>
    </w:p>
    <w:p w:rsidR="001B62B8" w:rsidRDefault="00091CD4" w:rsidP="001B62B8">
      <w:r>
        <w:t xml:space="preserve">Sheria ya CROWN </w:t>
      </w:r>
      <w:r w:rsidR="000026A5">
        <w:t xml:space="preserve">inazuia ubaguzi unaotokana </w:t>
      </w:r>
      <w:proofErr w:type="gramStart"/>
      <w:r w:rsidR="000026A5">
        <w:t>na</w:t>
      </w:r>
      <w:proofErr w:type="gramEnd"/>
      <w:r w:rsidR="000026A5">
        <w:t xml:space="preserve"> mitindo ya </w:t>
      </w:r>
      <w:r w:rsidR="0099211D">
        <w:t xml:space="preserve">kulinda </w:t>
      </w:r>
      <w:r w:rsidR="000026A5">
        <w:t xml:space="preserve">nywele. </w:t>
      </w:r>
      <w:r w:rsidR="00FD7F9A">
        <w:t>M</w:t>
      </w:r>
      <w:r w:rsidR="00FD7F9A">
        <w:t>itindo ya kulinda nywele</w:t>
      </w:r>
      <w:r w:rsidR="00FD7F9A">
        <w:t xml:space="preserve"> </w:t>
      </w:r>
      <w:r w:rsidR="000026A5">
        <w:t xml:space="preserve">zinafafanuliwa </w:t>
      </w:r>
      <w:proofErr w:type="gramStart"/>
      <w:r w:rsidR="000026A5">
        <w:t>kama</w:t>
      </w:r>
      <w:proofErr w:type="gramEnd"/>
      <w:r w:rsidR="000026A5">
        <w:t xml:space="preserve"> </w:t>
      </w:r>
      <w:r w:rsidR="000803CD">
        <w:t xml:space="preserve">“rangi ya nywele au jinsi ya kuvaa nywele ambayo inajumuisha, lakini sio tu, </w:t>
      </w:r>
      <w:r w:rsidR="00FD7F9A">
        <w:t>braids, bila kuzingatia kam</w:t>
      </w:r>
      <w:r w:rsidR="000803CD">
        <w:t xml:space="preserve">a braids zenyewe </w:t>
      </w:r>
      <w:r w:rsidR="00ED7979">
        <w:t>zimetengenezwa kw</w:t>
      </w:r>
      <w:r w:rsidR="00FD7F9A">
        <w:t>a kuongezea au kwa mapambo, loc</w:t>
      </w:r>
      <w:r w:rsidR="00ED7979">
        <w:t xml:space="preserve">s na twists”. Sheria hii pia inapanua ufafanuzi </w:t>
      </w:r>
      <w:proofErr w:type="gramStart"/>
      <w:r w:rsidR="00ED7979">
        <w:t>wa</w:t>
      </w:r>
      <w:proofErr w:type="gramEnd"/>
      <w:r w:rsidR="00ED7979">
        <w:t xml:space="preserve"> “rangi” chini ya ORS 659A kujumuisha “sifa za kimaumbile ambazo kihistoria zinahusishwa na rangi, zikiwemo lakini sio tu nywele ya kiasili, ugumu wa nywele, aina ya nywele, na mitindo ya kulinda”. Sheria ya CROWN </w:t>
      </w:r>
      <w:r w:rsidR="002E5D67">
        <w:t>k</w:t>
      </w:r>
      <w:r w:rsidR="00FD7F9A">
        <w:t xml:space="preserve">imsingi inahusiana </w:t>
      </w:r>
      <w:proofErr w:type="gramStart"/>
      <w:r w:rsidR="00FD7F9A">
        <w:t>na</w:t>
      </w:r>
      <w:proofErr w:type="gramEnd"/>
      <w:r w:rsidR="00FD7F9A">
        <w:t xml:space="preserve"> mwajiri katika</w:t>
      </w:r>
      <w:r w:rsidR="002E5D67">
        <w:t xml:space="preserve"> Oregon na shule za umma. </w:t>
      </w:r>
    </w:p>
    <w:p w:rsidR="001B62B8" w:rsidRDefault="004A2DB3" w:rsidP="001B62B8">
      <w:r>
        <w:t xml:space="preserve">Sheria ya CROWN pia inaangazia mitindo ya mavazi ambayo inaweza kuadhiri </w:t>
      </w:r>
      <w:proofErr w:type="gramStart"/>
      <w:r>
        <w:t>kwa</w:t>
      </w:r>
      <w:proofErr w:type="gramEnd"/>
      <w:r>
        <w:t xml:space="preserve"> njia mbaya kwa watu ambao wako katika kundi la kulindwa. Sheria ya Oregon anti-discrimination act, ORS 659A, haizuii waajiri </w:t>
      </w:r>
      <w:r w:rsidR="00CB05B6">
        <w:t>k</w:t>
      </w:r>
      <w:r w:rsidR="00C04DA4">
        <w:t>utekeleza kanuni za mavazi ambayo ya</w:t>
      </w:r>
      <w:r w:rsidR="00CB05B6">
        <w:t xml:space="preserve">nastahili </w:t>
      </w:r>
      <w:proofErr w:type="gramStart"/>
      <w:r w:rsidR="00CB05B6">
        <w:t>ila</w:t>
      </w:r>
      <w:proofErr w:type="gramEnd"/>
      <w:r w:rsidR="00CB05B6">
        <w:t xml:space="preserve"> tu ziwe zinazingatia maslahi ya waliolindwa. </w:t>
      </w:r>
      <w:r w:rsidR="00C04DA4">
        <w:t xml:space="preserve">Sheria ya CROWN pia inaelezea kuwa kanuni za mavazi au sera hazistahili kuwaadhiri watu waliolindwa </w:t>
      </w:r>
      <w:proofErr w:type="gramStart"/>
      <w:r w:rsidR="00C04DA4">
        <w:t>kwa</w:t>
      </w:r>
      <w:proofErr w:type="gramEnd"/>
      <w:r w:rsidR="00C04DA4">
        <w:t xml:space="preserve"> njia tofauti na ile zinaadhiri watu wengine kwa kawaida. </w:t>
      </w:r>
    </w:p>
    <w:p w:rsidR="001B62B8" w:rsidRDefault="004D7573" w:rsidP="001B62B8">
      <w:r>
        <w:t>Kupitishw</w:t>
      </w:r>
      <w:r w:rsidR="00C04DA4">
        <w:t xml:space="preserve">a </w:t>
      </w:r>
      <w:proofErr w:type="gramStart"/>
      <w:r w:rsidR="00C04DA4">
        <w:t>kwa</w:t>
      </w:r>
      <w:proofErr w:type="gramEnd"/>
      <w:r w:rsidR="00C04DA4">
        <w:t xml:space="preserve"> sheria ya CROWN ni njia nzuri ya kuku</w:t>
      </w:r>
      <w:r w:rsidR="00B20912">
        <w:t>mbusha uwe ukisasisha kitabu cha</w:t>
      </w:r>
      <w:r w:rsidR="00C04DA4">
        <w:t xml:space="preserve">ko cha uajiri. </w:t>
      </w:r>
      <w:proofErr w:type="gramStart"/>
      <w:r w:rsidR="00C04DA4">
        <w:t>Kwa kawaida, kitabu hiki kinajumuisha kauli kuhusu usawa katika uajiri.</w:t>
      </w:r>
      <w:proofErr w:type="gramEnd"/>
      <w:r w:rsidR="00C04DA4">
        <w:t xml:space="preserve"> </w:t>
      </w:r>
      <w:r w:rsidR="00A45572">
        <w:t xml:space="preserve">Pia, sheria ya Oregon Workplace Fairness Act </w:t>
      </w:r>
      <w:r w:rsidR="007754CB">
        <w:t xml:space="preserve">inahitaji </w:t>
      </w:r>
      <w:r w:rsidR="00A45572">
        <w:t xml:space="preserve">mwajiri </w:t>
      </w:r>
      <w:r>
        <w:t>katika</w:t>
      </w:r>
      <w:r w:rsidR="00A45572">
        <w:t xml:space="preserve"> Oregon awe </w:t>
      </w:r>
      <w:proofErr w:type="gramStart"/>
      <w:r w:rsidR="00A45572">
        <w:t>na</w:t>
      </w:r>
      <w:proofErr w:type="gramEnd"/>
      <w:r w:rsidR="00A45572">
        <w:t xml:space="preserve"> sera ya kuzuia ubaguzi na bugdha. </w:t>
      </w:r>
      <w:proofErr w:type="gramStart"/>
      <w:r w:rsidR="00B20912">
        <w:t>Kuna uwezekano kuwa kitabu cha uajiri cha mwajiri wako hakitaji kuhusu mitindo ya nywele inayolindwa.</w:t>
      </w:r>
      <w:proofErr w:type="gramEnd"/>
      <w:r w:rsidR="00B20912">
        <w:t xml:space="preserve"> Sasa </w:t>
      </w:r>
      <w:proofErr w:type="gramStart"/>
      <w:r w:rsidR="00B20912">
        <w:t>ni</w:t>
      </w:r>
      <w:proofErr w:type="gramEnd"/>
      <w:r w:rsidR="00B20912">
        <w:t xml:space="preserve"> wakati mwafaka wa kusasisha kitabu hiki au kupata maoni y mtaalamu. </w:t>
      </w:r>
      <w:r w:rsidR="005D24F7">
        <w:t xml:space="preserve">Mabadiliko yoyote </w:t>
      </w:r>
      <w:proofErr w:type="gramStart"/>
      <w:r w:rsidR="005D24F7">
        <w:t>kwa</w:t>
      </w:r>
      <w:proofErr w:type="gramEnd"/>
      <w:r w:rsidR="005D24F7">
        <w:t xml:space="preserve"> sheria ya CROWN yanastahili kuongozwa na wajibu wako wa kutoa ajira ambayo haina ubaguzi na pia inayozingatia kanuni mwafaka za mavazi. </w:t>
      </w:r>
    </w:p>
    <w:p w:rsidR="001B62B8" w:rsidRDefault="00D754EE" w:rsidP="003A340C">
      <w:pPr>
        <w:pStyle w:val="Heading2"/>
      </w:pPr>
      <w:r>
        <w:t xml:space="preserve">Mifano ya Mitindo ya Nywele Inayolindwa: </w:t>
      </w:r>
    </w:p>
    <w:p w:rsidR="001B62B8" w:rsidRDefault="00D754EE" w:rsidP="001B62B8">
      <w:r>
        <w:t xml:space="preserve">Tambua: Hii si mifano yote </w:t>
      </w:r>
    </w:p>
    <w:p w:rsidR="00D754EE" w:rsidRDefault="00D754EE" w:rsidP="003A340C">
      <w:pPr>
        <w:pStyle w:val="ListParagraph"/>
        <w:numPr>
          <w:ilvl w:val="0"/>
          <w:numId w:val="1"/>
        </w:numPr>
      </w:pPr>
      <w:r>
        <w:t xml:space="preserve">Msichana mdogo </w:t>
      </w:r>
      <w:r w:rsidR="004D7573">
        <w:t>aliye</w:t>
      </w:r>
      <w:r>
        <w:t xml:space="preserve"> na curls</w:t>
      </w:r>
    </w:p>
    <w:p w:rsidR="00D754EE" w:rsidRDefault="00D754EE" w:rsidP="003A340C">
      <w:pPr>
        <w:pStyle w:val="ListParagraph"/>
        <w:numPr>
          <w:ilvl w:val="0"/>
          <w:numId w:val="1"/>
        </w:numPr>
      </w:pPr>
      <w:r>
        <w:t>Mvulana mdogo aliye na mapambo katika braids zake</w:t>
      </w:r>
    </w:p>
    <w:p w:rsidR="003A340C" w:rsidRDefault="00D754EE" w:rsidP="003A340C">
      <w:pPr>
        <w:pStyle w:val="ListParagraph"/>
        <w:numPr>
          <w:ilvl w:val="0"/>
          <w:numId w:val="1"/>
        </w:numPr>
      </w:pPr>
      <w:r>
        <w:t>Kijana mdogo aliye na locs</w:t>
      </w:r>
    </w:p>
    <w:p w:rsidR="00D754EE" w:rsidRDefault="00D754EE" w:rsidP="003A340C">
      <w:pPr>
        <w:pStyle w:val="ListParagraph"/>
        <w:numPr>
          <w:ilvl w:val="0"/>
          <w:numId w:val="1"/>
        </w:numPr>
      </w:pPr>
      <w:r>
        <w:t>Msichana mdogo aliye na locs</w:t>
      </w:r>
    </w:p>
    <w:p w:rsidR="00D754EE" w:rsidRDefault="00D754EE" w:rsidP="003A340C">
      <w:pPr>
        <w:pStyle w:val="ListParagraph"/>
        <w:numPr>
          <w:ilvl w:val="0"/>
          <w:numId w:val="1"/>
        </w:numPr>
      </w:pPr>
      <w:r>
        <w:lastRenderedPageBreak/>
        <w:t>Mvulana mdogo aliye na braid moja</w:t>
      </w:r>
    </w:p>
    <w:p w:rsidR="00D754EE" w:rsidRDefault="00D754EE" w:rsidP="003A340C">
      <w:pPr>
        <w:pStyle w:val="ListParagraph"/>
        <w:numPr>
          <w:ilvl w:val="0"/>
          <w:numId w:val="1"/>
        </w:numPr>
      </w:pPr>
      <w:r>
        <w:t>Msichana mdogo aliye na nywele ya kiasili</w:t>
      </w:r>
    </w:p>
    <w:p w:rsidR="00D754EE" w:rsidRDefault="00D754EE" w:rsidP="003A340C">
      <w:pPr>
        <w:pStyle w:val="ListParagraph"/>
        <w:numPr>
          <w:ilvl w:val="0"/>
          <w:numId w:val="1"/>
        </w:numPr>
      </w:pPr>
      <w:r>
        <w:t>Msichana mdogo aliye na braids na ribbons</w:t>
      </w:r>
    </w:p>
    <w:p w:rsidR="00D754EE" w:rsidRDefault="00D754EE" w:rsidP="003A340C">
      <w:pPr>
        <w:pStyle w:val="ListParagraph"/>
        <w:numPr>
          <w:ilvl w:val="0"/>
          <w:numId w:val="1"/>
        </w:numPr>
      </w:pPr>
      <w:r>
        <w:t>Mvulana mdogo aliye na braids</w:t>
      </w:r>
    </w:p>
    <w:p w:rsidR="00D754EE" w:rsidRDefault="006169A6" w:rsidP="003A340C">
      <w:pPr>
        <w:pStyle w:val="ListParagraph"/>
        <w:numPr>
          <w:ilvl w:val="0"/>
          <w:numId w:val="1"/>
        </w:numPr>
      </w:pPr>
      <w:r>
        <w:t>M</w:t>
      </w:r>
      <w:r w:rsidR="00D754EE">
        <w:t>sichana</w:t>
      </w:r>
      <w:r>
        <w:t xml:space="preserve"> mdogo aliye na braids</w:t>
      </w:r>
    </w:p>
    <w:p w:rsidR="006169A6" w:rsidRDefault="006169A6" w:rsidP="003A340C">
      <w:pPr>
        <w:pStyle w:val="ListParagraph"/>
        <w:numPr>
          <w:ilvl w:val="0"/>
          <w:numId w:val="1"/>
        </w:numPr>
      </w:pPr>
      <w:r>
        <w:t>Mwanaume kijana aliye na nywele ya kiasili</w:t>
      </w:r>
    </w:p>
    <w:p w:rsidR="006169A6" w:rsidRDefault="006169A6" w:rsidP="003A340C">
      <w:pPr>
        <w:pStyle w:val="ListParagraph"/>
        <w:numPr>
          <w:ilvl w:val="0"/>
          <w:numId w:val="1"/>
        </w:numPr>
      </w:pPr>
      <w:r>
        <w:t>Mwanamke kijana aliye na nywele za wrap</w:t>
      </w:r>
    </w:p>
    <w:p w:rsidR="006169A6" w:rsidRDefault="006169A6" w:rsidP="003A340C">
      <w:pPr>
        <w:pStyle w:val="ListParagraph"/>
        <w:numPr>
          <w:ilvl w:val="0"/>
          <w:numId w:val="1"/>
        </w:numPr>
      </w:pPr>
      <w:r>
        <w:t>Msichana mdogo aliye na nywele ya kiasili</w:t>
      </w:r>
    </w:p>
    <w:p w:rsidR="006169A6" w:rsidRDefault="006169A6" w:rsidP="003A340C">
      <w:pPr>
        <w:pStyle w:val="ListParagraph"/>
        <w:numPr>
          <w:ilvl w:val="0"/>
          <w:numId w:val="1"/>
        </w:numPr>
      </w:pPr>
      <w:r>
        <w:t>Mtoto mdogo aliya na nywele ya kiasili</w:t>
      </w:r>
    </w:p>
    <w:p w:rsidR="001B62B8" w:rsidRDefault="001B62B8" w:rsidP="001B62B8"/>
    <w:p w:rsidR="001B62B8" w:rsidRDefault="006169A6" w:rsidP="003A340C">
      <w:pPr>
        <w:pStyle w:val="Heading2"/>
      </w:pPr>
      <w:r>
        <w:t xml:space="preserve">Bango la Sheria ya CROWN: </w:t>
      </w:r>
    </w:p>
    <w:p w:rsidR="001B62B8" w:rsidRDefault="000F73CE" w:rsidP="001B62B8">
      <w:r>
        <w:t>Idara ime</w:t>
      </w:r>
      <w:r w:rsidR="004D7573">
        <w:t xml:space="preserve">unda bango </w:t>
      </w:r>
      <w:proofErr w:type="gramStart"/>
      <w:r w:rsidR="004D7573">
        <w:t>kwa</w:t>
      </w:r>
      <w:proofErr w:type="gramEnd"/>
      <w:r w:rsidR="004D7573">
        <w:t xml:space="preserve"> ajili ya</w:t>
      </w:r>
      <w:r>
        <w:t xml:space="preserve"> kuonyesha maeleze kuhusu sheria ya CROWN, pamoja na hatua na maelezo ya mawasiliano ili kutoa malalamishi dhidi ya ubaguzi. </w:t>
      </w:r>
      <w:proofErr w:type="gramStart"/>
      <w:r>
        <w:t>Tumeto pdf ya bango hapa chini.</w:t>
      </w:r>
      <w:proofErr w:type="gramEnd"/>
      <w:r>
        <w:t xml:space="preserve"> Tafadhari kuwa huru kupakua, kuchapisha au kutuma mahali popote ambapo wanafunzi </w:t>
      </w:r>
      <w:proofErr w:type="gramStart"/>
      <w:r>
        <w:t>wa</w:t>
      </w:r>
      <w:proofErr w:type="gramEnd"/>
      <w:r>
        <w:t xml:space="preserve"> Oregon wako. </w:t>
      </w:r>
    </w:p>
    <w:p w:rsidR="001B62B8" w:rsidRDefault="001B62B8" w:rsidP="001B62B8">
      <w:r>
        <w:t>73905_ODE_Crown Act Informational Poster_2021-11x17-final.pdf</w:t>
      </w:r>
    </w:p>
    <w:p w:rsidR="001B62B8" w:rsidRDefault="001B62B8" w:rsidP="001B62B8"/>
    <w:p w:rsidR="001B62B8" w:rsidRDefault="000F73CE" w:rsidP="003A340C">
      <w:pPr>
        <w:pStyle w:val="Heading2"/>
      </w:pPr>
      <w:r>
        <w:t xml:space="preserve">Raslimali za Kusoma </w:t>
      </w:r>
    </w:p>
    <w:p w:rsidR="000F73CE" w:rsidRDefault="00932C19" w:rsidP="001B62B8">
      <w:r>
        <w:t xml:space="preserve">Tumewatayarishia raslimali hizi za mwanzo za kusoma </w:t>
      </w:r>
      <w:proofErr w:type="gramStart"/>
      <w:r>
        <w:t>kwa</w:t>
      </w:r>
      <w:proofErr w:type="gramEnd"/>
      <w:r>
        <w:t xml:space="preserve"> matumizi yenu na mtumie wengine. Tutaendelea kuongezea raslimali hizi </w:t>
      </w:r>
      <w:proofErr w:type="gramStart"/>
      <w:r>
        <w:t>kama</w:t>
      </w:r>
      <w:proofErr w:type="gramEnd"/>
      <w:r>
        <w:t xml:space="preserve"> zitakavyoendelea kuletwa kwetu. </w:t>
      </w:r>
      <w:proofErr w:type="gramStart"/>
      <w:r>
        <w:t>Orodha hii haina vitu vyote.</w:t>
      </w:r>
      <w:proofErr w:type="gramEnd"/>
      <w:r>
        <w:t xml:space="preserve"> </w:t>
      </w:r>
      <w:r w:rsidR="00A21C72">
        <w:t xml:space="preserve">Ikiwa uko </w:t>
      </w:r>
      <w:proofErr w:type="gramStart"/>
      <w:r w:rsidR="00A21C72">
        <w:t>na</w:t>
      </w:r>
      <w:proofErr w:type="gramEnd"/>
      <w:r w:rsidR="00A21C72">
        <w:t xml:space="preserve"> raslimali ambazo ungependa kutumia na wengine, tafadhali wasiliana na timu yetu ya mawasiliano kupitia</w:t>
      </w:r>
    </w:p>
    <w:p w:rsidR="001B62B8" w:rsidRDefault="001B62B8" w:rsidP="001B62B8">
      <w:r>
        <w:t>ODECommunications@state.or.us.</w:t>
      </w:r>
    </w:p>
    <w:p w:rsidR="001B62B8" w:rsidRDefault="001B62B8" w:rsidP="001B62B8"/>
    <w:p w:rsidR="001B62B8" w:rsidRDefault="00A21C72" w:rsidP="003A340C">
      <w:pPr>
        <w:pStyle w:val="ListParagraph"/>
        <w:numPr>
          <w:ilvl w:val="0"/>
          <w:numId w:val="2"/>
        </w:numPr>
      </w:pPr>
      <w:r>
        <w:t xml:space="preserve">Matangazo ya umma ya Oregon: Wanasheria </w:t>
      </w:r>
      <w:proofErr w:type="gramStart"/>
      <w:r>
        <w:t>wa</w:t>
      </w:r>
      <w:proofErr w:type="gramEnd"/>
      <w:r>
        <w:t xml:space="preserve"> Oregon wamepitisha sheria ya CROWN, ambayo inapiga marufuku ubaguzi unaohusiana na mitindo ya nywele.</w:t>
      </w:r>
    </w:p>
    <w:p w:rsidR="00A21C72" w:rsidRDefault="00A21C72" w:rsidP="003A340C">
      <w:pPr>
        <w:pStyle w:val="ListParagraph"/>
        <w:numPr>
          <w:ilvl w:val="0"/>
          <w:numId w:val="2"/>
        </w:numPr>
      </w:pPr>
      <w:r>
        <w:t>Skanner: Ni wakati wa Oregon kupisha sheria ya CROWN</w:t>
      </w:r>
    </w:p>
    <w:p w:rsidR="00A21C72" w:rsidRDefault="008469E5" w:rsidP="003A340C">
      <w:pPr>
        <w:pStyle w:val="ListParagraph"/>
        <w:numPr>
          <w:ilvl w:val="0"/>
          <w:numId w:val="2"/>
        </w:numPr>
      </w:pPr>
      <w:r>
        <w:t>Matangazo ya Habari: seneti ya Oregon imepitisha sheria ya CROWN</w:t>
      </w:r>
    </w:p>
    <w:p w:rsidR="008469E5" w:rsidRDefault="008469E5" w:rsidP="003A340C">
      <w:pPr>
        <w:pStyle w:val="ListParagraph"/>
        <w:numPr>
          <w:ilvl w:val="0"/>
          <w:numId w:val="2"/>
        </w:numPr>
      </w:pPr>
      <w:r>
        <w:t>Kupinga ubaguzi wa mitindo ya nywele kumejitokeza kama swala la haki ya rangi.pdf</w:t>
      </w:r>
    </w:p>
    <w:p w:rsidR="008469E5" w:rsidRDefault="008469E5" w:rsidP="003A340C">
      <w:pPr>
        <w:pStyle w:val="ListParagraph"/>
        <w:numPr>
          <w:ilvl w:val="0"/>
          <w:numId w:val="2"/>
        </w:numPr>
      </w:pPr>
      <w:r>
        <w:t>‘Nywele Nyeusi’ si tu ‘nywele yoyote’- Ukaguzi wa makini wa ubaguzi wa watu wa asili ya Kiafrika kazini.docx.pdf</w:t>
      </w:r>
    </w:p>
    <w:p w:rsidR="008469E5" w:rsidRDefault="008469E5" w:rsidP="003A340C">
      <w:pPr>
        <w:pStyle w:val="ListParagraph"/>
        <w:numPr>
          <w:ilvl w:val="0"/>
          <w:numId w:val="2"/>
        </w:numPr>
      </w:pPr>
      <w:r>
        <w:t>Nywele si nywele tu – shule zinaweza kufanya nini kuhusu ubaguzi wa mitindo ya nywele.pdf</w:t>
      </w:r>
    </w:p>
    <w:p w:rsidR="008469E5" w:rsidRDefault="008469E5" w:rsidP="003A340C">
      <w:pPr>
        <w:pStyle w:val="ListParagraph"/>
        <w:numPr>
          <w:ilvl w:val="0"/>
          <w:numId w:val="2"/>
        </w:numPr>
      </w:pPr>
      <w:r>
        <w:t xml:space="preserve">Jinsi ya </w:t>
      </w:r>
      <w:r w:rsidR="00EB7A9E">
        <w:t>kuwahamasisha wanasheria wazungu kulinda mitindo ya nywele ya watu weusi.pdf</w:t>
      </w:r>
    </w:p>
    <w:p w:rsidR="001B62B8" w:rsidRDefault="00EB7A9E" w:rsidP="003A340C">
      <w:pPr>
        <w:pStyle w:val="ListParagraph"/>
        <w:numPr>
          <w:ilvl w:val="0"/>
          <w:numId w:val="2"/>
        </w:numPr>
      </w:pPr>
      <w:r>
        <w:t xml:space="preserve">UBAGUZI WA NYWELE YA KIASILI </w:t>
      </w:r>
      <w:r w:rsidR="001B62B8">
        <w:t>- NAACP LDF FAQs.pdf</w:t>
      </w:r>
    </w:p>
    <w:p w:rsidR="00EB7A9E" w:rsidRDefault="00EB7A9E" w:rsidP="003A340C">
      <w:pPr>
        <w:pStyle w:val="ListParagraph"/>
        <w:numPr>
          <w:ilvl w:val="0"/>
          <w:numId w:val="2"/>
        </w:numPr>
      </w:pPr>
      <w:r>
        <w:t>Sheria mpya (Nevada) inazuia dhidi ya ubaguzi was mitindo ya nywele.pdf</w:t>
      </w:r>
    </w:p>
    <w:p w:rsidR="00EB7A9E" w:rsidRDefault="00EB7A9E" w:rsidP="003A340C">
      <w:pPr>
        <w:pStyle w:val="ListParagraph"/>
        <w:numPr>
          <w:ilvl w:val="0"/>
          <w:numId w:val="2"/>
        </w:numPr>
      </w:pPr>
      <w:r>
        <w:lastRenderedPageBreak/>
        <w:t>Shule au waajiri wanastahili kupewa ruhusa ya kuamulia watu jinsi ya jinsi ya kutengeneza nywele zao.docx.pdf</w:t>
      </w:r>
    </w:p>
    <w:p w:rsidR="00EB7A9E" w:rsidRDefault="00EB7A9E" w:rsidP="003A340C">
      <w:pPr>
        <w:pStyle w:val="ListParagraph"/>
        <w:numPr>
          <w:ilvl w:val="0"/>
          <w:numId w:val="2"/>
        </w:numPr>
      </w:pPr>
      <w:r>
        <w:t xml:space="preserve">Familia hii ilipigana uamuzi wa shule ya West Side kupinga mitindo ya nywele ya watu weusina…docx.pdf </w:t>
      </w:r>
    </w:p>
    <w:p w:rsidR="00757C1E" w:rsidRDefault="00757C1E" w:rsidP="003A340C">
      <w:pPr>
        <w:pStyle w:val="ListParagraph"/>
        <w:numPr>
          <w:ilvl w:val="0"/>
          <w:numId w:val="2"/>
        </w:numPr>
      </w:pPr>
      <w:r>
        <w:t>Wakati nywele ya kiasili inaposhinda, ubaguzi shuleni unapoteza.docx.pdf</w:t>
      </w:r>
    </w:p>
    <w:p w:rsidR="003A340C" w:rsidRDefault="003A340C" w:rsidP="001B62B8"/>
    <w:p w:rsidR="001B62B8" w:rsidRDefault="001248FB" w:rsidP="003A340C">
      <w:pPr>
        <w:pStyle w:val="Heading2"/>
      </w:pPr>
      <w:r>
        <w:t xml:space="preserve">Kuripoti Malalamishi Kuhusu Haki za uraia – Sheria ya CROWN ya Oregon </w:t>
      </w:r>
    </w:p>
    <w:p w:rsidR="001248FB" w:rsidRDefault="001248FB" w:rsidP="001B62B8">
      <w:r>
        <w:t xml:space="preserve">Malalamishi kuhusu ubaguzi </w:t>
      </w:r>
      <w:proofErr w:type="gramStart"/>
      <w:r>
        <w:t>wa</w:t>
      </w:r>
      <w:proofErr w:type="gramEnd"/>
      <w:r>
        <w:t xml:space="preserve"> mtindo wa nywele, sharia ya CROWN ya Oregon, au kwa misingi ya rangi, na uraia yanaangaziwa na Oregon Revised Statute (ORS) 659.850, ubaguzi katika elimu umekatazwa, na Oregon Administrative Rules (ORS) 581-021-0046, Vigezo vya Kukubalika kwa Programu. </w:t>
      </w:r>
    </w:p>
    <w:p w:rsidR="001248FB" w:rsidRDefault="001248FB" w:rsidP="001B62B8">
      <w:r>
        <w:t xml:space="preserve">Malalamishi ya kubaguliwa au kubughudhiwa </w:t>
      </w:r>
      <w:proofErr w:type="gramStart"/>
      <w:r>
        <w:t>kwa</w:t>
      </w:r>
      <w:proofErr w:type="gramEnd"/>
      <w:r>
        <w:t xml:space="preserve"> misingi ya rangi au uraia yanaangaziwa na </w:t>
      </w:r>
      <w:r w:rsidR="00B31DFF">
        <w:t xml:space="preserve">Title VI ya Civil Rights Act of 1964, ambayo ni sharia ya kitaifa inayopinga ubaguzi. </w:t>
      </w:r>
    </w:p>
    <w:p w:rsidR="003A340C" w:rsidRDefault="003A340C" w:rsidP="001B62B8"/>
    <w:p w:rsidR="00B31DFF" w:rsidRPr="00B31DFF" w:rsidRDefault="00B31DFF" w:rsidP="00B31DFF">
      <w:pPr>
        <w:pStyle w:val="Heading2"/>
      </w:pPr>
      <w:r>
        <w:t xml:space="preserve">Kuripoti Malalamishi </w:t>
      </w:r>
      <w:proofErr w:type="gramStart"/>
      <w:r>
        <w:t>kwa</w:t>
      </w:r>
      <w:proofErr w:type="gramEnd"/>
      <w:r>
        <w:t xml:space="preserve"> Maandishi au Mdomo</w:t>
      </w:r>
    </w:p>
    <w:p w:rsidR="00B31DFF" w:rsidRDefault="00B31DFF" w:rsidP="001B62B8">
      <w:r>
        <w:t xml:space="preserve">ODE inakubali malalamishi yanayohusiana </w:t>
      </w:r>
      <w:proofErr w:type="gramStart"/>
      <w:r>
        <w:t>na</w:t>
      </w:r>
      <w:proofErr w:type="gramEnd"/>
      <w:r>
        <w:t xml:space="preserve"> ubaguzi. Unaweza kupata hayo hapa: Idara ya Elimu ya Oregon: Malalamishi </w:t>
      </w:r>
      <w:proofErr w:type="gramStart"/>
      <w:r>
        <w:t>na</w:t>
      </w:r>
      <w:proofErr w:type="gramEnd"/>
      <w:r>
        <w:t xml:space="preserve"> Rufaa: Kutuhusu Jimbo la Oregon </w:t>
      </w:r>
    </w:p>
    <w:p w:rsidR="001B62B8" w:rsidRDefault="00B31DFF" w:rsidP="001B62B8">
      <w:r>
        <w:t xml:space="preserve">Wakati unaporipoti malalamishi ya ukiukaji </w:t>
      </w:r>
      <w:proofErr w:type="gramStart"/>
      <w:r>
        <w:t>wa</w:t>
      </w:r>
      <w:proofErr w:type="gramEnd"/>
      <w:r>
        <w:t xml:space="preserve"> haki za uraia kwa njia ya maandishi kupitia kwa shule au district yako, tafadhali hakikisha kujumuisha: </w:t>
      </w:r>
    </w:p>
    <w:p w:rsidR="00B31DFF" w:rsidRDefault="00B31DFF" w:rsidP="00A17972">
      <w:pPr>
        <w:pStyle w:val="ListParagraph"/>
        <w:numPr>
          <w:ilvl w:val="0"/>
          <w:numId w:val="3"/>
        </w:numPr>
      </w:pPr>
      <w:r>
        <w:t xml:space="preserve">Jina </w:t>
      </w:r>
      <w:proofErr w:type="gramStart"/>
      <w:r>
        <w:t>na</w:t>
      </w:r>
      <w:proofErr w:type="gramEnd"/>
      <w:r>
        <w:t xml:space="preserve"> maelezo ya mawasiliano ya mtu anayeripoti malalamishi.</w:t>
      </w:r>
    </w:p>
    <w:p w:rsidR="00B31DFF" w:rsidRDefault="00B31DFF" w:rsidP="00A17972">
      <w:pPr>
        <w:pStyle w:val="ListParagraph"/>
        <w:numPr>
          <w:ilvl w:val="0"/>
          <w:numId w:val="3"/>
        </w:numPr>
      </w:pPr>
      <w:r>
        <w:t xml:space="preserve">Jina </w:t>
      </w:r>
      <w:proofErr w:type="gramStart"/>
      <w:r>
        <w:t>na</w:t>
      </w:r>
      <w:proofErr w:type="gramEnd"/>
      <w:r>
        <w:t xml:space="preserve"> maelezo ya mawasiliano ya mtu ambaye amebaguliwa (ikiwa si mtu anayeripoti malalamishi, kama vile mwanafunzi). </w:t>
      </w:r>
    </w:p>
    <w:p w:rsidR="00DA23D3" w:rsidRDefault="005C7ACA" w:rsidP="00A17972">
      <w:pPr>
        <w:pStyle w:val="ListParagraph"/>
        <w:numPr>
          <w:ilvl w:val="0"/>
          <w:numId w:val="3"/>
        </w:numPr>
      </w:pPr>
      <w:r>
        <w:t>Jina la shule au district ambako ubaguzi unadaiwa kutokea.</w:t>
      </w:r>
    </w:p>
    <w:p w:rsidR="005C7ACA" w:rsidRDefault="005C7ACA" w:rsidP="00A17972">
      <w:pPr>
        <w:pStyle w:val="ListParagraph"/>
        <w:numPr>
          <w:ilvl w:val="0"/>
          <w:numId w:val="3"/>
        </w:numPr>
      </w:pPr>
      <w:r>
        <w:t xml:space="preserve">Msingi </w:t>
      </w:r>
      <w:proofErr w:type="gramStart"/>
      <w:r>
        <w:t>wa</w:t>
      </w:r>
      <w:proofErr w:type="gramEnd"/>
      <w:r>
        <w:t xml:space="preserve"> malalamishi yako (ubaguzi wa mitindi ya nywele, sheria ya CROWN ya Oregon, rangi, uraia).</w:t>
      </w:r>
    </w:p>
    <w:p w:rsidR="005C7ACA" w:rsidRDefault="005C7ACA" w:rsidP="005C7ACA">
      <w:pPr>
        <w:ind w:left="360"/>
      </w:pPr>
      <w:proofErr w:type="gramStart"/>
      <w:r>
        <w:t>Tafadhali fafanua kila tukio la ubaguzi.</w:t>
      </w:r>
      <w:proofErr w:type="gramEnd"/>
      <w:r>
        <w:t xml:space="preserve"> Kwa kila tendo, tafadhali jumuisha: </w:t>
      </w:r>
    </w:p>
    <w:p w:rsidR="005C7ACA" w:rsidRDefault="005C7ACA" w:rsidP="00A17972">
      <w:pPr>
        <w:pStyle w:val="ListParagraph"/>
        <w:numPr>
          <w:ilvl w:val="0"/>
          <w:numId w:val="3"/>
        </w:numPr>
      </w:pPr>
      <w:r>
        <w:t>Tarehe ambayo tukio la ubaguzi lilitendeka</w:t>
      </w:r>
      <w:r w:rsidR="00754AD2">
        <w:t>;</w:t>
      </w:r>
    </w:p>
    <w:p w:rsidR="005C7ACA" w:rsidRDefault="005C7ACA" w:rsidP="00A17972">
      <w:pPr>
        <w:pStyle w:val="ListParagraph"/>
        <w:numPr>
          <w:ilvl w:val="0"/>
          <w:numId w:val="3"/>
        </w:numPr>
      </w:pPr>
      <w:r>
        <w:t>Majina ya watu waliohusika</w:t>
      </w:r>
      <w:r w:rsidR="00754AD2">
        <w:t>;</w:t>
      </w:r>
    </w:p>
    <w:p w:rsidR="005C7ACA" w:rsidRDefault="005C7ACA" w:rsidP="00A17972">
      <w:pPr>
        <w:pStyle w:val="ListParagraph"/>
        <w:numPr>
          <w:ilvl w:val="0"/>
          <w:numId w:val="3"/>
        </w:numPr>
      </w:pPr>
      <w:r>
        <w:t xml:space="preserve">Kwa nini unaamini </w:t>
      </w:r>
      <w:r w:rsidR="00BC077B">
        <w:t>ubaguzi ulikuwa kwa sababu ya mtindo wa nywele, sheria ya CROWN ya Oregon,</w:t>
      </w:r>
      <w:r w:rsidR="00754AD2">
        <w:t xml:space="preserve"> rangi, uraia;</w:t>
      </w:r>
    </w:p>
    <w:p w:rsidR="00754AD2" w:rsidRDefault="00754AD2" w:rsidP="00A17972">
      <w:pPr>
        <w:pStyle w:val="ListParagraph"/>
        <w:numPr>
          <w:ilvl w:val="0"/>
          <w:numId w:val="3"/>
        </w:numPr>
      </w:pPr>
      <w:r>
        <w:t xml:space="preserve">Majina </w:t>
      </w:r>
      <w:proofErr w:type="gramStart"/>
      <w:r>
        <w:t>wa</w:t>
      </w:r>
      <w:proofErr w:type="gramEnd"/>
      <w:r>
        <w:t xml:space="preserve"> watu ambao walikuwa hapo na walishuhudia tukio la ubaguzi.</w:t>
      </w:r>
    </w:p>
    <w:p w:rsidR="00754AD2" w:rsidRDefault="00754AD2" w:rsidP="00A17972">
      <w:pPr>
        <w:pStyle w:val="ListParagraph"/>
        <w:numPr>
          <w:ilvl w:val="0"/>
          <w:numId w:val="3"/>
        </w:numPr>
      </w:pPr>
      <w:r>
        <w:t>Tarehe ya hivi karibuni ulipobaguliwa</w:t>
      </w:r>
    </w:p>
    <w:p w:rsidR="001B62B8" w:rsidRDefault="00754AD2" w:rsidP="001B62B8">
      <w:r>
        <w:t xml:space="preserve">Tafadhali weka sahihi </w:t>
      </w:r>
      <w:proofErr w:type="gramStart"/>
      <w:r>
        <w:t>na</w:t>
      </w:r>
      <w:proofErr w:type="gramEnd"/>
      <w:r>
        <w:t xml:space="preserve"> tarehe ya malalamishi (ikiwa mtu ambaye hatoi malalamishi ni wa chini ya miaka 18, ni lazima pia watie sahihi). </w:t>
      </w:r>
    </w:p>
    <w:p w:rsidR="001B62B8" w:rsidRDefault="00754AD2" w:rsidP="001B62B8">
      <w:r>
        <w:lastRenderedPageBreak/>
        <w:t xml:space="preserve">Wakati unaporipoti malalamishi dhidi ya shule yako au district </w:t>
      </w:r>
      <w:proofErr w:type="gramStart"/>
      <w:r>
        <w:t>kwa</w:t>
      </w:r>
      <w:proofErr w:type="gramEnd"/>
      <w:r>
        <w:t xml:space="preserve"> njia yam domo, tafadhali hakikisha umejumuisha: </w:t>
      </w:r>
    </w:p>
    <w:p w:rsidR="00754AD2" w:rsidRDefault="00754AD2" w:rsidP="00A17972">
      <w:pPr>
        <w:pStyle w:val="ListParagraph"/>
        <w:numPr>
          <w:ilvl w:val="0"/>
          <w:numId w:val="4"/>
        </w:numPr>
      </w:pPr>
      <w:r>
        <w:t xml:space="preserve">Vipengele vingi vya malalamishi </w:t>
      </w:r>
      <w:proofErr w:type="gramStart"/>
      <w:r>
        <w:t>kwa</w:t>
      </w:r>
      <w:proofErr w:type="gramEnd"/>
      <w:r>
        <w:t xml:space="preserve"> njia wa maandishi kama inavyowezekana.</w:t>
      </w:r>
    </w:p>
    <w:p w:rsidR="00754AD2" w:rsidRDefault="00754AD2" w:rsidP="00A17972">
      <w:pPr>
        <w:pStyle w:val="ListParagraph"/>
        <w:numPr>
          <w:ilvl w:val="0"/>
          <w:numId w:val="4"/>
        </w:numPr>
      </w:pPr>
      <w:r>
        <w:t>Tafadhali andika kwa ajili ya rekodi zako:</w:t>
      </w:r>
    </w:p>
    <w:p w:rsidR="00754AD2" w:rsidRDefault="00754AD2" w:rsidP="00A17972">
      <w:pPr>
        <w:pStyle w:val="ListParagraph"/>
        <w:numPr>
          <w:ilvl w:val="0"/>
          <w:numId w:val="4"/>
        </w:numPr>
      </w:pPr>
      <w:r>
        <w:t xml:space="preserve">Uliongea </w:t>
      </w:r>
      <w:proofErr w:type="gramStart"/>
      <w:r>
        <w:t>na</w:t>
      </w:r>
      <w:proofErr w:type="gramEnd"/>
      <w:r>
        <w:t xml:space="preserve"> nani?</w:t>
      </w:r>
    </w:p>
    <w:p w:rsidR="00754AD2" w:rsidRDefault="00754AD2" w:rsidP="00A17972">
      <w:pPr>
        <w:pStyle w:val="ListParagraph"/>
        <w:numPr>
          <w:ilvl w:val="0"/>
          <w:numId w:val="4"/>
        </w:numPr>
      </w:pPr>
      <w:r>
        <w:t>Siku na wakati ulipoongea nao;</w:t>
      </w:r>
    </w:p>
    <w:p w:rsidR="00754AD2" w:rsidRDefault="00754AD2" w:rsidP="00A17972">
      <w:pPr>
        <w:pStyle w:val="ListParagraph"/>
        <w:numPr>
          <w:ilvl w:val="0"/>
          <w:numId w:val="4"/>
        </w:numPr>
      </w:pPr>
      <w:r>
        <w:t>Muhtasari wa mazungumzo</w:t>
      </w:r>
    </w:p>
    <w:p w:rsidR="00754AD2" w:rsidRDefault="00754AD2" w:rsidP="00A17972">
      <w:pPr>
        <w:pStyle w:val="ListParagraph"/>
        <w:numPr>
          <w:ilvl w:val="0"/>
          <w:numId w:val="4"/>
        </w:numPr>
      </w:pPr>
      <w:r>
        <w:t xml:space="preserve">Chochote ambacho mtu huyo alikwambia </w:t>
      </w:r>
      <w:proofErr w:type="gramStart"/>
      <w:r>
        <w:t>kama</w:t>
      </w:r>
      <w:proofErr w:type="gramEnd"/>
      <w:r>
        <w:t xml:space="preserve"> majibu. </w:t>
      </w:r>
    </w:p>
    <w:p w:rsidR="00A17972" w:rsidRDefault="00A17972" w:rsidP="001B62B8"/>
    <w:p w:rsidR="001B62B8" w:rsidRDefault="00754AD2" w:rsidP="00A17972">
      <w:pPr>
        <w:pStyle w:val="Heading2"/>
      </w:pPr>
      <w:r>
        <w:t xml:space="preserve">Viungo Muhimu </w:t>
      </w:r>
    </w:p>
    <w:p w:rsidR="001B62B8" w:rsidRDefault="004D7573" w:rsidP="00A17972">
      <w:pPr>
        <w:pStyle w:val="Heading3"/>
      </w:pPr>
      <w:r>
        <w:t xml:space="preserve">Shule za Umma za </w:t>
      </w:r>
      <w:r w:rsidR="001B62B8">
        <w:t xml:space="preserve">Oregon </w:t>
      </w:r>
      <w:r>
        <w:t xml:space="preserve">districts </w:t>
      </w:r>
    </w:p>
    <w:p w:rsidR="001F2D13" w:rsidRDefault="001F2D13" w:rsidP="001B62B8">
      <w:r>
        <w:t xml:space="preserve">Kiungo kilichoko hapo juu kinachoelekeza </w:t>
      </w:r>
      <w:proofErr w:type="gramStart"/>
      <w:r>
        <w:t>kwa</w:t>
      </w:r>
      <w:proofErr w:type="gramEnd"/>
      <w:r>
        <w:t xml:space="preserve"> Oregon School Boards Association (OSBA) kinatoa </w:t>
      </w:r>
      <w:r w:rsidR="00A37F30">
        <w:t xml:space="preserve">viungo kwa shule zote za Oregon school districts ambazo zina wavuti unaotumika. Oregon school districts </w:t>
      </w:r>
      <w:proofErr w:type="gramStart"/>
      <w:r w:rsidR="00A37F30">
        <w:t>ni</w:t>
      </w:r>
      <w:proofErr w:type="gramEnd"/>
      <w:r w:rsidR="00A37F30">
        <w:t xml:space="preserve"> lazima zifuate taratibu zilizoandikwa ili kusuluhisha malalamishi yanayohusiana na ubaguzi na bughudha. Taratibu hizi </w:t>
      </w:r>
      <w:r w:rsidR="00A35AFF">
        <w:t xml:space="preserve">zinapatikana katika shule yoyote ya district au ofisi. Taratibu za district mara nyingi huwa zinachapishwa katika vijitabu vya wanafunzi </w:t>
      </w:r>
      <w:proofErr w:type="gramStart"/>
      <w:r w:rsidR="00A35AFF">
        <w:t>na</w:t>
      </w:r>
      <w:proofErr w:type="gramEnd"/>
      <w:r w:rsidR="00A35AFF">
        <w:t xml:space="preserve"> wazazi shuleni. District nyingi pia zinaonyesha habari hizi katika wavuti </w:t>
      </w:r>
      <w:proofErr w:type="gramStart"/>
      <w:r w:rsidR="00A35AFF">
        <w:t>wa</w:t>
      </w:r>
      <w:proofErr w:type="gramEnd"/>
      <w:r w:rsidR="00A35AFF">
        <w:t xml:space="preserve"> district au wa shule. </w:t>
      </w:r>
      <w:r w:rsidR="00C21DAF">
        <w:t xml:space="preserve">Ili kupata fomu za kulalamikia ubaguzi na taratibu, tafadhali tafuta “Board Policies” “complaints” au “Discrimination Procedures” katika “search Box” ya home page ya shule. </w:t>
      </w:r>
      <w:r w:rsidR="00FE469D">
        <w:t>Ni muhimu kwanza kujulisha Oregon school district inayohusika kuhusu jambo lolo</w:t>
      </w:r>
      <w:r w:rsidR="00E91654">
        <w:t>t</w:t>
      </w:r>
      <w:bookmarkStart w:id="0" w:name="_GoBack"/>
      <w:bookmarkEnd w:id="0"/>
      <w:r w:rsidR="00FE469D">
        <w:t xml:space="preserve">e </w:t>
      </w:r>
      <w:proofErr w:type="gramStart"/>
      <w:r w:rsidR="00FE469D">
        <w:t>na</w:t>
      </w:r>
      <w:proofErr w:type="gramEnd"/>
      <w:r w:rsidR="00FE469D">
        <w:t xml:space="preserve"> ufuate taratibu zake kwa uchunguzi na suluhisho. </w:t>
      </w:r>
    </w:p>
    <w:p w:rsidR="001B62B8" w:rsidRDefault="00FE469D" w:rsidP="00A17972">
      <w:pPr>
        <w:pStyle w:val="Heading3"/>
      </w:pPr>
      <w:r>
        <w:t xml:space="preserve">Idara ya Elimu Ofisi ya Haki za Kibinadamu ya U.S. Tambua Haki Zako </w:t>
      </w:r>
    </w:p>
    <w:p w:rsidR="0073012F" w:rsidRDefault="00FE469D" w:rsidP="0073012F">
      <w:r>
        <w:t xml:space="preserve">Malalamishi kuhusu shule za Oregon districts, kulingana </w:t>
      </w:r>
      <w:proofErr w:type="gramStart"/>
      <w:r>
        <w:t>na</w:t>
      </w:r>
      <w:proofErr w:type="gramEnd"/>
      <w:r>
        <w:t xml:space="preserve"> sheria ya kitaifa ya haki za kibinadamu, yanaweza pia kuripotiwa mara moja </w:t>
      </w:r>
      <w:r w:rsidR="005C7298">
        <w:t xml:space="preserve">katika </w:t>
      </w:r>
      <w:r w:rsidR="00DA09FE">
        <w:t>Idara ya Elimu Ofisi ya Haki za K</w:t>
      </w:r>
      <w:r w:rsidR="0073012F" w:rsidRPr="005C7298">
        <w:t>ibinadamu</w:t>
      </w:r>
      <w:r w:rsidR="005C7298" w:rsidRPr="005C7298">
        <w:t xml:space="preserve"> ya U.S.</w:t>
      </w:r>
      <w:r w:rsidR="005C7298">
        <w:t xml:space="preserve"> huko Seattle. </w:t>
      </w:r>
      <w:proofErr w:type="gramStart"/>
      <w:r w:rsidR="005C7298">
        <w:t>Sehemu ya “Know Your Rights” au “OCR Complaint Process” itatoa maelezo zaidi.</w:t>
      </w:r>
      <w:proofErr w:type="gramEnd"/>
      <w:r w:rsidR="005C7298">
        <w:t xml:space="preserve"> Ofisi ya haki za kibinadamu pia inakubali </w:t>
      </w:r>
      <w:r w:rsidR="0073012F">
        <w:t>malalamishi kupitia 915 Second Avenue, Seattle, WA 98174; Phone: (206) 607-1600; Fax: (206) 607-1601; TDD: (206) 607-1647.</w:t>
      </w:r>
    </w:p>
    <w:p w:rsidR="001B62B8" w:rsidRDefault="0073012F" w:rsidP="00A17972">
      <w:pPr>
        <w:pStyle w:val="Heading3"/>
      </w:pPr>
      <w:r>
        <w:t xml:space="preserve">Utaratibu </w:t>
      </w:r>
      <w:proofErr w:type="gramStart"/>
      <w:r>
        <w:t>wa</w:t>
      </w:r>
      <w:proofErr w:type="gramEnd"/>
      <w:r>
        <w:t xml:space="preserve"> Kusikizwa kwa Kesi na Rufaa wa Idara ya Elimu ya Oregon </w:t>
      </w:r>
    </w:p>
    <w:p w:rsidR="0073012F" w:rsidRDefault="0073012F" w:rsidP="001B62B8">
      <w:r>
        <w:t xml:space="preserve">Kwa maelezo ya Utaratibu </w:t>
      </w:r>
      <w:proofErr w:type="gramStart"/>
      <w:r>
        <w:t>wa</w:t>
      </w:r>
      <w:proofErr w:type="gramEnd"/>
      <w:r>
        <w:t xml:space="preserve"> Kusikizwa kwa Kesi na Rufaa wa Idara ya Elimu ya Oregon</w:t>
      </w:r>
      <w:r w:rsidR="00867A21">
        <w:t xml:space="preserve"> na jinsi ya kukata rufaa chagua kiungo kilichoko hapo juu. </w:t>
      </w:r>
      <w:r w:rsidR="000F318B">
        <w:t xml:space="preserve">Rufaa inaweza kuwasilishwa </w:t>
      </w:r>
      <w:proofErr w:type="gramStart"/>
      <w:r w:rsidR="000F318B">
        <w:t>kwa</w:t>
      </w:r>
      <w:proofErr w:type="gramEnd"/>
      <w:r w:rsidR="000F318B">
        <w:t xml:space="preserve"> Idara ya Elimu ya Oregon (ODE) baada ya kukamilisha taratibu za malalamishi za local (Oregon school district) au siku 90, yoyote ambayo itakuja kwanza. Rufaa </w:t>
      </w:r>
      <w:proofErr w:type="gramStart"/>
      <w:r w:rsidR="000F318B">
        <w:t>kwa</w:t>
      </w:r>
      <w:proofErr w:type="gramEnd"/>
      <w:r w:rsidR="000F318B">
        <w:t xml:space="preserve"> ODE ni lazima iwe katika maandishi kwa Deputy Superintendent of Public Instruction, 255 Capitol St. NE, Salem, OR 97310; Phone: (503) 947-5740; Fax: (503) 378-4772.</w:t>
      </w:r>
    </w:p>
    <w:p w:rsidR="001B62B8" w:rsidRDefault="000F318B" w:rsidP="00A17972">
      <w:pPr>
        <w:pStyle w:val="Heading3"/>
      </w:pPr>
      <w:r>
        <w:t xml:space="preserve">Programu za Lishe za Mtoto </w:t>
      </w:r>
    </w:p>
    <w:p w:rsidR="000F318B" w:rsidRDefault="000F318B" w:rsidP="001B62B8">
      <w:r>
        <w:t xml:space="preserve">Malalamishi yanayohusiana na ubaguzi katika program ya kitaifa ya chakula cha mchana, program ya shule ya kiamsha kinywa, program ya chakula ya watoto na watu wazima, program ya chakula ya </w:t>
      </w:r>
      <w:r>
        <w:lastRenderedPageBreak/>
        <w:t>Summer na program ya usabasaji chakula ya USDA</w:t>
      </w:r>
      <w:r w:rsidR="00AF3A1F">
        <w:t xml:space="preserve"> yanaweza kuwasilishwa moja kwa moja kwa kufuata viungo vya “Center for Civil Rights Enforcement” au “And Justice for All” kwenye mabango. </w:t>
      </w:r>
    </w:p>
    <w:p w:rsidR="001B62B8" w:rsidRDefault="001B62B8" w:rsidP="00A17972">
      <w:pPr>
        <w:pStyle w:val="Heading3"/>
      </w:pPr>
      <w:r>
        <w:t>Oregon Teacher Standards and Practices Commission (TSPC)</w:t>
      </w:r>
    </w:p>
    <w:p w:rsidR="00945999" w:rsidRDefault="00095937" w:rsidP="00945999">
      <w:r>
        <w:t xml:space="preserve">Malalamishi yanayohusu maafisa </w:t>
      </w:r>
      <w:proofErr w:type="gramStart"/>
      <w:r>
        <w:t>wa</w:t>
      </w:r>
      <w:proofErr w:type="gramEnd"/>
      <w:r>
        <w:t xml:space="preserve"> shule wenye leseni yanaangaziwa na Oregon Teacher Standards and Practices Commission (TSPC), ambayo ni taasisi t</w:t>
      </w:r>
      <w:r w:rsidR="007754CB">
        <w:t>ofauti na Idara ya Elimu</w:t>
      </w:r>
      <w:r>
        <w:t xml:space="preserve"> ya Oregon. </w:t>
      </w:r>
      <w:proofErr w:type="gramStart"/>
      <w:r>
        <w:t>Fomu ya "Complaint and Misconduct Report Forms” inayopatikana katika sehemu ya “Professional Practices” (sehemu ya kati juu kwenye ukurasa) itatoa maelezo mahsusi.</w:t>
      </w:r>
      <w:proofErr w:type="gramEnd"/>
      <w:r>
        <w:t xml:space="preserve"> </w:t>
      </w:r>
      <w:r w:rsidR="00945999">
        <w:t>Teacher Standards and Practices Commission pia inakubali malalamishi kupitia 250 Division Street NE, Salem, OR 97301; Phone: (503) 378-3586; Fax: (503) 378-4448; TDD: (503) 378-6961.</w:t>
      </w:r>
    </w:p>
    <w:p w:rsidR="00785307" w:rsidRDefault="00785307" w:rsidP="00785307">
      <w:pPr>
        <w:pStyle w:val="Heading1"/>
      </w:pPr>
      <w:r>
        <w:t>Maelezo ya Mawasiliano</w:t>
      </w:r>
      <w:r w:rsidR="001B62B8">
        <w:t>:</w:t>
      </w:r>
    </w:p>
    <w:p w:rsidR="00B00F77" w:rsidRDefault="001B62B8" w:rsidP="001B62B8">
      <w:r>
        <w:t xml:space="preserve">Winston Cornwall </w:t>
      </w:r>
      <w:r w:rsidR="009B1714">
        <w:t xml:space="preserve">ndiye mwakilishi </w:t>
      </w:r>
      <w:proofErr w:type="gramStart"/>
      <w:r w:rsidR="009B1714">
        <w:t>wa</w:t>
      </w:r>
      <w:proofErr w:type="gramEnd"/>
      <w:r w:rsidR="009B1714">
        <w:t xml:space="preserve"> sheria ya CROWN katika Oregon. </w:t>
      </w:r>
      <w:proofErr w:type="gramStart"/>
      <w:r w:rsidR="009B1714">
        <w:t xml:space="preserve">Ikiwa una maswali yoyote, unaweza kumtumia barua pepe kupitia </w:t>
      </w:r>
      <w:r>
        <w:t>Winston.Cornwall@</w:t>
      </w:r>
      <w:r w:rsidR="00A17972">
        <w:t>ode.oregon.gov</w:t>
      </w:r>
      <w:r>
        <w:t>.</w:t>
      </w:r>
      <w:proofErr w:type="gramEnd"/>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A13BB"/>
    <w:multiLevelType w:val="hybridMultilevel"/>
    <w:tmpl w:val="2890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01116"/>
    <w:multiLevelType w:val="hybridMultilevel"/>
    <w:tmpl w:val="6750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30713"/>
    <w:multiLevelType w:val="hybridMultilevel"/>
    <w:tmpl w:val="1FDE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40740"/>
    <w:multiLevelType w:val="hybridMultilevel"/>
    <w:tmpl w:val="C16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B8"/>
    <w:rsid w:val="000026A5"/>
    <w:rsid w:val="00057FD8"/>
    <w:rsid w:val="00071316"/>
    <w:rsid w:val="000803CD"/>
    <w:rsid w:val="00091CD4"/>
    <w:rsid w:val="0009345E"/>
    <w:rsid w:val="00095937"/>
    <w:rsid w:val="000A5756"/>
    <w:rsid w:val="000C14A2"/>
    <w:rsid w:val="000D36B7"/>
    <w:rsid w:val="000E7BC7"/>
    <w:rsid w:val="000F318B"/>
    <w:rsid w:val="000F73CE"/>
    <w:rsid w:val="001248FB"/>
    <w:rsid w:val="00187FD9"/>
    <w:rsid w:val="001B62B8"/>
    <w:rsid w:val="001F2D13"/>
    <w:rsid w:val="0022037B"/>
    <w:rsid w:val="00223DAF"/>
    <w:rsid w:val="00295954"/>
    <w:rsid w:val="002D37BB"/>
    <w:rsid w:val="002E5D67"/>
    <w:rsid w:val="00300E2F"/>
    <w:rsid w:val="003367CC"/>
    <w:rsid w:val="00346621"/>
    <w:rsid w:val="0038567A"/>
    <w:rsid w:val="003A340C"/>
    <w:rsid w:val="003A5E26"/>
    <w:rsid w:val="003B4551"/>
    <w:rsid w:val="003E5AD4"/>
    <w:rsid w:val="003F6983"/>
    <w:rsid w:val="004024D8"/>
    <w:rsid w:val="004159AA"/>
    <w:rsid w:val="00465BAE"/>
    <w:rsid w:val="004A2DB3"/>
    <w:rsid w:val="004B38C1"/>
    <w:rsid w:val="004D7573"/>
    <w:rsid w:val="005110C4"/>
    <w:rsid w:val="00532D27"/>
    <w:rsid w:val="005C7298"/>
    <w:rsid w:val="005C7ACA"/>
    <w:rsid w:val="005D24F7"/>
    <w:rsid w:val="005E7199"/>
    <w:rsid w:val="006169A6"/>
    <w:rsid w:val="00617A1A"/>
    <w:rsid w:val="006616AA"/>
    <w:rsid w:val="006C782F"/>
    <w:rsid w:val="00712E0C"/>
    <w:rsid w:val="0073012F"/>
    <w:rsid w:val="00754AD2"/>
    <w:rsid w:val="00757C1E"/>
    <w:rsid w:val="007754CB"/>
    <w:rsid w:val="00785307"/>
    <w:rsid w:val="008469E5"/>
    <w:rsid w:val="00867A21"/>
    <w:rsid w:val="00932C19"/>
    <w:rsid w:val="00937FBC"/>
    <w:rsid w:val="00945999"/>
    <w:rsid w:val="0099211D"/>
    <w:rsid w:val="009B1714"/>
    <w:rsid w:val="00A00D35"/>
    <w:rsid w:val="00A1287D"/>
    <w:rsid w:val="00A17972"/>
    <w:rsid w:val="00A21C72"/>
    <w:rsid w:val="00A35AFF"/>
    <w:rsid w:val="00A37F30"/>
    <w:rsid w:val="00A45572"/>
    <w:rsid w:val="00AB351A"/>
    <w:rsid w:val="00AD1307"/>
    <w:rsid w:val="00AE3101"/>
    <w:rsid w:val="00AF3A1F"/>
    <w:rsid w:val="00B00F77"/>
    <w:rsid w:val="00B01343"/>
    <w:rsid w:val="00B04F92"/>
    <w:rsid w:val="00B20912"/>
    <w:rsid w:val="00B31DFF"/>
    <w:rsid w:val="00B3764B"/>
    <w:rsid w:val="00B556B7"/>
    <w:rsid w:val="00B56B6A"/>
    <w:rsid w:val="00B84888"/>
    <w:rsid w:val="00BC077B"/>
    <w:rsid w:val="00C04DA4"/>
    <w:rsid w:val="00C05B14"/>
    <w:rsid w:val="00C21DAF"/>
    <w:rsid w:val="00C26B6D"/>
    <w:rsid w:val="00CB05B6"/>
    <w:rsid w:val="00CB1057"/>
    <w:rsid w:val="00CB56F4"/>
    <w:rsid w:val="00CF2B41"/>
    <w:rsid w:val="00D754EE"/>
    <w:rsid w:val="00D93014"/>
    <w:rsid w:val="00DA09FE"/>
    <w:rsid w:val="00DA23D3"/>
    <w:rsid w:val="00DD212E"/>
    <w:rsid w:val="00E13D62"/>
    <w:rsid w:val="00E70EDF"/>
    <w:rsid w:val="00E73AC0"/>
    <w:rsid w:val="00E90494"/>
    <w:rsid w:val="00E91654"/>
    <w:rsid w:val="00EB7A9E"/>
    <w:rsid w:val="00ED7979"/>
    <w:rsid w:val="00F27DCD"/>
    <w:rsid w:val="00FC236C"/>
    <w:rsid w:val="00FD0BDE"/>
    <w:rsid w:val="00FD7F9A"/>
    <w:rsid w:val="00FE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HAns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99"/>
    <w:pPr>
      <w:spacing w:line="276" w:lineRule="auto"/>
    </w:pPr>
    <w:rPr>
      <w:rFonts w:cs="Times New Roman"/>
      <w:sz w:val="22"/>
      <w:szCs w:val="22"/>
    </w:rPr>
  </w:style>
  <w:style w:type="paragraph" w:styleId="Heading1">
    <w:name w:val="heading 1"/>
    <w:basedOn w:val="Normal"/>
    <w:next w:val="Normal"/>
    <w:link w:val="Heading1Char"/>
    <w:autoRedefine/>
    <w:uiPriority w:val="9"/>
    <w:qFormat/>
    <w:rsid w:val="005E719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A340C"/>
    <w:pPr>
      <w:keepNext/>
      <w:keepLines/>
      <w:spacing w:before="40" w:after="0" w:line="240" w:lineRule="auto"/>
      <w:jc w:val="center"/>
      <w:outlineLvl w:val="1"/>
    </w:pPr>
    <w:rPr>
      <w:rFonts w:eastAsia="Times New Roman" w:cstheme="majorBidi"/>
      <w:b/>
      <w:bCs/>
      <w:sz w:val="28"/>
      <w:szCs w:val="26"/>
    </w:rPr>
  </w:style>
  <w:style w:type="paragraph" w:styleId="Heading3">
    <w:name w:val="heading 3"/>
    <w:basedOn w:val="Normal"/>
    <w:next w:val="Normal"/>
    <w:link w:val="Heading3Char"/>
    <w:autoRedefine/>
    <w:uiPriority w:val="9"/>
    <w:unhideWhenUsed/>
    <w:qFormat/>
    <w:rsid w:val="005E719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40C"/>
    <w:rPr>
      <w:rFonts w:eastAsia="Times New Roman" w:cstheme="majorBidi"/>
      <w:b/>
      <w:bCs/>
      <w:sz w:val="28"/>
      <w:szCs w:val="26"/>
    </w:rPr>
  </w:style>
  <w:style w:type="character" w:customStyle="1" w:styleId="Heading1Char">
    <w:name w:val="Heading 1 Char"/>
    <w:basedOn w:val="DefaultParagraphFont"/>
    <w:link w:val="Heading1"/>
    <w:uiPriority w:val="9"/>
    <w:rsid w:val="005E7199"/>
    <w:rPr>
      <w:rFonts w:eastAsiaTheme="majorEastAsia" w:cstheme="majorBidi"/>
      <w:b/>
      <w:sz w:val="32"/>
      <w:szCs w:val="32"/>
    </w:rPr>
  </w:style>
  <w:style w:type="character" w:customStyle="1" w:styleId="Heading3Char">
    <w:name w:val="Heading 3 Char"/>
    <w:basedOn w:val="DefaultParagraphFont"/>
    <w:link w:val="Heading3"/>
    <w:uiPriority w:val="9"/>
    <w:rsid w:val="005E7199"/>
    <w:rPr>
      <w:rFonts w:eastAsiaTheme="majorEastAsia" w:cstheme="majorBidi"/>
      <w:b/>
    </w:rPr>
  </w:style>
  <w:style w:type="paragraph" w:styleId="ListParagraph">
    <w:name w:val="List Paragraph"/>
    <w:basedOn w:val="Normal"/>
    <w:uiPriority w:val="34"/>
    <w:qFormat/>
    <w:rsid w:val="003A34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HAns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99"/>
    <w:pPr>
      <w:spacing w:line="276" w:lineRule="auto"/>
    </w:pPr>
    <w:rPr>
      <w:rFonts w:cs="Times New Roman"/>
      <w:sz w:val="22"/>
      <w:szCs w:val="22"/>
    </w:rPr>
  </w:style>
  <w:style w:type="paragraph" w:styleId="Heading1">
    <w:name w:val="heading 1"/>
    <w:basedOn w:val="Normal"/>
    <w:next w:val="Normal"/>
    <w:link w:val="Heading1Char"/>
    <w:autoRedefine/>
    <w:uiPriority w:val="9"/>
    <w:qFormat/>
    <w:rsid w:val="005E719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A340C"/>
    <w:pPr>
      <w:keepNext/>
      <w:keepLines/>
      <w:spacing w:before="40" w:after="0" w:line="240" w:lineRule="auto"/>
      <w:jc w:val="center"/>
      <w:outlineLvl w:val="1"/>
    </w:pPr>
    <w:rPr>
      <w:rFonts w:eastAsia="Times New Roman" w:cstheme="majorBidi"/>
      <w:b/>
      <w:bCs/>
      <w:sz w:val="28"/>
      <w:szCs w:val="26"/>
    </w:rPr>
  </w:style>
  <w:style w:type="paragraph" w:styleId="Heading3">
    <w:name w:val="heading 3"/>
    <w:basedOn w:val="Normal"/>
    <w:next w:val="Normal"/>
    <w:link w:val="Heading3Char"/>
    <w:autoRedefine/>
    <w:uiPriority w:val="9"/>
    <w:unhideWhenUsed/>
    <w:qFormat/>
    <w:rsid w:val="005E719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40C"/>
    <w:rPr>
      <w:rFonts w:eastAsia="Times New Roman" w:cstheme="majorBidi"/>
      <w:b/>
      <w:bCs/>
      <w:sz w:val="28"/>
      <w:szCs w:val="26"/>
    </w:rPr>
  </w:style>
  <w:style w:type="character" w:customStyle="1" w:styleId="Heading1Char">
    <w:name w:val="Heading 1 Char"/>
    <w:basedOn w:val="DefaultParagraphFont"/>
    <w:link w:val="Heading1"/>
    <w:uiPriority w:val="9"/>
    <w:rsid w:val="005E7199"/>
    <w:rPr>
      <w:rFonts w:eastAsiaTheme="majorEastAsia" w:cstheme="majorBidi"/>
      <w:b/>
      <w:sz w:val="32"/>
      <w:szCs w:val="32"/>
    </w:rPr>
  </w:style>
  <w:style w:type="character" w:customStyle="1" w:styleId="Heading3Char">
    <w:name w:val="Heading 3 Char"/>
    <w:basedOn w:val="DefaultParagraphFont"/>
    <w:link w:val="Heading3"/>
    <w:uiPriority w:val="9"/>
    <w:rsid w:val="005E7199"/>
    <w:rPr>
      <w:rFonts w:eastAsiaTheme="majorEastAsia" w:cstheme="majorBidi"/>
      <w:b/>
    </w:rPr>
  </w:style>
  <w:style w:type="paragraph" w:styleId="ListParagraph">
    <w:name w:val="List Paragraph"/>
    <w:basedOn w:val="Normal"/>
    <w:uiPriority w:val="34"/>
    <w:qFormat/>
    <w:rsid w:val="003A3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5F092111-A0B5-45B5-BF0D-F24BCC82DC8F}"/>
</file>

<file path=customXml/itemProps2.xml><?xml version="1.0" encoding="utf-8"?>
<ds:datastoreItem xmlns:ds="http://schemas.openxmlformats.org/officeDocument/2006/customXml" ds:itemID="{B9854527-CEEA-4FB2-A299-91851A392260}"/>
</file>

<file path=customXml/itemProps3.xml><?xml version="1.0" encoding="utf-8"?>
<ds:datastoreItem xmlns:ds="http://schemas.openxmlformats.org/officeDocument/2006/customXml" ds:itemID="{CCE30A68-58F9-4121-B140-7ED95BF196A6}"/>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Text  _SWH</dc:title>
  <dc:creator>TERRY Sarah * ODE</dc:creator>
  <cp:lastModifiedBy>user</cp:lastModifiedBy>
  <cp:revision>2</cp:revision>
  <dcterms:created xsi:type="dcterms:W3CDTF">2022-03-10T12:04:00Z</dcterms:created>
  <dcterms:modified xsi:type="dcterms:W3CDTF">2022-03-10T12:04:00Z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