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9D775D" w:rsidRDefault="008F3FC5" w:rsidP="008F3FC5">
      <w:pPr>
        <w:pStyle w:val="Heading1"/>
        <w:jc w:val="center"/>
      </w:pPr>
      <w:r w:rsidRPr="009D775D">
        <w:t xml:space="preserve">ELPA Screener </w:t>
      </w:r>
      <w:r w:rsidR="00775057">
        <w:t>Informational</w:t>
      </w:r>
      <w:r w:rsidRPr="009D775D">
        <w:t xml:space="preserve"> Webinar Agenda</w:t>
      </w:r>
      <w:r w:rsidR="00C748BF">
        <w:t xml:space="preserve"> (2020-21)</w:t>
      </w:r>
    </w:p>
    <w:p w:rsidR="001E63DD" w:rsidRDefault="0096424B" w:rsidP="0096424B">
      <w:r w:rsidRPr="009D775D">
        <w:t xml:space="preserve">This webinar </w:t>
      </w:r>
      <w:r w:rsidR="003671B8">
        <w:t>is</w:t>
      </w:r>
      <w:r w:rsidRPr="009D775D">
        <w:t xml:space="preserve"> designed to accommodate multiple levels of expertise.</w:t>
      </w:r>
    </w:p>
    <w:p w:rsidR="001E63DD" w:rsidRDefault="0096424B" w:rsidP="0096424B">
      <w:r w:rsidRPr="009D775D">
        <w:t xml:space="preserve">The </w:t>
      </w:r>
      <w:r w:rsidRPr="001E63DD">
        <w:rPr>
          <w:b/>
        </w:rPr>
        <w:t>first hour</w:t>
      </w:r>
      <w:r w:rsidRPr="009D775D">
        <w:t xml:space="preserve"> of the webinar </w:t>
      </w:r>
      <w:r w:rsidR="003671B8">
        <w:t>provides introductory o</w:t>
      </w:r>
      <w:r w:rsidR="00ED6467">
        <w:t>r refresher information on the ELPA S</w:t>
      </w:r>
      <w:r w:rsidR="003671B8">
        <w:t>creener</w:t>
      </w:r>
      <w:r w:rsidRPr="009D775D">
        <w:t>.</w:t>
      </w:r>
      <w:r w:rsidR="001E63DD">
        <w:t xml:space="preserve"> </w:t>
      </w:r>
      <w:r w:rsidR="007535E0">
        <w:t>The content in this hour has not changed significantly from previous years.</w:t>
      </w:r>
    </w:p>
    <w:p w:rsidR="0096424B" w:rsidRDefault="0096424B" w:rsidP="0096424B">
      <w:r w:rsidRPr="009D775D">
        <w:t xml:space="preserve">The </w:t>
      </w:r>
      <w:r w:rsidR="001E63DD" w:rsidRPr="001E63DD">
        <w:rPr>
          <w:b/>
        </w:rPr>
        <w:t xml:space="preserve">second </w:t>
      </w:r>
      <w:r w:rsidRPr="001E63DD">
        <w:rPr>
          <w:b/>
        </w:rPr>
        <w:t>hour</w:t>
      </w:r>
      <w:r w:rsidRPr="009D775D">
        <w:t xml:space="preserve"> of the webinar </w:t>
      </w:r>
      <w:r w:rsidR="003671B8">
        <w:t>addresses anticipated changes and considerations for 2020</w:t>
      </w:r>
      <w:r w:rsidR="001E63DD">
        <w:t>-21</w:t>
      </w:r>
      <w:r w:rsidRPr="009D775D">
        <w:t>.</w:t>
      </w:r>
      <w:r w:rsidR="001E63DD">
        <w:t xml:space="preserve"> </w:t>
      </w:r>
      <w:r w:rsidR="00941B6B">
        <w:t>I</w:t>
      </w:r>
      <w:r w:rsidR="001E63DD">
        <w:t>nformation during this hour presumes familiarity with the ELPA Screener</w:t>
      </w:r>
      <w:r w:rsidR="00941B6B">
        <w:t xml:space="preserve"> and accompanying systems</w:t>
      </w:r>
      <w:r w:rsidR="001E63DD">
        <w:t>.</w:t>
      </w:r>
    </w:p>
    <w:p w:rsidR="003671B8" w:rsidRDefault="006F4C91" w:rsidP="003671B8">
      <w:pPr>
        <w:spacing w:after="0"/>
      </w:pPr>
      <w:hyperlink r:id="rId5" w:history="1">
        <w:r w:rsidR="00C748BF" w:rsidRPr="00C748BF">
          <w:rPr>
            <w:rStyle w:val="Hyperlink"/>
          </w:rPr>
          <w:t>Click here to register for the webinar</w:t>
        </w:r>
      </w:hyperlink>
      <w:r w:rsidR="00C748BF">
        <w:t>. The webinar has four identical sessions; choose and attend the time that works best for you.</w:t>
      </w:r>
    </w:p>
    <w:p w:rsidR="003671B8" w:rsidRDefault="003A0194" w:rsidP="003671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C748BF">
        <w:t>June 3</w:t>
      </w:r>
      <w:r w:rsidR="001E63DD" w:rsidRPr="00C748BF">
        <w:t>, from 10:00-12:00</w:t>
      </w:r>
      <w:r w:rsidR="003671B8" w:rsidRPr="00C748BF">
        <w:t xml:space="preserve"> am</w:t>
      </w:r>
    </w:p>
    <w:p w:rsidR="003671B8" w:rsidRDefault="003A0194" w:rsidP="003671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C748BF">
        <w:t>June 4</w:t>
      </w:r>
      <w:r w:rsidR="001E63DD" w:rsidRPr="00C748BF">
        <w:t>, from 2:00-4:00</w:t>
      </w:r>
      <w:r w:rsidR="003671B8" w:rsidRPr="00C748BF">
        <w:t xml:space="preserve"> pm</w:t>
      </w:r>
    </w:p>
    <w:p w:rsidR="003671B8" w:rsidRDefault="001E63DD" w:rsidP="003671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C748BF">
        <w:t>August 1</w:t>
      </w:r>
      <w:r w:rsidR="003A0194" w:rsidRPr="00C748BF">
        <w:t>9</w:t>
      </w:r>
      <w:r w:rsidRPr="00C748BF">
        <w:t>, from 10:00-12:00</w:t>
      </w:r>
      <w:r w:rsidR="003671B8" w:rsidRPr="00C748BF">
        <w:t xml:space="preserve"> am</w:t>
      </w:r>
    </w:p>
    <w:p w:rsidR="003671B8" w:rsidRDefault="003A0194" w:rsidP="003671B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C748BF">
        <w:t>August 20</w:t>
      </w:r>
      <w:r w:rsidR="001E63DD" w:rsidRPr="00C748BF">
        <w:t>, from 2:00-4:00</w:t>
      </w:r>
      <w:r w:rsidR="003671B8" w:rsidRPr="00C748BF">
        <w:t xml:space="preserve"> pm</w:t>
      </w:r>
    </w:p>
    <w:p w:rsidR="00884F08" w:rsidRPr="009D775D" w:rsidRDefault="00884F08" w:rsidP="00884F08">
      <w:pPr>
        <w:pStyle w:val="Heading2"/>
      </w:pPr>
      <w:r w:rsidRPr="009D775D">
        <w:t>Personalizing your participation</w:t>
      </w:r>
    </w:p>
    <w:p w:rsidR="0096424B" w:rsidRPr="009D775D" w:rsidRDefault="0096424B" w:rsidP="0096424B">
      <w:r w:rsidRPr="009D775D">
        <w:t>This webinar is optional for a</w:t>
      </w:r>
      <w:r w:rsidR="00884F08" w:rsidRPr="009D775D">
        <w:t>ll attendees</w:t>
      </w:r>
      <w:r w:rsidR="003671B8">
        <w:t>; it does not substitute for any required training.</w:t>
      </w:r>
      <w:r w:rsidR="00884F08" w:rsidRPr="009D775D">
        <w:t xml:space="preserve"> Attend</w:t>
      </w:r>
      <w:r w:rsidR="007535E0">
        <w:t>ees are encouraged to customize their participation by attending</w:t>
      </w:r>
      <w:r w:rsidR="00884F08" w:rsidRPr="009D775D">
        <w:t xml:space="preserve"> t</w:t>
      </w:r>
      <w:r w:rsidR="007535E0">
        <w:t>he segments most relevant to them</w:t>
      </w:r>
      <w:r w:rsidR="00884F08" w:rsidRPr="009D775D">
        <w:t>.</w:t>
      </w:r>
      <w:r w:rsidR="003A0194">
        <w:t xml:space="preserve"> It’</w:t>
      </w:r>
      <w:r w:rsidR="007444F6">
        <w:t>s OK</w:t>
      </w:r>
      <w:r w:rsidR="003A0194">
        <w:t xml:space="preserve"> to join or leave partway through!</w:t>
      </w:r>
      <w:r w:rsidR="00884F08" w:rsidRPr="009D775D">
        <w:t xml:space="preserve"> The webinar will be recorded and posted on the ODE website</w:t>
      </w:r>
      <w:r w:rsidR="007C2754">
        <w:t>, along with a compiled Q&amp;A document</w:t>
      </w:r>
      <w:r w:rsidR="00884F08" w:rsidRPr="009D775D">
        <w:t>.</w:t>
      </w:r>
    </w:p>
    <w:p w:rsidR="0096424B" w:rsidRDefault="00FD6CCC" w:rsidP="00C83E0F">
      <w:r w:rsidRPr="009D775D">
        <w:t xml:space="preserve">During the webinar, a small </w:t>
      </w:r>
      <w:r w:rsidR="003671B8">
        <w:t>label</w:t>
      </w:r>
      <w:r w:rsidRPr="009D775D">
        <w:t xml:space="preserve"> in the </w:t>
      </w:r>
      <w:r w:rsidR="006F5914" w:rsidRPr="009D775D">
        <w:t>lower</w:t>
      </w:r>
      <w:r w:rsidRPr="009D775D">
        <w:t xml:space="preserve"> left corner of each slide </w:t>
      </w:r>
      <w:r w:rsidR="00601C32">
        <w:t xml:space="preserve">will </w:t>
      </w:r>
      <w:r w:rsidRPr="009D775D">
        <w:t xml:space="preserve">indicate </w:t>
      </w:r>
      <w:r w:rsidR="003671B8">
        <w:t>progress</w:t>
      </w:r>
      <w:r w:rsidRPr="009D775D">
        <w:t xml:space="preserve"> through the agenda. </w:t>
      </w:r>
      <w:r w:rsidR="003671B8">
        <w:t xml:space="preserve">The topics </w:t>
      </w:r>
      <w:r w:rsidR="00601C32">
        <w:t>within each segment</w:t>
      </w:r>
      <w:r w:rsidR="003671B8">
        <w:t xml:space="preserve"> </w:t>
      </w:r>
      <w:r w:rsidR="00ED6467">
        <w:t xml:space="preserve">are listed </w:t>
      </w:r>
      <w:r w:rsidR="00601C32">
        <w:t xml:space="preserve">below </w:t>
      </w:r>
      <w:r w:rsidR="003671B8">
        <w:t>in the order they w</w:t>
      </w:r>
      <w:r w:rsidR="00AE173E">
        <w:t>ill be addressed. The times and durations are estimates.</w:t>
      </w:r>
    </w:p>
    <w:p w:rsidR="007C2754" w:rsidRPr="009D775D" w:rsidRDefault="007C2754" w:rsidP="007C2754">
      <w:pPr>
        <w:pStyle w:val="Heading2"/>
      </w:pPr>
      <w:r>
        <w:t>Hour one: Introductory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troductory Information table"/>
      </w:tblPr>
      <w:tblGrid>
        <w:gridCol w:w="1907"/>
        <w:gridCol w:w="4389"/>
        <w:gridCol w:w="1588"/>
        <w:gridCol w:w="1466"/>
      </w:tblGrid>
      <w:tr w:rsidR="004C39C7" w:rsidRPr="009D775D" w:rsidTr="006F4C91">
        <w:trPr>
          <w:tblHeader/>
        </w:trPr>
        <w:tc>
          <w:tcPr>
            <w:tcW w:w="1020" w:type="pct"/>
          </w:tcPr>
          <w:p w:rsidR="004C39C7" w:rsidRPr="009D775D" w:rsidRDefault="004C39C7" w:rsidP="00FF6E91">
            <w:pPr>
              <w:jc w:val="center"/>
              <w:rPr>
                <w:b/>
              </w:rPr>
            </w:pPr>
            <w:r w:rsidRPr="009D775D">
              <w:rPr>
                <w:b/>
              </w:rPr>
              <w:t>Segment</w:t>
            </w:r>
          </w:p>
        </w:tc>
        <w:tc>
          <w:tcPr>
            <w:tcW w:w="2347" w:type="pct"/>
          </w:tcPr>
          <w:p w:rsidR="004C39C7" w:rsidRPr="009D775D" w:rsidRDefault="004C39C7" w:rsidP="00FF6E91">
            <w:pPr>
              <w:jc w:val="center"/>
              <w:rPr>
                <w:b/>
              </w:rPr>
            </w:pPr>
            <w:r w:rsidRPr="009D775D">
              <w:rPr>
                <w:b/>
              </w:rPr>
              <w:t>Topics</w:t>
            </w:r>
          </w:p>
        </w:tc>
        <w:tc>
          <w:tcPr>
            <w:tcW w:w="849" w:type="pct"/>
          </w:tcPr>
          <w:p w:rsidR="004C39C7" w:rsidRPr="009D775D" w:rsidRDefault="004C39C7" w:rsidP="00FF6E91">
            <w:pPr>
              <w:jc w:val="center"/>
              <w:rPr>
                <w:b/>
              </w:rPr>
            </w:pPr>
            <w:r w:rsidRPr="009D775D">
              <w:rPr>
                <w:b/>
              </w:rPr>
              <w:t>10:00</w:t>
            </w:r>
            <w:r>
              <w:rPr>
                <w:b/>
              </w:rPr>
              <w:t xml:space="preserve"> session</w:t>
            </w:r>
          </w:p>
        </w:tc>
        <w:tc>
          <w:tcPr>
            <w:tcW w:w="784" w:type="pct"/>
          </w:tcPr>
          <w:p w:rsidR="004C39C7" w:rsidRPr="009D775D" w:rsidRDefault="004C39C7" w:rsidP="00FF6E91">
            <w:pPr>
              <w:jc w:val="center"/>
              <w:rPr>
                <w:b/>
              </w:rPr>
            </w:pPr>
            <w:r w:rsidRPr="009D775D">
              <w:rPr>
                <w:b/>
              </w:rPr>
              <w:t>2:00</w:t>
            </w:r>
            <w:r>
              <w:rPr>
                <w:b/>
              </w:rPr>
              <w:t xml:space="preserve"> session</w:t>
            </w:r>
          </w:p>
        </w:tc>
      </w:tr>
      <w:tr w:rsidR="004C39C7" w:rsidRPr="009D775D" w:rsidTr="006F4C91">
        <w:tc>
          <w:tcPr>
            <w:tcW w:w="1020" w:type="pct"/>
          </w:tcPr>
          <w:p w:rsidR="004C39C7" w:rsidRPr="009D775D" w:rsidRDefault="004C39C7" w:rsidP="00FF6E91">
            <w:r w:rsidRPr="009D775D">
              <w:t>Introduction</w:t>
            </w:r>
          </w:p>
        </w:tc>
        <w:tc>
          <w:tcPr>
            <w:tcW w:w="2347" w:type="pct"/>
          </w:tcPr>
          <w:p w:rsidR="004C39C7" w:rsidRPr="009D775D" w:rsidRDefault="004C39C7" w:rsidP="00FF6E91">
            <w:r w:rsidRPr="009D775D">
              <w:t>Greetings</w:t>
            </w:r>
          </w:p>
          <w:p w:rsidR="004C39C7" w:rsidRPr="009D775D" w:rsidRDefault="00B953E1" w:rsidP="00FF6E91">
            <w:r>
              <w:t>Purpose and Use</w:t>
            </w:r>
          </w:p>
          <w:p w:rsidR="004C39C7" w:rsidRPr="009D775D" w:rsidRDefault="007535E0" w:rsidP="00FF6E91">
            <w:r>
              <w:t>Comparison: S</w:t>
            </w:r>
            <w:r w:rsidR="004C39C7" w:rsidRPr="009D775D">
              <w:t>creener</w:t>
            </w:r>
            <w:r>
              <w:t xml:space="preserve"> and</w:t>
            </w:r>
            <w:r w:rsidR="004C39C7" w:rsidRPr="009D775D">
              <w:t xml:space="preserve"> </w:t>
            </w:r>
            <w:r>
              <w:t>S</w:t>
            </w:r>
            <w:r w:rsidR="004C39C7" w:rsidRPr="009D775D">
              <w:t>ummative</w:t>
            </w:r>
          </w:p>
          <w:p w:rsidR="004C39C7" w:rsidRPr="009D775D" w:rsidRDefault="00B953E1" w:rsidP="00B953E1">
            <w:r>
              <w:t>Language Use Survey</w:t>
            </w:r>
          </w:p>
        </w:tc>
        <w:tc>
          <w:tcPr>
            <w:tcW w:w="849" w:type="pct"/>
            <w:vAlign w:val="center"/>
          </w:tcPr>
          <w:p w:rsidR="004C39C7" w:rsidRPr="009D775D" w:rsidRDefault="004C39C7" w:rsidP="00FF6E91">
            <w:pPr>
              <w:jc w:val="center"/>
            </w:pPr>
            <w:r w:rsidRPr="009D775D">
              <w:t>10:00</w:t>
            </w:r>
            <w:r>
              <w:t>-10:10</w:t>
            </w:r>
          </w:p>
        </w:tc>
        <w:tc>
          <w:tcPr>
            <w:tcW w:w="784" w:type="pct"/>
            <w:vAlign w:val="center"/>
          </w:tcPr>
          <w:p w:rsidR="004C39C7" w:rsidRPr="009D775D" w:rsidRDefault="004C39C7" w:rsidP="00FF6E91">
            <w:pPr>
              <w:jc w:val="center"/>
            </w:pPr>
            <w:r w:rsidRPr="009D775D">
              <w:t>2:00</w:t>
            </w:r>
            <w:r>
              <w:t>-2:10</w:t>
            </w:r>
          </w:p>
        </w:tc>
      </w:tr>
      <w:tr w:rsidR="004C39C7" w:rsidRPr="009D775D" w:rsidTr="006F4C91">
        <w:tc>
          <w:tcPr>
            <w:tcW w:w="1020" w:type="pct"/>
          </w:tcPr>
          <w:p w:rsidR="004C39C7" w:rsidRPr="009D775D" w:rsidRDefault="004C39C7" w:rsidP="004C39C7">
            <w:r w:rsidRPr="009D775D">
              <w:t>Before screening</w:t>
            </w:r>
          </w:p>
        </w:tc>
        <w:tc>
          <w:tcPr>
            <w:tcW w:w="2347" w:type="pct"/>
          </w:tcPr>
          <w:p w:rsidR="004C39C7" w:rsidRPr="009D775D" w:rsidRDefault="004C39C7" w:rsidP="004C39C7">
            <w:r w:rsidRPr="009D775D">
              <w:t>TA training requirements</w:t>
            </w:r>
          </w:p>
          <w:p w:rsidR="004C39C7" w:rsidRPr="009D775D" w:rsidRDefault="004C39C7" w:rsidP="004C39C7">
            <w:r w:rsidRPr="009D775D">
              <w:t>Available practice materials</w:t>
            </w:r>
          </w:p>
          <w:p w:rsidR="004C39C7" w:rsidRPr="009D775D" w:rsidRDefault="004C39C7" w:rsidP="004C39C7">
            <w:r w:rsidRPr="009D775D">
              <w:t>Testing environment</w:t>
            </w:r>
          </w:p>
          <w:p w:rsidR="004C39C7" w:rsidRPr="009D775D" w:rsidRDefault="00B953E1" w:rsidP="004C39C7">
            <w:r>
              <w:t>SS</w:t>
            </w:r>
            <w:r w:rsidR="004C39C7" w:rsidRPr="009D775D">
              <w:t>IDs</w:t>
            </w:r>
            <w:r>
              <w:t xml:space="preserve"> and Temporary IDs</w:t>
            </w:r>
          </w:p>
          <w:p w:rsidR="004C39C7" w:rsidRDefault="004C39C7" w:rsidP="00B953E1">
            <w:r w:rsidRPr="009D775D">
              <w:t xml:space="preserve">Accommodations and </w:t>
            </w:r>
            <w:r w:rsidR="00B953E1">
              <w:t>supports</w:t>
            </w:r>
          </w:p>
          <w:p w:rsidR="00B953E1" w:rsidRPr="009D775D" w:rsidRDefault="00B953E1" w:rsidP="00B953E1">
            <w:r>
              <w:t>K and Future K</w:t>
            </w:r>
          </w:p>
        </w:tc>
        <w:tc>
          <w:tcPr>
            <w:tcW w:w="849" w:type="pct"/>
            <w:vAlign w:val="center"/>
          </w:tcPr>
          <w:p w:rsidR="004C39C7" w:rsidRPr="009D775D" w:rsidRDefault="004C39C7" w:rsidP="004C39C7">
            <w:pPr>
              <w:jc w:val="center"/>
            </w:pPr>
            <w:r w:rsidRPr="009D775D">
              <w:t>10:10</w:t>
            </w:r>
            <w:r>
              <w:t>-10:20</w:t>
            </w:r>
          </w:p>
        </w:tc>
        <w:tc>
          <w:tcPr>
            <w:tcW w:w="784" w:type="pct"/>
            <w:vAlign w:val="center"/>
          </w:tcPr>
          <w:p w:rsidR="004C39C7" w:rsidRPr="009D775D" w:rsidRDefault="004C39C7" w:rsidP="004C39C7">
            <w:pPr>
              <w:jc w:val="center"/>
            </w:pPr>
            <w:r>
              <w:t>2</w:t>
            </w:r>
            <w:r w:rsidRPr="009D775D">
              <w:t>:10</w:t>
            </w:r>
            <w:r>
              <w:t>-2:20</w:t>
            </w:r>
          </w:p>
        </w:tc>
      </w:tr>
      <w:tr w:rsidR="004C39C7" w:rsidRPr="009D775D" w:rsidTr="006F4C91">
        <w:tc>
          <w:tcPr>
            <w:tcW w:w="1020" w:type="pct"/>
          </w:tcPr>
          <w:p w:rsidR="004C39C7" w:rsidRPr="009D775D" w:rsidRDefault="004C39C7" w:rsidP="004C39C7">
            <w:r w:rsidRPr="009D775D">
              <w:t>During screening</w:t>
            </w:r>
          </w:p>
        </w:tc>
        <w:tc>
          <w:tcPr>
            <w:tcW w:w="2347" w:type="pct"/>
          </w:tcPr>
          <w:p w:rsidR="004C39C7" w:rsidRDefault="004C39C7" w:rsidP="004C39C7">
            <w:r w:rsidRPr="009D775D">
              <w:t>Step 1</w:t>
            </w:r>
            <w:r>
              <w:t xml:space="preserve"> and n</w:t>
            </w:r>
            <w:r w:rsidRPr="009D775D">
              <w:t>on-participation</w:t>
            </w:r>
          </w:p>
          <w:p w:rsidR="004C39C7" w:rsidRPr="009D775D" w:rsidRDefault="004C39C7" w:rsidP="004C39C7">
            <w:r>
              <w:t>Step 2, TA scoring, and e</w:t>
            </w:r>
            <w:r w:rsidRPr="009D775D">
              <w:t>arly stop rule</w:t>
            </w:r>
          </w:p>
          <w:p w:rsidR="004C39C7" w:rsidRDefault="004C39C7" w:rsidP="004C39C7">
            <w:r>
              <w:t>Step 3 and e</w:t>
            </w:r>
            <w:r w:rsidRPr="009D775D">
              <w:t>xpected test length</w:t>
            </w:r>
          </w:p>
          <w:p w:rsidR="004C39C7" w:rsidRPr="009D775D" w:rsidRDefault="00B953E1" w:rsidP="00B953E1">
            <w:r>
              <w:t>Pause and a</w:t>
            </w:r>
            <w:r w:rsidR="004C39C7">
              <w:t>uto-submit</w:t>
            </w:r>
          </w:p>
        </w:tc>
        <w:tc>
          <w:tcPr>
            <w:tcW w:w="849" w:type="pct"/>
            <w:vAlign w:val="center"/>
          </w:tcPr>
          <w:p w:rsidR="004C39C7" w:rsidRPr="009D775D" w:rsidRDefault="004C39C7" w:rsidP="004C39C7">
            <w:pPr>
              <w:jc w:val="center"/>
            </w:pPr>
            <w:r w:rsidRPr="009D775D">
              <w:t>10:20</w:t>
            </w:r>
            <w:r>
              <w:t>-10:50</w:t>
            </w:r>
          </w:p>
        </w:tc>
        <w:tc>
          <w:tcPr>
            <w:tcW w:w="784" w:type="pct"/>
            <w:vAlign w:val="center"/>
          </w:tcPr>
          <w:p w:rsidR="004C39C7" w:rsidRPr="009D775D" w:rsidRDefault="004C39C7" w:rsidP="004C39C7">
            <w:pPr>
              <w:jc w:val="center"/>
            </w:pPr>
            <w:r>
              <w:t>2</w:t>
            </w:r>
            <w:r w:rsidRPr="009D775D">
              <w:t>:20</w:t>
            </w:r>
            <w:r>
              <w:t>-2:50</w:t>
            </w:r>
          </w:p>
        </w:tc>
      </w:tr>
      <w:tr w:rsidR="004C39C7" w:rsidRPr="009D775D" w:rsidTr="006F4C91">
        <w:tc>
          <w:tcPr>
            <w:tcW w:w="1020" w:type="pct"/>
          </w:tcPr>
          <w:p w:rsidR="004C39C7" w:rsidRPr="009D775D" w:rsidRDefault="004C39C7" w:rsidP="004C39C7">
            <w:r w:rsidRPr="009D775D">
              <w:t>After screening</w:t>
            </w:r>
          </w:p>
        </w:tc>
        <w:tc>
          <w:tcPr>
            <w:tcW w:w="2347" w:type="pct"/>
          </w:tcPr>
          <w:p w:rsidR="00B953E1" w:rsidRDefault="004C39C7" w:rsidP="004C39C7">
            <w:r w:rsidRPr="009D775D">
              <w:t>Proficiency profiles</w:t>
            </w:r>
          </w:p>
          <w:p w:rsidR="004C39C7" w:rsidRDefault="004C39C7" w:rsidP="004C39C7">
            <w:r>
              <w:t>K and Future K profile</w:t>
            </w:r>
          </w:p>
          <w:p w:rsidR="004C39C7" w:rsidRPr="009D775D" w:rsidRDefault="004C39C7" w:rsidP="004C39C7">
            <w:r w:rsidRPr="009D775D">
              <w:t>Turnaround times</w:t>
            </w:r>
          </w:p>
        </w:tc>
        <w:tc>
          <w:tcPr>
            <w:tcW w:w="849" w:type="pct"/>
            <w:vAlign w:val="center"/>
          </w:tcPr>
          <w:p w:rsidR="004C39C7" w:rsidRPr="009D775D" w:rsidRDefault="004C39C7" w:rsidP="004C39C7">
            <w:pPr>
              <w:jc w:val="center"/>
            </w:pPr>
            <w:r w:rsidRPr="009D775D">
              <w:t>10:50</w:t>
            </w:r>
            <w:r>
              <w:t>-11:00</w:t>
            </w:r>
          </w:p>
        </w:tc>
        <w:tc>
          <w:tcPr>
            <w:tcW w:w="784" w:type="pct"/>
            <w:vAlign w:val="center"/>
          </w:tcPr>
          <w:p w:rsidR="004C39C7" w:rsidRPr="009D775D" w:rsidRDefault="004C39C7" w:rsidP="004C39C7">
            <w:pPr>
              <w:jc w:val="center"/>
            </w:pPr>
            <w:r>
              <w:t>2</w:t>
            </w:r>
            <w:r w:rsidRPr="009D775D">
              <w:t>:50</w:t>
            </w:r>
            <w:r>
              <w:t>-3:00</w:t>
            </w:r>
          </w:p>
        </w:tc>
      </w:tr>
    </w:tbl>
    <w:p w:rsidR="007C2754" w:rsidRDefault="007C2754"/>
    <w:p w:rsidR="007C2754" w:rsidRDefault="007C2754" w:rsidP="007C2754">
      <w:pPr>
        <w:pStyle w:val="Heading2"/>
      </w:pPr>
      <w:r>
        <w:t>Hour two: Updates for 2020-21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Hour two: Updates for 2020-21 table"/>
      </w:tblPr>
      <w:tblGrid>
        <w:gridCol w:w="1705"/>
        <w:gridCol w:w="4662"/>
        <w:gridCol w:w="1633"/>
        <w:gridCol w:w="1350"/>
      </w:tblGrid>
      <w:tr w:rsidR="004C39C7" w:rsidRPr="009D775D" w:rsidTr="006F4C91">
        <w:trPr>
          <w:tblHeader/>
        </w:trPr>
        <w:tc>
          <w:tcPr>
            <w:tcW w:w="912" w:type="pct"/>
          </w:tcPr>
          <w:p w:rsidR="00AB6C89" w:rsidRDefault="00AB6C89" w:rsidP="004C39C7">
            <w:bookmarkStart w:id="0" w:name="_GoBack"/>
            <w:r>
              <w:t>New</w:t>
            </w:r>
            <w:r w:rsidR="0059762C">
              <w:t xml:space="preserve"> and updates</w:t>
            </w:r>
            <w:r>
              <w:t xml:space="preserve"> for</w:t>
            </w:r>
          </w:p>
          <w:p w:rsidR="004C39C7" w:rsidRPr="009D775D" w:rsidRDefault="00AB6C89" w:rsidP="004C39C7">
            <w:r>
              <w:t>2020-21</w:t>
            </w:r>
          </w:p>
        </w:tc>
        <w:tc>
          <w:tcPr>
            <w:tcW w:w="2493" w:type="pct"/>
          </w:tcPr>
          <w:p w:rsidR="004C39C7" w:rsidRDefault="005A638A" w:rsidP="004C39C7">
            <w:r>
              <w:t xml:space="preserve">Impacts of </w:t>
            </w:r>
            <w:r w:rsidR="00B953E1">
              <w:t>Distance Learning for All</w:t>
            </w:r>
          </w:p>
          <w:p w:rsidR="00B953E1" w:rsidRDefault="00B953E1" w:rsidP="004C39C7">
            <w:r>
              <w:t>Domain exemption guidance</w:t>
            </w:r>
          </w:p>
          <w:p w:rsidR="00B953E1" w:rsidRPr="009D775D" w:rsidRDefault="00B953E1" w:rsidP="004C39C7">
            <w:r>
              <w:t>Accommodations</w:t>
            </w:r>
          </w:p>
          <w:p w:rsidR="004C39C7" w:rsidRDefault="004C39C7" w:rsidP="004C39C7">
            <w:r w:rsidRPr="009D775D">
              <w:t xml:space="preserve">K and </w:t>
            </w:r>
            <w:r w:rsidR="005A638A">
              <w:t xml:space="preserve">Future </w:t>
            </w:r>
            <w:r w:rsidRPr="009D775D">
              <w:t>K screening</w:t>
            </w:r>
          </w:p>
          <w:p w:rsidR="00B953E1" w:rsidRPr="009D775D" w:rsidRDefault="00B953E1" w:rsidP="004C39C7">
            <w:r>
              <w:t>Alt-ELPA</w:t>
            </w:r>
            <w:r w:rsidR="005A638A">
              <w:t xml:space="preserve"> development</w:t>
            </w:r>
          </w:p>
          <w:p w:rsidR="004C39C7" w:rsidRPr="009D775D" w:rsidRDefault="004C39C7" w:rsidP="004C39C7">
            <w:r w:rsidRPr="009D775D">
              <w:t>ELPA21 research</w:t>
            </w:r>
          </w:p>
        </w:tc>
        <w:tc>
          <w:tcPr>
            <w:tcW w:w="873" w:type="pct"/>
            <w:vAlign w:val="center"/>
          </w:tcPr>
          <w:p w:rsidR="004C39C7" w:rsidRPr="009D775D" w:rsidRDefault="004C39C7" w:rsidP="004C39C7">
            <w:pPr>
              <w:jc w:val="center"/>
            </w:pPr>
            <w:r w:rsidRPr="009D775D">
              <w:t>11:00</w:t>
            </w:r>
            <w:r w:rsidR="00B953E1">
              <w:t>-11:30</w:t>
            </w:r>
          </w:p>
        </w:tc>
        <w:tc>
          <w:tcPr>
            <w:tcW w:w="722" w:type="pct"/>
            <w:vAlign w:val="center"/>
          </w:tcPr>
          <w:p w:rsidR="004C39C7" w:rsidRPr="009D775D" w:rsidRDefault="004C39C7" w:rsidP="004C39C7">
            <w:pPr>
              <w:jc w:val="center"/>
            </w:pPr>
            <w:r>
              <w:t>3</w:t>
            </w:r>
            <w:r w:rsidRPr="009D775D">
              <w:t>:00</w:t>
            </w:r>
            <w:r w:rsidR="00B953E1">
              <w:t>-3:30</w:t>
            </w:r>
          </w:p>
        </w:tc>
      </w:tr>
      <w:tr w:rsidR="004C39C7" w:rsidRPr="009D775D" w:rsidTr="00AB6C89">
        <w:tc>
          <w:tcPr>
            <w:tcW w:w="912" w:type="pct"/>
          </w:tcPr>
          <w:p w:rsidR="004C39C7" w:rsidRPr="009D775D" w:rsidRDefault="004C39C7" w:rsidP="004C39C7">
            <w:r w:rsidRPr="009D775D">
              <w:t>Wrap-up</w:t>
            </w:r>
          </w:p>
        </w:tc>
        <w:tc>
          <w:tcPr>
            <w:tcW w:w="2493" w:type="pct"/>
          </w:tcPr>
          <w:p w:rsidR="004C39C7" w:rsidRPr="004C39C7" w:rsidRDefault="004C39C7" w:rsidP="004C39C7">
            <w:pPr>
              <w:rPr>
                <w:lang w:val="fr-FR"/>
              </w:rPr>
            </w:pPr>
            <w:r w:rsidRPr="004C39C7">
              <w:rPr>
                <w:lang w:val="fr-FR"/>
              </w:rPr>
              <w:t>Important points</w:t>
            </w:r>
          </w:p>
          <w:p w:rsidR="004C39C7" w:rsidRPr="003A0194" w:rsidRDefault="004C39C7" w:rsidP="004C39C7">
            <w:r w:rsidRPr="003A0194">
              <w:t>Resources</w:t>
            </w:r>
          </w:p>
          <w:p w:rsidR="004C39C7" w:rsidRPr="004C39C7" w:rsidRDefault="004C39C7" w:rsidP="004C39C7">
            <w:pPr>
              <w:rPr>
                <w:lang w:val="fr-FR"/>
              </w:rPr>
            </w:pPr>
            <w:r w:rsidRPr="004C39C7">
              <w:rPr>
                <w:lang w:val="fr-FR"/>
              </w:rPr>
              <w:t>Contact information</w:t>
            </w:r>
          </w:p>
        </w:tc>
        <w:tc>
          <w:tcPr>
            <w:tcW w:w="873" w:type="pct"/>
            <w:vAlign w:val="center"/>
          </w:tcPr>
          <w:p w:rsidR="004C39C7" w:rsidRPr="009D775D" w:rsidRDefault="004C39C7" w:rsidP="00B953E1">
            <w:pPr>
              <w:jc w:val="center"/>
            </w:pPr>
            <w:r w:rsidRPr="009D775D">
              <w:t>11:</w:t>
            </w:r>
            <w:r w:rsidR="00B953E1">
              <w:t>30</w:t>
            </w:r>
            <w:r>
              <w:t>-11:</w:t>
            </w:r>
            <w:r w:rsidR="00B953E1">
              <w:t>35</w:t>
            </w:r>
          </w:p>
        </w:tc>
        <w:tc>
          <w:tcPr>
            <w:tcW w:w="722" w:type="pct"/>
            <w:vAlign w:val="center"/>
          </w:tcPr>
          <w:p w:rsidR="004C39C7" w:rsidRPr="009D775D" w:rsidRDefault="004C39C7" w:rsidP="004C39C7">
            <w:pPr>
              <w:jc w:val="center"/>
            </w:pPr>
            <w:r>
              <w:t>3</w:t>
            </w:r>
            <w:r w:rsidR="00B953E1">
              <w:t>:30-3:35</w:t>
            </w:r>
          </w:p>
        </w:tc>
      </w:tr>
      <w:tr w:rsidR="004C39C7" w:rsidRPr="009D775D" w:rsidTr="00AB6C89">
        <w:tc>
          <w:tcPr>
            <w:tcW w:w="912" w:type="pct"/>
          </w:tcPr>
          <w:p w:rsidR="004C39C7" w:rsidRPr="009D775D" w:rsidRDefault="004C39C7" w:rsidP="004C39C7">
            <w:r w:rsidRPr="009D775D">
              <w:t>Q&amp;A</w:t>
            </w:r>
          </w:p>
        </w:tc>
        <w:tc>
          <w:tcPr>
            <w:tcW w:w="2493" w:type="pct"/>
          </w:tcPr>
          <w:p w:rsidR="004C39C7" w:rsidRDefault="004C39C7" w:rsidP="004C39C7">
            <w:r w:rsidRPr="009D775D">
              <w:t>Qs answered live or offline</w:t>
            </w:r>
          </w:p>
          <w:p w:rsidR="0085187C" w:rsidRPr="009D775D" w:rsidRDefault="00283E72" w:rsidP="00283E72">
            <w:r>
              <w:t>Link to Q&amp;A document will be added here</w:t>
            </w:r>
          </w:p>
        </w:tc>
        <w:tc>
          <w:tcPr>
            <w:tcW w:w="873" w:type="pct"/>
            <w:vAlign w:val="center"/>
          </w:tcPr>
          <w:p w:rsidR="004C39C7" w:rsidRPr="009D775D" w:rsidRDefault="00B953E1" w:rsidP="004C39C7">
            <w:pPr>
              <w:jc w:val="center"/>
            </w:pPr>
            <w:r>
              <w:t>11:35-12:00</w:t>
            </w:r>
          </w:p>
        </w:tc>
        <w:tc>
          <w:tcPr>
            <w:tcW w:w="722" w:type="pct"/>
            <w:vAlign w:val="center"/>
          </w:tcPr>
          <w:p w:rsidR="004C39C7" w:rsidRPr="009D775D" w:rsidRDefault="00B953E1" w:rsidP="004C39C7">
            <w:pPr>
              <w:jc w:val="center"/>
            </w:pPr>
            <w:r>
              <w:t>3:35-4:00</w:t>
            </w:r>
          </w:p>
        </w:tc>
      </w:tr>
      <w:bookmarkEnd w:id="0"/>
    </w:tbl>
    <w:p w:rsidR="0099344A" w:rsidRPr="009D775D" w:rsidRDefault="0099344A" w:rsidP="004514E2"/>
    <w:sectPr w:rsidR="0099344A" w:rsidRPr="009D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7E6"/>
    <w:multiLevelType w:val="hybridMultilevel"/>
    <w:tmpl w:val="653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E27"/>
    <w:multiLevelType w:val="hybridMultilevel"/>
    <w:tmpl w:val="607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C5"/>
    <w:rsid w:val="0009345E"/>
    <w:rsid w:val="000A0590"/>
    <w:rsid w:val="000A77E3"/>
    <w:rsid w:val="000C14A2"/>
    <w:rsid w:val="000D36B7"/>
    <w:rsid w:val="00122500"/>
    <w:rsid w:val="001E63DD"/>
    <w:rsid w:val="002040BA"/>
    <w:rsid w:val="0022037B"/>
    <w:rsid w:val="00283E72"/>
    <w:rsid w:val="00295954"/>
    <w:rsid w:val="00346621"/>
    <w:rsid w:val="003671B8"/>
    <w:rsid w:val="003A0194"/>
    <w:rsid w:val="003F6983"/>
    <w:rsid w:val="004024D8"/>
    <w:rsid w:val="004159AA"/>
    <w:rsid w:val="004514E2"/>
    <w:rsid w:val="00465BAE"/>
    <w:rsid w:val="004A7207"/>
    <w:rsid w:val="004B38C1"/>
    <w:rsid w:val="004C39C7"/>
    <w:rsid w:val="00593179"/>
    <w:rsid w:val="0059762C"/>
    <w:rsid w:val="005A638A"/>
    <w:rsid w:val="005F01D8"/>
    <w:rsid w:val="00601C32"/>
    <w:rsid w:val="006F4C91"/>
    <w:rsid w:val="006F5914"/>
    <w:rsid w:val="00712E0C"/>
    <w:rsid w:val="007444F6"/>
    <w:rsid w:val="007535E0"/>
    <w:rsid w:val="00760D72"/>
    <w:rsid w:val="00775057"/>
    <w:rsid w:val="007C2754"/>
    <w:rsid w:val="007D1C31"/>
    <w:rsid w:val="0085187C"/>
    <w:rsid w:val="00884F08"/>
    <w:rsid w:val="008F3FC5"/>
    <w:rsid w:val="008F6655"/>
    <w:rsid w:val="00941B6B"/>
    <w:rsid w:val="0096424B"/>
    <w:rsid w:val="0099344A"/>
    <w:rsid w:val="009D775D"/>
    <w:rsid w:val="00AB351A"/>
    <w:rsid w:val="00AB6C89"/>
    <w:rsid w:val="00AE173E"/>
    <w:rsid w:val="00B00F77"/>
    <w:rsid w:val="00B01343"/>
    <w:rsid w:val="00B47B64"/>
    <w:rsid w:val="00B56B6A"/>
    <w:rsid w:val="00B64F09"/>
    <w:rsid w:val="00B754C4"/>
    <w:rsid w:val="00B953E1"/>
    <w:rsid w:val="00C748BF"/>
    <w:rsid w:val="00C83E0F"/>
    <w:rsid w:val="00CA7A85"/>
    <w:rsid w:val="00CB56F4"/>
    <w:rsid w:val="00CC6395"/>
    <w:rsid w:val="00DD212E"/>
    <w:rsid w:val="00E70EDF"/>
    <w:rsid w:val="00E73AC0"/>
    <w:rsid w:val="00ED6467"/>
    <w:rsid w:val="00FD6CCC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95989-8A83-4533-801C-7BF573C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F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42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93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endee.gotowebinar.com/rt/178261551909730381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826a7eb6-1fc1-4229-aedf-6a10bdcdc31e">2020-05-13T07:00:00+00:00</Remediation_x0020_Date>
    <Priority xmlns="826a7eb6-1fc1-4229-aedf-6a10bdcdc31e">New</Priority>
    <Estimated_x0020_Creation_x0020_Date xmlns="826a7eb6-1fc1-4229-aedf-6a10bdcdc31e" xsi:nil="true"/>
  </documentManagement>
</p:properties>
</file>

<file path=customXml/itemProps1.xml><?xml version="1.0" encoding="utf-8"?>
<ds:datastoreItem xmlns:ds="http://schemas.openxmlformats.org/officeDocument/2006/customXml" ds:itemID="{FAAF74F0-1D92-42D0-B45F-12D4884DED34}"/>
</file>

<file path=customXml/itemProps2.xml><?xml version="1.0" encoding="utf-8"?>
<ds:datastoreItem xmlns:ds="http://schemas.openxmlformats.org/officeDocument/2006/customXml" ds:itemID="{CBC56B3A-BC8F-400B-BDBA-98FF85440219}"/>
</file>

<file path=customXml/itemProps3.xml><?xml version="1.0" encoding="utf-8"?>
<ds:datastoreItem xmlns:ds="http://schemas.openxmlformats.org/officeDocument/2006/customXml" ds:itemID="{20267F47-9BA2-48EC-8B6A-3CF9042E9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WOLCOTT Ben - ODE</dc:creator>
  <cp:keywords/>
  <dc:description/>
  <cp:lastModifiedBy>LEDOUX Renee - ODE</cp:lastModifiedBy>
  <cp:revision>2</cp:revision>
  <dcterms:created xsi:type="dcterms:W3CDTF">2020-05-13T22:16:00Z</dcterms:created>
  <dcterms:modified xsi:type="dcterms:W3CDTF">2020-05-13T22:16:00Z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