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953" w14:textId="1C820388" w:rsidR="008F047C" w:rsidRPr="008F047C" w:rsidRDefault="00570493" w:rsidP="000925A4">
      <w:pPr>
        <w:keepNext/>
        <w:keepLines/>
        <w:spacing w:after="120" w:line="259" w:lineRule="auto"/>
        <w:outlineLvl w:val="0"/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</w:pPr>
      <w:r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t>Pepa in Ka</w:t>
      </w:r>
      <w:r w:rsidR="009066F8"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t>rr</w:t>
      </w:r>
      <w:r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t>eelel</w:t>
      </w:r>
      <w:r w:rsidR="009066F8"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t xml:space="preserve"> ñan Baaṃle kōn Tōpar eo an </w:t>
      </w:r>
      <w:r w:rsidR="009066F8" w:rsidRPr="008F047C"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t>Early Proficient</w:t>
      </w:r>
    </w:p>
    <w:p w14:paraId="0A9A672C" w14:textId="7DC33771" w:rsidR="00ED66E1" w:rsidRPr="00ED66E1" w:rsidRDefault="00570493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Juon ri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jikuu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ḷ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ilo kapijuk</w:t>
      </w:r>
      <w:r w:rsidR="00AD37B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u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ne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ṃ</w:t>
      </w:r>
      <w:r w:rsidR="00AD37B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eaar tōpar an 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“Early Proficient”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ilo </w:t>
      </w:r>
      <w:r w:rsidR="00EE5D0D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English Language Proficiency Assessment</w:t>
      </w:r>
      <w:r w:rsidR="00EE5D0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(ELPA</w:t>
      </w:r>
      <w:r w:rsidR="00EE5D0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 teej eo ej kwaḷọk joñan jeḷāḷọkjen ilo Kajin Pālle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)</w:t>
      </w:r>
      <w:r w:rsidR="00AD37B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ilo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iiō in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Ewōr kajjitōk ñan kelet ñe ri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jikuu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ḷ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in en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aa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 pād wōt ak e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ṃ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akūt j</w:t>
      </w:r>
      <w:r w:rsidR="009066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ā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 an pād ilo jekjek in </w:t>
      </w:r>
      <w:r w:rsidR="00AD37B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atak Kajin Pālle.</w:t>
      </w:r>
    </w:p>
    <w:p w14:paraId="6074BACE" w14:textId="4E1B2EA8" w:rsidR="00ED66E1" w:rsidRPr="00ED66E1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“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Jekjek in </w:t>
      </w:r>
      <w:r w:rsidR="00AD37B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Katak 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Kajin Pālle</w:t>
      </w: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” 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ej me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ḷ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ḷ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ein ri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jikuu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ḷ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eo ej bōk 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jipañ ilo 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Kajin Pālle</w:t>
      </w: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792F5709" w14:textId="387FE268" w:rsidR="00ED66E1" w:rsidRPr="00ED66E1" w:rsidRDefault="00570493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Ta</w:t>
      </w:r>
      <w:r w:rsidR="00ED66E1" w:rsidRPr="00ED66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English Language Proficiency Assessment (ELPA) Summative?</w:t>
      </w:r>
    </w:p>
    <w:p w14:paraId="282AEB2F" w14:textId="551A060A" w:rsidR="00ED66E1" w:rsidRPr="00ED66E1" w:rsidRDefault="00570493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LPA Summative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ej juon teej eo ej kwa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ḷọ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 ñe juon ri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jikuu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ḷ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ej aikuj 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jipañ ilo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Kajin Pālle ak ñe rej 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ojak i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ṃ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akūt j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ā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 jekjek in 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atak Kajin Pālle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118D27BE" w14:textId="69CE07D6" w:rsidR="00ED66E1" w:rsidRPr="00ED66E1" w:rsidRDefault="00570493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Ta in</w:t>
      </w:r>
      <w:r w:rsidR="00ED66E1" w:rsidRPr="00ED66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“Early Proficient”?</w:t>
      </w:r>
    </w:p>
    <w:p w14:paraId="6F3A6A4E" w14:textId="5B54C7D5" w:rsidR="00ED66E1" w:rsidRPr="00ED66E1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“Early Proficient” 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ej 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waḷọk eo an 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teej</w:t>
      </w: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Ej me</w:t>
      </w:r>
      <w:r w:rsidR="00AD37B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ḷ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ḷ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ein ri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jikuu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ḷ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eo eaar tōpar an ep</w:t>
      </w:r>
      <w:r w:rsidR="00AD37B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aa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ke </w:t>
      </w: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Proficient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(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apeel)</w:t>
      </w: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, 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im remaroñ 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ojak in e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ṃ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akūt j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ā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 jekjek in </w:t>
      </w:r>
      <w:r w:rsidR="00F141B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</w:t>
      </w:r>
      <w:r w:rsidR="0057049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atak Kajin Pālle.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D66E1" w:rsidRPr="0071440C" w14:paraId="20BB1B96" w14:textId="77777777">
        <w:trPr>
          <w:trHeight w:val="460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0D1AB6" w14:textId="5E83287E" w:rsidR="00ED66E1" w:rsidRPr="00ED66E1" w:rsidRDefault="00570493" w:rsidP="000925A4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 eo ij aikuj kō</w:t>
            </w:r>
            <w:r w:rsidR="00F141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ṃṃ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ane</w:t>
            </w:r>
            <w:r w:rsidR="00ED66E1" w:rsidRPr="00ED6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</w:p>
          <w:p w14:paraId="24C69302" w14:textId="3534EE03" w:rsidR="00ED66E1" w:rsidRPr="00ED66E1" w:rsidRDefault="00C3367F" w:rsidP="000925A4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Jej kajjitōk ñan a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ṃ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 kelet ñe kw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ō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j k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ō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n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an bwe ri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 eo nejū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ṃ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 en pād wōt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ak e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ṃ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akūt j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ā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n jekjek in Katak Kajin Pālle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</w:p>
          <w:p w14:paraId="710273DD" w14:textId="48DA5299" w:rsidR="00ED66E1" w:rsidRPr="00ED66E1" w:rsidRDefault="00C3367F" w:rsidP="000925A4">
            <w:pPr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añ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ñ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 kw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ō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 kelet bwe ri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eo nejū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ṃ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en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F141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ṃ</w:t>
            </w:r>
            <w:r w:rsidRPr="00C33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akūt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j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ā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jekjek in Katak Kajin Pālle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0623D1B6" w14:textId="5AAD7990" w:rsidR="00ED66E1" w:rsidRPr="00ED66E1" w:rsidRDefault="00C3367F" w:rsidP="000925A4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Ri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eo en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 b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ō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jrak an bōk 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jipañ ilo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Kajin Pālle j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ā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 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eo.</w:t>
            </w:r>
          </w:p>
          <w:p w14:paraId="504417D1" w14:textId="778281DA" w:rsidR="00C3367F" w:rsidRPr="00C3367F" w:rsidRDefault="00C3367F" w:rsidP="00C3367F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Ri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eo en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 b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ō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jrak an bōk teej in ELPA 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aolep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iiō.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919B1C2" w14:textId="01FB8BB3" w:rsidR="00ED66E1" w:rsidRPr="00ED66E1" w:rsidRDefault="00C3367F" w:rsidP="000925A4">
            <w:pPr>
              <w:numPr>
                <w:ilvl w:val="0"/>
                <w:numId w:val="8"/>
              </w:num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eo en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j </w:t>
            </w:r>
            <w:r w:rsidR="00AD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oore w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ō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ṃ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aan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ḷọ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 eo an ri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eo nejū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ṃ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. Ej 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ṇ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 etan “jekjek in etaale”. Ren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 kep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ke eok e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añ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ñ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e rej 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ōm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ṇ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ak ri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eo nejū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ṃ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emaroñ bōk jipañ j</w:t>
            </w:r>
            <w:r w:rsidR="00AD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ā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 an bar del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ọ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ñe jekjek in </w:t>
            </w:r>
            <w:r w:rsidR="00AD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Katak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Kajin Pālle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09C51368" w14:textId="6A7C67A7" w:rsidR="00ED66E1" w:rsidRPr="00ED66E1" w:rsidRDefault="00C3367F" w:rsidP="000925A4">
            <w:pPr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añ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ñ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 kw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ō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 kelet bwe r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eo nejū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ṃ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en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pād wōt</w:t>
            </w:r>
            <w:r w:rsidR="00ED66E1" w:rsidRPr="00ED66E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lo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jekjek in Katak Kajin Pālle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68862B89" w14:textId="6EEF0348" w:rsidR="00ED66E1" w:rsidRPr="00C3367F" w:rsidRDefault="00C3367F" w:rsidP="00C3367F">
            <w:pPr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Ri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eo en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j bōk wōt 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jipañ ilo </w:t>
            </w:r>
            <w:r w:rsidR="00014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Kajin Pālle j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ā</w:t>
            </w:r>
            <w:r w:rsidR="00014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 jikuu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</w:t>
            </w:r>
            <w:r w:rsidR="00014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eo. Kwomaroñ jab bōk</w:t>
            </w:r>
            <w:r w:rsidR="00ED66E1" w:rsidRPr="00C336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="00014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="00ED66E1" w:rsidRPr="00C336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“</w:t>
            </w:r>
            <w:r w:rsidR="00014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jo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ḷọ</w:t>
            </w:r>
            <w:r w:rsidR="00014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 w:rsidR="00ED66E1" w:rsidRPr="00C336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”) </w:t>
            </w:r>
            <w:r w:rsidR="00F141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jipañ </w:t>
            </w:r>
            <w:r w:rsidR="00014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ko ilo jabdewōt ien</w:t>
            </w:r>
            <w:r w:rsidR="00ED66E1" w:rsidRPr="00C336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7E410DCB" w14:textId="443FAD41" w:rsidR="00ED66E1" w:rsidRPr="0071440C" w:rsidRDefault="00014C86" w:rsidP="000925A4">
            <w:pPr>
              <w:numPr>
                <w:ilvl w:val="0"/>
                <w:numId w:val="9"/>
              </w:num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val="nl-NL"/>
                <w14:ligatures w14:val="none"/>
              </w:rPr>
            </w:pPr>
            <w:r w:rsidRPr="007144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>Ri</w:t>
            </w:r>
            <w:r w:rsidR="00F141BC" w:rsidRPr="007144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 xml:space="preserve"> </w:t>
            </w:r>
            <w:r w:rsidRPr="007144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>jikuu</w:t>
            </w:r>
            <w:r w:rsidR="00F141BC" w:rsidRPr="007144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>ḷ</w:t>
            </w:r>
            <w:r w:rsidRPr="007144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 xml:space="preserve"> eo en</w:t>
            </w:r>
            <w:r w:rsidR="00F141BC" w:rsidRPr="007144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>aa</w:t>
            </w:r>
            <w:r w:rsidRPr="007144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>j bar bōk teej in ELPA iiō in la</w:t>
            </w:r>
            <w:r w:rsidR="00F141BC" w:rsidRPr="007144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>ḷ</w:t>
            </w:r>
            <w:r w:rsidRPr="007144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>.</w:t>
            </w:r>
          </w:p>
        </w:tc>
      </w:tr>
    </w:tbl>
    <w:p w14:paraId="451E0044" w14:textId="7818E7F3" w:rsidR="00ED66E1" w:rsidRPr="0071440C" w:rsidRDefault="00C3367F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Ewi w</w:t>
      </w:r>
      <w:r w:rsidR="00F141BC"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ā</w:t>
      </w: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ween a</w:t>
      </w:r>
      <w:r w:rsidR="00F141BC"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ō</w:t>
      </w: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 xml:space="preserve"> kelet</w:t>
      </w:r>
      <w:r w:rsidR="00ED66E1"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?</w:t>
      </w:r>
    </w:p>
    <w:p w14:paraId="2AFD0214" w14:textId="0D9195C2" w:rsidR="00ED66E1" w:rsidRPr="0071440C" w:rsidRDefault="00C3367F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Jikuu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eo a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ṃ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en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aa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j jikejuu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juon ien kō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nono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ipp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aṃ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ñan kōme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e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e jerbal eo im uwaak jabdewōt a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ṃ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kajjit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ō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k.</w:t>
      </w:r>
    </w:p>
    <w:p w14:paraId="474576C8" w14:textId="427E3754" w:rsidR="00ED66E1" w:rsidRPr="0071440C" w:rsidRDefault="00C3367F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Kwon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aa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j kōjerbale</w:t>
      </w:r>
      <w:r w:rsidR="00ED66E1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Pepa in Kelet eo an Baaṃle kōn Jekjek in </w:t>
      </w:r>
      <w:r w:rsidR="00ED66E1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Early Proficient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ñan ba ñan jikuu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eo ta eo kw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ō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j k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ō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na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a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n</w:t>
      </w:r>
      <w:r w:rsidR="00ED66E1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. 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Kakō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ḷḷ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e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i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ki</w:t>
      </w:r>
      <w:r w:rsidR="00ED66E1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</w:t>
      </w: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>e</w:t>
      </w:r>
      <w:r w:rsidR="00F141BC"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>ṃ</w:t>
      </w: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>akūt j</w:t>
      </w:r>
      <w:r w:rsidR="00F141BC"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>ā</w:t>
      </w: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>n</w:t>
      </w:r>
      <w:r w:rsidR="00ED66E1"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 xml:space="preserve"> </w:t>
      </w:r>
      <w:r w:rsidR="00F141BC"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 xml:space="preserve">jekjek in </w:t>
      </w:r>
      <w:r w:rsidR="00ED66E1"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>EL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ak </w:t>
      </w: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 xml:space="preserve">pād wōt ilo </w:t>
      </w:r>
      <w:r w:rsidR="00F141BC"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 xml:space="preserve">jekjek in </w:t>
      </w: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l-NL"/>
          <w14:ligatures w14:val="none"/>
        </w:rPr>
        <w:t>EL</w:t>
      </w:r>
      <w:r w:rsidR="00ED66E1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, 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inn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ā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m kar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ọọ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l pepa eo ñan jikuu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eo a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ṃ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.</w:t>
      </w:r>
    </w:p>
    <w:p w14:paraId="1D3CA168" w14:textId="266756D6" w:rsidR="00ED66E1" w:rsidRPr="0071440C" w:rsidRDefault="00C3367F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Ta eo ej wa</w:t>
      </w:r>
      <w:r w:rsidR="00F141BC"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ḷọ</w:t>
      </w: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k tok</w:t>
      </w:r>
      <w:r w:rsidR="00F141BC"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ā</w:t>
      </w:r>
      <w:r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lik</w:t>
      </w:r>
      <w:r w:rsidR="00ED66E1" w:rsidRPr="007144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nl-NL"/>
          <w14:ligatures w14:val="none"/>
        </w:rPr>
        <w:t>?</w:t>
      </w:r>
    </w:p>
    <w:p w14:paraId="3A08C67C" w14:textId="5B4468E3" w:rsidR="00ED66E1" w:rsidRPr="0071440C" w:rsidRDefault="00C3367F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Jikuu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eo a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ṃ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en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aa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j kō</w:t>
      </w:r>
      <w:r w:rsidR="00F141BC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ṃṃ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an oktak </w:t>
      </w:r>
      <w:r w:rsidR="0001576D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ekkar ñan 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kelet eo a</w:t>
      </w:r>
      <w:r w:rsidR="0001576D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ṃ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. Ren</w:t>
      </w:r>
      <w:r w:rsidR="0001576D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aa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j ba w</w:t>
      </w:r>
      <w:r w:rsidR="00AD37B7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ō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j ta eo en</w:t>
      </w:r>
      <w:r w:rsidR="0001576D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aa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j wa</w:t>
      </w:r>
      <w:r w:rsidR="0001576D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ḷọ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k ikij</w:t>
      </w:r>
      <w:r w:rsidR="0001576D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ji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en rijikuu</w:t>
      </w:r>
      <w:r w:rsidR="0001576D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eo nejū</w:t>
      </w:r>
      <w:r w:rsidR="0001576D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ṃ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 xml:space="preserve"> iiō in la</w:t>
      </w:r>
      <w:r w:rsidR="0001576D"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ḷ</w:t>
      </w:r>
      <w:r w:rsidRPr="0071440C">
        <w:rPr>
          <w:rFonts w:ascii="Calibri" w:eastAsia="Times New Roman" w:hAnsi="Calibri" w:cs="Calibri"/>
          <w:color w:val="000000"/>
          <w:kern w:val="0"/>
          <w:sz w:val="24"/>
          <w:szCs w:val="24"/>
          <w:lang w:val="nl-NL"/>
          <w14:ligatures w14:val="none"/>
        </w:rPr>
        <w:t>.</w:t>
      </w:r>
    </w:p>
    <w:p w14:paraId="643CCB95" w14:textId="015401FE" w:rsidR="00ED66E1" w:rsidRPr="0071440C" w:rsidRDefault="00ED66E1" w:rsidP="000925A4">
      <w:pPr>
        <w:spacing w:after="120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br w:type="page"/>
      </w:r>
    </w:p>
    <w:p w14:paraId="50943EF4" w14:textId="333A3CDE" w:rsidR="008F047C" w:rsidRPr="0071440C" w:rsidRDefault="0001576D" w:rsidP="000925A4">
      <w:pPr>
        <w:keepNext/>
        <w:keepLines/>
        <w:spacing w:after="120" w:line="259" w:lineRule="auto"/>
        <w:outlineLvl w:val="0"/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val="nl-NL" w:eastAsia="en-US"/>
          <w14:ligatures w14:val="none"/>
        </w:rPr>
      </w:pPr>
      <w:r w:rsidRPr="0071440C"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val="nl-NL" w:eastAsia="en-US"/>
          <w14:ligatures w14:val="none"/>
        </w:rPr>
        <w:lastRenderedPageBreak/>
        <w:t xml:space="preserve">Pepa in Kelet eo an Baaṃle kōn Jekjek in </w:t>
      </w:r>
      <w:r w:rsidR="008F047C" w:rsidRPr="0071440C"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val="nl-NL" w:eastAsia="en-US"/>
          <w14:ligatures w14:val="none"/>
        </w:rPr>
        <w:t>Early Proficient</w:t>
      </w:r>
    </w:p>
    <w:p w14:paraId="624009F4" w14:textId="0861E6A0" w:rsidR="008F047C" w:rsidRPr="0071440C" w:rsidRDefault="00C3367F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Juon 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ilo kapijuk</w:t>
      </w:r>
      <w:r w:rsidR="00AD37B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u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ne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ṃ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eaar tōpar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“Early Proficient”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ilo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AD37B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teej in 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English Language Proficiency Assessment (ELPA) Summative.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Waḷọk eo an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teej in ej me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e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e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ke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i/>
          <w:iCs/>
          <w:kern w:val="0"/>
          <w:sz w:val="24"/>
          <w:szCs w:val="24"/>
          <w:lang w:val="nl-NL" w:eastAsia="en-US"/>
          <w14:ligatures w14:val="none"/>
        </w:rPr>
        <w:t>emaroñ</w:t>
      </w:r>
      <w:r w:rsidR="008F047C" w:rsidRPr="0071440C">
        <w:rPr>
          <w:rFonts w:ascii="Calibri" w:eastAsia="Calibri" w:hAnsi="Calibri" w:cs="Arial"/>
          <w:i/>
          <w:iCs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p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ojak in e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ṃ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akūt j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ā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jekjek in Katak Kajin Pālle (EL-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English learner</w:t>
      </w:r>
      <w:r w:rsidR="00AD37B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)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.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Kelet eo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ā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liktata k</w:t>
      </w:r>
      <w:r w:rsidR="00AD37B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ōn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jekjek in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EL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eo an 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in ej aikuj kō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ṃṃ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an j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ā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 juon pārōn, 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lale, ak j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ā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 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 m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ke e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añ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ñ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e ej juon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ri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rūtto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.</w:t>
      </w:r>
    </w:p>
    <w:p w14:paraId="4DCAC462" w14:textId="2ED936F5" w:rsidR="008F047C" w:rsidRPr="0071440C" w:rsidRDefault="00C3367F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Etan 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: ___________________________________</w:t>
      </w:r>
    </w:p>
    <w:p w14:paraId="76DCCF45" w14:textId="656E853E" w:rsidR="008F047C" w:rsidRPr="0071440C" w:rsidRDefault="00C3367F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Jouj kelet j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u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on iaan bo</w:t>
      </w:r>
      <w:r w:rsidR="00AD37B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x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ko ila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im kar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ọọ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l pepa in ñan 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 an 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 nejū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ṃ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ṃ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ōkta j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ā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___________________.</w:t>
      </w:r>
    </w:p>
    <w:p w14:paraId="10088AF2" w14:textId="00D43F57" w:rsidR="008F047C" w:rsidRPr="0071440C" w:rsidRDefault="00A00211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val="nl-NL" w:eastAsia="en-US"/>
            <w14:ligatures w14:val="none"/>
          </w:rPr>
          <w:id w:val="-21704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71440C">
            <w:rPr>
              <w:rFonts w:ascii="Segoe UI Symbol" w:eastAsia="Calibri" w:hAnsi="Segoe UI Symbol" w:cs="Segoe UI Symbol"/>
              <w:kern w:val="0"/>
              <w:sz w:val="24"/>
              <w:szCs w:val="24"/>
              <w:lang w:val="nl-NL" w:eastAsia="en-US"/>
              <w14:ligatures w14:val="none"/>
            </w:rPr>
            <w:t>☐</w:t>
          </w:r>
        </w:sdtContent>
      </w:sdt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Ik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an bwe 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in en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01576D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>ṃ</w:t>
      </w:r>
      <w:r w:rsidR="00570493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>akūt j</w:t>
      </w:r>
      <w:r w:rsidR="0001576D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>ā</w:t>
      </w:r>
      <w:r w:rsidR="00570493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>n</w:t>
      </w:r>
      <w:r w:rsidR="008F047C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01576D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 xml:space="preserve">jekjek in </w:t>
      </w:r>
      <w:r w:rsidR="008F047C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>E</w:t>
      </w:r>
      <w:r w:rsidR="00AD37B7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>L</w:t>
      </w:r>
      <w:r w:rsidR="00570493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>.</w:t>
      </w:r>
    </w:p>
    <w:p w14:paraId="32C72993" w14:textId="52B6C0E9" w:rsidR="008F047C" w:rsidRPr="0071440C" w:rsidRDefault="00570493" w:rsidP="000925A4">
      <w:pPr>
        <w:numPr>
          <w:ilvl w:val="0"/>
          <w:numId w:val="1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in en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aa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 b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jrak an bōk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jipañ ilo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Kajin Pālle j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ā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 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eo.</w:t>
      </w:r>
    </w:p>
    <w:p w14:paraId="1D92C711" w14:textId="48D2EAED" w:rsidR="008F047C" w:rsidRPr="0071440C" w:rsidRDefault="00570493" w:rsidP="000925A4">
      <w:pPr>
        <w:numPr>
          <w:ilvl w:val="0"/>
          <w:numId w:val="1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in en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aa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 b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jrak an teej ikij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en ELPA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aolep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iiō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.</w:t>
      </w:r>
    </w:p>
    <w:p w14:paraId="22EBA8C6" w14:textId="262B7133" w:rsidR="008F047C" w:rsidRPr="0071440C" w:rsidRDefault="00570493" w:rsidP="000925A4">
      <w:pPr>
        <w:numPr>
          <w:ilvl w:val="0"/>
          <w:numId w:val="5"/>
        </w:numPr>
        <w:spacing w:after="120" w:line="259" w:lineRule="auto"/>
        <w:contextualSpacing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 en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aa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j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oore joñan w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ṃ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aan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ḷọ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 eo an 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in iu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ṃ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win emān iiō. Ren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aa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 kep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aa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ke 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ñ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ñe rej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ōm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ṇ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ak 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in emaroñ bōk jipañ j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ā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 an bar del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ọñ</w:t>
      </w:r>
      <w:r w:rsidR="00C3367F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 jekjek in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</w:t>
      </w:r>
      <w:r w:rsidR="00C3367F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atak Kajin Pālle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.</w:t>
      </w:r>
    </w:p>
    <w:p w14:paraId="45B6865A" w14:textId="77C54600" w:rsidR="008F047C" w:rsidRPr="0071440C" w:rsidRDefault="00A00211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val="nl-NL" w:eastAsia="en-US"/>
            <w14:ligatures w14:val="none"/>
          </w:rPr>
          <w:id w:val="-110580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71440C">
            <w:rPr>
              <w:rFonts w:ascii="Segoe UI Symbol" w:eastAsia="Calibri" w:hAnsi="Segoe UI Symbol" w:cs="Segoe UI Symbol"/>
              <w:kern w:val="0"/>
              <w:sz w:val="24"/>
              <w:szCs w:val="24"/>
              <w:lang w:val="nl-NL" w:eastAsia="en-US"/>
              <w14:ligatures w14:val="none"/>
            </w:rPr>
            <w:t>☐</w:t>
          </w:r>
        </w:sdtContent>
      </w:sdt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na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 bwe 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in en </w:t>
      </w:r>
      <w:r w:rsidR="00570493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>pād wōt ilo</w:t>
      </w:r>
      <w:r w:rsidR="008F047C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01576D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 xml:space="preserve">jekjek in </w:t>
      </w:r>
      <w:r w:rsidR="008F047C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>EL</w:t>
      </w:r>
      <w:r w:rsidR="00570493" w:rsidRPr="0071440C">
        <w:rPr>
          <w:rFonts w:ascii="Calibri" w:eastAsia="Calibri" w:hAnsi="Calibri" w:cs="Arial"/>
          <w:b/>
          <w:bCs/>
          <w:kern w:val="0"/>
          <w:sz w:val="24"/>
          <w:szCs w:val="24"/>
          <w:lang w:val="nl-NL" w:eastAsia="en-US"/>
          <w14:ligatures w14:val="none"/>
        </w:rPr>
        <w:t>.</w:t>
      </w:r>
    </w:p>
    <w:p w14:paraId="064CFD0C" w14:textId="348B06C0" w:rsidR="008F047C" w:rsidRPr="0071440C" w:rsidRDefault="00570493" w:rsidP="000925A4">
      <w:pPr>
        <w:numPr>
          <w:ilvl w:val="0"/>
          <w:numId w:val="2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AD37B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in en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aa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j bōk wōt 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jipañ ilo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Kajin Pālle j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ā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 jikuu</w:t>
      </w:r>
      <w:r w:rsidR="00AD37B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eo, ije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l</w:t>
      </w:r>
      <w:r w:rsidR="00AD37B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l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ọ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kin ñe iban k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t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ḷọ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k.</w:t>
      </w:r>
    </w:p>
    <w:p w14:paraId="52945A60" w14:textId="4401E7FA" w:rsidR="008F047C" w:rsidRPr="0071440C" w:rsidRDefault="00570493" w:rsidP="000925A4">
      <w:pPr>
        <w:numPr>
          <w:ilvl w:val="0"/>
          <w:numId w:val="2"/>
        </w:numPr>
        <w:spacing w:after="120" w:line="259" w:lineRule="auto"/>
        <w:ind w:left="720"/>
        <w:contextualSpacing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Ri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in en</w:t>
      </w:r>
      <w:r w:rsidR="0001576D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aa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 bar teej ikij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en ELPA iiō in la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.</w:t>
      </w:r>
    </w:p>
    <w:p w14:paraId="00550601" w14:textId="77777777" w:rsidR="008F047C" w:rsidRPr="0071440C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</w:p>
    <w:p w14:paraId="58D400A5" w14:textId="0548745A" w:rsidR="008F047C" w:rsidRPr="0071440C" w:rsidRDefault="00570493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Jikin Jain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: ________________________________________________________</w:t>
      </w:r>
    </w:p>
    <w:p w14:paraId="5829A131" w14:textId="2ACF0C88" w:rsidR="008F047C" w:rsidRPr="0071440C" w:rsidRDefault="00570493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Raan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: ________________________</w:t>
      </w:r>
    </w:p>
    <w:p w14:paraId="5019C890" w14:textId="1842CBFF" w:rsidR="008F047C" w:rsidRPr="0071440C" w:rsidRDefault="004765E7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Eddo 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eo a</w:t>
      </w:r>
      <w:r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ṃ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(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kelet juon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):</w:t>
      </w:r>
    </w:p>
    <w:p w14:paraId="08302E82" w14:textId="587199AD" w:rsidR="008F047C" w:rsidRPr="0071440C" w:rsidRDefault="00A00211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val="nl-NL" w:eastAsia="en-US"/>
            <w14:ligatures w14:val="none"/>
          </w:rPr>
          <w:id w:val="107940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71440C">
            <w:rPr>
              <w:rFonts w:ascii="Segoe UI Symbol" w:eastAsia="Calibri" w:hAnsi="Segoe UI Symbol" w:cs="Segoe UI Symbol"/>
              <w:kern w:val="0"/>
              <w:sz w:val="24"/>
              <w:szCs w:val="24"/>
              <w:lang w:val="nl-NL" w:eastAsia="en-US"/>
              <w14:ligatures w14:val="none"/>
            </w:rPr>
            <w:t>☐</w:t>
          </w:r>
        </w:sdtContent>
      </w:sdt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I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 pār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ō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n ak ri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lale an ri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</w:t>
      </w:r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.</w:t>
      </w:r>
    </w:p>
    <w:p w14:paraId="3B74DDCF" w14:textId="09791FC9" w:rsidR="008F047C" w:rsidRPr="0071440C" w:rsidRDefault="00A00211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val="nl-NL" w:eastAsia="en-US"/>
            <w14:ligatures w14:val="none"/>
          </w:rPr>
          <w:id w:val="16128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71440C">
            <w:rPr>
              <w:rFonts w:ascii="Segoe UI Symbol" w:eastAsia="Calibri" w:hAnsi="Segoe UI Symbol" w:cs="Segoe UI Symbol"/>
              <w:kern w:val="0"/>
              <w:sz w:val="24"/>
              <w:szCs w:val="24"/>
              <w:lang w:val="nl-NL" w:eastAsia="en-US"/>
              <w14:ligatures w14:val="none"/>
            </w:rPr>
            <w:t>☐</w:t>
          </w:r>
        </w:sdtContent>
      </w:sdt>
      <w:r w:rsidR="008F047C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Ij etan ri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jikuu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 xml:space="preserve"> eo ilōñ, im ij 18 iiō dettan ak rūtto</w:t>
      </w:r>
      <w:r w:rsidR="004765E7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ḷọ</w:t>
      </w:r>
      <w:r w:rsidR="00570493" w:rsidRPr="0071440C"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  <w:t>k.</w:t>
      </w:r>
    </w:p>
    <w:p w14:paraId="0D6E2AF7" w14:textId="77777777" w:rsidR="008F047C" w:rsidRPr="0071440C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</w:p>
    <w:p w14:paraId="5672F443" w14:textId="77777777" w:rsidR="008F047C" w:rsidRPr="0071440C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nl-NL" w:eastAsia="en-US"/>
          <w14:ligatures w14:val="none"/>
        </w:rPr>
      </w:pPr>
    </w:p>
    <w:p w14:paraId="621FD440" w14:textId="77777777" w:rsidR="008F047C" w:rsidRPr="008F047C" w:rsidRDefault="00A00211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noProof/>
          <w:kern w:val="0"/>
          <w:sz w:val="24"/>
          <w:szCs w:val="24"/>
          <w:lang w:eastAsia="en-US"/>
        </w:rPr>
        <w:pict w14:anchorId="0A419F0C">
          <v:rect id="_x0000_i1025" alt="" style="width:435.25pt;height:.05pt;mso-width-percent:0;mso-height-percent:0;mso-width-percent:0;mso-height-percent:0" o:hrpct="930" o:hralign="center" o:hrstd="t" o:hr="t" fillcolor="#a0a0a0" stroked="f"/>
        </w:pict>
      </w:r>
    </w:p>
    <w:p w14:paraId="7A1E8F9C" w14:textId="09787E0E" w:rsidR="008F047C" w:rsidRPr="008F047C" w:rsidRDefault="00570493" w:rsidP="000925A4">
      <w:pPr>
        <w:spacing w:after="120" w:line="259" w:lineRule="auto"/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>Ñan bukwōn eo wōt</w:t>
      </w:r>
    </w:p>
    <w:p w14:paraId="01785740" w14:textId="6F3AC45E" w:rsidR="008F047C" w:rsidRPr="008F047C" w:rsidRDefault="00570493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Jikin Jain an Bukwōn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_________________________________________________</w:t>
      </w:r>
    </w:p>
    <w:p w14:paraId="00B7E43B" w14:textId="7457B1A3" w:rsidR="008F047C" w:rsidRPr="008F047C" w:rsidRDefault="00570493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Raan eo eaar tōpar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</w:t>
      </w:r>
    </w:p>
    <w:sectPr w:rsidR="008F047C" w:rsidRPr="008F047C" w:rsidSect="008F047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5D5B" w14:textId="77777777" w:rsidR="00183123" w:rsidRDefault="00183123">
      <w:r>
        <w:separator/>
      </w:r>
    </w:p>
  </w:endnote>
  <w:endnote w:type="continuationSeparator" w:id="0">
    <w:p w14:paraId="3E79E62E" w14:textId="77777777" w:rsidR="00183123" w:rsidRDefault="0018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49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D953A" w14:textId="77777777" w:rsidR="008F047C" w:rsidRDefault="008F047C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531926F" wp14:editId="49CB7A54">
              <wp:simplePos x="0" y="0"/>
              <wp:positionH relativeFrom="column">
                <wp:posOffset>4823460</wp:posOffset>
              </wp:positionH>
              <wp:positionV relativeFrom="paragraph">
                <wp:posOffset>-147955</wp:posOffset>
              </wp:positionV>
              <wp:extent cx="1348740" cy="669925"/>
              <wp:effectExtent l="0" t="0" r="3810" b="0"/>
              <wp:wrapSquare wrapText="bothSides"/>
              <wp:docPr id="764560192" name="Picture 1" descr="OD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560192" name="Picture 1" descr="ODE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8740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2CC34" w14:textId="77777777" w:rsidR="008F047C" w:rsidRDefault="008F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2A13" w14:textId="77777777" w:rsidR="00183123" w:rsidRDefault="00183123">
      <w:r>
        <w:separator/>
      </w:r>
    </w:p>
  </w:footnote>
  <w:footnote w:type="continuationSeparator" w:id="0">
    <w:p w14:paraId="27463B51" w14:textId="77777777" w:rsidR="00183123" w:rsidRDefault="0018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C52"/>
    <w:multiLevelType w:val="hybridMultilevel"/>
    <w:tmpl w:val="1996E81A"/>
    <w:lvl w:ilvl="0" w:tplc="AEB877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59B6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5B250D4"/>
    <w:multiLevelType w:val="multilevel"/>
    <w:tmpl w:val="277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E24DC"/>
    <w:multiLevelType w:val="hybridMultilevel"/>
    <w:tmpl w:val="A7563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150A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42102A2D"/>
    <w:multiLevelType w:val="hybridMultilevel"/>
    <w:tmpl w:val="773A54AA"/>
    <w:lvl w:ilvl="0" w:tplc="AEB877C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C7A1F90"/>
    <w:multiLevelType w:val="multilevel"/>
    <w:tmpl w:val="0F26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9627E"/>
    <w:multiLevelType w:val="hybridMultilevel"/>
    <w:tmpl w:val="B4C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77184"/>
    <w:multiLevelType w:val="hybridMultilevel"/>
    <w:tmpl w:val="A756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3131">
    <w:abstractNumId w:val="0"/>
  </w:num>
  <w:num w:numId="2" w16cid:durableId="274679243">
    <w:abstractNumId w:val="5"/>
  </w:num>
  <w:num w:numId="3" w16cid:durableId="673533805">
    <w:abstractNumId w:val="8"/>
  </w:num>
  <w:num w:numId="4" w16cid:durableId="519205807">
    <w:abstractNumId w:val="7"/>
  </w:num>
  <w:num w:numId="5" w16cid:durableId="1607494853">
    <w:abstractNumId w:val="1"/>
  </w:num>
  <w:num w:numId="6" w16cid:durableId="304555832">
    <w:abstractNumId w:val="4"/>
  </w:num>
  <w:num w:numId="7" w16cid:durableId="891232354">
    <w:abstractNumId w:val="3"/>
  </w:num>
  <w:num w:numId="8" w16cid:durableId="1758289870">
    <w:abstractNumId w:val="6"/>
  </w:num>
  <w:num w:numId="9" w16cid:durableId="106502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7C"/>
    <w:rsid w:val="00014C86"/>
    <w:rsid w:val="0001576D"/>
    <w:rsid w:val="0004798E"/>
    <w:rsid w:val="00057FD8"/>
    <w:rsid w:val="000925A4"/>
    <w:rsid w:val="0009345E"/>
    <w:rsid w:val="000A5756"/>
    <w:rsid w:val="000C14A2"/>
    <w:rsid w:val="000D36B7"/>
    <w:rsid w:val="000E7BC7"/>
    <w:rsid w:val="00161E2C"/>
    <w:rsid w:val="00171AD3"/>
    <w:rsid w:val="00183123"/>
    <w:rsid w:val="00187FD9"/>
    <w:rsid w:val="001E060B"/>
    <w:rsid w:val="0022037B"/>
    <w:rsid w:val="00223DAF"/>
    <w:rsid w:val="00295954"/>
    <w:rsid w:val="002D37BB"/>
    <w:rsid w:val="00300E2F"/>
    <w:rsid w:val="00307B43"/>
    <w:rsid w:val="003367CC"/>
    <w:rsid w:val="00346621"/>
    <w:rsid w:val="00384031"/>
    <w:rsid w:val="0038567A"/>
    <w:rsid w:val="003A5E26"/>
    <w:rsid w:val="003C554C"/>
    <w:rsid w:val="003E5AD4"/>
    <w:rsid w:val="003F6983"/>
    <w:rsid w:val="004024D8"/>
    <w:rsid w:val="004159AA"/>
    <w:rsid w:val="00424BEC"/>
    <w:rsid w:val="00465BAE"/>
    <w:rsid w:val="004765E7"/>
    <w:rsid w:val="004B38C1"/>
    <w:rsid w:val="005110C4"/>
    <w:rsid w:val="00527901"/>
    <w:rsid w:val="00532D27"/>
    <w:rsid w:val="00570493"/>
    <w:rsid w:val="00593560"/>
    <w:rsid w:val="00617A1A"/>
    <w:rsid w:val="00712E0C"/>
    <w:rsid w:val="0071440C"/>
    <w:rsid w:val="0073347A"/>
    <w:rsid w:val="007B0C6A"/>
    <w:rsid w:val="007D44FC"/>
    <w:rsid w:val="00826734"/>
    <w:rsid w:val="008F047C"/>
    <w:rsid w:val="009066F8"/>
    <w:rsid w:val="00965C7C"/>
    <w:rsid w:val="0097063C"/>
    <w:rsid w:val="00983D49"/>
    <w:rsid w:val="00A00211"/>
    <w:rsid w:val="00A00D35"/>
    <w:rsid w:val="00A1287D"/>
    <w:rsid w:val="00A146AB"/>
    <w:rsid w:val="00A27023"/>
    <w:rsid w:val="00A63573"/>
    <w:rsid w:val="00A750A1"/>
    <w:rsid w:val="00A805BE"/>
    <w:rsid w:val="00AB351A"/>
    <w:rsid w:val="00AD1307"/>
    <w:rsid w:val="00AD37B7"/>
    <w:rsid w:val="00B00F77"/>
    <w:rsid w:val="00B01343"/>
    <w:rsid w:val="00B04F92"/>
    <w:rsid w:val="00B3764B"/>
    <w:rsid w:val="00B556B7"/>
    <w:rsid w:val="00B56B6A"/>
    <w:rsid w:val="00C25BBC"/>
    <w:rsid w:val="00C26B6D"/>
    <w:rsid w:val="00C3367F"/>
    <w:rsid w:val="00C443F9"/>
    <w:rsid w:val="00C7417D"/>
    <w:rsid w:val="00CB1057"/>
    <w:rsid w:val="00CB56F4"/>
    <w:rsid w:val="00D429F2"/>
    <w:rsid w:val="00D57DA6"/>
    <w:rsid w:val="00D93014"/>
    <w:rsid w:val="00DD212E"/>
    <w:rsid w:val="00E13D62"/>
    <w:rsid w:val="00E70EDF"/>
    <w:rsid w:val="00E73AC0"/>
    <w:rsid w:val="00E90494"/>
    <w:rsid w:val="00ED66E1"/>
    <w:rsid w:val="00EE5D0D"/>
    <w:rsid w:val="00F141BC"/>
    <w:rsid w:val="00F27DCD"/>
    <w:rsid w:val="00F44E1D"/>
    <w:rsid w:val="00F71924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51AB48"/>
  <w15:chartTrackingRefBased/>
  <w15:docId w15:val="{B0D0010C-2CF4-4DFF-BE87-A38B9BA3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73"/>
  </w:style>
  <w:style w:type="paragraph" w:styleId="Heading1">
    <w:name w:val="heading 1"/>
    <w:basedOn w:val="Normal"/>
    <w:next w:val="Normal"/>
    <w:link w:val="Heading1Char"/>
    <w:uiPriority w:val="9"/>
    <w:qFormat/>
    <w:rsid w:val="008F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47C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47C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47C"/>
    <w:pPr>
      <w:keepNext/>
      <w:keepLines/>
      <w:spacing w:before="4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47C"/>
    <w:pPr>
      <w:keepNext/>
      <w:keepLines/>
      <w:spacing w:before="4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47C"/>
    <w:pPr>
      <w:keepNext/>
      <w:keepLines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47C"/>
    <w:pPr>
      <w:keepNext/>
      <w:keepLines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A146AB"/>
    <w:rPr>
      <w:rFonts w:ascii="Calibri" w:hAnsi="Calibri"/>
      <w:b/>
      <w:bCs/>
      <w:sz w:val="24"/>
    </w:rPr>
  </w:style>
  <w:style w:type="character" w:styleId="Emphasis">
    <w:name w:val="Emphasis"/>
    <w:basedOn w:val="DefaultParagraphFont"/>
    <w:qFormat/>
    <w:rsid w:val="00A63573"/>
    <w:rPr>
      <w:rFonts w:ascii="Calibri" w:hAnsi="Calibri"/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047C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47C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7C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47C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47C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47C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47C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47C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47C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47C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47C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47C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47C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8F0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47C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47C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47C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47C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39"/>
    <w:rsid w:val="008F047C"/>
    <w:rPr>
      <w:rFonts w:eastAsia="Calibri"/>
      <w:kern w:val="0"/>
      <w:lang w:val="fr-F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047C"/>
    <w:pPr>
      <w:tabs>
        <w:tab w:val="center" w:pos="4680"/>
        <w:tab w:val="right" w:pos="9360"/>
      </w:tabs>
    </w:pPr>
    <w:rPr>
      <w:rFonts w:eastAsia="Calibri"/>
      <w:kern w:val="0"/>
      <w:lang w:val="fr-FR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F047C"/>
    <w:rPr>
      <w:rFonts w:eastAsia="Calibri"/>
      <w:kern w:val="0"/>
      <w:lang w:val="fr-FR" w:eastAsia="en-US"/>
      <w14:ligatures w14:val="none"/>
    </w:rPr>
  </w:style>
  <w:style w:type="paragraph" w:styleId="Revision">
    <w:name w:val="Revision"/>
    <w:hidden/>
    <w:uiPriority w:val="99"/>
    <w:semiHidden/>
    <w:rsid w:val="0090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826a7eb6-1fc1-4229-aedf-6a10bdcdc31e" xsi:nil="true"/>
    <Remediation_x0020_Date xmlns="826a7eb6-1fc1-4229-aedf-6a10bdcdc31e">2026-01-13T15:49:35+00:00</Remediation_x0020_Date>
    <PublishingExpirationDate xmlns="http://schemas.microsoft.com/sharepoint/v3" xsi:nil="true"/>
    <PublishingStartDate xmlns="http://schemas.microsoft.com/sharepoint/v3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8966142F-0B43-42DF-B5C4-B58D4919A7E9}"/>
</file>

<file path=customXml/itemProps2.xml><?xml version="1.0" encoding="utf-8"?>
<ds:datastoreItem xmlns:ds="http://schemas.openxmlformats.org/officeDocument/2006/customXml" ds:itemID="{5BFE2749-DE09-48E4-86E2-7FA15701FD52}"/>
</file>

<file path=customXml/itemProps3.xml><?xml version="1.0" encoding="utf-8"?>
<ds:datastoreItem xmlns:ds="http://schemas.openxmlformats.org/officeDocument/2006/customXml" ds:itemID="{E53AB91B-7437-4073-9852-F26CD18EC1BA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WOLCOTT Ben * ODE</dc:creator>
  <cp:keywords/>
  <dc:description/>
  <cp:lastModifiedBy>MARTINEZ Carla * ODE</cp:lastModifiedBy>
  <cp:revision>2</cp:revision>
  <dcterms:created xsi:type="dcterms:W3CDTF">2026-01-06T16:15:00Z</dcterms:created>
  <dcterms:modified xsi:type="dcterms:W3CDTF">2026-01-06T16:15:00Z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