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F3" w:rsidRPr="0058611B" w:rsidRDefault="00E86310" w:rsidP="008977F3">
      <w:pPr>
        <w:spacing w:before="160" w:after="160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bookmarkStart w:id="0" w:name="_GoBack"/>
      <w:bookmarkEnd w:id="0"/>
      <w:r w:rsidRPr="0058611B">
        <w:rPr>
          <w:rFonts w:ascii="Calibri" w:eastAsia="Calibri" w:hAnsi="Calibri" w:cs="Calibri"/>
          <w:b/>
          <w:bCs/>
          <w:color w:val="000000"/>
          <w:kern w:val="36"/>
          <w:sz w:val="28"/>
          <w:szCs w:val="28"/>
          <w:bdr w:val="nil"/>
        </w:rPr>
        <w:t xml:space="preserve">Template ng </w:t>
      </w:r>
      <w:proofErr w:type="spellStart"/>
      <w:r w:rsidRPr="0058611B">
        <w:rPr>
          <w:rFonts w:ascii="Calibri" w:eastAsia="Calibri" w:hAnsi="Calibri" w:cs="Calibri"/>
          <w:b/>
          <w:bCs/>
          <w:color w:val="000000"/>
          <w:kern w:val="36"/>
          <w:sz w:val="28"/>
          <w:szCs w:val="28"/>
          <w:bdr w:val="nil"/>
        </w:rPr>
        <w:t>Pakikipag-ugnayan</w:t>
      </w:r>
      <w:proofErr w:type="spellEnd"/>
      <w:r w:rsidRPr="0058611B">
        <w:rPr>
          <w:rFonts w:ascii="Calibri" w:eastAsia="Calibri" w:hAnsi="Calibri" w:cs="Calibri"/>
          <w:b/>
          <w:bCs/>
          <w:color w:val="000000"/>
          <w:kern w:val="36"/>
          <w:sz w:val="28"/>
          <w:szCs w:val="28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b/>
          <w:bCs/>
          <w:color w:val="000000"/>
          <w:kern w:val="36"/>
          <w:sz w:val="28"/>
          <w:szCs w:val="28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b/>
          <w:bCs/>
          <w:color w:val="000000"/>
          <w:kern w:val="36"/>
          <w:sz w:val="28"/>
          <w:szCs w:val="28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b/>
          <w:bCs/>
          <w:color w:val="000000"/>
          <w:kern w:val="36"/>
          <w:sz w:val="28"/>
          <w:szCs w:val="28"/>
          <w:bdr w:val="nil"/>
        </w:rPr>
        <w:t>Pamilya</w:t>
      </w:r>
      <w:proofErr w:type="spellEnd"/>
      <w:r w:rsidRPr="0058611B">
        <w:rPr>
          <w:rFonts w:ascii="Calibri" w:eastAsia="Calibri" w:hAnsi="Calibri" w:cs="Calibri"/>
          <w:b/>
          <w:bCs/>
          <w:color w:val="000000"/>
          <w:kern w:val="36"/>
          <w:sz w:val="28"/>
          <w:szCs w:val="28"/>
          <w:bdr w:val="nil"/>
        </w:rPr>
        <w:t xml:space="preserve"> para </w:t>
      </w:r>
      <w:proofErr w:type="spellStart"/>
      <w:r w:rsidRPr="0058611B">
        <w:rPr>
          <w:rFonts w:ascii="Calibri" w:eastAsia="Calibri" w:hAnsi="Calibri" w:cs="Calibri"/>
          <w:b/>
          <w:bCs/>
          <w:color w:val="000000"/>
          <w:kern w:val="36"/>
          <w:sz w:val="28"/>
          <w:szCs w:val="28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b/>
          <w:bCs/>
          <w:color w:val="000000"/>
          <w:kern w:val="36"/>
          <w:sz w:val="28"/>
          <w:szCs w:val="28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b/>
          <w:bCs/>
          <w:color w:val="000000"/>
          <w:kern w:val="36"/>
          <w:sz w:val="28"/>
          <w:szCs w:val="28"/>
          <w:bdr w:val="nil"/>
        </w:rPr>
        <w:t>Pagtatasa</w:t>
      </w:r>
      <w:proofErr w:type="spellEnd"/>
    </w:p>
    <w:p w:rsidR="008977F3" w:rsidRPr="0058611B" w:rsidRDefault="00E86310" w:rsidP="008977F3">
      <w:pPr>
        <w:spacing w:before="160" w:after="160" w:line="240" w:lineRule="auto"/>
        <w:rPr>
          <w:rFonts w:eastAsia="Times New Roman" w:cstheme="minorHAnsi"/>
        </w:rPr>
      </w:pPr>
      <w:r w:rsidRPr="0058611B">
        <w:rPr>
          <w:rFonts w:ascii="Calibri" w:eastAsia="Calibri" w:hAnsi="Calibri" w:cs="Calibri"/>
          <w:color w:val="000000"/>
          <w:bdr w:val="nil"/>
        </w:rPr>
        <w:t>[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bdr w:val="nil"/>
        </w:rPr>
        <w:t>Tandaan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bdr w:val="nil"/>
        </w:rPr>
        <w:t xml:space="preserve">: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bdr w:val="nil"/>
        </w:rPr>
        <w:t>hindi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bdr w:val="nil"/>
        </w:rPr>
        <w:t>nilalayong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bdr w:val="nil"/>
        </w:rPr>
        <w:t>ipadala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bdr w:val="nil"/>
        </w:rPr>
        <w:t>ang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bdr w:val="nil"/>
        </w:rPr>
        <w:t xml:space="preserve"> template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bdr w:val="nil"/>
        </w:rPr>
        <w:t>na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bdr w:val="nil"/>
        </w:rPr>
        <w:t>ito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bdr w:val="nil"/>
        </w:rPr>
        <w:t>mga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bdr w:val="nil"/>
        </w:rPr>
        <w:t>magulang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bdr w:val="nil"/>
        </w:rPr>
        <w:t>nang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bdr w:val="nil"/>
        </w:rPr>
        <w:t>walang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bdr w:val="nil"/>
        </w:rPr>
        <w:t>pagbabago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bdr w:val="nil"/>
        </w:rPr>
        <w:t xml:space="preserve">.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bdr w:val="nil"/>
        </w:rPr>
        <w:t>Dapat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bdr w:val="nil"/>
        </w:rPr>
        <w:t>i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bdr w:val="nil"/>
        </w:rPr>
        <w:t xml:space="preserve">-customize ng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bdr w:val="nil"/>
        </w:rPr>
        <w:t>mga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bdr w:val="nil"/>
        </w:rPr>
        <w:t>distrito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bdr w:val="nil"/>
        </w:rPr>
        <w:t>ang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bdr w:val="nil"/>
        </w:rPr>
        <w:t>pakikipag-ugnayang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bdr w:val="nil"/>
        </w:rPr>
        <w:t>ito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bdr w:val="nil"/>
        </w:rPr>
        <w:t xml:space="preserve"> para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bdr w:val="nil"/>
        </w:rPr>
        <w:t>lokal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bdr w:val="nil"/>
        </w:rPr>
        <w:t>na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bdr w:val="nil"/>
        </w:rPr>
        <w:t>konteksto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bdr w:val="nil"/>
        </w:rPr>
        <w:t xml:space="preserve"> ng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bdr w:val="nil"/>
        </w:rPr>
        <w:t>mga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bdr w:val="nil"/>
        </w:rPr>
        <w:t>ito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bdr w:val="nil"/>
        </w:rPr>
        <w:t>.</w:t>
      </w:r>
      <w:r w:rsidRPr="0058611B">
        <w:rPr>
          <w:rFonts w:ascii="Calibri" w:eastAsia="Calibri" w:hAnsi="Calibri" w:cs="Calibri"/>
          <w:color w:val="000000"/>
          <w:bdr w:val="nil"/>
        </w:rPr>
        <w:t>]</w:t>
      </w:r>
    </w:p>
    <w:p w:rsidR="008977F3" w:rsidRPr="0058611B" w:rsidRDefault="00E86310" w:rsidP="008977F3">
      <w:pPr>
        <w:spacing w:before="160" w:after="160" w:line="240" w:lineRule="auto"/>
        <w:rPr>
          <w:rFonts w:eastAsia="Times New Roman" w:cstheme="minorHAnsi"/>
        </w:rPr>
      </w:pP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Minamahal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na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Magulang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o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Tagapag-alaga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>:</w:t>
      </w:r>
    </w:p>
    <w:p w:rsidR="008977F3" w:rsidRPr="0058611B" w:rsidRDefault="00E86310" w:rsidP="008977F3">
      <w:pPr>
        <w:spacing w:before="160" w:after="160" w:line="240" w:lineRule="auto"/>
        <w:rPr>
          <w:rFonts w:eastAsia="Times New Roman" w:cstheme="minorHAnsi"/>
        </w:rPr>
      </w:pP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Walang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katulad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taong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ito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.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Salamat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pakikipagtulungan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amin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upang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matiyak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maayos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na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pagtatapos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ng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taong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pampaaralan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na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2020-21.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Nagpapasalamat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kami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inyong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suporta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at pang-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unawa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.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Habang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papalapit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pagtatapos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ng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taong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pampaaralan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, gusto naming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ipaalam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inyo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tungkol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pagsusulit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pagtatapos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ng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taon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>.</w:t>
      </w:r>
    </w:p>
    <w:p w:rsidR="008977F3" w:rsidRPr="0058611B" w:rsidRDefault="00E86310" w:rsidP="008977F3">
      <w:pPr>
        <w:spacing w:before="160" w:after="160" w:line="240" w:lineRule="auto"/>
        <w:rPr>
          <w:rFonts w:eastAsia="Times New Roman" w:cstheme="minorHAnsi"/>
        </w:rPr>
      </w:pPr>
      <w:proofErr w:type="spellStart"/>
      <w:r w:rsidRPr="0058611B">
        <w:rPr>
          <w:rFonts w:ascii="Calibri" w:eastAsia="Calibri" w:hAnsi="Calibri" w:cs="Calibri"/>
          <w:b/>
          <w:bCs/>
          <w:color w:val="000000"/>
          <w:bdr w:val="nil"/>
        </w:rPr>
        <w:t>Anong</w:t>
      </w:r>
      <w:proofErr w:type="spellEnd"/>
      <w:r w:rsidRPr="0058611B">
        <w:rPr>
          <w:rFonts w:ascii="Calibri" w:eastAsia="Calibri" w:hAnsi="Calibri" w:cs="Calibri"/>
          <w:b/>
          <w:b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b/>
          <w:bCs/>
          <w:color w:val="000000"/>
          <w:bdr w:val="nil"/>
        </w:rPr>
        <w:t>mga</w:t>
      </w:r>
      <w:proofErr w:type="spellEnd"/>
      <w:r w:rsidRPr="0058611B">
        <w:rPr>
          <w:rFonts w:ascii="Calibri" w:eastAsia="Calibri" w:hAnsi="Calibri" w:cs="Calibri"/>
          <w:b/>
          <w:b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b/>
          <w:bCs/>
          <w:color w:val="000000"/>
          <w:bdr w:val="nil"/>
        </w:rPr>
        <w:t>pagsusulit</w:t>
      </w:r>
      <w:proofErr w:type="spellEnd"/>
      <w:r w:rsidRPr="0058611B">
        <w:rPr>
          <w:rFonts w:ascii="Calibri" w:eastAsia="Calibri" w:hAnsi="Calibri" w:cs="Calibri"/>
          <w:b/>
          <w:b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b/>
          <w:bCs/>
          <w:color w:val="000000"/>
          <w:bdr w:val="nil"/>
        </w:rPr>
        <w:t>ang</w:t>
      </w:r>
      <w:proofErr w:type="spellEnd"/>
      <w:r w:rsidRPr="0058611B">
        <w:rPr>
          <w:rFonts w:ascii="Calibri" w:eastAsia="Calibri" w:hAnsi="Calibri" w:cs="Calibri"/>
          <w:b/>
          <w:b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b/>
          <w:bCs/>
          <w:color w:val="000000"/>
          <w:bdr w:val="nil"/>
        </w:rPr>
        <w:t>kukunin</w:t>
      </w:r>
      <w:proofErr w:type="spellEnd"/>
      <w:r w:rsidRPr="0058611B">
        <w:rPr>
          <w:rFonts w:ascii="Calibri" w:eastAsia="Calibri" w:hAnsi="Calibri" w:cs="Calibri"/>
          <w:b/>
          <w:bCs/>
          <w:color w:val="000000"/>
          <w:bdr w:val="nil"/>
        </w:rPr>
        <w:t xml:space="preserve"> ng </w:t>
      </w:r>
      <w:proofErr w:type="spellStart"/>
      <w:r w:rsidRPr="0058611B">
        <w:rPr>
          <w:rFonts w:ascii="Calibri" w:eastAsia="Calibri" w:hAnsi="Calibri" w:cs="Calibri"/>
          <w:b/>
          <w:bCs/>
          <w:color w:val="000000"/>
          <w:bdr w:val="nil"/>
        </w:rPr>
        <w:t>aking</w:t>
      </w:r>
      <w:proofErr w:type="spellEnd"/>
      <w:r w:rsidRPr="0058611B">
        <w:rPr>
          <w:rFonts w:ascii="Calibri" w:eastAsia="Calibri" w:hAnsi="Calibri" w:cs="Calibri"/>
          <w:b/>
          <w:b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b/>
          <w:bCs/>
          <w:color w:val="000000"/>
          <w:bdr w:val="nil"/>
        </w:rPr>
        <w:t>anak</w:t>
      </w:r>
      <w:proofErr w:type="spellEnd"/>
      <w:r w:rsidRPr="0058611B">
        <w:rPr>
          <w:rFonts w:ascii="Calibri" w:eastAsia="Calibri" w:hAnsi="Calibri" w:cs="Calibri"/>
          <w:b/>
          <w:b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b/>
          <w:bCs/>
          <w:color w:val="000000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b/>
          <w:bCs/>
          <w:color w:val="000000"/>
          <w:bdr w:val="nil"/>
        </w:rPr>
        <w:t xml:space="preserve"> 2020-21?</w:t>
      </w:r>
    </w:p>
    <w:p w:rsidR="008977F3" w:rsidRPr="0058611B" w:rsidRDefault="00E86310" w:rsidP="008977F3">
      <w:pPr>
        <w:spacing w:before="160" w:after="160" w:line="240" w:lineRule="auto"/>
        <w:rPr>
          <w:rFonts w:eastAsia="Times New Roman" w:cstheme="minorHAnsi"/>
        </w:rPr>
      </w:pP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Kukuha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mga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mag-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aaral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ng mas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kaunting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pagsusulit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2020-21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kaysa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mga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nakaraang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taon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.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Magiging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mas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maikli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rin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mga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pagsusulit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na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iyon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.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Upang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malaman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kung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aling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mga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pagsusulit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kukunin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ng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inyong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anak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,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tingnan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talahanayan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ibaba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>. (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Nalalapat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talahanayan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mga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pangkalahatan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at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alternatibong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pagtatasa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ng Oregon.)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3978"/>
        <w:gridCol w:w="3874"/>
      </w:tblGrid>
      <w:tr w:rsidR="009C3F3C" w:rsidRPr="0058611B" w:rsidTr="008977F3"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hideMark/>
          </w:tcPr>
          <w:p w:rsidR="008977F3" w:rsidRPr="0058611B" w:rsidRDefault="00E86310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58611B">
              <w:rPr>
                <w:rFonts w:ascii="Calibri" w:eastAsia="Calibri" w:hAnsi="Calibri" w:cs="Calibri"/>
                <w:b/>
                <w:bCs/>
                <w:color w:val="000000"/>
                <w:bdr w:val="nil"/>
              </w:rPr>
              <w:t>Antas</w:t>
            </w:r>
            <w:proofErr w:type="spellEnd"/>
            <w:r w:rsidRPr="0058611B">
              <w:rPr>
                <w:rFonts w:ascii="Calibri" w:eastAsia="Calibri" w:hAnsi="Calibri" w:cs="Calibri"/>
                <w:b/>
                <w:bCs/>
                <w:color w:val="000000"/>
                <w:bdr w:val="nil"/>
              </w:rPr>
              <w:t xml:space="preserve"> ng </w:t>
            </w:r>
            <w:proofErr w:type="spellStart"/>
            <w:r w:rsidRPr="0058611B">
              <w:rPr>
                <w:rFonts w:ascii="Calibri" w:eastAsia="Calibri" w:hAnsi="Calibri" w:cs="Calibri"/>
                <w:b/>
                <w:bCs/>
                <w:color w:val="000000"/>
                <w:bdr w:val="nil"/>
              </w:rPr>
              <w:t>Baitang</w:t>
            </w:r>
            <w:proofErr w:type="spellEnd"/>
          </w:p>
        </w:tc>
        <w:tc>
          <w:tcPr>
            <w:tcW w:w="2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hideMark/>
          </w:tcPr>
          <w:p w:rsidR="008977F3" w:rsidRPr="0058611B" w:rsidRDefault="00E86310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58611B">
              <w:rPr>
                <w:rFonts w:ascii="Calibri" w:eastAsia="Calibri" w:hAnsi="Calibri" w:cs="Calibri"/>
                <w:b/>
                <w:bCs/>
                <w:color w:val="000000"/>
                <w:bdr w:val="nil"/>
              </w:rPr>
              <w:t>Mga</w:t>
            </w:r>
            <w:proofErr w:type="spellEnd"/>
            <w:r w:rsidRPr="0058611B">
              <w:rPr>
                <w:rFonts w:ascii="Calibri" w:eastAsia="Calibri" w:hAnsi="Calibri" w:cs="Calibri"/>
                <w:b/>
                <w:bCs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b/>
                <w:bCs/>
                <w:color w:val="000000"/>
                <w:bdr w:val="nil"/>
              </w:rPr>
              <w:t>Kinakailangang</w:t>
            </w:r>
            <w:proofErr w:type="spellEnd"/>
            <w:r w:rsidRPr="0058611B">
              <w:rPr>
                <w:rFonts w:ascii="Calibri" w:eastAsia="Calibri" w:hAnsi="Calibri" w:cs="Calibri"/>
                <w:b/>
                <w:bCs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b/>
                <w:bCs/>
                <w:color w:val="000000"/>
                <w:bdr w:val="nil"/>
              </w:rPr>
              <w:t>Pagsusulit</w:t>
            </w:r>
            <w:proofErr w:type="spellEnd"/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hideMark/>
          </w:tcPr>
          <w:p w:rsidR="008977F3" w:rsidRPr="0058611B" w:rsidRDefault="00E86310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58611B">
              <w:rPr>
                <w:rFonts w:ascii="Calibri" w:eastAsia="Calibri" w:hAnsi="Calibri" w:cs="Calibri"/>
                <w:b/>
                <w:bCs/>
                <w:color w:val="000000"/>
                <w:bdr w:val="nil"/>
              </w:rPr>
              <w:t>Mga</w:t>
            </w:r>
            <w:proofErr w:type="spellEnd"/>
            <w:r w:rsidRPr="0058611B">
              <w:rPr>
                <w:rFonts w:ascii="Calibri" w:eastAsia="Calibri" w:hAnsi="Calibri" w:cs="Calibri"/>
                <w:b/>
                <w:bCs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b/>
                <w:bCs/>
                <w:color w:val="000000"/>
                <w:bdr w:val="nil"/>
              </w:rPr>
              <w:t>Opsyonal</w:t>
            </w:r>
            <w:proofErr w:type="spellEnd"/>
            <w:r w:rsidRPr="0058611B">
              <w:rPr>
                <w:rFonts w:ascii="Calibri" w:eastAsia="Calibri" w:hAnsi="Calibri" w:cs="Calibri"/>
                <w:b/>
                <w:bCs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b/>
                <w:bCs/>
                <w:color w:val="000000"/>
                <w:bdr w:val="nil"/>
              </w:rPr>
              <w:t>na</w:t>
            </w:r>
            <w:proofErr w:type="spellEnd"/>
            <w:r w:rsidRPr="0058611B">
              <w:rPr>
                <w:rFonts w:ascii="Calibri" w:eastAsia="Calibri" w:hAnsi="Calibri" w:cs="Calibri"/>
                <w:b/>
                <w:bCs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b/>
                <w:bCs/>
                <w:color w:val="000000"/>
                <w:bdr w:val="nil"/>
              </w:rPr>
              <w:t>Pagsusulit</w:t>
            </w:r>
            <w:proofErr w:type="spellEnd"/>
          </w:p>
        </w:tc>
      </w:tr>
      <w:tr w:rsidR="009C3F3C" w:rsidRPr="0058611B" w:rsidTr="008977F3">
        <w:trPr>
          <w:trHeight w:val="270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58611B" w:rsidRDefault="00E86310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8611B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2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58611B" w:rsidRDefault="00E86310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English Language Arts (ELA)</w:t>
            </w: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58611B" w:rsidRDefault="00E86310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Matematika</w:t>
            </w:r>
            <w:proofErr w:type="spellEnd"/>
          </w:p>
        </w:tc>
      </w:tr>
      <w:tr w:rsidR="009C3F3C" w:rsidRPr="0058611B" w:rsidTr="008977F3">
        <w:trPr>
          <w:trHeight w:val="270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58611B" w:rsidRDefault="00E86310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8611B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2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58611B" w:rsidRDefault="00E86310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Matematika</w:t>
            </w:r>
            <w:proofErr w:type="spellEnd"/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58611B" w:rsidRDefault="00E86310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ELA</w:t>
            </w:r>
          </w:p>
        </w:tc>
      </w:tr>
      <w:tr w:rsidR="009C3F3C" w:rsidRPr="0058611B" w:rsidTr="008977F3">
        <w:trPr>
          <w:trHeight w:val="270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58611B" w:rsidRDefault="00E86310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8611B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2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58611B" w:rsidRDefault="00E86310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Agham</w:t>
            </w:r>
            <w:proofErr w:type="spellEnd"/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58611B" w:rsidRDefault="00E86310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ELA at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Matematika</w:t>
            </w:r>
            <w:proofErr w:type="spellEnd"/>
          </w:p>
        </w:tc>
      </w:tr>
      <w:tr w:rsidR="009C3F3C" w:rsidRPr="0058611B" w:rsidTr="008977F3">
        <w:trPr>
          <w:trHeight w:val="270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58611B" w:rsidRDefault="00E86310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8611B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2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58611B" w:rsidRDefault="00E86310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ELA</w:t>
            </w: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58611B" w:rsidRDefault="00E86310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Matematika</w:t>
            </w:r>
            <w:proofErr w:type="spellEnd"/>
          </w:p>
        </w:tc>
      </w:tr>
      <w:tr w:rsidR="009C3F3C" w:rsidRPr="0058611B" w:rsidTr="008977F3">
        <w:trPr>
          <w:trHeight w:val="270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58611B" w:rsidRDefault="00E86310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8611B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2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58611B" w:rsidRDefault="00E86310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ELA at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Matematika</w:t>
            </w:r>
            <w:proofErr w:type="spellEnd"/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58611B" w:rsidRDefault="00E86310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Wala</w:t>
            </w:r>
          </w:p>
        </w:tc>
      </w:tr>
      <w:tr w:rsidR="009C3F3C" w:rsidRPr="0058611B" w:rsidTr="008977F3">
        <w:trPr>
          <w:trHeight w:val="270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58611B" w:rsidRDefault="00E86310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8611B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2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58611B" w:rsidRDefault="00E86310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Matematika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at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Agham</w:t>
            </w:r>
            <w:proofErr w:type="spellEnd"/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58611B" w:rsidRDefault="00E86310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ELA</w:t>
            </w:r>
          </w:p>
        </w:tc>
      </w:tr>
      <w:tr w:rsidR="009C3F3C" w:rsidRPr="0058611B" w:rsidTr="008977F3">
        <w:trPr>
          <w:trHeight w:val="270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58611B" w:rsidRDefault="00E86310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8611B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2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58611B" w:rsidRDefault="00E86310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ELA at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Matematika</w:t>
            </w:r>
            <w:proofErr w:type="spellEnd"/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58611B" w:rsidRDefault="00E86310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Agham</w:t>
            </w:r>
            <w:proofErr w:type="spellEnd"/>
          </w:p>
        </w:tc>
      </w:tr>
    </w:tbl>
    <w:p w:rsidR="008977F3" w:rsidRPr="0058611B" w:rsidRDefault="00E86310" w:rsidP="008977F3">
      <w:pPr>
        <w:spacing w:before="160" w:after="160" w:line="240" w:lineRule="auto"/>
        <w:rPr>
          <w:rFonts w:eastAsia="Times New Roman" w:cstheme="minorHAnsi"/>
        </w:rPr>
      </w:pP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Magiging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available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“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Mga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kinakailangang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pagsusulit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”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site. Hindi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sinusuportahan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ng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Kagawaran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ng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Edukasyon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ng Oregon (Oregon Department of Education o ODE)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malayuang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pamamahala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ng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pagsusulit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>. Kung nag-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aaral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bahay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inyong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anak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,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makikipag-ugnayan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inyo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inyong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paaralan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tungkol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pagsusulit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>.</w:t>
      </w:r>
    </w:p>
    <w:p w:rsidR="008977F3" w:rsidRPr="0058611B" w:rsidRDefault="00E86310" w:rsidP="008977F3">
      <w:pPr>
        <w:spacing w:before="160" w:after="160" w:line="240" w:lineRule="auto"/>
        <w:rPr>
          <w:rFonts w:eastAsia="Times New Roman" w:cstheme="minorHAnsi"/>
        </w:rPr>
      </w:pP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Maaari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ninyong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hilinging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lumahok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inyong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anak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“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mga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opsyonal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na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pagsusulit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”.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Upang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humiling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ng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opsyonal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na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pagsusulit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,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makipag-ugnayan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inyong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paaralan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. Sa site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kinukuha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mga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opsyonal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na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pagsusulit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,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gaya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ng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mga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kinakailangang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pagsusulit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>.</w:t>
      </w:r>
    </w:p>
    <w:p w:rsidR="008977F3" w:rsidRPr="0058611B" w:rsidRDefault="00E86310" w:rsidP="008977F3">
      <w:pPr>
        <w:spacing w:before="160" w:after="160" w:line="240" w:lineRule="auto"/>
        <w:rPr>
          <w:rFonts w:eastAsia="Times New Roman" w:cstheme="minorHAnsi"/>
        </w:rPr>
      </w:pPr>
      <w:r w:rsidRPr="0058611B">
        <w:rPr>
          <w:rFonts w:ascii="Calibri" w:eastAsia="Calibri" w:hAnsi="Calibri" w:cs="Calibri"/>
          <w:color w:val="000000"/>
          <w:bdr w:val="nil"/>
        </w:rPr>
        <w:t xml:space="preserve">Kung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kwalipikado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inyong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anak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para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Pagtatasa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Kahusayan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Wikang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Ingles (English Language Proficiency Assessment o ELPA),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makikipag-ugnayan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inyo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inyong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paaralan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para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higit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pang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impormasyon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>.</w:t>
      </w:r>
    </w:p>
    <w:p w:rsidR="008977F3" w:rsidRPr="0058611B" w:rsidRDefault="00E86310" w:rsidP="008977F3">
      <w:pPr>
        <w:spacing w:before="160" w:after="160" w:line="240" w:lineRule="auto"/>
        <w:rPr>
          <w:rFonts w:eastAsia="Times New Roman" w:cstheme="minorHAnsi"/>
        </w:rPr>
      </w:pP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Maaari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ring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magsagot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ilang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mag-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aaral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ng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maikling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survey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bilang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karagdagan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mga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kinakailangang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pagsusulit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.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survey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na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ito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ay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tinatawag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na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Survey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Pagpapahusay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ng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Pagkakapantay-pantay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Edukasyon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ng Mag-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aaral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(Student Educational Equity Development o SEED).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Magbibigay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ito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ng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mahalagang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impormasyong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makakatulong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pagpapahusay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ng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edukasyon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Oregon.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Maaari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ninyong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alamin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higit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pa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tungkol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survey </w:t>
      </w:r>
      <w:hyperlink r:id="rId5" w:history="1">
        <w:proofErr w:type="spellStart"/>
        <w:r w:rsidRPr="0058611B">
          <w:rPr>
            <w:rFonts w:ascii="Calibri" w:eastAsia="Calibri" w:hAnsi="Calibri" w:cs="Calibri"/>
            <w:color w:val="1155CC"/>
            <w:u w:val="single"/>
            <w:bdr w:val="nil"/>
          </w:rPr>
          <w:t>dito</w:t>
        </w:r>
        <w:proofErr w:type="spellEnd"/>
      </w:hyperlink>
      <w:r w:rsidRPr="0058611B">
        <w:rPr>
          <w:rFonts w:ascii="Calibri" w:eastAsia="Calibri" w:hAnsi="Calibri" w:cs="Calibri"/>
          <w:color w:val="000000"/>
          <w:bdr w:val="nil"/>
        </w:rPr>
        <w:t>.</w:t>
      </w:r>
    </w:p>
    <w:p w:rsidR="00D168F6" w:rsidRDefault="00D168F6" w:rsidP="008977F3">
      <w:pPr>
        <w:spacing w:before="160" w:after="160" w:line="240" w:lineRule="auto"/>
        <w:rPr>
          <w:rFonts w:ascii="Calibri" w:eastAsia="Calibri" w:hAnsi="Calibri" w:cs="Calibri"/>
          <w:b/>
          <w:bCs/>
          <w:color w:val="000000"/>
          <w:bdr w:val="nil"/>
        </w:rPr>
      </w:pPr>
    </w:p>
    <w:p w:rsidR="008977F3" w:rsidRPr="0058611B" w:rsidRDefault="00E86310" w:rsidP="008977F3">
      <w:pPr>
        <w:spacing w:before="160" w:after="160" w:line="240" w:lineRule="auto"/>
        <w:rPr>
          <w:rFonts w:eastAsia="Times New Roman" w:cstheme="minorHAnsi"/>
        </w:rPr>
      </w:pPr>
      <w:proofErr w:type="spellStart"/>
      <w:r w:rsidRPr="0058611B">
        <w:rPr>
          <w:rFonts w:ascii="Calibri" w:eastAsia="Calibri" w:hAnsi="Calibri" w:cs="Calibri"/>
          <w:b/>
          <w:bCs/>
          <w:color w:val="000000"/>
          <w:bdr w:val="nil"/>
        </w:rPr>
        <w:lastRenderedPageBreak/>
        <w:t>Bakit</w:t>
      </w:r>
      <w:proofErr w:type="spellEnd"/>
      <w:r w:rsidRPr="0058611B">
        <w:rPr>
          <w:rFonts w:ascii="Calibri" w:eastAsia="Calibri" w:hAnsi="Calibri" w:cs="Calibri"/>
          <w:b/>
          <w:b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b/>
          <w:bCs/>
          <w:color w:val="000000"/>
          <w:bdr w:val="nil"/>
        </w:rPr>
        <w:t>naiiba</w:t>
      </w:r>
      <w:proofErr w:type="spellEnd"/>
      <w:r w:rsidRPr="0058611B">
        <w:rPr>
          <w:rFonts w:ascii="Calibri" w:eastAsia="Calibri" w:hAnsi="Calibri" w:cs="Calibri"/>
          <w:b/>
          <w:b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b/>
          <w:bCs/>
          <w:color w:val="000000"/>
          <w:bdr w:val="nil"/>
        </w:rPr>
        <w:t>ang</w:t>
      </w:r>
      <w:proofErr w:type="spellEnd"/>
      <w:r w:rsidRPr="0058611B">
        <w:rPr>
          <w:rFonts w:ascii="Calibri" w:eastAsia="Calibri" w:hAnsi="Calibri" w:cs="Calibri"/>
          <w:b/>
          <w:b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b/>
          <w:bCs/>
          <w:color w:val="000000"/>
          <w:bdr w:val="nil"/>
        </w:rPr>
        <w:t>pagsusulit</w:t>
      </w:r>
      <w:proofErr w:type="spellEnd"/>
      <w:r w:rsidRPr="0058611B">
        <w:rPr>
          <w:rFonts w:ascii="Calibri" w:eastAsia="Calibri" w:hAnsi="Calibri" w:cs="Calibri"/>
          <w:b/>
          <w:b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b/>
          <w:bCs/>
          <w:color w:val="000000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b/>
          <w:bCs/>
          <w:color w:val="000000"/>
          <w:bdr w:val="nil"/>
        </w:rPr>
        <w:t xml:space="preserve"> 2020-21?</w:t>
      </w:r>
    </w:p>
    <w:p w:rsidR="008977F3" w:rsidRPr="0058611B" w:rsidRDefault="00E86310" w:rsidP="008977F3">
      <w:pPr>
        <w:spacing w:before="160" w:after="160" w:line="240" w:lineRule="auto"/>
        <w:rPr>
          <w:rFonts w:eastAsia="Times New Roman" w:cstheme="minorHAnsi"/>
        </w:rPr>
      </w:pP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Nauunawaan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ng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mga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pinuno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ng Oregon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na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nagdulot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ng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malaking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epekto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estado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mga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salik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na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gaya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ng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pandemya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ng COVID, kung kaya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bdr w:val="nil"/>
        </w:rPr>
        <w:t>pinaikli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bdr w:val="nil"/>
        </w:rPr>
        <w:t xml:space="preserve"> ng ODE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bdr w:val="nil"/>
        </w:rPr>
        <w:t>ang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bdr w:val="nil"/>
        </w:rPr>
        <w:t>mga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bdr w:val="nil"/>
        </w:rPr>
        <w:t>pagsusulit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at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bdr w:val="nil"/>
        </w:rPr>
        <w:t>binawasan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bdr w:val="nil"/>
        </w:rPr>
        <w:t>nito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bdr w:val="nil"/>
        </w:rPr>
        <w:t>ang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bdr w:val="nil"/>
        </w:rPr>
        <w:t>bilang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bdr w:val="nil"/>
        </w:rPr>
        <w:t xml:space="preserve"> ng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bdr w:val="nil"/>
        </w:rPr>
        <w:t>mga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bdr w:val="nil"/>
        </w:rPr>
        <w:t>pagsusulit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bdr w:val="nil"/>
        </w:rPr>
        <w:t>na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bdr w:val="nil"/>
        </w:rPr>
        <w:t>kailangang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bdr w:val="nil"/>
        </w:rPr>
        <w:t>kunin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bdr w:val="nil"/>
        </w:rPr>
        <w:t xml:space="preserve"> ng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bdr w:val="nil"/>
        </w:rPr>
        <w:t>mga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bdr w:val="nil"/>
        </w:rPr>
        <w:t xml:space="preserve"> mag-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bdr w:val="nil"/>
        </w:rPr>
        <w:t>aaral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bdr w:val="nil"/>
        </w:rPr>
        <w:t>.</w:t>
      </w:r>
      <w:r w:rsidRPr="0058611B">
        <w:rPr>
          <w:rFonts w:ascii="Calibri" w:eastAsia="Calibri" w:hAnsi="Calibri" w:cs="Calibri"/>
          <w:color w:val="000000"/>
          <w:bdr w:val="nil"/>
        </w:rPr>
        <w:t> </w:t>
      </w:r>
    </w:p>
    <w:p w:rsidR="008977F3" w:rsidRPr="0058611B" w:rsidRDefault="00E86310" w:rsidP="008977F3">
      <w:pPr>
        <w:spacing w:before="160" w:after="160" w:line="240" w:lineRule="auto"/>
        <w:rPr>
          <w:rFonts w:eastAsia="Times New Roman" w:cstheme="minorHAnsi"/>
        </w:rPr>
      </w:pPr>
      <w:proofErr w:type="spellStart"/>
      <w:r w:rsidRPr="0058611B">
        <w:rPr>
          <w:rFonts w:ascii="Calibri" w:eastAsia="Calibri" w:hAnsi="Calibri" w:cs="Calibri"/>
          <w:b/>
          <w:bCs/>
          <w:color w:val="000000"/>
          <w:bdr w:val="nil"/>
        </w:rPr>
        <w:t>Paano</w:t>
      </w:r>
      <w:proofErr w:type="spellEnd"/>
      <w:r w:rsidRPr="0058611B">
        <w:rPr>
          <w:rFonts w:ascii="Calibri" w:eastAsia="Calibri" w:hAnsi="Calibri" w:cs="Calibri"/>
          <w:b/>
          <w:b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b/>
          <w:bCs/>
          <w:color w:val="000000"/>
          <w:bdr w:val="nil"/>
        </w:rPr>
        <w:t>ko</w:t>
      </w:r>
      <w:proofErr w:type="spellEnd"/>
      <w:r w:rsidRPr="0058611B">
        <w:rPr>
          <w:rFonts w:ascii="Calibri" w:eastAsia="Calibri" w:hAnsi="Calibri" w:cs="Calibri"/>
          <w:b/>
          <w:b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b/>
          <w:bCs/>
          <w:color w:val="000000"/>
          <w:bdr w:val="nil"/>
        </w:rPr>
        <w:t>hihilingin</w:t>
      </w:r>
      <w:proofErr w:type="spellEnd"/>
      <w:r w:rsidRPr="0058611B">
        <w:rPr>
          <w:rFonts w:ascii="Calibri" w:eastAsia="Calibri" w:hAnsi="Calibri" w:cs="Calibri"/>
          <w:b/>
          <w:b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b/>
          <w:bCs/>
          <w:color w:val="000000"/>
          <w:bdr w:val="nil"/>
        </w:rPr>
        <w:t>na</w:t>
      </w:r>
      <w:proofErr w:type="spellEnd"/>
      <w:r w:rsidRPr="0058611B">
        <w:rPr>
          <w:rFonts w:ascii="Calibri" w:eastAsia="Calibri" w:hAnsi="Calibri" w:cs="Calibri"/>
          <w:b/>
          <w:b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b/>
          <w:bCs/>
          <w:color w:val="000000"/>
          <w:bdr w:val="nil"/>
        </w:rPr>
        <w:t>makakuha</w:t>
      </w:r>
      <w:proofErr w:type="spellEnd"/>
      <w:r w:rsidRPr="0058611B">
        <w:rPr>
          <w:rFonts w:ascii="Calibri" w:eastAsia="Calibri" w:hAnsi="Calibri" w:cs="Calibri"/>
          <w:b/>
          <w:b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b/>
          <w:bCs/>
          <w:color w:val="000000"/>
          <w:bdr w:val="nil"/>
        </w:rPr>
        <w:t>ang</w:t>
      </w:r>
      <w:proofErr w:type="spellEnd"/>
      <w:r w:rsidRPr="0058611B">
        <w:rPr>
          <w:rFonts w:ascii="Calibri" w:eastAsia="Calibri" w:hAnsi="Calibri" w:cs="Calibri"/>
          <w:b/>
          <w:b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b/>
          <w:bCs/>
          <w:color w:val="000000"/>
          <w:bdr w:val="nil"/>
        </w:rPr>
        <w:t>aking</w:t>
      </w:r>
      <w:proofErr w:type="spellEnd"/>
      <w:r w:rsidRPr="0058611B">
        <w:rPr>
          <w:rFonts w:ascii="Calibri" w:eastAsia="Calibri" w:hAnsi="Calibri" w:cs="Calibri"/>
          <w:b/>
          <w:b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b/>
          <w:bCs/>
          <w:color w:val="000000"/>
          <w:bdr w:val="nil"/>
        </w:rPr>
        <w:t>anak</w:t>
      </w:r>
      <w:proofErr w:type="spellEnd"/>
      <w:r w:rsidRPr="0058611B">
        <w:rPr>
          <w:rFonts w:ascii="Calibri" w:eastAsia="Calibri" w:hAnsi="Calibri" w:cs="Calibri"/>
          <w:b/>
          <w:bCs/>
          <w:color w:val="000000"/>
          <w:bdr w:val="nil"/>
        </w:rPr>
        <w:t xml:space="preserve"> ng mas </w:t>
      </w:r>
      <w:proofErr w:type="spellStart"/>
      <w:r w:rsidRPr="0058611B">
        <w:rPr>
          <w:rFonts w:ascii="Calibri" w:eastAsia="Calibri" w:hAnsi="Calibri" w:cs="Calibri"/>
          <w:b/>
          <w:bCs/>
          <w:color w:val="000000"/>
          <w:bdr w:val="nil"/>
        </w:rPr>
        <w:t>marami</w:t>
      </w:r>
      <w:proofErr w:type="spellEnd"/>
      <w:r w:rsidRPr="0058611B">
        <w:rPr>
          <w:rFonts w:ascii="Calibri" w:eastAsia="Calibri" w:hAnsi="Calibri" w:cs="Calibri"/>
          <w:b/>
          <w:bCs/>
          <w:color w:val="000000"/>
          <w:bdr w:val="nil"/>
        </w:rPr>
        <w:t xml:space="preserve">/mas </w:t>
      </w:r>
      <w:proofErr w:type="spellStart"/>
      <w:r w:rsidRPr="0058611B">
        <w:rPr>
          <w:rFonts w:ascii="Calibri" w:eastAsia="Calibri" w:hAnsi="Calibri" w:cs="Calibri"/>
          <w:b/>
          <w:bCs/>
          <w:color w:val="000000"/>
          <w:bdr w:val="nil"/>
        </w:rPr>
        <w:t>kaunting</w:t>
      </w:r>
      <w:proofErr w:type="spellEnd"/>
      <w:r w:rsidRPr="0058611B">
        <w:rPr>
          <w:rFonts w:ascii="Calibri" w:eastAsia="Calibri" w:hAnsi="Calibri" w:cs="Calibri"/>
          <w:b/>
          <w:b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b/>
          <w:bCs/>
          <w:color w:val="000000"/>
          <w:bdr w:val="nil"/>
        </w:rPr>
        <w:t>pagsusulit</w:t>
      </w:r>
      <w:proofErr w:type="spellEnd"/>
      <w:r w:rsidRPr="0058611B">
        <w:rPr>
          <w:rFonts w:ascii="Calibri" w:eastAsia="Calibri" w:hAnsi="Calibri" w:cs="Calibri"/>
          <w:b/>
          <w:bCs/>
          <w:color w:val="000000"/>
          <w:bdr w:val="nil"/>
        </w:rPr>
        <w:t>?</w:t>
      </w:r>
    </w:p>
    <w:p w:rsidR="008977F3" w:rsidRPr="0058611B" w:rsidRDefault="00E86310" w:rsidP="008977F3">
      <w:pPr>
        <w:spacing w:before="160" w:after="160" w:line="240" w:lineRule="auto"/>
        <w:rPr>
          <w:rFonts w:eastAsia="Times New Roman" w:cstheme="minorHAnsi"/>
        </w:rPr>
      </w:pPr>
      <w:r w:rsidRPr="0058611B">
        <w:rPr>
          <w:rFonts w:ascii="Calibri" w:eastAsia="Calibri" w:hAnsi="Calibri" w:cs="Calibri"/>
          <w:color w:val="000000"/>
          <w:bdr w:val="nil"/>
        </w:rPr>
        <w:t xml:space="preserve">Para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hilinging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lumahok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inyong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anak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lahat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ng available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na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pagsusulit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ng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estado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,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mangyaring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makipag-ugnayan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inyong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paaralan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.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Walang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form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na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dapat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lagdaan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o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sulat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na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dapat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gawin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>.</w:t>
      </w:r>
      <w:r w:rsidR="00D168F6" w:rsidRPr="00D168F6">
        <w:rPr>
          <w:rFonts w:eastAsia="Times New Roman" w:cstheme="minorHAnsi"/>
          <w:color w:val="000000"/>
        </w:rPr>
        <w:t xml:space="preserve"> </w:t>
      </w:r>
      <w:r w:rsidR="00D168F6" w:rsidRPr="008977F3">
        <w:rPr>
          <w:rFonts w:eastAsia="Times New Roman" w:cstheme="minorHAnsi"/>
          <w:color w:val="000000"/>
        </w:rPr>
        <w:t>[</w:t>
      </w:r>
      <w:r w:rsidR="00D168F6" w:rsidRPr="008977F3">
        <w:rPr>
          <w:rFonts w:eastAsia="Times New Roman" w:cstheme="minorHAnsi"/>
          <w:i/>
          <w:iCs/>
          <w:color w:val="000000"/>
          <w:highlight w:val="yellow"/>
        </w:rPr>
        <w:t>If there are district-specific requirements, edit the prior sentence</w:t>
      </w:r>
      <w:r w:rsidR="00D168F6" w:rsidRPr="008977F3">
        <w:rPr>
          <w:rFonts w:eastAsia="Times New Roman" w:cstheme="minorHAnsi"/>
          <w:color w:val="000000"/>
        </w:rPr>
        <w:t>.]</w:t>
      </w:r>
      <w:r w:rsidRPr="0058611B">
        <w:rPr>
          <w:rFonts w:ascii="Calibri" w:eastAsia="Calibri" w:hAnsi="Calibri" w:cs="Calibri"/>
          <w:color w:val="000000"/>
          <w:bdr w:val="nil"/>
        </w:rPr>
        <w:t xml:space="preserve"> [</w:t>
      </w:r>
      <w:r w:rsidRPr="0058611B">
        <w:rPr>
          <w:rFonts w:ascii="Calibri" w:eastAsia="Calibri" w:hAnsi="Calibri" w:cs="Calibri"/>
          <w:i/>
          <w:iCs/>
          <w:color w:val="000000"/>
          <w:highlight w:val="yellow"/>
          <w:bdr w:val="nil"/>
        </w:rPr>
        <w:t xml:space="preserve">Kung may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highlight w:val="yellow"/>
          <w:bdr w:val="nil"/>
        </w:rPr>
        <w:t>mga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highlight w:val="yellow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highlight w:val="yellow"/>
          <w:bdr w:val="nil"/>
        </w:rPr>
        <w:t>kinakailangang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highlight w:val="yellow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highlight w:val="yellow"/>
          <w:bdr w:val="nil"/>
        </w:rPr>
        <w:t>partikular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highlight w:val="yellow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highlight w:val="yellow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highlight w:val="yellow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highlight w:val="yellow"/>
          <w:bdr w:val="nil"/>
        </w:rPr>
        <w:t>distrito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highlight w:val="yellow"/>
          <w:bdr w:val="nil"/>
        </w:rPr>
        <w:t xml:space="preserve">,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highlight w:val="yellow"/>
          <w:bdr w:val="nil"/>
        </w:rPr>
        <w:t>i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highlight w:val="yellow"/>
          <w:bdr w:val="nil"/>
        </w:rPr>
        <w:t xml:space="preserve">-edit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highlight w:val="yellow"/>
          <w:bdr w:val="nil"/>
        </w:rPr>
        <w:t>ang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highlight w:val="yellow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highlight w:val="yellow"/>
          <w:bdr w:val="nil"/>
        </w:rPr>
        <w:t>naunang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highlight w:val="yellow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highlight w:val="yellow"/>
          <w:bdr w:val="nil"/>
        </w:rPr>
        <w:t>pangungusap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>.]</w:t>
      </w:r>
    </w:p>
    <w:p w:rsidR="008977F3" w:rsidRPr="0058611B" w:rsidRDefault="00E86310" w:rsidP="008977F3">
      <w:pPr>
        <w:spacing w:before="160" w:after="160" w:line="240" w:lineRule="auto"/>
        <w:rPr>
          <w:rFonts w:eastAsia="Times New Roman" w:cstheme="minorHAnsi"/>
        </w:rPr>
      </w:pP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Upang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tanggihan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pagsusulit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para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inyong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anak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,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tingnan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talahanayan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ibaba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6"/>
        <w:gridCol w:w="7754"/>
      </w:tblGrid>
      <w:tr w:rsidR="009C3F3C" w:rsidRPr="0058611B" w:rsidTr="008977F3"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7F3" w:rsidRPr="0058611B" w:rsidRDefault="00E86310" w:rsidP="008977F3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58611B">
              <w:rPr>
                <w:rFonts w:ascii="Calibri" w:eastAsia="Calibri" w:hAnsi="Calibri" w:cs="Calibri"/>
                <w:b/>
                <w:bCs/>
                <w:color w:val="000000"/>
                <w:bdr w:val="nil"/>
              </w:rPr>
              <w:t>Kinakailangang</w:t>
            </w:r>
            <w:proofErr w:type="spellEnd"/>
            <w:r w:rsidRPr="0058611B">
              <w:rPr>
                <w:rFonts w:ascii="Calibri" w:eastAsia="Calibri" w:hAnsi="Calibri" w:cs="Calibri"/>
                <w:b/>
                <w:bCs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b/>
                <w:bCs/>
                <w:color w:val="000000"/>
                <w:bdr w:val="nil"/>
              </w:rPr>
              <w:t>Pagsusulit</w:t>
            </w:r>
            <w:proofErr w:type="spellEnd"/>
          </w:p>
        </w:tc>
        <w:tc>
          <w:tcPr>
            <w:tcW w:w="8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7F3" w:rsidRPr="0058611B" w:rsidRDefault="00E86310" w:rsidP="008977F3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58611B">
              <w:rPr>
                <w:rFonts w:ascii="Calibri" w:eastAsia="Calibri" w:hAnsi="Calibri" w:cs="Calibri"/>
                <w:b/>
                <w:bCs/>
                <w:color w:val="000000"/>
                <w:bdr w:val="nil"/>
              </w:rPr>
              <w:t>Paano</w:t>
            </w:r>
            <w:proofErr w:type="spellEnd"/>
            <w:r w:rsidRPr="0058611B">
              <w:rPr>
                <w:rFonts w:ascii="Calibri" w:eastAsia="Calibri" w:hAnsi="Calibri" w:cs="Calibri"/>
                <w:b/>
                <w:bCs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b/>
                <w:bCs/>
                <w:color w:val="000000"/>
                <w:bdr w:val="nil"/>
              </w:rPr>
              <w:t>Tumanggi</w:t>
            </w:r>
            <w:proofErr w:type="spellEnd"/>
          </w:p>
        </w:tc>
      </w:tr>
      <w:tr w:rsidR="009C3F3C" w:rsidRPr="0058611B" w:rsidTr="008977F3"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7F3" w:rsidRPr="0058611B" w:rsidRDefault="00E86310" w:rsidP="008977F3">
            <w:pPr>
              <w:spacing w:after="0" w:line="240" w:lineRule="auto"/>
              <w:rPr>
                <w:rFonts w:eastAsia="Times New Roman" w:cstheme="minorHAnsi"/>
              </w:rPr>
            </w:pPr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ELA</w:t>
            </w:r>
          </w:p>
          <w:p w:rsidR="008977F3" w:rsidRPr="0058611B" w:rsidRDefault="00E86310" w:rsidP="008977F3">
            <w:pPr>
              <w:spacing w:after="0" w:line="240" w:lineRule="auto"/>
              <w:rPr>
                <w:rFonts w:eastAsia="Times New Roman" w:cstheme="minorHAnsi"/>
              </w:rPr>
            </w:pPr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-o-</w:t>
            </w:r>
          </w:p>
          <w:p w:rsidR="008977F3" w:rsidRPr="0058611B" w:rsidRDefault="00E86310" w:rsidP="008977F3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Matematika</w:t>
            </w:r>
            <w:proofErr w:type="spellEnd"/>
          </w:p>
        </w:tc>
        <w:tc>
          <w:tcPr>
            <w:tcW w:w="8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7F3" w:rsidRPr="0058611B" w:rsidRDefault="00E86310" w:rsidP="008977F3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Gumamit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ng form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sa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“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pag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-opt out”.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Nakatanggap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dapat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kayo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nito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mula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sa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inyong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paaralan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.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Makikita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ang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mga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kopya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ng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mga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form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sa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hyperlink r:id="rId6" w:history="1">
              <w:r w:rsidRPr="0058611B">
                <w:rPr>
                  <w:rFonts w:ascii="Calibri" w:eastAsia="Calibri" w:hAnsi="Calibri" w:cs="Calibri"/>
                  <w:color w:val="1155CC"/>
                  <w:u w:val="single"/>
                  <w:bdr w:val="nil"/>
                </w:rPr>
                <w:t xml:space="preserve">webpage ng </w:t>
              </w:r>
              <w:proofErr w:type="spellStart"/>
              <w:r w:rsidRPr="0058611B">
                <w:rPr>
                  <w:rFonts w:ascii="Calibri" w:eastAsia="Calibri" w:hAnsi="Calibri" w:cs="Calibri"/>
                  <w:color w:val="1155CC"/>
                  <w:u w:val="single"/>
                  <w:bdr w:val="nil"/>
                </w:rPr>
                <w:t>Pamamahala</w:t>
              </w:r>
              <w:proofErr w:type="spellEnd"/>
              <w:r w:rsidRPr="0058611B">
                <w:rPr>
                  <w:rFonts w:ascii="Calibri" w:eastAsia="Calibri" w:hAnsi="Calibri" w:cs="Calibri"/>
                  <w:color w:val="1155CC"/>
                  <w:u w:val="single"/>
                  <w:bdr w:val="nil"/>
                </w:rPr>
                <w:t xml:space="preserve"> ng </w:t>
              </w:r>
              <w:proofErr w:type="spellStart"/>
              <w:r w:rsidRPr="0058611B">
                <w:rPr>
                  <w:rFonts w:ascii="Calibri" w:eastAsia="Calibri" w:hAnsi="Calibri" w:cs="Calibri"/>
                  <w:color w:val="1155CC"/>
                  <w:u w:val="single"/>
                  <w:bdr w:val="nil"/>
                </w:rPr>
                <w:t>Pagsusulit</w:t>
              </w:r>
              <w:proofErr w:type="spellEnd"/>
              <w:r w:rsidRPr="0058611B">
                <w:rPr>
                  <w:rFonts w:ascii="Calibri" w:eastAsia="Calibri" w:hAnsi="Calibri" w:cs="Calibri"/>
                  <w:color w:val="1155CC"/>
                  <w:u w:val="single"/>
                  <w:bdr w:val="nil"/>
                </w:rPr>
                <w:t xml:space="preserve"> </w:t>
              </w:r>
            </w:hyperlink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ng ODE.</w:t>
            </w:r>
          </w:p>
          <w:p w:rsidR="008977F3" w:rsidRPr="0058611B" w:rsidRDefault="00E86310" w:rsidP="008977F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Hanapin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ang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pulldown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na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“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Mga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Form”.</w:t>
            </w:r>
          </w:p>
          <w:p w:rsidR="008977F3" w:rsidRPr="0058611B" w:rsidRDefault="00E86310" w:rsidP="008977F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Hanapin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ang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“2020-21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na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Form para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sa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30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araw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na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Abiso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at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Pag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-opt </w:t>
            </w:r>
            <w:proofErr w:type="gram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Out ”</w:t>
            </w:r>
            <w:proofErr w:type="gram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.</w:t>
            </w:r>
          </w:p>
          <w:p w:rsidR="008977F3" w:rsidRPr="0058611B" w:rsidRDefault="00E86310" w:rsidP="008977F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Piliin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ang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wikang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gusto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ninyo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at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i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-download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ang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form.</w:t>
            </w:r>
          </w:p>
          <w:p w:rsidR="008977F3" w:rsidRPr="0058611B" w:rsidRDefault="00E86310" w:rsidP="008977F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Sagutan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ang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form at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ihatid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ito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sa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inyong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paaralan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.</w:t>
            </w:r>
          </w:p>
        </w:tc>
      </w:tr>
      <w:tr w:rsidR="009C3F3C" w:rsidRPr="0058611B" w:rsidTr="008977F3"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7F3" w:rsidRPr="0058611B" w:rsidRDefault="00E86310" w:rsidP="008977F3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Agham</w:t>
            </w:r>
            <w:proofErr w:type="spellEnd"/>
          </w:p>
        </w:tc>
        <w:tc>
          <w:tcPr>
            <w:tcW w:w="8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7F3" w:rsidRPr="0058611B" w:rsidRDefault="00E86310" w:rsidP="008977F3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Mayroon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kayong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karapatang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tanggihan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ang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pagsusulit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sa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Agham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para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sa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mga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dahilang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panrelihiyon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o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kapansanan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.</w:t>
            </w:r>
          </w:p>
          <w:p w:rsidR="008977F3" w:rsidRPr="0058611B" w:rsidRDefault="00E86310" w:rsidP="008977F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Sumulat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ng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kahilingang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ibukod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ang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inyong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anak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sa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pagsusulit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sa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Agham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.</w:t>
            </w:r>
          </w:p>
          <w:p w:rsidR="008977F3" w:rsidRPr="0058611B" w:rsidRDefault="00E86310" w:rsidP="008977F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Ilista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ang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mga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dahilan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para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sa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inyong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kahilingan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.</w:t>
            </w:r>
          </w:p>
          <w:p w:rsidR="008977F3" w:rsidRPr="0058611B" w:rsidRDefault="00E86310" w:rsidP="008977F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Magmungkahi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ng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aktibidad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sa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pag-aaral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na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papalit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sa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pagsusulit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sa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Agham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.</w:t>
            </w:r>
          </w:p>
          <w:p w:rsidR="008977F3" w:rsidRPr="0058611B" w:rsidRDefault="00E86310" w:rsidP="008977F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Babasahin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ng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paaralan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ang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inyong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sulat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, at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pagkatapos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ay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aaprubahan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o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tatanggihan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nito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ang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inyong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kahilingan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.</w:t>
            </w:r>
          </w:p>
        </w:tc>
      </w:tr>
      <w:tr w:rsidR="009C3F3C" w:rsidRPr="0058611B" w:rsidTr="008977F3"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7F3" w:rsidRPr="0058611B" w:rsidRDefault="00E86310" w:rsidP="008977F3">
            <w:pPr>
              <w:spacing w:after="0" w:line="240" w:lineRule="auto"/>
              <w:rPr>
                <w:rFonts w:eastAsia="Times New Roman" w:cstheme="minorHAnsi"/>
              </w:rPr>
            </w:pPr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ELPA</w:t>
            </w:r>
          </w:p>
        </w:tc>
        <w:tc>
          <w:tcPr>
            <w:tcW w:w="8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7F3" w:rsidRPr="0058611B" w:rsidRDefault="00E86310" w:rsidP="008977F3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Makipag-ugnayan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sa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inyong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paaralan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.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Walang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form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na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dapat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lagdaan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o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sulat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na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dapat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gawin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.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Maaari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kayong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tumanggi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nang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pasalita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o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sa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pamamagitan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 xml:space="preserve"> ng </w:t>
            </w:r>
            <w:proofErr w:type="spellStart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sulat</w:t>
            </w:r>
            <w:proofErr w:type="spellEnd"/>
            <w:r w:rsidRPr="0058611B">
              <w:rPr>
                <w:rFonts w:ascii="Calibri" w:eastAsia="Calibri" w:hAnsi="Calibri" w:cs="Calibri"/>
                <w:color w:val="000000"/>
                <w:bdr w:val="nil"/>
              </w:rPr>
              <w:t>.</w:t>
            </w:r>
          </w:p>
        </w:tc>
      </w:tr>
    </w:tbl>
    <w:p w:rsidR="008977F3" w:rsidRPr="0058611B" w:rsidRDefault="00E86310" w:rsidP="008977F3">
      <w:pPr>
        <w:spacing w:before="160" w:after="160" w:line="240" w:lineRule="auto"/>
        <w:rPr>
          <w:rFonts w:eastAsia="Times New Roman" w:cstheme="minorHAnsi"/>
        </w:rPr>
      </w:pPr>
      <w:proofErr w:type="spellStart"/>
      <w:r w:rsidRPr="0058611B">
        <w:rPr>
          <w:rFonts w:ascii="Calibri" w:eastAsia="Calibri" w:hAnsi="Calibri" w:cs="Calibri"/>
          <w:b/>
          <w:bCs/>
          <w:color w:val="000000"/>
          <w:bdr w:val="nil"/>
        </w:rPr>
        <w:t>Paano</w:t>
      </w:r>
      <w:proofErr w:type="spellEnd"/>
      <w:r w:rsidRPr="0058611B">
        <w:rPr>
          <w:rFonts w:ascii="Calibri" w:eastAsia="Calibri" w:hAnsi="Calibri" w:cs="Calibri"/>
          <w:b/>
          <w:bCs/>
          <w:color w:val="000000"/>
          <w:bdr w:val="nil"/>
        </w:rPr>
        <w:t xml:space="preserve"> at </w:t>
      </w:r>
      <w:proofErr w:type="spellStart"/>
      <w:r w:rsidRPr="0058611B">
        <w:rPr>
          <w:rFonts w:ascii="Calibri" w:eastAsia="Calibri" w:hAnsi="Calibri" w:cs="Calibri"/>
          <w:b/>
          <w:bCs/>
          <w:color w:val="000000"/>
          <w:bdr w:val="nil"/>
        </w:rPr>
        <w:t>kailan</w:t>
      </w:r>
      <w:proofErr w:type="spellEnd"/>
      <w:r w:rsidRPr="0058611B">
        <w:rPr>
          <w:rFonts w:ascii="Calibri" w:eastAsia="Calibri" w:hAnsi="Calibri" w:cs="Calibri"/>
          <w:b/>
          <w:b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b/>
          <w:bCs/>
          <w:color w:val="000000"/>
          <w:bdr w:val="nil"/>
        </w:rPr>
        <w:t>ko</w:t>
      </w:r>
      <w:proofErr w:type="spellEnd"/>
      <w:r w:rsidRPr="0058611B">
        <w:rPr>
          <w:rFonts w:ascii="Calibri" w:eastAsia="Calibri" w:hAnsi="Calibri" w:cs="Calibri"/>
          <w:b/>
          <w:b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b/>
          <w:bCs/>
          <w:color w:val="000000"/>
          <w:bdr w:val="nil"/>
        </w:rPr>
        <w:t>malalaman</w:t>
      </w:r>
      <w:proofErr w:type="spellEnd"/>
      <w:r w:rsidRPr="0058611B">
        <w:rPr>
          <w:rFonts w:ascii="Calibri" w:eastAsia="Calibri" w:hAnsi="Calibri" w:cs="Calibri"/>
          <w:b/>
          <w:bCs/>
          <w:color w:val="000000"/>
          <w:bdr w:val="nil"/>
        </w:rPr>
        <w:t xml:space="preserve"> kung </w:t>
      </w:r>
      <w:proofErr w:type="spellStart"/>
      <w:r w:rsidRPr="0058611B">
        <w:rPr>
          <w:rFonts w:ascii="Calibri" w:eastAsia="Calibri" w:hAnsi="Calibri" w:cs="Calibri"/>
          <w:b/>
          <w:bCs/>
          <w:color w:val="000000"/>
          <w:bdr w:val="nil"/>
        </w:rPr>
        <w:t>ano</w:t>
      </w:r>
      <w:proofErr w:type="spellEnd"/>
      <w:r w:rsidRPr="0058611B">
        <w:rPr>
          <w:rFonts w:ascii="Calibri" w:eastAsia="Calibri" w:hAnsi="Calibri" w:cs="Calibri"/>
          <w:b/>
          <w:b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b/>
          <w:bCs/>
          <w:color w:val="000000"/>
          <w:bdr w:val="nil"/>
        </w:rPr>
        <w:t>ang</w:t>
      </w:r>
      <w:proofErr w:type="spellEnd"/>
      <w:r w:rsidRPr="0058611B">
        <w:rPr>
          <w:rFonts w:ascii="Calibri" w:eastAsia="Calibri" w:hAnsi="Calibri" w:cs="Calibri"/>
          <w:b/>
          <w:b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b/>
          <w:bCs/>
          <w:color w:val="000000"/>
          <w:bdr w:val="nil"/>
        </w:rPr>
        <w:t>natutunan</w:t>
      </w:r>
      <w:proofErr w:type="spellEnd"/>
      <w:r w:rsidRPr="0058611B">
        <w:rPr>
          <w:rFonts w:ascii="Calibri" w:eastAsia="Calibri" w:hAnsi="Calibri" w:cs="Calibri"/>
          <w:b/>
          <w:bCs/>
          <w:color w:val="000000"/>
          <w:bdr w:val="nil"/>
        </w:rPr>
        <w:t xml:space="preserve"> ng </w:t>
      </w:r>
      <w:proofErr w:type="spellStart"/>
      <w:r w:rsidRPr="0058611B">
        <w:rPr>
          <w:rFonts w:ascii="Calibri" w:eastAsia="Calibri" w:hAnsi="Calibri" w:cs="Calibri"/>
          <w:b/>
          <w:bCs/>
          <w:color w:val="000000"/>
          <w:bdr w:val="nil"/>
        </w:rPr>
        <w:t>aking</w:t>
      </w:r>
      <w:proofErr w:type="spellEnd"/>
      <w:r w:rsidRPr="0058611B">
        <w:rPr>
          <w:rFonts w:ascii="Calibri" w:eastAsia="Calibri" w:hAnsi="Calibri" w:cs="Calibri"/>
          <w:b/>
          <w:b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b/>
          <w:bCs/>
          <w:color w:val="000000"/>
          <w:bdr w:val="nil"/>
        </w:rPr>
        <w:t>anak</w:t>
      </w:r>
      <w:proofErr w:type="spellEnd"/>
      <w:r w:rsidRPr="0058611B">
        <w:rPr>
          <w:rFonts w:ascii="Calibri" w:eastAsia="Calibri" w:hAnsi="Calibri" w:cs="Calibri"/>
          <w:b/>
          <w:b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b/>
          <w:bCs/>
          <w:color w:val="000000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b/>
          <w:b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b/>
          <w:bCs/>
          <w:color w:val="000000"/>
          <w:bdr w:val="nil"/>
        </w:rPr>
        <w:t>taong</w:t>
      </w:r>
      <w:proofErr w:type="spellEnd"/>
      <w:r w:rsidRPr="0058611B">
        <w:rPr>
          <w:rFonts w:ascii="Calibri" w:eastAsia="Calibri" w:hAnsi="Calibri" w:cs="Calibri"/>
          <w:b/>
          <w:b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b/>
          <w:bCs/>
          <w:color w:val="000000"/>
          <w:bdr w:val="nil"/>
        </w:rPr>
        <w:t>ito</w:t>
      </w:r>
      <w:proofErr w:type="spellEnd"/>
      <w:r w:rsidRPr="0058611B">
        <w:rPr>
          <w:rFonts w:ascii="Calibri" w:eastAsia="Calibri" w:hAnsi="Calibri" w:cs="Calibri"/>
          <w:b/>
          <w:bCs/>
          <w:color w:val="000000"/>
          <w:bdr w:val="nil"/>
        </w:rPr>
        <w:t>?</w:t>
      </w:r>
    </w:p>
    <w:p w:rsidR="008977F3" w:rsidRPr="0058611B" w:rsidRDefault="00E86310" w:rsidP="008977F3">
      <w:pPr>
        <w:numPr>
          <w:ilvl w:val="0"/>
          <w:numId w:val="3"/>
        </w:numPr>
        <w:spacing w:before="160" w:after="0" w:line="240" w:lineRule="auto"/>
        <w:textAlignment w:val="baseline"/>
        <w:rPr>
          <w:rFonts w:eastAsia="Times New Roman" w:cstheme="minorHAnsi"/>
          <w:color w:val="000000"/>
        </w:rPr>
      </w:pP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Makakatanggap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pa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rin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kayo ng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mga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ulat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ng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pag-unlad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mula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inyong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paaralan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,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gaya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ng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mga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grado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at report card.</w:t>
      </w:r>
    </w:p>
    <w:p w:rsidR="008977F3" w:rsidRPr="0058611B" w:rsidRDefault="00E86310" w:rsidP="008977F3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Maaaring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piliin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ng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inyong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paaralan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na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gumamit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ng “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mga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pansamantalang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pagtatasa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”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English Language Arts,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Agham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, o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Matematika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.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Upang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malaman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higit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pa,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makipag-ugnayan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inyong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paaralan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o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bisitahin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hyperlink r:id="rId7" w:history="1">
        <w:r w:rsidRPr="0058611B">
          <w:rPr>
            <w:rFonts w:ascii="Calibri" w:eastAsia="Calibri" w:hAnsi="Calibri" w:cs="Calibri"/>
            <w:color w:val="1155CC"/>
            <w:u w:val="single"/>
            <w:bdr w:val="nil"/>
          </w:rPr>
          <w:t xml:space="preserve">webpage ng </w:t>
        </w:r>
        <w:proofErr w:type="spellStart"/>
        <w:r w:rsidRPr="0058611B">
          <w:rPr>
            <w:rFonts w:ascii="Calibri" w:eastAsia="Calibri" w:hAnsi="Calibri" w:cs="Calibri"/>
            <w:color w:val="1155CC"/>
            <w:u w:val="single"/>
            <w:bdr w:val="nil"/>
          </w:rPr>
          <w:t>Pansamantalang</w:t>
        </w:r>
        <w:proofErr w:type="spellEnd"/>
        <w:r w:rsidRPr="0058611B">
          <w:rPr>
            <w:rFonts w:ascii="Calibri" w:eastAsia="Calibri" w:hAnsi="Calibri" w:cs="Calibri"/>
            <w:color w:val="1155CC"/>
            <w:u w:val="single"/>
            <w:bdr w:val="nil"/>
          </w:rPr>
          <w:t xml:space="preserve"> </w:t>
        </w:r>
        <w:proofErr w:type="spellStart"/>
        <w:r w:rsidRPr="0058611B">
          <w:rPr>
            <w:rFonts w:ascii="Calibri" w:eastAsia="Calibri" w:hAnsi="Calibri" w:cs="Calibri"/>
            <w:color w:val="1155CC"/>
            <w:u w:val="single"/>
            <w:bdr w:val="nil"/>
          </w:rPr>
          <w:t>Pagtatasa</w:t>
        </w:r>
        <w:proofErr w:type="spellEnd"/>
      </w:hyperlink>
      <w:r w:rsidRPr="0058611B">
        <w:rPr>
          <w:rFonts w:ascii="Calibri" w:eastAsia="Calibri" w:hAnsi="Calibri" w:cs="Calibri"/>
          <w:color w:val="000000"/>
          <w:bdr w:val="nil"/>
        </w:rPr>
        <w:t>.</w:t>
      </w:r>
    </w:p>
    <w:p w:rsidR="008977F3" w:rsidRPr="0058611B" w:rsidRDefault="00E86310" w:rsidP="008977F3">
      <w:pPr>
        <w:numPr>
          <w:ilvl w:val="0"/>
          <w:numId w:val="3"/>
        </w:numPr>
        <w:spacing w:after="160" w:line="240" w:lineRule="auto"/>
        <w:textAlignment w:val="baseline"/>
        <w:rPr>
          <w:rFonts w:eastAsia="Times New Roman" w:cstheme="minorHAnsi"/>
          <w:color w:val="000000"/>
        </w:rPr>
      </w:pP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Dapat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kayong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makatanggap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ng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ulat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ng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mga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marka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kabuuang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pagsusulit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ng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inyong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anak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huling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bahagi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ng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taong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ito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>.</w:t>
      </w:r>
    </w:p>
    <w:p w:rsidR="008977F3" w:rsidRPr="0058611B" w:rsidRDefault="00E86310" w:rsidP="008977F3">
      <w:pPr>
        <w:spacing w:before="160" w:after="160" w:line="240" w:lineRule="auto"/>
        <w:rPr>
          <w:rFonts w:eastAsia="Times New Roman" w:cstheme="minorHAnsi"/>
        </w:rPr>
      </w:pPr>
      <w:proofErr w:type="spellStart"/>
      <w:r w:rsidRPr="0058611B">
        <w:rPr>
          <w:rFonts w:ascii="Calibri" w:eastAsia="Calibri" w:hAnsi="Calibri" w:cs="Calibri"/>
          <w:b/>
          <w:bCs/>
          <w:color w:val="000000"/>
          <w:bdr w:val="nil"/>
        </w:rPr>
        <w:t>Saan</w:t>
      </w:r>
      <w:proofErr w:type="spellEnd"/>
      <w:r w:rsidRPr="0058611B">
        <w:rPr>
          <w:rFonts w:ascii="Calibri" w:eastAsia="Calibri" w:hAnsi="Calibri" w:cs="Calibri"/>
          <w:b/>
          <w:b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b/>
          <w:bCs/>
          <w:color w:val="000000"/>
          <w:bdr w:val="nil"/>
        </w:rPr>
        <w:t>ko</w:t>
      </w:r>
      <w:proofErr w:type="spellEnd"/>
      <w:r w:rsidRPr="0058611B">
        <w:rPr>
          <w:rFonts w:ascii="Calibri" w:eastAsia="Calibri" w:hAnsi="Calibri" w:cs="Calibri"/>
          <w:b/>
          <w:b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b/>
          <w:bCs/>
          <w:color w:val="000000"/>
          <w:bdr w:val="nil"/>
        </w:rPr>
        <w:t>malalaman</w:t>
      </w:r>
      <w:proofErr w:type="spellEnd"/>
      <w:r w:rsidRPr="0058611B">
        <w:rPr>
          <w:rFonts w:ascii="Calibri" w:eastAsia="Calibri" w:hAnsi="Calibri" w:cs="Calibri"/>
          <w:b/>
          <w:b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b/>
          <w:bCs/>
          <w:color w:val="000000"/>
          <w:bdr w:val="nil"/>
        </w:rPr>
        <w:t>ang</w:t>
      </w:r>
      <w:proofErr w:type="spellEnd"/>
      <w:r w:rsidRPr="0058611B">
        <w:rPr>
          <w:rFonts w:ascii="Calibri" w:eastAsia="Calibri" w:hAnsi="Calibri" w:cs="Calibri"/>
          <w:b/>
          <w:b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b/>
          <w:bCs/>
          <w:color w:val="000000"/>
          <w:bdr w:val="nil"/>
        </w:rPr>
        <w:t>higit</w:t>
      </w:r>
      <w:proofErr w:type="spellEnd"/>
      <w:r w:rsidRPr="0058611B">
        <w:rPr>
          <w:rFonts w:ascii="Calibri" w:eastAsia="Calibri" w:hAnsi="Calibri" w:cs="Calibri"/>
          <w:b/>
          <w:bCs/>
          <w:color w:val="000000"/>
          <w:bdr w:val="nil"/>
        </w:rPr>
        <w:t xml:space="preserve"> pa </w:t>
      </w:r>
      <w:proofErr w:type="spellStart"/>
      <w:r w:rsidRPr="0058611B">
        <w:rPr>
          <w:rFonts w:ascii="Calibri" w:eastAsia="Calibri" w:hAnsi="Calibri" w:cs="Calibri"/>
          <w:b/>
          <w:bCs/>
          <w:color w:val="000000"/>
          <w:bdr w:val="nil"/>
        </w:rPr>
        <w:t>tungkol</w:t>
      </w:r>
      <w:proofErr w:type="spellEnd"/>
      <w:r w:rsidRPr="0058611B">
        <w:rPr>
          <w:rFonts w:ascii="Calibri" w:eastAsia="Calibri" w:hAnsi="Calibri" w:cs="Calibri"/>
          <w:b/>
          <w:b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b/>
          <w:bCs/>
          <w:color w:val="000000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b/>
          <w:bCs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b/>
          <w:bCs/>
          <w:color w:val="000000"/>
          <w:bdr w:val="nil"/>
        </w:rPr>
        <w:t>pagsusulit</w:t>
      </w:r>
      <w:proofErr w:type="spellEnd"/>
      <w:r w:rsidRPr="0058611B">
        <w:rPr>
          <w:rFonts w:ascii="Calibri" w:eastAsia="Calibri" w:hAnsi="Calibri" w:cs="Calibri"/>
          <w:b/>
          <w:bCs/>
          <w:color w:val="000000"/>
          <w:bdr w:val="nil"/>
        </w:rPr>
        <w:t>?</w:t>
      </w:r>
    </w:p>
    <w:p w:rsidR="008977F3" w:rsidRPr="0058611B" w:rsidRDefault="00E86310" w:rsidP="008977F3">
      <w:pPr>
        <w:spacing w:before="160" w:after="160" w:line="240" w:lineRule="auto"/>
        <w:rPr>
          <w:rFonts w:eastAsia="Times New Roman" w:cstheme="minorHAnsi"/>
        </w:rPr>
      </w:pP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Bumuo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ODE ng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isang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serye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ng </w:t>
      </w:r>
      <w:hyperlink r:id="rId8" w:history="1">
        <w:proofErr w:type="spellStart"/>
        <w:r w:rsidRPr="0058611B">
          <w:rPr>
            <w:rFonts w:ascii="Calibri" w:eastAsia="Calibri" w:hAnsi="Calibri" w:cs="Calibri"/>
            <w:color w:val="1155CC"/>
            <w:u w:val="single"/>
            <w:bdr w:val="nil"/>
          </w:rPr>
          <w:t>mga</w:t>
        </w:r>
        <w:proofErr w:type="spellEnd"/>
        <w:r w:rsidRPr="0058611B">
          <w:rPr>
            <w:rFonts w:ascii="Calibri" w:eastAsia="Calibri" w:hAnsi="Calibri" w:cs="Calibri"/>
            <w:color w:val="1155CC"/>
            <w:u w:val="single"/>
            <w:bdr w:val="nil"/>
          </w:rPr>
          <w:t xml:space="preserve"> video module </w:t>
        </w:r>
      </w:hyperlink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na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sumasagot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mga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sumusunod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na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tanong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,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na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available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Espanyol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at Ingles:</w:t>
      </w:r>
    </w:p>
    <w:p w:rsidR="008977F3" w:rsidRPr="0058611B" w:rsidRDefault="00E86310" w:rsidP="008977F3">
      <w:pPr>
        <w:numPr>
          <w:ilvl w:val="0"/>
          <w:numId w:val="4"/>
        </w:numPr>
        <w:shd w:val="clear" w:color="auto" w:fill="FFFFFF"/>
        <w:spacing w:before="160" w:after="0" w:line="240" w:lineRule="auto"/>
        <w:textAlignment w:val="baseline"/>
        <w:rPr>
          <w:rFonts w:eastAsia="Times New Roman" w:cstheme="minorHAnsi"/>
          <w:color w:val="333333"/>
        </w:rPr>
      </w:pP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lastRenderedPageBreak/>
        <w:t>Paano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tinitiyak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 xml:space="preserve"> ng ODE </w:t>
      </w: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na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patas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 xml:space="preserve"> at </w:t>
      </w: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naa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 xml:space="preserve">-access </w:t>
      </w: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ang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aming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mga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kabuuang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pagtatasa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buong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estado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>? </w:t>
      </w:r>
    </w:p>
    <w:p w:rsidR="008977F3" w:rsidRPr="0058611B" w:rsidRDefault="00E86310" w:rsidP="008977F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</w:rPr>
      </w:pP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Anong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mga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pagtatasa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ang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kukunin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 xml:space="preserve"> ng </w:t>
      </w: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aking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anak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 xml:space="preserve"> at </w:t>
      </w: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ano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ang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mga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layunin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 xml:space="preserve"> para </w:t>
      </w: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bawat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isa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>? </w:t>
      </w:r>
    </w:p>
    <w:p w:rsidR="008977F3" w:rsidRPr="0058611B" w:rsidRDefault="00E86310" w:rsidP="008977F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</w:rPr>
      </w:pP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Ano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ang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resultang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nakuha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 xml:space="preserve"> ng </w:t>
      </w: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aking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anak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mga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pagtatasa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 xml:space="preserve"> ng </w:t>
      </w: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estado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>? </w:t>
      </w:r>
    </w:p>
    <w:p w:rsidR="008977F3" w:rsidRPr="0058611B" w:rsidRDefault="00E86310" w:rsidP="008977F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</w:rPr>
      </w:pP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Paano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ko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masusuportahan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ang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pag-aaral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bahay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>?</w:t>
      </w:r>
    </w:p>
    <w:p w:rsidR="008977F3" w:rsidRPr="0058611B" w:rsidRDefault="00E86310" w:rsidP="008977F3">
      <w:pPr>
        <w:numPr>
          <w:ilvl w:val="0"/>
          <w:numId w:val="4"/>
        </w:numPr>
        <w:shd w:val="clear" w:color="auto" w:fill="FFFFFF"/>
        <w:spacing w:after="160" w:line="240" w:lineRule="auto"/>
        <w:textAlignment w:val="baseline"/>
        <w:rPr>
          <w:rFonts w:eastAsia="Times New Roman" w:cstheme="minorHAnsi"/>
          <w:color w:val="333333"/>
        </w:rPr>
      </w:pP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Saan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ako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pupunta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 xml:space="preserve"> kung may </w:t>
      </w: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mga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tanong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ako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tungkol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333333"/>
          <w:bdr w:val="nil"/>
        </w:rPr>
        <w:t>pagtatasa</w:t>
      </w:r>
      <w:proofErr w:type="spellEnd"/>
      <w:r w:rsidRPr="0058611B">
        <w:rPr>
          <w:rFonts w:ascii="Calibri" w:eastAsia="Calibri" w:hAnsi="Calibri" w:cs="Calibri"/>
          <w:color w:val="333333"/>
          <w:bdr w:val="nil"/>
        </w:rPr>
        <w:t>?</w:t>
      </w:r>
    </w:p>
    <w:p w:rsidR="008977F3" w:rsidRPr="0058611B" w:rsidRDefault="00E86310" w:rsidP="008977F3">
      <w:pPr>
        <w:spacing w:before="160" w:after="160" w:line="240" w:lineRule="auto"/>
        <w:rPr>
          <w:rFonts w:eastAsia="Times New Roman" w:cstheme="minorHAnsi"/>
        </w:rPr>
      </w:pP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Mangyaring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makipag-ugnayan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r w:rsidR="00D168F6" w:rsidRPr="008977F3">
        <w:rPr>
          <w:rFonts w:eastAsia="Times New Roman" w:cstheme="minorHAnsi"/>
          <w:color w:val="000000"/>
        </w:rPr>
        <w:t>[</w:t>
      </w:r>
      <w:r w:rsidR="00D168F6" w:rsidRPr="008977F3">
        <w:rPr>
          <w:rFonts w:eastAsia="Times New Roman" w:cstheme="minorHAnsi"/>
          <w:i/>
          <w:iCs/>
          <w:color w:val="000000"/>
          <w:highlight w:val="yellow"/>
        </w:rPr>
        <w:t>school/district contact information</w:t>
      </w:r>
      <w:r w:rsidR="00D168F6" w:rsidRPr="008977F3">
        <w:rPr>
          <w:rFonts w:eastAsia="Times New Roman" w:cstheme="minorHAnsi"/>
          <w:color w:val="000000"/>
        </w:rPr>
        <w:t xml:space="preserve">] </w:t>
      </w:r>
      <w:r w:rsidRPr="0058611B">
        <w:rPr>
          <w:rFonts w:ascii="Calibri" w:eastAsia="Calibri" w:hAnsi="Calibri" w:cs="Calibri"/>
          <w:color w:val="000000"/>
          <w:bdr w:val="nil"/>
        </w:rPr>
        <w:t>[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highlight w:val="yellow"/>
          <w:bdr w:val="nil"/>
        </w:rPr>
        <w:t>impormasyon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highlight w:val="yellow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highlight w:val="yellow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highlight w:val="yellow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highlight w:val="yellow"/>
          <w:bdr w:val="nil"/>
        </w:rPr>
        <w:t>pakikipag-ugnayan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highlight w:val="yellow"/>
          <w:bdr w:val="nil"/>
        </w:rPr>
        <w:t xml:space="preserve"> ng 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highlight w:val="yellow"/>
          <w:bdr w:val="nil"/>
        </w:rPr>
        <w:t>paaralan</w:t>
      </w:r>
      <w:proofErr w:type="spellEnd"/>
      <w:r w:rsidRPr="0058611B">
        <w:rPr>
          <w:rFonts w:ascii="Calibri" w:eastAsia="Calibri" w:hAnsi="Calibri" w:cs="Calibri"/>
          <w:i/>
          <w:iCs/>
          <w:color w:val="000000"/>
          <w:highlight w:val="yellow"/>
          <w:bdr w:val="nil"/>
        </w:rPr>
        <w:t>/</w:t>
      </w:r>
      <w:proofErr w:type="spellStart"/>
      <w:r w:rsidRPr="0058611B">
        <w:rPr>
          <w:rFonts w:ascii="Calibri" w:eastAsia="Calibri" w:hAnsi="Calibri" w:cs="Calibri"/>
          <w:i/>
          <w:iCs/>
          <w:color w:val="000000"/>
          <w:highlight w:val="yellow"/>
          <w:bdr w:val="nil"/>
        </w:rPr>
        <w:t>distrito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] para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anumang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tanong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o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alalahanin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tungkol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sa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 xml:space="preserve"> </w:t>
      </w:r>
      <w:proofErr w:type="spellStart"/>
      <w:r w:rsidRPr="0058611B">
        <w:rPr>
          <w:rFonts w:ascii="Calibri" w:eastAsia="Calibri" w:hAnsi="Calibri" w:cs="Calibri"/>
          <w:color w:val="000000"/>
          <w:bdr w:val="nil"/>
        </w:rPr>
        <w:t>pagsusulit</w:t>
      </w:r>
      <w:proofErr w:type="spellEnd"/>
      <w:r w:rsidRPr="0058611B">
        <w:rPr>
          <w:rFonts w:ascii="Calibri" w:eastAsia="Calibri" w:hAnsi="Calibri" w:cs="Calibri"/>
          <w:color w:val="000000"/>
          <w:bdr w:val="nil"/>
        </w:rPr>
        <w:t>.</w:t>
      </w:r>
    </w:p>
    <w:p w:rsidR="00B00F77" w:rsidRPr="008977F3" w:rsidRDefault="00B00F77">
      <w:pPr>
        <w:rPr>
          <w:rFonts w:cstheme="minorHAnsi"/>
        </w:rPr>
      </w:pPr>
    </w:p>
    <w:sectPr w:rsidR="00B00F77" w:rsidRPr="008977F3" w:rsidSect="004E5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A47"/>
    <w:multiLevelType w:val="multilevel"/>
    <w:tmpl w:val="7AAC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955A8"/>
    <w:multiLevelType w:val="multilevel"/>
    <w:tmpl w:val="AB56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DE5418"/>
    <w:multiLevelType w:val="multilevel"/>
    <w:tmpl w:val="BC7C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963EE7"/>
    <w:multiLevelType w:val="multilevel"/>
    <w:tmpl w:val="C6AC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F3"/>
    <w:rsid w:val="000064DB"/>
    <w:rsid w:val="0009345E"/>
    <w:rsid w:val="000C14A2"/>
    <w:rsid w:val="000D36B7"/>
    <w:rsid w:val="0022037B"/>
    <w:rsid w:val="00223DAF"/>
    <w:rsid w:val="00295954"/>
    <w:rsid w:val="00346621"/>
    <w:rsid w:val="003F6983"/>
    <w:rsid w:val="004024D8"/>
    <w:rsid w:val="004159AA"/>
    <w:rsid w:val="00465BAE"/>
    <w:rsid w:val="004B38C1"/>
    <w:rsid w:val="004E51BB"/>
    <w:rsid w:val="005110C4"/>
    <w:rsid w:val="0058611B"/>
    <w:rsid w:val="00712E0C"/>
    <w:rsid w:val="008977F3"/>
    <w:rsid w:val="008F28C9"/>
    <w:rsid w:val="009C3F3C"/>
    <w:rsid w:val="00AB351A"/>
    <w:rsid w:val="00B00F77"/>
    <w:rsid w:val="00B01343"/>
    <w:rsid w:val="00B56B6A"/>
    <w:rsid w:val="00CB56F4"/>
    <w:rsid w:val="00D168F6"/>
    <w:rsid w:val="00DD212E"/>
    <w:rsid w:val="00E70EDF"/>
    <w:rsid w:val="00E73AC0"/>
    <w:rsid w:val="00E8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8D088B-27E6-41B3-9A71-1C29A8B5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1BB"/>
  </w:style>
  <w:style w:type="paragraph" w:styleId="Heading1">
    <w:name w:val="heading 1"/>
    <w:basedOn w:val="Normal"/>
    <w:link w:val="Heading1Char"/>
    <w:uiPriority w:val="9"/>
    <w:qFormat/>
    <w:rsid w:val="00897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7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9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7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educator-resources/assessment/Pages/asmtlit.aspx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oregon.gov/ode/educator-resources/assessment/Pages/Interim_Assessments.asp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egon.gov/ode/educator-resources/assessment/Pages/Assessment-Administration.aspx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oregon.gov/ode/educator-resources/assessment/Pages/Student_Educational_Equity_Development_Survey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426A0BE1DCD4282029129806F0353" ma:contentTypeVersion="8" ma:contentTypeDescription="Create a new document." ma:contentTypeScope="" ma:versionID="2fa6e710697f4022c0d5a648e4491bb5">
  <xsd:schema xmlns:xsd="http://www.w3.org/2001/XMLSchema" xmlns:xs="http://www.w3.org/2001/XMLSchema" xmlns:p="http://schemas.microsoft.com/office/2006/metadata/properties" xmlns:ns1="http://schemas.microsoft.com/sharepoint/v3" xmlns:ns2="826a7eb6-1fc1-4229-aedf-6a10bdcdc31e" xmlns:ns3="54031767-dd6d-417c-ab73-583408f47564" targetNamespace="http://schemas.microsoft.com/office/2006/metadata/properties" ma:root="true" ma:fieldsID="256e605d0e29d97c9081fe2632c68745" ns1:_="" ns2:_="" ns3:_="">
    <xsd:import namespace="http://schemas.microsoft.com/sharepoint/v3"/>
    <xsd:import namespace="826a7eb6-1fc1-4229-aedf-6a10bdcdc31e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7eb6-1fc1-4229-aedf-6a10bdcdc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826a7eb6-1fc1-4229-aedf-6a10bdcdc31e" xsi:nil="true"/>
    <Remediation_x0020_Date xmlns="826a7eb6-1fc1-4229-aedf-6a10bdcdc31e">2021-04-21T14:42:35+00:00</Remediation_x0020_Date>
    <PublishingExpirationDate xmlns="http://schemas.microsoft.com/sharepoint/v3" xsi:nil="true"/>
    <PublishingStartDate xmlns="http://schemas.microsoft.com/sharepoint/v3" xsi:nil="true"/>
    <Priority xmlns="826a7eb6-1fc1-4229-aedf-6a10bdcdc31e">New</Priority>
  </documentManagement>
</p:properties>
</file>

<file path=customXml/itemProps1.xml><?xml version="1.0" encoding="utf-8"?>
<ds:datastoreItem xmlns:ds="http://schemas.openxmlformats.org/officeDocument/2006/customXml" ds:itemID="{490DF629-41E7-41C0-97F9-49AD64563FE5}"/>
</file>

<file path=customXml/itemProps2.xml><?xml version="1.0" encoding="utf-8"?>
<ds:datastoreItem xmlns:ds="http://schemas.openxmlformats.org/officeDocument/2006/customXml" ds:itemID="{69EA250D-E14C-4D13-9632-C0F69B1B3A8E}"/>
</file>

<file path=customXml/itemProps3.xml><?xml version="1.0" encoding="utf-8"?>
<ds:datastoreItem xmlns:ds="http://schemas.openxmlformats.org/officeDocument/2006/customXml" ds:itemID="{43EC873D-7CC9-4DBF-9E67-FABAB523F7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895</Words>
  <Characters>5108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"WolcottB"</dc:creator>
  <cp:lastModifiedBy>MARTINEZ Carla - ODE</cp:lastModifiedBy>
  <cp:revision>2</cp:revision>
  <dcterms:created xsi:type="dcterms:W3CDTF">2021-04-14T21:37:00Z</dcterms:created>
  <dcterms:modified xsi:type="dcterms:W3CDTF">2021-04-14T21:37:00Z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0x010100ACE426A0BE1DCD4282029129806F0353</vt:lpwstr>
  </property>
</Properties>
</file>