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50C" w:rsidRDefault="00C6150C"/>
    <w:p w:rsidR="00C6150C" w:rsidRDefault="00C6150C" w:rsidP="00C6150C">
      <w:pPr>
        <w:rPr>
          <w:rFonts w:ascii="Trebuchet MS" w:hAnsi="Trebuchet MS" w:cs="Calibri"/>
          <w:b/>
          <w:color w:val="4F6228" w:themeColor="accent3" w:themeShade="80"/>
          <w:sz w:val="32"/>
          <w:szCs w:val="32"/>
        </w:rPr>
      </w:pPr>
      <w:r>
        <w:rPr>
          <w:rFonts w:ascii="Trebuchet MS" w:hAnsi="Trebuchet MS" w:cs="Calibri"/>
          <w:b/>
          <w:color w:val="4F6228" w:themeColor="accent3" w:themeShade="80"/>
          <w:sz w:val="32"/>
          <w:szCs w:val="32"/>
        </w:rPr>
        <w:t xml:space="preserve">Grade-Level </w:t>
      </w:r>
      <w:r w:rsidR="00171B49">
        <w:rPr>
          <w:rFonts w:ascii="Trebuchet MS" w:hAnsi="Trebuchet MS" w:cs="Calibri"/>
          <w:b/>
          <w:color w:val="4F6228" w:themeColor="accent3" w:themeShade="80"/>
          <w:sz w:val="32"/>
          <w:szCs w:val="32"/>
        </w:rPr>
        <w:t>Learning Progression</w:t>
      </w:r>
    </w:p>
    <w:p w:rsidR="00C6150C" w:rsidRPr="00132EC6" w:rsidRDefault="00132EC6" w:rsidP="00C6150C">
      <w:pPr>
        <w:autoSpaceDE w:val="0"/>
        <w:autoSpaceDN w:val="0"/>
        <w:adjustRightInd w:val="0"/>
        <w:rPr>
          <w:rFonts w:ascii="Trebuchet MS" w:hAnsi="Trebuchet MS" w:cs="Verdana"/>
          <w:sz w:val="20"/>
          <w:szCs w:val="20"/>
        </w:rPr>
      </w:pPr>
      <w:r>
        <w:rPr>
          <w:rFonts w:ascii="Trebuchet MS" w:hAnsi="Trebuchet MS" w:cs="Verdana"/>
          <w:b/>
          <w:sz w:val="20"/>
          <w:szCs w:val="20"/>
        </w:rPr>
        <w:t xml:space="preserve">Directions: </w:t>
      </w:r>
      <w:r w:rsidR="0077770F" w:rsidRPr="00132EC6">
        <w:rPr>
          <w:rFonts w:ascii="Trebuchet MS" w:hAnsi="Trebuchet MS" w:cs="Verdana"/>
          <w:color w:val="C0504D" w:themeColor="accent2"/>
          <w:sz w:val="20"/>
          <w:szCs w:val="20"/>
        </w:rPr>
        <w:t>Develop using instructions in</w:t>
      </w:r>
      <w:r w:rsidR="00C6150C" w:rsidRPr="00132EC6">
        <w:rPr>
          <w:rFonts w:ascii="Trebuchet MS" w:hAnsi="Trebuchet MS" w:cs="Verdana"/>
          <w:color w:val="C0504D" w:themeColor="accent2"/>
          <w:sz w:val="20"/>
          <w:szCs w:val="20"/>
        </w:rPr>
        <w:t xml:space="preserve"> “Developing grade-level learning progressions”</w:t>
      </w:r>
      <w:r w:rsidR="0077770F" w:rsidRPr="00132EC6">
        <w:rPr>
          <w:rFonts w:ascii="Trebuchet MS" w:hAnsi="Trebuchet MS" w:cs="Verdana"/>
          <w:color w:val="C0504D" w:themeColor="accent2"/>
          <w:sz w:val="20"/>
          <w:szCs w:val="20"/>
        </w:rPr>
        <w:t xml:space="preserve"> g</w:t>
      </w:r>
      <w:r w:rsidR="00C6150C" w:rsidRPr="00132EC6">
        <w:rPr>
          <w:rFonts w:ascii="Trebuchet MS" w:hAnsi="Trebuchet MS" w:cs="Verdana"/>
          <w:color w:val="C0504D" w:themeColor="accent2"/>
          <w:sz w:val="20"/>
          <w:szCs w:val="20"/>
        </w:rPr>
        <w:t>uide</w:t>
      </w:r>
    </w:p>
    <w:p w:rsidR="00C6150C" w:rsidRPr="00132EC6" w:rsidRDefault="00C6150C" w:rsidP="00C6150C">
      <w:pPr>
        <w:rPr>
          <w:rFonts w:ascii="Calibri" w:hAnsi="Calibri" w:cs="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403"/>
        <w:gridCol w:w="6042"/>
        <w:gridCol w:w="2904"/>
        <w:gridCol w:w="2982"/>
      </w:tblGrid>
      <w:tr w:rsidR="00132EC6" w:rsidRPr="00863B24" w:rsidTr="00132EC6">
        <w:trPr>
          <w:trHeight w:val="375"/>
        </w:trPr>
        <w:tc>
          <w:tcPr>
            <w:tcW w:w="563" w:type="pct"/>
          </w:tcPr>
          <w:p w:rsidR="00132EC6" w:rsidRPr="00132EC6" w:rsidRDefault="00132EC6" w:rsidP="00460B82">
            <w:pPr>
              <w:rPr>
                <w:rFonts w:ascii="Calibri" w:eastAsia="Times New Roman" w:hAnsi="Calibri" w:cs="Times New Roman"/>
                <w:b/>
                <w:color w:val="000000"/>
                <w:sz w:val="22"/>
                <w:szCs w:val="22"/>
              </w:rPr>
            </w:pPr>
          </w:p>
        </w:tc>
        <w:tc>
          <w:tcPr>
            <w:tcW w:w="145" w:type="pct"/>
          </w:tcPr>
          <w:p w:rsidR="00132EC6" w:rsidRPr="00132EC6" w:rsidRDefault="00132EC6" w:rsidP="00460B82">
            <w:pPr>
              <w:rPr>
                <w:rFonts w:ascii="Calibri" w:eastAsia="Times New Roman" w:hAnsi="Calibri" w:cs="Times New Roman"/>
                <w:b/>
                <w:color w:val="000000"/>
                <w:sz w:val="22"/>
                <w:szCs w:val="22"/>
              </w:rPr>
            </w:pPr>
          </w:p>
        </w:tc>
        <w:tc>
          <w:tcPr>
            <w:tcW w:w="2174" w:type="pct"/>
            <w:tcBorders>
              <w:right w:val="nil"/>
            </w:tcBorders>
            <w:shd w:val="clear" w:color="auto" w:fill="EAF1DD" w:themeFill="accent3" w:themeFillTint="33"/>
          </w:tcPr>
          <w:p w:rsidR="00132EC6" w:rsidRDefault="00132EC6" w:rsidP="00132EC6">
            <w:pPr>
              <w:rPr>
                <w:rFonts w:ascii="Calibri" w:eastAsia="Times New Roman" w:hAnsi="Calibri" w:cs="Times New Roman"/>
                <w:b/>
                <w:color w:val="C0504D" w:themeColor="accent2"/>
                <w:sz w:val="22"/>
                <w:szCs w:val="22"/>
              </w:rPr>
            </w:pPr>
            <w:r>
              <w:rPr>
                <w:rFonts w:ascii="Calibri" w:eastAsia="Times New Roman" w:hAnsi="Calibri" w:cs="Times New Roman"/>
                <w:b/>
                <w:color w:val="C0504D" w:themeColor="accent2"/>
                <w:sz w:val="22"/>
                <w:szCs w:val="22"/>
              </w:rPr>
              <w:t xml:space="preserve">Learning progression levels: </w:t>
            </w:r>
          </w:p>
        </w:tc>
        <w:tc>
          <w:tcPr>
            <w:tcW w:w="2118" w:type="pct"/>
            <w:gridSpan w:val="2"/>
            <w:tcBorders>
              <w:right w:val="single" w:sz="4" w:space="0" w:color="auto"/>
            </w:tcBorders>
          </w:tcPr>
          <w:p w:rsidR="00132EC6" w:rsidRPr="00132EC6" w:rsidRDefault="00132EC6" w:rsidP="00460B82">
            <w:pPr>
              <w:rPr>
                <w:rFonts w:ascii="Calibri" w:eastAsia="Times New Roman" w:hAnsi="Calibri" w:cs="Times New Roman"/>
                <w:b/>
                <w:color w:val="C0504D" w:themeColor="accent2"/>
                <w:sz w:val="22"/>
                <w:szCs w:val="22"/>
              </w:rPr>
            </w:pPr>
            <w:r>
              <w:rPr>
                <w:rFonts w:ascii="Calibri" w:eastAsia="Times New Roman" w:hAnsi="Calibri" w:cs="Times New Roman"/>
                <w:b/>
                <w:color w:val="C0504D" w:themeColor="accent2"/>
                <w:sz w:val="22"/>
                <w:szCs w:val="22"/>
              </w:rPr>
              <w:t>Additional learning progression notes:</w:t>
            </w:r>
          </w:p>
        </w:tc>
      </w:tr>
      <w:tr w:rsidR="00132EC6" w:rsidRPr="00863B24" w:rsidTr="00460B82">
        <w:trPr>
          <w:trHeight w:val="375"/>
        </w:trPr>
        <w:tc>
          <w:tcPr>
            <w:tcW w:w="563" w:type="pct"/>
          </w:tcPr>
          <w:p w:rsidR="00132EC6" w:rsidRPr="00132EC6" w:rsidRDefault="00132EC6" w:rsidP="00460B82">
            <w:pPr>
              <w:rPr>
                <w:rFonts w:ascii="Calibri" w:eastAsia="Times New Roman" w:hAnsi="Calibri" w:cs="Times New Roman"/>
                <w:b/>
                <w:color w:val="000000"/>
                <w:sz w:val="22"/>
                <w:szCs w:val="22"/>
              </w:rPr>
            </w:pPr>
            <w:r w:rsidRPr="00132EC6">
              <w:rPr>
                <w:rFonts w:ascii="Calibri" w:eastAsia="Times New Roman" w:hAnsi="Calibri" w:cs="Times New Roman"/>
                <w:b/>
                <w:color w:val="000000"/>
                <w:sz w:val="22"/>
                <w:szCs w:val="22"/>
              </w:rPr>
              <w:t>Directions</w:t>
            </w:r>
          </w:p>
        </w:tc>
        <w:tc>
          <w:tcPr>
            <w:tcW w:w="145" w:type="pct"/>
          </w:tcPr>
          <w:p w:rsidR="00132EC6" w:rsidRPr="00132EC6" w:rsidRDefault="00132EC6" w:rsidP="00460B82">
            <w:pPr>
              <w:rPr>
                <w:rFonts w:ascii="Calibri" w:eastAsia="Times New Roman" w:hAnsi="Calibri" w:cs="Times New Roman"/>
                <w:b/>
                <w:color w:val="000000"/>
                <w:sz w:val="22"/>
                <w:szCs w:val="22"/>
              </w:rPr>
            </w:pPr>
          </w:p>
        </w:tc>
        <w:tc>
          <w:tcPr>
            <w:tcW w:w="2174" w:type="pct"/>
            <w:tcBorders>
              <w:right w:val="nil"/>
            </w:tcBorders>
            <w:shd w:val="clear" w:color="auto" w:fill="EAF1DD" w:themeFill="accent3" w:themeFillTint="33"/>
            <w:hideMark/>
          </w:tcPr>
          <w:p w:rsidR="00132EC6" w:rsidRPr="00132EC6" w:rsidRDefault="00132EC6" w:rsidP="00132EC6">
            <w:pPr>
              <w:rPr>
                <w:rFonts w:ascii="Calibri" w:eastAsia="Times New Roman" w:hAnsi="Calibri" w:cs="Times New Roman"/>
                <w:b/>
                <w:color w:val="000000"/>
                <w:sz w:val="22"/>
                <w:szCs w:val="22"/>
              </w:rPr>
            </w:pPr>
            <w:r w:rsidRPr="00132EC6">
              <w:rPr>
                <w:rFonts w:ascii="Calibri" w:eastAsia="Times New Roman" w:hAnsi="Calibri" w:cs="Times New Roman"/>
                <w:b/>
                <w:color w:val="000000"/>
                <w:sz w:val="22"/>
                <w:szCs w:val="22"/>
              </w:rPr>
              <w:t>What Students Know/Are Able to Do</w:t>
            </w:r>
            <w:r>
              <w:rPr>
                <w:rFonts w:ascii="Calibri" w:eastAsia="Times New Roman" w:hAnsi="Calibri" w:cs="Times New Roman"/>
                <w:b/>
                <w:color w:val="000000"/>
                <w:sz w:val="22"/>
                <w:szCs w:val="22"/>
              </w:rPr>
              <w:t xml:space="preserve"> </w:t>
            </w:r>
          </w:p>
        </w:tc>
        <w:tc>
          <w:tcPr>
            <w:tcW w:w="1045" w:type="pct"/>
          </w:tcPr>
          <w:p w:rsidR="00132EC6" w:rsidRPr="00132EC6" w:rsidRDefault="00132EC6" w:rsidP="00460B82">
            <w:pPr>
              <w:rPr>
                <w:rFonts w:ascii="Calibri" w:eastAsia="Times New Roman" w:hAnsi="Calibri" w:cs="Times New Roman"/>
                <w:b/>
                <w:color w:val="000000"/>
                <w:sz w:val="22"/>
                <w:szCs w:val="22"/>
              </w:rPr>
            </w:pPr>
            <w:r w:rsidRPr="00132EC6">
              <w:rPr>
                <w:rFonts w:ascii="Calibri" w:eastAsia="Times New Roman" w:hAnsi="Calibri" w:cs="Times New Roman"/>
                <w:b/>
                <w:color w:val="000000"/>
                <w:sz w:val="22"/>
                <w:szCs w:val="22"/>
              </w:rPr>
              <w:t xml:space="preserve">Potential misconceptions associated with this knowledge or skill </w:t>
            </w:r>
          </w:p>
        </w:tc>
        <w:tc>
          <w:tcPr>
            <w:tcW w:w="1073" w:type="pct"/>
            <w:tcBorders>
              <w:right w:val="single" w:sz="4" w:space="0" w:color="auto"/>
            </w:tcBorders>
          </w:tcPr>
          <w:p w:rsidR="00132EC6" w:rsidRPr="00132EC6" w:rsidRDefault="00132EC6" w:rsidP="00460B82">
            <w:pPr>
              <w:rPr>
                <w:rFonts w:ascii="Calibri" w:eastAsia="Times New Roman" w:hAnsi="Calibri" w:cs="Times New Roman"/>
                <w:b/>
                <w:color w:val="000000"/>
                <w:sz w:val="22"/>
                <w:szCs w:val="22"/>
              </w:rPr>
            </w:pPr>
            <w:r w:rsidRPr="00132EC6">
              <w:rPr>
                <w:rFonts w:ascii="Calibri" w:eastAsia="Times New Roman" w:hAnsi="Calibri" w:cs="Times New Roman"/>
                <w:b/>
                <w:color w:val="000000"/>
                <w:sz w:val="22"/>
                <w:szCs w:val="22"/>
              </w:rPr>
              <w:t>What students need to learn next</w:t>
            </w:r>
          </w:p>
        </w:tc>
      </w:tr>
      <w:tr w:rsidR="00132EC6" w:rsidRPr="00272AFA" w:rsidTr="00460B82">
        <w:trPr>
          <w:trHeight w:val="270"/>
        </w:trPr>
        <w:tc>
          <w:tcPr>
            <w:tcW w:w="563" w:type="pct"/>
          </w:tcPr>
          <w:p w:rsidR="00132EC6" w:rsidRPr="00863B24" w:rsidRDefault="00132EC6" w:rsidP="00460B82">
            <w:pPr>
              <w:rPr>
                <w:rFonts w:cs="Arial"/>
                <w:sz w:val="20"/>
                <w:szCs w:val="20"/>
              </w:rPr>
            </w:pPr>
            <w:r w:rsidRPr="00863B24">
              <w:rPr>
                <w:rFonts w:eastAsia="Times New Roman" w:cs="Arial"/>
                <w:b/>
                <w:color w:val="000000"/>
                <w:sz w:val="20"/>
                <w:szCs w:val="20"/>
              </w:rPr>
              <w:t>Upper Anchor:</w:t>
            </w:r>
            <w:r w:rsidRPr="00863B24">
              <w:rPr>
                <w:rFonts w:cs="Arial"/>
                <w:sz w:val="20"/>
                <w:szCs w:val="20"/>
              </w:rPr>
              <w:t xml:space="preserve"> Grade-level standard, domain, or other significant curricular outcome</w:t>
            </w:r>
          </w:p>
        </w:tc>
        <w:tc>
          <w:tcPr>
            <w:tcW w:w="145" w:type="pct"/>
          </w:tcPr>
          <w:p w:rsidR="00132EC6" w:rsidRPr="00272AFA" w:rsidRDefault="00132EC6" w:rsidP="00460B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2174" w:type="pct"/>
            <w:tcBorders>
              <w:right w:val="nil"/>
            </w:tcBorders>
            <w:shd w:val="clear" w:color="auto" w:fill="EAF1DD" w:themeFill="accent3" w:themeFillTint="33"/>
            <w:vAlign w:val="bottom"/>
            <w:hideMark/>
          </w:tcPr>
          <w:p w:rsidR="00132EC6" w:rsidRPr="00BD4CF7" w:rsidRDefault="00132EC6" w:rsidP="00460B82">
            <w:pPr>
              <w:rPr>
                <w:rFonts w:ascii="Times New Roman" w:eastAsia="Times New Roman" w:hAnsi="Times New Roman" w:cs="Times New Roman"/>
                <w:b/>
                <w:color w:val="000000"/>
                <w:sz w:val="28"/>
                <w:szCs w:val="28"/>
              </w:rPr>
            </w:pPr>
          </w:p>
        </w:tc>
        <w:tc>
          <w:tcPr>
            <w:tcW w:w="1045" w:type="pct"/>
          </w:tcPr>
          <w:p w:rsidR="00132EC6" w:rsidRPr="00272AFA" w:rsidRDefault="00132EC6" w:rsidP="00460B82">
            <w:pPr>
              <w:jc w:val="center"/>
              <w:rPr>
                <w:rFonts w:ascii="Times New Roman" w:eastAsia="Times New Roman" w:hAnsi="Times New Roman" w:cs="Times New Roman"/>
                <w:color w:val="000000"/>
                <w:sz w:val="28"/>
                <w:szCs w:val="28"/>
              </w:rPr>
            </w:pPr>
          </w:p>
        </w:tc>
        <w:tc>
          <w:tcPr>
            <w:tcW w:w="1073" w:type="pct"/>
            <w:tcBorders>
              <w:right w:val="single" w:sz="4" w:space="0" w:color="auto"/>
            </w:tcBorders>
          </w:tcPr>
          <w:p w:rsidR="00132EC6" w:rsidRPr="00272AFA" w:rsidRDefault="00132EC6" w:rsidP="00460B82">
            <w:pPr>
              <w:jc w:val="center"/>
              <w:rPr>
                <w:rFonts w:ascii="Times New Roman" w:eastAsia="Times New Roman" w:hAnsi="Times New Roman" w:cs="Times New Roman"/>
                <w:color w:val="000000"/>
                <w:sz w:val="28"/>
                <w:szCs w:val="28"/>
              </w:rPr>
            </w:pPr>
          </w:p>
        </w:tc>
      </w:tr>
      <w:tr w:rsidR="00132EC6" w:rsidRPr="00272AFA" w:rsidTr="00460B82">
        <w:trPr>
          <w:trHeight w:val="1155"/>
        </w:trPr>
        <w:tc>
          <w:tcPr>
            <w:tcW w:w="563" w:type="pct"/>
            <w:vMerge w:val="restart"/>
          </w:tcPr>
          <w:p w:rsidR="00132EC6" w:rsidRPr="00863B24" w:rsidRDefault="00132EC6" w:rsidP="00460B82">
            <w:pPr>
              <w:autoSpaceDE w:val="0"/>
              <w:autoSpaceDN w:val="0"/>
              <w:adjustRightInd w:val="0"/>
              <w:rPr>
                <w:rFonts w:cs="Arial"/>
                <w:b/>
                <w:sz w:val="20"/>
                <w:szCs w:val="20"/>
              </w:rPr>
            </w:pPr>
            <w:r w:rsidRPr="00863B24">
              <w:rPr>
                <w:rFonts w:cs="Arial"/>
                <w:b/>
                <w:sz w:val="20"/>
                <w:szCs w:val="20"/>
              </w:rPr>
              <w:t xml:space="preserve">Building Blocks: </w:t>
            </w:r>
          </w:p>
          <w:p w:rsidR="00132EC6" w:rsidRPr="00863B24" w:rsidRDefault="00132EC6" w:rsidP="00460B82">
            <w:pPr>
              <w:autoSpaceDE w:val="0"/>
              <w:autoSpaceDN w:val="0"/>
              <w:adjustRightInd w:val="0"/>
              <w:rPr>
                <w:rFonts w:cs="Arial"/>
                <w:sz w:val="20"/>
                <w:szCs w:val="20"/>
              </w:rPr>
            </w:pPr>
            <w:r w:rsidRPr="00863B24">
              <w:rPr>
                <w:rFonts w:cs="Arial"/>
                <w:sz w:val="20"/>
                <w:szCs w:val="20"/>
              </w:rPr>
              <w:t>Sequence of how knowledge and understanding develops.</w:t>
            </w:r>
          </w:p>
          <w:p w:rsidR="00132EC6" w:rsidRPr="00863B24" w:rsidRDefault="00132EC6" w:rsidP="00460B82">
            <w:pPr>
              <w:autoSpaceDE w:val="0"/>
              <w:autoSpaceDN w:val="0"/>
              <w:adjustRightInd w:val="0"/>
              <w:rPr>
                <w:rFonts w:cs="Arial"/>
                <w:sz w:val="20"/>
                <w:szCs w:val="20"/>
              </w:rPr>
            </w:pPr>
          </w:p>
          <w:p w:rsidR="00132EC6" w:rsidRPr="00863B24" w:rsidRDefault="00132EC6" w:rsidP="00460B82">
            <w:pPr>
              <w:rPr>
                <w:rFonts w:cs="Arial"/>
                <w:sz w:val="20"/>
                <w:szCs w:val="20"/>
              </w:rPr>
            </w:pPr>
            <w:r w:rsidRPr="00863B24">
              <w:rPr>
                <w:rFonts w:cs="Arial"/>
                <w:sz w:val="20"/>
                <w:szCs w:val="20"/>
              </w:rPr>
              <w:t xml:space="preserve">Look at the nouns and verbs from the standard as well as the standards that precede your grade level standard; what </w:t>
            </w:r>
            <w:r w:rsidRPr="00863B24">
              <w:rPr>
                <w:rFonts w:cs="Arial"/>
                <w:sz w:val="20"/>
                <w:szCs w:val="20"/>
              </w:rPr>
              <w:lastRenderedPageBreak/>
              <w:t>do students need to know?</w:t>
            </w:r>
          </w:p>
          <w:p w:rsidR="00132EC6" w:rsidRPr="00863B24" w:rsidRDefault="00132EC6" w:rsidP="00460B82">
            <w:pPr>
              <w:rPr>
                <w:rFonts w:eastAsia="Times New Roman" w:cs="Arial"/>
                <w:color w:val="000000"/>
                <w:sz w:val="20"/>
                <w:szCs w:val="20"/>
              </w:rPr>
            </w:pPr>
          </w:p>
        </w:tc>
        <w:tc>
          <w:tcPr>
            <w:tcW w:w="145" w:type="pct"/>
          </w:tcPr>
          <w:p w:rsidR="00132EC6" w:rsidRPr="00272AFA" w:rsidRDefault="00132EC6" w:rsidP="00460B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w:t>
            </w:r>
          </w:p>
        </w:tc>
        <w:tc>
          <w:tcPr>
            <w:tcW w:w="2174" w:type="pct"/>
            <w:tcBorders>
              <w:right w:val="nil"/>
            </w:tcBorders>
            <w:shd w:val="clear" w:color="auto" w:fill="EAF1DD" w:themeFill="accent3" w:themeFillTint="33"/>
            <w:vAlign w:val="bottom"/>
            <w:hideMark/>
          </w:tcPr>
          <w:p w:rsidR="00132EC6" w:rsidRDefault="00132EC6" w:rsidP="00460B82">
            <w:pPr>
              <w:rPr>
                <w:rFonts w:ascii="Times New Roman" w:eastAsia="Times New Roman" w:hAnsi="Times New Roman" w:cs="Times New Roman"/>
                <w:color w:val="000000"/>
                <w:sz w:val="28"/>
                <w:szCs w:val="28"/>
              </w:rPr>
            </w:pPr>
          </w:p>
          <w:p w:rsidR="00132EC6" w:rsidRDefault="00132EC6" w:rsidP="00460B82">
            <w:pPr>
              <w:rPr>
                <w:rFonts w:ascii="Times New Roman" w:eastAsia="Times New Roman" w:hAnsi="Times New Roman" w:cs="Times New Roman"/>
                <w:color w:val="000000"/>
                <w:sz w:val="28"/>
                <w:szCs w:val="28"/>
              </w:rPr>
            </w:pPr>
          </w:p>
          <w:p w:rsidR="00132EC6" w:rsidRDefault="00132EC6" w:rsidP="00460B82">
            <w:pPr>
              <w:rPr>
                <w:rFonts w:ascii="Times New Roman" w:eastAsia="Times New Roman" w:hAnsi="Times New Roman" w:cs="Times New Roman"/>
                <w:color w:val="000000"/>
                <w:sz w:val="28"/>
                <w:szCs w:val="28"/>
              </w:rPr>
            </w:pPr>
          </w:p>
          <w:p w:rsidR="00132EC6" w:rsidRDefault="00132EC6" w:rsidP="00460B82">
            <w:pPr>
              <w:rPr>
                <w:rFonts w:ascii="Times New Roman" w:eastAsia="Times New Roman" w:hAnsi="Times New Roman" w:cs="Times New Roman"/>
                <w:color w:val="000000"/>
                <w:sz w:val="28"/>
                <w:szCs w:val="28"/>
              </w:rPr>
            </w:pPr>
          </w:p>
          <w:p w:rsidR="00132EC6" w:rsidRPr="00272AFA" w:rsidRDefault="00132EC6" w:rsidP="00460B82">
            <w:pPr>
              <w:rPr>
                <w:rFonts w:ascii="Times New Roman" w:eastAsia="Times New Roman" w:hAnsi="Times New Roman" w:cs="Times New Roman"/>
                <w:color w:val="000000"/>
                <w:sz w:val="28"/>
                <w:szCs w:val="28"/>
              </w:rPr>
            </w:pPr>
          </w:p>
        </w:tc>
        <w:tc>
          <w:tcPr>
            <w:tcW w:w="1045" w:type="pct"/>
          </w:tcPr>
          <w:p w:rsidR="00132EC6" w:rsidRPr="00272AFA" w:rsidRDefault="00132EC6" w:rsidP="00460B82">
            <w:pPr>
              <w:rPr>
                <w:rFonts w:ascii="Times New Roman" w:eastAsia="Times New Roman" w:hAnsi="Times New Roman" w:cs="Times New Roman"/>
                <w:color w:val="000000"/>
                <w:sz w:val="28"/>
                <w:szCs w:val="28"/>
              </w:rPr>
            </w:pPr>
          </w:p>
        </w:tc>
        <w:tc>
          <w:tcPr>
            <w:tcW w:w="1073" w:type="pct"/>
            <w:tcBorders>
              <w:right w:val="single" w:sz="4" w:space="0" w:color="auto"/>
            </w:tcBorders>
          </w:tcPr>
          <w:p w:rsidR="00132EC6" w:rsidRPr="00272AFA" w:rsidRDefault="00132EC6" w:rsidP="00460B82">
            <w:pPr>
              <w:rPr>
                <w:rFonts w:ascii="Times New Roman" w:eastAsia="Times New Roman" w:hAnsi="Times New Roman" w:cs="Times New Roman"/>
                <w:color w:val="000000"/>
                <w:sz w:val="28"/>
                <w:szCs w:val="28"/>
              </w:rPr>
            </w:pPr>
          </w:p>
        </w:tc>
      </w:tr>
      <w:tr w:rsidR="00132EC6" w:rsidRPr="00272AFA" w:rsidTr="00460B82">
        <w:trPr>
          <w:trHeight w:val="359"/>
        </w:trPr>
        <w:tc>
          <w:tcPr>
            <w:tcW w:w="563" w:type="pct"/>
            <w:vMerge/>
          </w:tcPr>
          <w:p w:rsidR="00132EC6" w:rsidRPr="00863B24" w:rsidRDefault="00132EC6" w:rsidP="00460B82">
            <w:pPr>
              <w:rPr>
                <w:rFonts w:eastAsia="Times New Roman" w:cs="Arial"/>
                <w:color w:val="000000"/>
                <w:sz w:val="20"/>
                <w:szCs w:val="20"/>
              </w:rPr>
            </w:pPr>
          </w:p>
        </w:tc>
        <w:tc>
          <w:tcPr>
            <w:tcW w:w="145" w:type="pct"/>
          </w:tcPr>
          <w:p w:rsidR="00132EC6" w:rsidRPr="00272AFA" w:rsidRDefault="00132EC6" w:rsidP="00460B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2174" w:type="pct"/>
            <w:tcBorders>
              <w:right w:val="nil"/>
            </w:tcBorders>
            <w:shd w:val="clear" w:color="auto" w:fill="EAF1DD" w:themeFill="accent3" w:themeFillTint="33"/>
            <w:vAlign w:val="bottom"/>
            <w:hideMark/>
          </w:tcPr>
          <w:p w:rsidR="00132EC6" w:rsidRDefault="00132EC6" w:rsidP="00460B82">
            <w:pPr>
              <w:rPr>
                <w:rFonts w:ascii="Times New Roman" w:eastAsia="Times New Roman" w:hAnsi="Times New Roman" w:cs="Times New Roman"/>
                <w:color w:val="000000"/>
                <w:sz w:val="28"/>
                <w:szCs w:val="28"/>
              </w:rPr>
            </w:pPr>
          </w:p>
          <w:p w:rsidR="00132EC6" w:rsidRPr="00272AFA" w:rsidRDefault="00132EC6" w:rsidP="00460B82">
            <w:pPr>
              <w:rPr>
                <w:rFonts w:ascii="Times New Roman" w:eastAsia="Times New Roman" w:hAnsi="Times New Roman" w:cs="Times New Roman"/>
                <w:color w:val="000000"/>
                <w:sz w:val="28"/>
                <w:szCs w:val="28"/>
              </w:rPr>
            </w:pPr>
          </w:p>
        </w:tc>
        <w:tc>
          <w:tcPr>
            <w:tcW w:w="1045" w:type="pct"/>
          </w:tcPr>
          <w:p w:rsidR="00132EC6" w:rsidRPr="00272AFA" w:rsidRDefault="00132EC6" w:rsidP="00460B82">
            <w:pPr>
              <w:rPr>
                <w:rFonts w:ascii="Times New Roman" w:eastAsia="Times New Roman" w:hAnsi="Times New Roman" w:cs="Times New Roman"/>
                <w:color w:val="000000"/>
                <w:sz w:val="28"/>
                <w:szCs w:val="28"/>
              </w:rPr>
            </w:pPr>
          </w:p>
        </w:tc>
        <w:tc>
          <w:tcPr>
            <w:tcW w:w="1073" w:type="pct"/>
            <w:tcBorders>
              <w:right w:val="single" w:sz="4" w:space="0" w:color="auto"/>
            </w:tcBorders>
          </w:tcPr>
          <w:p w:rsidR="00132EC6" w:rsidRDefault="00132EC6" w:rsidP="00460B82">
            <w:pPr>
              <w:rPr>
                <w:rFonts w:ascii="Times New Roman" w:eastAsia="Times New Roman" w:hAnsi="Times New Roman" w:cs="Times New Roman"/>
                <w:color w:val="000000"/>
                <w:sz w:val="28"/>
                <w:szCs w:val="28"/>
              </w:rPr>
            </w:pPr>
          </w:p>
          <w:p w:rsidR="00132EC6" w:rsidRDefault="00132EC6" w:rsidP="00460B82">
            <w:pPr>
              <w:rPr>
                <w:rFonts w:ascii="Times New Roman" w:eastAsia="Times New Roman" w:hAnsi="Times New Roman" w:cs="Times New Roman"/>
                <w:color w:val="000000"/>
                <w:sz w:val="28"/>
                <w:szCs w:val="28"/>
              </w:rPr>
            </w:pPr>
          </w:p>
          <w:p w:rsidR="00132EC6" w:rsidRDefault="00132EC6" w:rsidP="00460B82">
            <w:pPr>
              <w:rPr>
                <w:rFonts w:ascii="Times New Roman" w:eastAsia="Times New Roman" w:hAnsi="Times New Roman" w:cs="Times New Roman"/>
                <w:color w:val="000000"/>
                <w:sz w:val="28"/>
                <w:szCs w:val="28"/>
              </w:rPr>
            </w:pPr>
          </w:p>
          <w:p w:rsidR="00132EC6" w:rsidRDefault="00132EC6" w:rsidP="00460B82">
            <w:pPr>
              <w:rPr>
                <w:rFonts w:ascii="Times New Roman" w:eastAsia="Times New Roman" w:hAnsi="Times New Roman" w:cs="Times New Roman"/>
                <w:color w:val="000000"/>
                <w:sz w:val="28"/>
                <w:szCs w:val="28"/>
              </w:rPr>
            </w:pPr>
          </w:p>
          <w:p w:rsidR="00132EC6" w:rsidRPr="00272AFA" w:rsidRDefault="00132EC6" w:rsidP="00460B82">
            <w:pPr>
              <w:rPr>
                <w:rFonts w:ascii="Times New Roman" w:eastAsia="Times New Roman" w:hAnsi="Times New Roman" w:cs="Times New Roman"/>
                <w:color w:val="000000"/>
                <w:sz w:val="28"/>
                <w:szCs w:val="28"/>
              </w:rPr>
            </w:pPr>
          </w:p>
        </w:tc>
      </w:tr>
      <w:tr w:rsidR="00132EC6" w:rsidRPr="00272AFA" w:rsidTr="00460B82">
        <w:trPr>
          <w:trHeight w:val="750"/>
        </w:trPr>
        <w:tc>
          <w:tcPr>
            <w:tcW w:w="563" w:type="pct"/>
            <w:vMerge/>
          </w:tcPr>
          <w:p w:rsidR="00132EC6" w:rsidRPr="00863B24" w:rsidRDefault="00132EC6" w:rsidP="00460B82">
            <w:pPr>
              <w:rPr>
                <w:rFonts w:eastAsia="Times New Roman" w:cs="Arial"/>
                <w:color w:val="000000"/>
                <w:sz w:val="20"/>
                <w:szCs w:val="20"/>
              </w:rPr>
            </w:pPr>
          </w:p>
        </w:tc>
        <w:tc>
          <w:tcPr>
            <w:tcW w:w="145" w:type="pct"/>
          </w:tcPr>
          <w:p w:rsidR="00132EC6" w:rsidRDefault="00132EC6" w:rsidP="00460B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p w:rsidR="00132EC6" w:rsidRDefault="00132EC6" w:rsidP="00460B82">
            <w:pPr>
              <w:rPr>
                <w:rFonts w:ascii="Times New Roman" w:eastAsia="Times New Roman" w:hAnsi="Times New Roman" w:cs="Times New Roman"/>
                <w:color w:val="000000"/>
                <w:sz w:val="28"/>
                <w:szCs w:val="28"/>
              </w:rPr>
            </w:pPr>
          </w:p>
          <w:p w:rsidR="00132EC6" w:rsidRDefault="00132EC6" w:rsidP="00460B82">
            <w:pPr>
              <w:rPr>
                <w:rFonts w:ascii="Times New Roman" w:eastAsia="Times New Roman" w:hAnsi="Times New Roman" w:cs="Times New Roman"/>
                <w:color w:val="000000"/>
                <w:sz w:val="28"/>
                <w:szCs w:val="28"/>
              </w:rPr>
            </w:pPr>
          </w:p>
          <w:p w:rsidR="00132EC6" w:rsidRDefault="00132EC6" w:rsidP="00460B82">
            <w:pPr>
              <w:rPr>
                <w:rFonts w:ascii="Times New Roman" w:eastAsia="Times New Roman" w:hAnsi="Times New Roman" w:cs="Times New Roman"/>
                <w:color w:val="000000"/>
                <w:sz w:val="28"/>
                <w:szCs w:val="28"/>
              </w:rPr>
            </w:pPr>
          </w:p>
          <w:p w:rsidR="00132EC6" w:rsidRDefault="00132EC6" w:rsidP="00460B82">
            <w:pPr>
              <w:rPr>
                <w:rFonts w:ascii="Times New Roman" w:eastAsia="Times New Roman" w:hAnsi="Times New Roman" w:cs="Times New Roman"/>
                <w:color w:val="000000"/>
                <w:sz w:val="28"/>
                <w:szCs w:val="28"/>
              </w:rPr>
            </w:pPr>
          </w:p>
          <w:p w:rsidR="00132EC6" w:rsidRPr="00272AFA" w:rsidRDefault="00132EC6" w:rsidP="00460B82">
            <w:pPr>
              <w:rPr>
                <w:rFonts w:ascii="Times New Roman" w:eastAsia="Times New Roman" w:hAnsi="Times New Roman" w:cs="Times New Roman"/>
                <w:color w:val="000000"/>
                <w:sz w:val="28"/>
                <w:szCs w:val="28"/>
              </w:rPr>
            </w:pPr>
          </w:p>
        </w:tc>
        <w:tc>
          <w:tcPr>
            <w:tcW w:w="2174" w:type="pct"/>
            <w:tcBorders>
              <w:right w:val="nil"/>
            </w:tcBorders>
            <w:shd w:val="clear" w:color="auto" w:fill="EAF1DD" w:themeFill="accent3" w:themeFillTint="33"/>
            <w:vAlign w:val="bottom"/>
            <w:hideMark/>
          </w:tcPr>
          <w:p w:rsidR="00132EC6" w:rsidRPr="00272AFA" w:rsidRDefault="00132EC6" w:rsidP="00460B82">
            <w:pPr>
              <w:rPr>
                <w:rFonts w:ascii="Times New Roman" w:eastAsia="Times New Roman" w:hAnsi="Times New Roman" w:cs="Times New Roman"/>
                <w:color w:val="000000"/>
                <w:sz w:val="28"/>
                <w:szCs w:val="28"/>
              </w:rPr>
            </w:pPr>
          </w:p>
        </w:tc>
        <w:tc>
          <w:tcPr>
            <w:tcW w:w="1045" w:type="pct"/>
          </w:tcPr>
          <w:p w:rsidR="00132EC6" w:rsidRPr="00272AFA" w:rsidRDefault="00132EC6" w:rsidP="00460B82">
            <w:pPr>
              <w:rPr>
                <w:rFonts w:ascii="Times New Roman" w:eastAsia="Times New Roman" w:hAnsi="Times New Roman" w:cs="Times New Roman"/>
                <w:color w:val="000000"/>
                <w:sz w:val="28"/>
                <w:szCs w:val="28"/>
              </w:rPr>
            </w:pPr>
          </w:p>
        </w:tc>
        <w:tc>
          <w:tcPr>
            <w:tcW w:w="1073" w:type="pct"/>
            <w:tcBorders>
              <w:right w:val="single" w:sz="4" w:space="0" w:color="auto"/>
            </w:tcBorders>
          </w:tcPr>
          <w:p w:rsidR="00132EC6" w:rsidRPr="00272AFA" w:rsidRDefault="00132EC6" w:rsidP="00460B82">
            <w:pPr>
              <w:rPr>
                <w:rFonts w:ascii="Times New Roman" w:eastAsia="Times New Roman" w:hAnsi="Times New Roman" w:cs="Times New Roman"/>
                <w:color w:val="000000"/>
                <w:sz w:val="28"/>
                <w:szCs w:val="28"/>
              </w:rPr>
            </w:pPr>
          </w:p>
        </w:tc>
      </w:tr>
      <w:tr w:rsidR="00132EC6" w:rsidRPr="00272AFA" w:rsidTr="00460B82">
        <w:trPr>
          <w:trHeight w:val="458"/>
        </w:trPr>
        <w:tc>
          <w:tcPr>
            <w:tcW w:w="563" w:type="pct"/>
            <w:vMerge/>
          </w:tcPr>
          <w:p w:rsidR="00132EC6" w:rsidRPr="00863B24" w:rsidRDefault="00132EC6" w:rsidP="00460B82">
            <w:pPr>
              <w:rPr>
                <w:rFonts w:eastAsia="Times New Roman" w:cs="Arial"/>
                <w:color w:val="000000"/>
                <w:sz w:val="20"/>
                <w:szCs w:val="20"/>
              </w:rPr>
            </w:pPr>
          </w:p>
        </w:tc>
        <w:tc>
          <w:tcPr>
            <w:tcW w:w="145" w:type="pct"/>
          </w:tcPr>
          <w:p w:rsidR="00132EC6" w:rsidRPr="00272AFA" w:rsidRDefault="00132EC6" w:rsidP="00460B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174" w:type="pct"/>
            <w:tcBorders>
              <w:right w:val="nil"/>
            </w:tcBorders>
            <w:shd w:val="clear" w:color="auto" w:fill="EAF1DD" w:themeFill="accent3" w:themeFillTint="33"/>
            <w:vAlign w:val="bottom"/>
            <w:hideMark/>
          </w:tcPr>
          <w:p w:rsidR="00132EC6" w:rsidRDefault="00132EC6" w:rsidP="00460B82">
            <w:pPr>
              <w:rPr>
                <w:rFonts w:ascii="Times New Roman" w:eastAsia="Times New Roman" w:hAnsi="Times New Roman" w:cs="Times New Roman"/>
                <w:color w:val="000000"/>
                <w:sz w:val="28"/>
                <w:szCs w:val="28"/>
              </w:rPr>
            </w:pPr>
          </w:p>
          <w:p w:rsidR="00132EC6" w:rsidRPr="00272AFA" w:rsidRDefault="00132EC6" w:rsidP="00460B82">
            <w:pPr>
              <w:rPr>
                <w:rFonts w:ascii="Times New Roman" w:eastAsia="Times New Roman" w:hAnsi="Times New Roman" w:cs="Times New Roman"/>
                <w:color w:val="000000"/>
                <w:sz w:val="28"/>
                <w:szCs w:val="28"/>
              </w:rPr>
            </w:pPr>
          </w:p>
        </w:tc>
        <w:tc>
          <w:tcPr>
            <w:tcW w:w="1045" w:type="pct"/>
          </w:tcPr>
          <w:p w:rsidR="00132EC6" w:rsidRPr="00272AFA" w:rsidRDefault="00132EC6" w:rsidP="00460B82">
            <w:pPr>
              <w:rPr>
                <w:rFonts w:ascii="Times New Roman" w:eastAsia="Times New Roman" w:hAnsi="Times New Roman" w:cs="Times New Roman"/>
                <w:color w:val="000000"/>
                <w:sz w:val="28"/>
                <w:szCs w:val="28"/>
              </w:rPr>
            </w:pPr>
          </w:p>
        </w:tc>
        <w:tc>
          <w:tcPr>
            <w:tcW w:w="1073" w:type="pct"/>
            <w:tcBorders>
              <w:right w:val="single" w:sz="4" w:space="0" w:color="auto"/>
            </w:tcBorders>
          </w:tcPr>
          <w:p w:rsidR="00132EC6" w:rsidRDefault="00132EC6" w:rsidP="00460B82">
            <w:pPr>
              <w:rPr>
                <w:rFonts w:ascii="Times New Roman" w:eastAsia="Times New Roman" w:hAnsi="Times New Roman" w:cs="Times New Roman"/>
                <w:color w:val="000000"/>
                <w:sz w:val="28"/>
                <w:szCs w:val="28"/>
              </w:rPr>
            </w:pPr>
          </w:p>
          <w:p w:rsidR="00132EC6" w:rsidRDefault="00132EC6" w:rsidP="00460B82">
            <w:pPr>
              <w:rPr>
                <w:rFonts w:ascii="Times New Roman" w:eastAsia="Times New Roman" w:hAnsi="Times New Roman" w:cs="Times New Roman"/>
                <w:color w:val="000000"/>
                <w:sz w:val="28"/>
                <w:szCs w:val="28"/>
              </w:rPr>
            </w:pPr>
          </w:p>
          <w:p w:rsidR="00132EC6" w:rsidRDefault="00132EC6" w:rsidP="00460B82">
            <w:pPr>
              <w:rPr>
                <w:rFonts w:ascii="Times New Roman" w:eastAsia="Times New Roman" w:hAnsi="Times New Roman" w:cs="Times New Roman"/>
                <w:color w:val="000000"/>
                <w:sz w:val="28"/>
                <w:szCs w:val="28"/>
              </w:rPr>
            </w:pPr>
          </w:p>
          <w:p w:rsidR="00132EC6" w:rsidRPr="00272AFA" w:rsidRDefault="00132EC6" w:rsidP="00460B82">
            <w:pPr>
              <w:rPr>
                <w:rFonts w:ascii="Times New Roman" w:eastAsia="Times New Roman" w:hAnsi="Times New Roman" w:cs="Times New Roman"/>
                <w:color w:val="000000"/>
                <w:sz w:val="28"/>
                <w:szCs w:val="28"/>
              </w:rPr>
            </w:pPr>
          </w:p>
        </w:tc>
      </w:tr>
      <w:tr w:rsidR="00132EC6" w:rsidRPr="00272AFA" w:rsidTr="00460B82">
        <w:trPr>
          <w:trHeight w:val="1457"/>
        </w:trPr>
        <w:tc>
          <w:tcPr>
            <w:tcW w:w="563" w:type="pct"/>
            <w:vMerge/>
          </w:tcPr>
          <w:p w:rsidR="00132EC6" w:rsidRPr="00863B24" w:rsidRDefault="00132EC6" w:rsidP="00460B82">
            <w:pPr>
              <w:rPr>
                <w:rFonts w:eastAsia="Times New Roman" w:cs="Arial"/>
                <w:color w:val="000000"/>
                <w:sz w:val="20"/>
                <w:szCs w:val="20"/>
              </w:rPr>
            </w:pPr>
          </w:p>
        </w:tc>
        <w:tc>
          <w:tcPr>
            <w:tcW w:w="145" w:type="pct"/>
          </w:tcPr>
          <w:p w:rsidR="00132EC6" w:rsidRPr="00272AFA" w:rsidRDefault="00132EC6" w:rsidP="00460B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174" w:type="pct"/>
            <w:tcBorders>
              <w:right w:val="nil"/>
            </w:tcBorders>
            <w:shd w:val="clear" w:color="auto" w:fill="EAF1DD" w:themeFill="accent3" w:themeFillTint="33"/>
            <w:vAlign w:val="bottom"/>
            <w:hideMark/>
          </w:tcPr>
          <w:p w:rsidR="00132EC6" w:rsidRDefault="00132EC6" w:rsidP="00460B82">
            <w:pPr>
              <w:rPr>
                <w:rFonts w:ascii="Times New Roman" w:eastAsia="Times New Roman" w:hAnsi="Times New Roman" w:cs="Times New Roman"/>
                <w:color w:val="000000"/>
                <w:sz w:val="28"/>
                <w:szCs w:val="28"/>
              </w:rPr>
            </w:pPr>
          </w:p>
          <w:p w:rsidR="00132EC6" w:rsidRPr="00272AFA" w:rsidRDefault="00132EC6" w:rsidP="00460B82">
            <w:pPr>
              <w:rPr>
                <w:rFonts w:ascii="Times New Roman" w:eastAsia="Times New Roman" w:hAnsi="Times New Roman" w:cs="Times New Roman"/>
                <w:color w:val="000000"/>
                <w:sz w:val="28"/>
                <w:szCs w:val="28"/>
              </w:rPr>
            </w:pPr>
          </w:p>
        </w:tc>
        <w:tc>
          <w:tcPr>
            <w:tcW w:w="1045" w:type="pct"/>
          </w:tcPr>
          <w:p w:rsidR="00132EC6" w:rsidRPr="00272AFA" w:rsidRDefault="00132EC6" w:rsidP="00460B82">
            <w:pPr>
              <w:rPr>
                <w:rFonts w:ascii="Times New Roman" w:eastAsia="Times New Roman" w:hAnsi="Times New Roman" w:cs="Times New Roman"/>
                <w:color w:val="000000"/>
                <w:sz w:val="28"/>
                <w:szCs w:val="28"/>
              </w:rPr>
            </w:pPr>
          </w:p>
        </w:tc>
        <w:tc>
          <w:tcPr>
            <w:tcW w:w="1073" w:type="pct"/>
            <w:tcBorders>
              <w:right w:val="single" w:sz="4" w:space="0" w:color="auto"/>
            </w:tcBorders>
          </w:tcPr>
          <w:p w:rsidR="00132EC6" w:rsidRPr="00272AFA" w:rsidRDefault="00132EC6" w:rsidP="00460B82">
            <w:pPr>
              <w:rPr>
                <w:rFonts w:ascii="Times New Roman" w:eastAsia="Times New Roman" w:hAnsi="Times New Roman" w:cs="Times New Roman"/>
                <w:color w:val="000000"/>
                <w:sz w:val="28"/>
                <w:szCs w:val="28"/>
              </w:rPr>
            </w:pPr>
          </w:p>
        </w:tc>
      </w:tr>
      <w:tr w:rsidR="00132EC6" w:rsidRPr="00272AFA" w:rsidTr="00460B82">
        <w:trPr>
          <w:trHeight w:val="375"/>
        </w:trPr>
        <w:tc>
          <w:tcPr>
            <w:tcW w:w="563" w:type="pct"/>
          </w:tcPr>
          <w:p w:rsidR="00132EC6" w:rsidRPr="00863B24" w:rsidRDefault="00132EC6" w:rsidP="00460B82">
            <w:pPr>
              <w:autoSpaceDE w:val="0"/>
              <w:autoSpaceDN w:val="0"/>
              <w:adjustRightInd w:val="0"/>
              <w:rPr>
                <w:rFonts w:cs="Arial"/>
                <w:sz w:val="20"/>
                <w:szCs w:val="20"/>
              </w:rPr>
            </w:pPr>
            <w:r w:rsidRPr="00863B24">
              <w:rPr>
                <w:rFonts w:eastAsia="Times New Roman" w:cs="Arial"/>
                <w:b/>
                <w:color w:val="000000"/>
                <w:sz w:val="20"/>
                <w:szCs w:val="20"/>
              </w:rPr>
              <w:t xml:space="preserve">Lower Anchor: </w:t>
            </w:r>
            <w:r w:rsidRPr="00863B24">
              <w:rPr>
                <w:rFonts w:cs="Arial"/>
                <w:sz w:val="20"/>
                <w:szCs w:val="20"/>
              </w:rPr>
              <w:t>How do your most struggling students typically think about this topic before instruction?</w:t>
            </w:r>
          </w:p>
        </w:tc>
        <w:tc>
          <w:tcPr>
            <w:tcW w:w="145" w:type="pct"/>
          </w:tcPr>
          <w:p w:rsidR="00132EC6" w:rsidRPr="00272AFA" w:rsidRDefault="00132EC6" w:rsidP="00460B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174" w:type="pct"/>
            <w:tcBorders>
              <w:right w:val="nil"/>
            </w:tcBorders>
            <w:shd w:val="clear" w:color="auto" w:fill="EAF1DD" w:themeFill="accent3" w:themeFillTint="33"/>
            <w:vAlign w:val="bottom"/>
            <w:hideMark/>
          </w:tcPr>
          <w:p w:rsidR="00132EC6" w:rsidRPr="00272AFA" w:rsidRDefault="00132EC6" w:rsidP="00460B82">
            <w:pPr>
              <w:rPr>
                <w:rFonts w:ascii="Times New Roman" w:eastAsia="Times New Roman" w:hAnsi="Times New Roman" w:cs="Times New Roman"/>
                <w:color w:val="000000"/>
                <w:sz w:val="28"/>
                <w:szCs w:val="28"/>
              </w:rPr>
            </w:pPr>
          </w:p>
        </w:tc>
        <w:tc>
          <w:tcPr>
            <w:tcW w:w="1045" w:type="pct"/>
          </w:tcPr>
          <w:p w:rsidR="00132EC6" w:rsidRPr="00272AFA" w:rsidRDefault="00132EC6" w:rsidP="00460B82">
            <w:pPr>
              <w:rPr>
                <w:rFonts w:ascii="Times New Roman" w:eastAsia="Times New Roman" w:hAnsi="Times New Roman" w:cs="Times New Roman"/>
                <w:color w:val="000000"/>
                <w:sz w:val="28"/>
                <w:szCs w:val="28"/>
              </w:rPr>
            </w:pPr>
          </w:p>
        </w:tc>
        <w:tc>
          <w:tcPr>
            <w:tcW w:w="1073" w:type="pct"/>
            <w:tcBorders>
              <w:right w:val="single" w:sz="4" w:space="0" w:color="auto"/>
            </w:tcBorders>
          </w:tcPr>
          <w:p w:rsidR="00132EC6" w:rsidRPr="00272AFA" w:rsidRDefault="00132EC6" w:rsidP="00460B82">
            <w:pPr>
              <w:rPr>
                <w:rFonts w:ascii="Times New Roman" w:eastAsia="Times New Roman" w:hAnsi="Times New Roman" w:cs="Times New Roman"/>
                <w:color w:val="000000"/>
                <w:sz w:val="28"/>
                <w:szCs w:val="28"/>
              </w:rPr>
            </w:pPr>
          </w:p>
        </w:tc>
      </w:tr>
    </w:tbl>
    <w:p w:rsidR="00C6150C" w:rsidRDefault="00C6150C"/>
    <w:p w:rsidR="00132EC6" w:rsidRDefault="00132EC6"/>
    <w:p w:rsidR="00132EC6" w:rsidRDefault="00132EC6">
      <w:pPr>
        <w:rPr>
          <w:rFonts w:ascii="Trebuchet MS" w:hAnsi="Trebuchet MS" w:cs="Calibri"/>
          <w:b/>
          <w:color w:val="4F6228" w:themeColor="accent3" w:themeShade="80"/>
          <w:sz w:val="32"/>
          <w:szCs w:val="32"/>
        </w:rPr>
      </w:pPr>
      <w:r>
        <w:rPr>
          <w:rFonts w:ascii="Trebuchet MS" w:hAnsi="Trebuchet MS" w:cs="Calibri"/>
          <w:b/>
          <w:color w:val="4F6228" w:themeColor="accent3" w:themeShade="80"/>
          <w:sz w:val="32"/>
          <w:szCs w:val="32"/>
        </w:rPr>
        <w:br w:type="page"/>
      </w:r>
    </w:p>
    <w:p w:rsidR="004E6C2B" w:rsidRDefault="004E6C2B" w:rsidP="006C6854">
      <w:pPr>
        <w:rPr>
          <w:rFonts w:ascii="Trebuchet MS" w:hAnsi="Trebuchet MS" w:cs="Calibri"/>
          <w:b/>
          <w:color w:val="4F6228" w:themeColor="accent3" w:themeShade="80"/>
          <w:sz w:val="32"/>
          <w:szCs w:val="32"/>
        </w:rPr>
        <w:sectPr w:rsidR="004E6C2B" w:rsidSect="002A3D8A">
          <w:footerReference w:type="default" r:id="rId10"/>
          <w:type w:val="continuous"/>
          <w:pgSz w:w="15840" w:h="12240" w:orient="landscape"/>
          <w:pgMar w:top="1800" w:right="1080" w:bottom="1800" w:left="1080" w:header="720" w:footer="285" w:gutter="0"/>
          <w:cols w:space="720"/>
        </w:sectPr>
      </w:pPr>
    </w:p>
    <w:p w:rsidR="0053003C" w:rsidRDefault="0053003C" w:rsidP="00013028">
      <w:pPr>
        <w:pStyle w:val="Heading1"/>
        <w:rPr>
          <w:sz w:val="40"/>
        </w:rPr>
      </w:pPr>
      <w:r w:rsidRPr="00013028">
        <w:rPr>
          <w:sz w:val="40"/>
        </w:rPr>
        <w:lastRenderedPageBreak/>
        <w:t>Item templates for assessment items</w:t>
      </w:r>
    </w:p>
    <w:p w:rsidR="00132EC6" w:rsidRDefault="00132EC6" w:rsidP="0053003C">
      <w:pPr>
        <w:autoSpaceDE w:val="0"/>
        <w:autoSpaceDN w:val="0"/>
        <w:adjustRightInd w:val="0"/>
        <w:rPr>
          <w:rFonts w:ascii="Trebuchet MS" w:hAnsi="Trebuchet MS" w:cs="Verdana"/>
          <w:b/>
          <w:sz w:val="20"/>
          <w:szCs w:val="20"/>
        </w:rPr>
      </w:pPr>
    </w:p>
    <w:p w:rsidR="00132EC6" w:rsidRDefault="00132EC6" w:rsidP="0053003C">
      <w:pPr>
        <w:autoSpaceDE w:val="0"/>
        <w:autoSpaceDN w:val="0"/>
        <w:adjustRightInd w:val="0"/>
        <w:rPr>
          <w:rFonts w:ascii="Trebuchet MS" w:hAnsi="Trebuchet MS" w:cs="Verdana"/>
          <w:b/>
          <w:sz w:val="20"/>
          <w:szCs w:val="20"/>
        </w:rPr>
      </w:pPr>
      <w:r>
        <w:rPr>
          <w:rFonts w:ascii="Trebuchet MS" w:hAnsi="Trebuchet MS" w:cs="Verdana"/>
          <w:b/>
          <w:sz w:val="20"/>
          <w:szCs w:val="20"/>
        </w:rPr>
        <w:t>Directions:</w:t>
      </w:r>
    </w:p>
    <w:p w:rsidR="0060229D" w:rsidRDefault="0060229D" w:rsidP="0060229D"/>
    <w:p w:rsidR="0060229D" w:rsidRPr="0060229D" w:rsidRDefault="0060229D" w:rsidP="0060229D">
      <w:pPr>
        <w:rPr>
          <w:rFonts w:ascii="Trebuchet MS" w:hAnsi="Trebuchet MS" w:cs="Verdana"/>
          <w:color w:val="C0504D" w:themeColor="accent2"/>
          <w:sz w:val="20"/>
          <w:szCs w:val="20"/>
        </w:rPr>
      </w:pPr>
      <w:r w:rsidRPr="0060229D">
        <w:rPr>
          <w:rFonts w:ascii="Trebuchet MS" w:hAnsi="Trebuchet MS" w:cs="Verdana"/>
          <w:color w:val="C0504D" w:themeColor="accent2"/>
          <w:sz w:val="20"/>
          <w:szCs w:val="20"/>
        </w:rPr>
        <w:t>Make sure to develop at least two items for each Learning Progression level.</w:t>
      </w:r>
    </w:p>
    <w:p w:rsidR="0060229D" w:rsidRDefault="0060229D" w:rsidP="0053003C">
      <w:pPr>
        <w:autoSpaceDE w:val="0"/>
        <w:autoSpaceDN w:val="0"/>
        <w:adjustRightInd w:val="0"/>
        <w:rPr>
          <w:rFonts w:ascii="Trebuchet MS" w:hAnsi="Trebuchet MS" w:cs="Verdana"/>
          <w:color w:val="C0504D" w:themeColor="accent2"/>
          <w:sz w:val="20"/>
          <w:szCs w:val="20"/>
        </w:rPr>
      </w:pPr>
    </w:p>
    <w:p w:rsidR="0053003C" w:rsidRPr="00132EC6" w:rsidRDefault="0053003C" w:rsidP="0053003C">
      <w:pPr>
        <w:autoSpaceDE w:val="0"/>
        <w:autoSpaceDN w:val="0"/>
        <w:adjustRightInd w:val="0"/>
        <w:rPr>
          <w:rFonts w:ascii="Trebuchet MS" w:hAnsi="Trebuchet MS" w:cs="Verdana"/>
          <w:color w:val="C0504D" w:themeColor="accent2"/>
          <w:sz w:val="20"/>
          <w:szCs w:val="20"/>
        </w:rPr>
      </w:pPr>
      <w:r w:rsidRPr="00132EC6">
        <w:rPr>
          <w:rFonts w:ascii="Trebuchet MS" w:hAnsi="Trebuchet MS" w:cs="Verdana"/>
          <w:color w:val="C0504D" w:themeColor="accent2"/>
          <w:sz w:val="20"/>
          <w:szCs w:val="20"/>
        </w:rPr>
        <w:t xml:space="preserve">As needed, adjust the size of the text boxes and adjust the number and description of scoring guide content. </w:t>
      </w:r>
    </w:p>
    <w:p w:rsidR="00013028" w:rsidRPr="00132EC6" w:rsidRDefault="00013028" w:rsidP="0053003C">
      <w:pPr>
        <w:autoSpaceDE w:val="0"/>
        <w:autoSpaceDN w:val="0"/>
        <w:adjustRightInd w:val="0"/>
        <w:rPr>
          <w:rFonts w:ascii="Trebuchet MS" w:hAnsi="Trebuchet MS" w:cs="Verdana"/>
          <w:color w:val="C0504D" w:themeColor="accent2"/>
          <w:sz w:val="20"/>
          <w:szCs w:val="20"/>
        </w:rPr>
      </w:pPr>
    </w:p>
    <w:p w:rsidR="00013028" w:rsidRPr="00132EC6" w:rsidRDefault="00770050" w:rsidP="0053003C">
      <w:pPr>
        <w:autoSpaceDE w:val="0"/>
        <w:autoSpaceDN w:val="0"/>
        <w:adjustRightInd w:val="0"/>
        <w:rPr>
          <w:rFonts w:ascii="Trebuchet MS" w:hAnsi="Trebuchet MS" w:cs="Verdana"/>
          <w:color w:val="C0504D" w:themeColor="accent2"/>
          <w:sz w:val="20"/>
          <w:szCs w:val="20"/>
        </w:rPr>
      </w:pPr>
      <w:r>
        <w:rPr>
          <w:rFonts w:ascii="Trebuchet MS" w:hAnsi="Trebuchet MS" w:cs="Verdana"/>
          <w:color w:val="C0504D" w:themeColor="accent2"/>
          <w:sz w:val="20"/>
          <w:szCs w:val="20"/>
        </w:rPr>
        <w:t>Complete one template</w:t>
      </w:r>
      <w:r w:rsidR="00013028" w:rsidRPr="00132EC6">
        <w:rPr>
          <w:rFonts w:ascii="Trebuchet MS" w:hAnsi="Trebuchet MS" w:cs="Verdana"/>
          <w:color w:val="C0504D" w:themeColor="accent2"/>
          <w:sz w:val="20"/>
          <w:szCs w:val="20"/>
        </w:rPr>
        <w:t xml:space="preserve"> for each individual item; duplicate templates as needed so that all items in your assessment are developed in template.</w:t>
      </w:r>
    </w:p>
    <w:p w:rsidR="00013028" w:rsidRPr="00132EC6" w:rsidRDefault="00013028">
      <w:pPr>
        <w:rPr>
          <w:rFonts w:ascii="Trebuchet MS" w:hAnsi="Trebuchet MS" w:cs="Verdana"/>
          <w:b/>
          <w:color w:val="C0504D" w:themeColor="accent2"/>
          <w:sz w:val="20"/>
          <w:szCs w:val="20"/>
        </w:rPr>
      </w:pPr>
      <w:r w:rsidRPr="00132EC6">
        <w:rPr>
          <w:rFonts w:ascii="Trebuchet MS" w:hAnsi="Trebuchet MS" w:cs="Verdana"/>
          <w:b/>
          <w:color w:val="C0504D" w:themeColor="accent2"/>
          <w:sz w:val="20"/>
          <w:szCs w:val="20"/>
        </w:rPr>
        <w:br w:type="page"/>
      </w:r>
    </w:p>
    <w:p w:rsidR="00013028" w:rsidRDefault="00013028">
      <w:pPr>
        <w:rPr>
          <w:rFonts w:ascii="Trebuchet MS" w:hAnsi="Trebuchet MS" w:cs="Verdana"/>
          <w:b/>
          <w:i/>
          <w:sz w:val="20"/>
          <w:szCs w:val="20"/>
        </w:rPr>
      </w:pPr>
    </w:p>
    <w:p w:rsidR="00013028" w:rsidRDefault="00013028">
      <w:pPr>
        <w:rPr>
          <w:rFonts w:ascii="Trebuchet MS" w:hAnsi="Trebuchet MS" w:cs="Verdana"/>
          <w:b/>
          <w:i/>
          <w:sz w:val="20"/>
          <w:szCs w:val="20"/>
        </w:rPr>
      </w:pPr>
    </w:p>
    <w:p w:rsidR="00013028" w:rsidRDefault="00013028">
      <w:pPr>
        <w:rPr>
          <w:rFonts w:ascii="Trebuchet MS" w:hAnsi="Trebuchet MS" w:cs="Verdana"/>
          <w:b/>
          <w:i/>
          <w:sz w:val="20"/>
          <w:szCs w:val="20"/>
        </w:rPr>
      </w:pPr>
    </w:p>
    <w:p w:rsidR="006C6854" w:rsidRDefault="003B0382" w:rsidP="003B0382">
      <w:r w:rsidRPr="006C6854">
        <w:rPr>
          <w:rFonts w:ascii="Trebuchet MS" w:hAnsi="Trebuchet MS" w:cs="Calibri"/>
          <w:b/>
          <w:color w:val="4F6228" w:themeColor="accent3" w:themeShade="80"/>
          <w:sz w:val="32"/>
          <w:szCs w:val="32"/>
        </w:rPr>
        <w:t>Selected R</w:t>
      </w:r>
      <w:r w:rsidR="0053003C">
        <w:rPr>
          <w:rFonts w:ascii="Trebuchet MS" w:hAnsi="Trebuchet MS" w:cs="Calibri"/>
          <w:b/>
          <w:color w:val="4F6228" w:themeColor="accent3" w:themeShade="80"/>
          <w:sz w:val="32"/>
          <w:szCs w:val="32"/>
        </w:rPr>
        <w:t>esponse</w:t>
      </w:r>
    </w:p>
    <w:tbl>
      <w:tblPr>
        <w:tblStyle w:val="TableGrid"/>
        <w:tblW w:w="0" w:type="auto"/>
        <w:tblLook w:val="04A0" w:firstRow="1" w:lastRow="0" w:firstColumn="1" w:lastColumn="0" w:noHBand="0" w:noVBand="1"/>
        <w:tblDescription w:val="Area for Item #, Learning Progression Level(s) #, and Standard"/>
      </w:tblPr>
      <w:tblGrid>
        <w:gridCol w:w="3348"/>
        <w:gridCol w:w="10548"/>
      </w:tblGrid>
      <w:tr w:rsidR="00770050" w:rsidTr="00962746">
        <w:trPr>
          <w:tblHeader/>
        </w:trPr>
        <w:tc>
          <w:tcPr>
            <w:tcW w:w="3348" w:type="dxa"/>
            <w:shd w:val="clear" w:color="auto" w:fill="C2D69B" w:themeFill="accent3" w:themeFillTint="99"/>
          </w:tcPr>
          <w:p w:rsidR="00770050" w:rsidRDefault="00770050" w:rsidP="00460B82">
            <w:r>
              <w:t>Item #</w:t>
            </w:r>
          </w:p>
        </w:tc>
        <w:tc>
          <w:tcPr>
            <w:tcW w:w="10548" w:type="dxa"/>
          </w:tcPr>
          <w:p w:rsidR="00770050" w:rsidRDefault="00770050" w:rsidP="00460B82"/>
        </w:tc>
      </w:tr>
      <w:tr w:rsidR="006C6854" w:rsidTr="006C6854">
        <w:tc>
          <w:tcPr>
            <w:tcW w:w="3348" w:type="dxa"/>
            <w:shd w:val="clear" w:color="auto" w:fill="C2D69B" w:themeFill="accent3" w:themeFillTint="99"/>
          </w:tcPr>
          <w:p w:rsidR="006C6854" w:rsidRDefault="00EE5A47" w:rsidP="00460B82">
            <w:r>
              <w:t>Learning Progression Level(s) #</w:t>
            </w:r>
          </w:p>
        </w:tc>
        <w:tc>
          <w:tcPr>
            <w:tcW w:w="10548" w:type="dxa"/>
          </w:tcPr>
          <w:p w:rsidR="006C6854" w:rsidRDefault="006C6854" w:rsidP="00460B82"/>
          <w:p w:rsidR="006C6854" w:rsidRDefault="006C6854" w:rsidP="00460B82"/>
        </w:tc>
      </w:tr>
      <w:tr w:rsidR="0060229D" w:rsidTr="006C6854">
        <w:tc>
          <w:tcPr>
            <w:tcW w:w="3348" w:type="dxa"/>
            <w:shd w:val="clear" w:color="auto" w:fill="C2D69B" w:themeFill="accent3" w:themeFillTint="99"/>
          </w:tcPr>
          <w:p w:rsidR="0060229D" w:rsidRDefault="0060229D" w:rsidP="00460B82">
            <w:r>
              <w:t>Standard</w:t>
            </w:r>
          </w:p>
        </w:tc>
        <w:tc>
          <w:tcPr>
            <w:tcW w:w="10548" w:type="dxa"/>
          </w:tcPr>
          <w:p w:rsidR="0060229D" w:rsidRDefault="0060229D" w:rsidP="00460B82"/>
        </w:tc>
      </w:tr>
    </w:tbl>
    <w:p w:rsidR="00D94255" w:rsidRPr="00D94255" w:rsidRDefault="00D94255" w:rsidP="00D94255">
      <w:pPr>
        <w:rPr>
          <w:i/>
          <w:color w:val="C0504D" w:themeColor="accent2"/>
        </w:rPr>
      </w:pPr>
      <w:r>
        <w:rPr>
          <w:b/>
        </w:rPr>
        <w:t xml:space="preserve">Directions to student.  </w:t>
      </w:r>
      <w:r>
        <w:rPr>
          <w:i/>
          <w:color w:val="C0504D" w:themeColor="accent2"/>
        </w:rPr>
        <w:t xml:space="preserve">All selected response items may have the same directions. </w:t>
      </w:r>
    </w:p>
    <w:tbl>
      <w:tblPr>
        <w:tblStyle w:val="TableGrid"/>
        <w:tblW w:w="0" w:type="auto"/>
        <w:tblLook w:val="04A0" w:firstRow="1" w:lastRow="0" w:firstColumn="1" w:lastColumn="0" w:noHBand="0" w:noVBand="1"/>
        <w:tblDescription w:val="Area for Directors to student."/>
      </w:tblPr>
      <w:tblGrid>
        <w:gridCol w:w="13896"/>
      </w:tblGrid>
      <w:tr w:rsidR="00D94255" w:rsidTr="00962746">
        <w:trPr>
          <w:trHeight w:val="1088"/>
          <w:tblHeader/>
        </w:trPr>
        <w:tc>
          <w:tcPr>
            <w:tcW w:w="13896" w:type="dxa"/>
          </w:tcPr>
          <w:p w:rsidR="00D94255" w:rsidRDefault="00D94255" w:rsidP="00460B82"/>
          <w:p w:rsidR="00D94255" w:rsidRDefault="00D94255" w:rsidP="00460B82"/>
          <w:p w:rsidR="00D94255" w:rsidRDefault="00D94255" w:rsidP="00460B82"/>
        </w:tc>
      </w:tr>
    </w:tbl>
    <w:p w:rsidR="003B0382" w:rsidRPr="006C6854" w:rsidRDefault="003B0382" w:rsidP="003B0382">
      <w:pPr>
        <w:rPr>
          <w:b/>
        </w:rPr>
      </w:pPr>
      <w:r w:rsidRPr="006C6854">
        <w:rPr>
          <w:b/>
        </w:rPr>
        <w:t>Item</w:t>
      </w:r>
      <w:r w:rsidR="006C6854">
        <w:rPr>
          <w:b/>
        </w:rPr>
        <w:t>/Question</w:t>
      </w:r>
    </w:p>
    <w:tbl>
      <w:tblPr>
        <w:tblStyle w:val="TableGrid"/>
        <w:tblW w:w="0" w:type="auto"/>
        <w:tblLook w:val="04A0" w:firstRow="1" w:lastRow="0" w:firstColumn="1" w:lastColumn="0" w:noHBand="0" w:noVBand="1"/>
        <w:tblDescription w:val="Area for Item/Question"/>
      </w:tblPr>
      <w:tblGrid>
        <w:gridCol w:w="13896"/>
      </w:tblGrid>
      <w:tr w:rsidR="003B0382" w:rsidTr="00962746">
        <w:trPr>
          <w:tblHeader/>
        </w:trPr>
        <w:tc>
          <w:tcPr>
            <w:tcW w:w="13896" w:type="dxa"/>
          </w:tcPr>
          <w:p w:rsidR="003B0382" w:rsidRDefault="003B0382" w:rsidP="003B0382"/>
          <w:p w:rsidR="003B0382" w:rsidRDefault="003B0382" w:rsidP="003B0382"/>
          <w:p w:rsidR="003B0382" w:rsidRDefault="003B0382" w:rsidP="003B0382"/>
          <w:p w:rsidR="003B0382" w:rsidRDefault="003B0382" w:rsidP="003B0382"/>
          <w:p w:rsidR="003B0382" w:rsidRDefault="003B0382" w:rsidP="003B0382"/>
          <w:p w:rsidR="003B0382" w:rsidRDefault="003B0382" w:rsidP="003B0382"/>
        </w:tc>
      </w:tr>
    </w:tbl>
    <w:p w:rsidR="003B0382" w:rsidRPr="006C6854" w:rsidRDefault="003B0382" w:rsidP="003B0382">
      <w:pPr>
        <w:rPr>
          <w:b/>
        </w:rPr>
      </w:pPr>
      <w:r w:rsidRPr="006C6854">
        <w:rPr>
          <w:b/>
        </w:rPr>
        <w:t>Response Option</w:t>
      </w:r>
    </w:p>
    <w:tbl>
      <w:tblPr>
        <w:tblStyle w:val="TableGrid"/>
        <w:tblW w:w="0" w:type="auto"/>
        <w:tblLook w:val="04A0" w:firstRow="1" w:lastRow="0" w:firstColumn="1" w:lastColumn="0" w:noHBand="0" w:noVBand="1"/>
        <w:tblDescription w:val="Table with 3 columns, the first 2 blank: Letter - Response Text - What this response represents about the student's knowledge or skill with 4 rows and the following in the last column: 1) Correct Answer / On Target: Student has the knowledge or skill represented at th learning progression level that this item aligns with. 2) Incorrect Answer / Below Target: Student has slight misunderstanding / incomplete knowledge. 3) Incorrect Answer / Substantially Below Target: Student substantial misunderstanding / large gaps in knowledge. 4) Incorrect Answer: Irrelevant / Off topic answer"/>
      </w:tblPr>
      <w:tblGrid>
        <w:gridCol w:w="1008"/>
        <w:gridCol w:w="6660"/>
        <w:gridCol w:w="6210"/>
      </w:tblGrid>
      <w:tr w:rsidR="00770050" w:rsidTr="00962746">
        <w:trPr>
          <w:tblHeader/>
        </w:trPr>
        <w:tc>
          <w:tcPr>
            <w:tcW w:w="1008" w:type="dxa"/>
            <w:shd w:val="clear" w:color="auto" w:fill="C2D69B" w:themeFill="accent3" w:themeFillTint="99"/>
          </w:tcPr>
          <w:p w:rsidR="00770050" w:rsidRDefault="00770050" w:rsidP="003B0382">
            <w:r>
              <w:t>Letter</w:t>
            </w:r>
          </w:p>
        </w:tc>
        <w:tc>
          <w:tcPr>
            <w:tcW w:w="6660" w:type="dxa"/>
            <w:shd w:val="clear" w:color="auto" w:fill="C2D69B" w:themeFill="accent3" w:themeFillTint="99"/>
          </w:tcPr>
          <w:p w:rsidR="00770050" w:rsidRDefault="00770050" w:rsidP="003B0382">
            <w:r>
              <w:t>Response Text</w:t>
            </w:r>
          </w:p>
        </w:tc>
        <w:tc>
          <w:tcPr>
            <w:tcW w:w="6210" w:type="dxa"/>
            <w:shd w:val="clear" w:color="auto" w:fill="C2D69B" w:themeFill="accent3" w:themeFillTint="99"/>
          </w:tcPr>
          <w:p w:rsidR="00770050" w:rsidRDefault="00770050" w:rsidP="003B0382">
            <w:r>
              <w:t>What this response represents about the student’s knowledge or skill</w:t>
            </w:r>
          </w:p>
        </w:tc>
      </w:tr>
      <w:tr w:rsidR="00770050" w:rsidTr="00770050">
        <w:tc>
          <w:tcPr>
            <w:tcW w:w="1008" w:type="dxa"/>
          </w:tcPr>
          <w:p w:rsidR="00770050" w:rsidRDefault="00770050" w:rsidP="003B0382"/>
        </w:tc>
        <w:tc>
          <w:tcPr>
            <w:tcW w:w="6660" w:type="dxa"/>
          </w:tcPr>
          <w:p w:rsidR="00770050" w:rsidRDefault="00770050" w:rsidP="003B0382"/>
        </w:tc>
        <w:tc>
          <w:tcPr>
            <w:tcW w:w="6210" w:type="dxa"/>
          </w:tcPr>
          <w:p w:rsidR="00770050" w:rsidRPr="0060229D" w:rsidRDefault="00770050" w:rsidP="003B0382">
            <w:pPr>
              <w:rPr>
                <w:sz w:val="20"/>
                <w:szCs w:val="20"/>
              </w:rPr>
            </w:pPr>
            <w:r w:rsidRPr="0060229D">
              <w:rPr>
                <w:i/>
                <w:sz w:val="20"/>
                <w:szCs w:val="20"/>
              </w:rPr>
              <w:t>Correct Answer</w:t>
            </w:r>
            <w:r w:rsidR="0060229D" w:rsidRPr="0060229D">
              <w:rPr>
                <w:i/>
                <w:sz w:val="20"/>
                <w:szCs w:val="20"/>
              </w:rPr>
              <w:t>/ On Target</w:t>
            </w:r>
            <w:r w:rsidRPr="0060229D">
              <w:rPr>
                <w:i/>
                <w:sz w:val="20"/>
                <w:szCs w:val="20"/>
              </w:rPr>
              <w:t>:</w:t>
            </w:r>
            <w:r w:rsidRPr="0060229D">
              <w:rPr>
                <w:sz w:val="20"/>
                <w:szCs w:val="20"/>
              </w:rPr>
              <w:t xml:space="preserve"> Student has the knowledge or skill represented at the learning progression level that this item aligns with.</w:t>
            </w:r>
          </w:p>
        </w:tc>
      </w:tr>
      <w:tr w:rsidR="00770050" w:rsidTr="00770050">
        <w:tc>
          <w:tcPr>
            <w:tcW w:w="1008" w:type="dxa"/>
          </w:tcPr>
          <w:p w:rsidR="00770050" w:rsidRDefault="00770050" w:rsidP="003B0382"/>
        </w:tc>
        <w:tc>
          <w:tcPr>
            <w:tcW w:w="6660" w:type="dxa"/>
          </w:tcPr>
          <w:p w:rsidR="00770050" w:rsidRDefault="00770050" w:rsidP="003B0382"/>
        </w:tc>
        <w:tc>
          <w:tcPr>
            <w:tcW w:w="6210" w:type="dxa"/>
          </w:tcPr>
          <w:p w:rsidR="00770050" w:rsidRPr="0060229D" w:rsidRDefault="00770050" w:rsidP="0060229D">
            <w:pPr>
              <w:rPr>
                <w:sz w:val="20"/>
                <w:szCs w:val="20"/>
              </w:rPr>
            </w:pPr>
            <w:r w:rsidRPr="0060229D">
              <w:rPr>
                <w:i/>
                <w:sz w:val="20"/>
                <w:szCs w:val="20"/>
              </w:rPr>
              <w:t>Incorrect Answe</w:t>
            </w:r>
            <w:r w:rsidR="0060229D" w:rsidRPr="0060229D">
              <w:rPr>
                <w:i/>
                <w:sz w:val="20"/>
                <w:szCs w:val="20"/>
              </w:rPr>
              <w:t>r/ Below Target:</w:t>
            </w:r>
            <w:r w:rsidR="0060229D" w:rsidRPr="0060229D">
              <w:rPr>
                <w:sz w:val="20"/>
                <w:szCs w:val="20"/>
              </w:rPr>
              <w:t xml:space="preserve"> </w:t>
            </w:r>
            <w:r w:rsidRPr="0060229D">
              <w:rPr>
                <w:sz w:val="20"/>
                <w:szCs w:val="20"/>
              </w:rPr>
              <w:t xml:space="preserve"> Student has</w:t>
            </w:r>
            <w:r w:rsidRPr="0060229D">
              <w:rPr>
                <w:b/>
                <w:sz w:val="20"/>
                <w:szCs w:val="20"/>
              </w:rPr>
              <w:t xml:space="preserve"> slight </w:t>
            </w:r>
            <w:r w:rsidRPr="0060229D">
              <w:rPr>
                <w:sz w:val="20"/>
                <w:szCs w:val="20"/>
              </w:rPr>
              <w:t>misunderstanding/</w:t>
            </w:r>
            <w:r w:rsidRPr="0060229D">
              <w:rPr>
                <w:b/>
                <w:sz w:val="20"/>
                <w:szCs w:val="20"/>
              </w:rPr>
              <w:t>incomplete</w:t>
            </w:r>
            <w:r w:rsidRPr="0060229D">
              <w:rPr>
                <w:sz w:val="20"/>
                <w:szCs w:val="20"/>
              </w:rPr>
              <w:t xml:space="preserve"> knowledge</w:t>
            </w:r>
          </w:p>
        </w:tc>
      </w:tr>
      <w:tr w:rsidR="00770050" w:rsidTr="00770050">
        <w:tc>
          <w:tcPr>
            <w:tcW w:w="1008" w:type="dxa"/>
          </w:tcPr>
          <w:p w:rsidR="00770050" w:rsidRDefault="00770050" w:rsidP="003B0382"/>
        </w:tc>
        <w:tc>
          <w:tcPr>
            <w:tcW w:w="6660" w:type="dxa"/>
          </w:tcPr>
          <w:p w:rsidR="00770050" w:rsidRDefault="00770050" w:rsidP="003B0382"/>
        </w:tc>
        <w:tc>
          <w:tcPr>
            <w:tcW w:w="6210" w:type="dxa"/>
          </w:tcPr>
          <w:p w:rsidR="00770050" w:rsidRPr="0060229D" w:rsidRDefault="00770050" w:rsidP="006C6854">
            <w:pPr>
              <w:rPr>
                <w:sz w:val="20"/>
                <w:szCs w:val="20"/>
              </w:rPr>
            </w:pPr>
            <w:r w:rsidRPr="0060229D">
              <w:rPr>
                <w:i/>
                <w:sz w:val="20"/>
                <w:szCs w:val="20"/>
              </w:rPr>
              <w:t>Incorrect Answer</w:t>
            </w:r>
            <w:r w:rsidR="0060229D" w:rsidRPr="0060229D">
              <w:rPr>
                <w:i/>
                <w:sz w:val="20"/>
                <w:szCs w:val="20"/>
              </w:rPr>
              <w:t>/ Substantially Below Target</w:t>
            </w:r>
            <w:r w:rsidRPr="0060229D">
              <w:rPr>
                <w:i/>
                <w:sz w:val="20"/>
                <w:szCs w:val="20"/>
              </w:rPr>
              <w:t>:</w:t>
            </w:r>
            <w:r w:rsidRPr="0060229D">
              <w:rPr>
                <w:sz w:val="20"/>
                <w:szCs w:val="20"/>
              </w:rPr>
              <w:t xml:space="preserve"> Student </w:t>
            </w:r>
            <w:r w:rsidRPr="0060229D">
              <w:rPr>
                <w:b/>
                <w:sz w:val="20"/>
                <w:szCs w:val="20"/>
              </w:rPr>
              <w:t xml:space="preserve">substantial </w:t>
            </w:r>
            <w:r w:rsidRPr="0060229D">
              <w:rPr>
                <w:sz w:val="20"/>
                <w:szCs w:val="20"/>
              </w:rPr>
              <w:t>misunderstanding/</w:t>
            </w:r>
            <w:r w:rsidRPr="0060229D">
              <w:rPr>
                <w:b/>
                <w:sz w:val="20"/>
                <w:szCs w:val="20"/>
              </w:rPr>
              <w:t xml:space="preserve"> large gaps </w:t>
            </w:r>
            <w:r w:rsidRPr="0060229D">
              <w:rPr>
                <w:sz w:val="20"/>
                <w:szCs w:val="20"/>
              </w:rPr>
              <w:t>in knowledge</w:t>
            </w:r>
          </w:p>
          <w:p w:rsidR="00770050" w:rsidRPr="0060229D" w:rsidRDefault="00770050" w:rsidP="006C6854">
            <w:pPr>
              <w:rPr>
                <w:sz w:val="20"/>
                <w:szCs w:val="20"/>
              </w:rPr>
            </w:pPr>
          </w:p>
        </w:tc>
      </w:tr>
      <w:tr w:rsidR="00770050" w:rsidTr="00770050">
        <w:tc>
          <w:tcPr>
            <w:tcW w:w="1008" w:type="dxa"/>
          </w:tcPr>
          <w:p w:rsidR="00770050" w:rsidRDefault="00770050" w:rsidP="003B0382"/>
        </w:tc>
        <w:tc>
          <w:tcPr>
            <w:tcW w:w="6660" w:type="dxa"/>
          </w:tcPr>
          <w:p w:rsidR="00770050" w:rsidRDefault="00770050" w:rsidP="003B0382"/>
        </w:tc>
        <w:tc>
          <w:tcPr>
            <w:tcW w:w="6210" w:type="dxa"/>
          </w:tcPr>
          <w:p w:rsidR="00770050" w:rsidRPr="0060229D" w:rsidRDefault="0060229D" w:rsidP="003B0382">
            <w:pPr>
              <w:rPr>
                <w:sz w:val="20"/>
                <w:szCs w:val="20"/>
              </w:rPr>
            </w:pPr>
            <w:r w:rsidRPr="0060229D">
              <w:rPr>
                <w:i/>
                <w:sz w:val="20"/>
                <w:szCs w:val="20"/>
              </w:rPr>
              <w:t>Incorrect Answer:</w:t>
            </w:r>
            <w:r w:rsidRPr="0060229D">
              <w:rPr>
                <w:sz w:val="20"/>
                <w:szCs w:val="20"/>
              </w:rPr>
              <w:t xml:space="preserve">  Irrelevant/Off  topic answer</w:t>
            </w:r>
            <w:r w:rsidRPr="0060229D">
              <w:rPr>
                <w:i/>
                <w:sz w:val="20"/>
                <w:szCs w:val="20"/>
              </w:rPr>
              <w:t xml:space="preserve"> </w:t>
            </w:r>
          </w:p>
        </w:tc>
      </w:tr>
    </w:tbl>
    <w:p w:rsidR="00D94255" w:rsidRDefault="00D94255" w:rsidP="00800DC1">
      <w:pPr>
        <w:rPr>
          <w:rFonts w:ascii="Trebuchet MS" w:hAnsi="Trebuchet MS" w:cs="Calibri"/>
          <w:b/>
          <w:color w:val="4F6228" w:themeColor="accent3" w:themeShade="80"/>
          <w:sz w:val="32"/>
          <w:szCs w:val="32"/>
        </w:rPr>
      </w:pPr>
    </w:p>
    <w:p w:rsidR="00770050" w:rsidRDefault="00770050" w:rsidP="00800DC1">
      <w:pPr>
        <w:rPr>
          <w:rFonts w:ascii="Trebuchet MS" w:hAnsi="Trebuchet MS" w:cs="Calibri"/>
          <w:b/>
          <w:color w:val="4F6228" w:themeColor="accent3" w:themeShade="80"/>
          <w:sz w:val="32"/>
          <w:szCs w:val="32"/>
        </w:rPr>
      </w:pPr>
    </w:p>
    <w:p w:rsidR="00A713EA" w:rsidRPr="0053003C" w:rsidRDefault="0053003C" w:rsidP="00800DC1">
      <w:pPr>
        <w:rPr>
          <w:rFonts w:ascii="Trebuchet MS" w:hAnsi="Trebuchet MS" w:cs="Calibri"/>
          <w:b/>
          <w:color w:val="4F6228" w:themeColor="accent3" w:themeShade="80"/>
          <w:sz w:val="32"/>
          <w:szCs w:val="32"/>
        </w:rPr>
      </w:pPr>
      <w:r w:rsidRPr="0053003C">
        <w:rPr>
          <w:rFonts w:ascii="Trebuchet MS" w:hAnsi="Trebuchet MS" w:cs="Calibri"/>
          <w:b/>
          <w:color w:val="4F6228" w:themeColor="accent3" w:themeShade="80"/>
          <w:sz w:val="32"/>
          <w:szCs w:val="32"/>
        </w:rPr>
        <w:t xml:space="preserve">Constructed Response </w:t>
      </w:r>
    </w:p>
    <w:tbl>
      <w:tblPr>
        <w:tblStyle w:val="TableGrid"/>
        <w:tblW w:w="0" w:type="auto"/>
        <w:tblLook w:val="04A0" w:firstRow="1" w:lastRow="0" w:firstColumn="1" w:lastColumn="0" w:noHBand="0" w:noVBand="1"/>
        <w:tblDescription w:val="Area for Item #, Learning Progression Level(s) #, and Cognitive Rigor Level"/>
      </w:tblPr>
      <w:tblGrid>
        <w:gridCol w:w="3708"/>
        <w:gridCol w:w="10188"/>
      </w:tblGrid>
      <w:tr w:rsidR="001129FE" w:rsidTr="00962746">
        <w:trPr>
          <w:tblHeader/>
        </w:trPr>
        <w:tc>
          <w:tcPr>
            <w:tcW w:w="3708" w:type="dxa"/>
            <w:shd w:val="clear" w:color="auto" w:fill="C2D69B" w:themeFill="accent3" w:themeFillTint="99"/>
          </w:tcPr>
          <w:p w:rsidR="001129FE" w:rsidRDefault="001129FE" w:rsidP="00460B82">
            <w:r>
              <w:lastRenderedPageBreak/>
              <w:t>Item #</w:t>
            </w:r>
          </w:p>
        </w:tc>
        <w:tc>
          <w:tcPr>
            <w:tcW w:w="10188" w:type="dxa"/>
          </w:tcPr>
          <w:p w:rsidR="001129FE" w:rsidRDefault="001129FE" w:rsidP="00460B82"/>
        </w:tc>
      </w:tr>
      <w:tr w:rsidR="006C6854" w:rsidTr="00EE5A47">
        <w:tc>
          <w:tcPr>
            <w:tcW w:w="3708" w:type="dxa"/>
            <w:shd w:val="clear" w:color="auto" w:fill="C2D69B" w:themeFill="accent3" w:themeFillTint="99"/>
          </w:tcPr>
          <w:p w:rsidR="00EE5A47" w:rsidRDefault="00EE5A47" w:rsidP="00460B82">
            <w:r>
              <w:t xml:space="preserve">Learning Progression Level(s) </w:t>
            </w:r>
            <w:r w:rsidR="006C6854">
              <w:t>#</w:t>
            </w:r>
          </w:p>
        </w:tc>
        <w:tc>
          <w:tcPr>
            <w:tcW w:w="10188" w:type="dxa"/>
          </w:tcPr>
          <w:p w:rsidR="006C6854" w:rsidRDefault="006C6854" w:rsidP="00460B82"/>
          <w:p w:rsidR="006C6854" w:rsidRDefault="006C6854" w:rsidP="00460B82"/>
        </w:tc>
      </w:tr>
      <w:tr w:rsidR="006C6854" w:rsidTr="00EE5A47">
        <w:tc>
          <w:tcPr>
            <w:tcW w:w="3708" w:type="dxa"/>
            <w:shd w:val="clear" w:color="auto" w:fill="C2D69B" w:themeFill="accent3" w:themeFillTint="99"/>
          </w:tcPr>
          <w:p w:rsidR="006C6854" w:rsidRDefault="006C6854" w:rsidP="00460B82">
            <w:r>
              <w:t>Cognitive Rigor Level</w:t>
            </w:r>
          </w:p>
        </w:tc>
        <w:tc>
          <w:tcPr>
            <w:tcW w:w="10188" w:type="dxa"/>
          </w:tcPr>
          <w:p w:rsidR="006C6854" w:rsidRDefault="006C6854" w:rsidP="00460B82"/>
          <w:p w:rsidR="006C6854" w:rsidRDefault="006C6854" w:rsidP="00460B82"/>
        </w:tc>
      </w:tr>
    </w:tbl>
    <w:p w:rsidR="00D94255" w:rsidRPr="00D94255" w:rsidRDefault="00D94255" w:rsidP="00D94255">
      <w:pPr>
        <w:rPr>
          <w:i/>
          <w:color w:val="C0504D" w:themeColor="accent2"/>
        </w:rPr>
      </w:pPr>
      <w:r>
        <w:rPr>
          <w:b/>
        </w:rPr>
        <w:t xml:space="preserve">Directions to student.  </w:t>
      </w:r>
      <w:r>
        <w:rPr>
          <w:i/>
          <w:color w:val="C0504D" w:themeColor="accent2"/>
        </w:rPr>
        <w:t>All constructed response items may have the same directions or directions may be item-specific.</w:t>
      </w:r>
    </w:p>
    <w:tbl>
      <w:tblPr>
        <w:tblStyle w:val="TableGrid"/>
        <w:tblW w:w="0" w:type="auto"/>
        <w:tblLook w:val="04A0" w:firstRow="1" w:lastRow="0" w:firstColumn="1" w:lastColumn="0" w:noHBand="0" w:noVBand="1"/>
        <w:tblDescription w:val="Area for Directions to student."/>
      </w:tblPr>
      <w:tblGrid>
        <w:gridCol w:w="13896"/>
      </w:tblGrid>
      <w:tr w:rsidR="00D94255" w:rsidTr="00962746">
        <w:trPr>
          <w:trHeight w:val="782"/>
          <w:tblHeader/>
        </w:trPr>
        <w:tc>
          <w:tcPr>
            <w:tcW w:w="13896" w:type="dxa"/>
          </w:tcPr>
          <w:p w:rsidR="00D94255" w:rsidRDefault="00D94255" w:rsidP="00460B82"/>
          <w:p w:rsidR="00D94255" w:rsidRDefault="00D94255" w:rsidP="00460B82"/>
          <w:p w:rsidR="00D94255" w:rsidRDefault="00D94255" w:rsidP="00460B82"/>
          <w:p w:rsidR="00D94255" w:rsidRDefault="00D94255" w:rsidP="00460B82"/>
        </w:tc>
      </w:tr>
    </w:tbl>
    <w:p w:rsidR="006C6854" w:rsidRPr="006C6854" w:rsidRDefault="006C6854" w:rsidP="006C6854">
      <w:pPr>
        <w:rPr>
          <w:b/>
        </w:rPr>
      </w:pPr>
      <w:r w:rsidRPr="006C6854">
        <w:rPr>
          <w:b/>
        </w:rPr>
        <w:t>Item</w:t>
      </w:r>
      <w:r>
        <w:rPr>
          <w:b/>
        </w:rPr>
        <w:t>/Question</w:t>
      </w:r>
    </w:p>
    <w:tbl>
      <w:tblPr>
        <w:tblStyle w:val="TableGrid"/>
        <w:tblW w:w="0" w:type="auto"/>
        <w:tblLook w:val="04A0" w:firstRow="1" w:lastRow="0" w:firstColumn="1" w:lastColumn="0" w:noHBand="0" w:noVBand="1"/>
        <w:tblDescription w:val="Area for Item / Question"/>
      </w:tblPr>
      <w:tblGrid>
        <w:gridCol w:w="13896"/>
      </w:tblGrid>
      <w:tr w:rsidR="006C6854" w:rsidTr="00962746">
        <w:trPr>
          <w:tblHeader/>
        </w:trPr>
        <w:tc>
          <w:tcPr>
            <w:tcW w:w="13896" w:type="dxa"/>
          </w:tcPr>
          <w:p w:rsidR="006C6854" w:rsidRDefault="006C6854" w:rsidP="00460B82"/>
          <w:p w:rsidR="006C6854" w:rsidRDefault="006C6854" w:rsidP="00460B82"/>
          <w:p w:rsidR="006C6854" w:rsidRDefault="006C6854" w:rsidP="00460B82"/>
          <w:p w:rsidR="006C6854" w:rsidRDefault="006C6854" w:rsidP="00460B82"/>
          <w:p w:rsidR="006C6854" w:rsidRDefault="006C6854" w:rsidP="00460B82"/>
          <w:p w:rsidR="006C6854" w:rsidRDefault="006C6854" w:rsidP="00460B82"/>
        </w:tc>
      </w:tr>
    </w:tbl>
    <w:p w:rsidR="006C6854" w:rsidRPr="0053003C" w:rsidRDefault="0053003C" w:rsidP="006C6854">
      <w:pPr>
        <w:rPr>
          <w:i/>
          <w:color w:val="C0504D" w:themeColor="accent2"/>
        </w:rPr>
      </w:pPr>
      <w:r>
        <w:rPr>
          <w:b/>
        </w:rPr>
        <w:t>Preliminary Scoring Guide</w:t>
      </w:r>
      <w:r w:rsidR="004371E9">
        <w:rPr>
          <w:b/>
        </w:rPr>
        <w:t xml:space="preserve"> (not for sharing with students)</w:t>
      </w:r>
      <w:r>
        <w:rPr>
          <w:b/>
        </w:rPr>
        <w:t xml:space="preserve">: </w:t>
      </w:r>
      <w:r w:rsidRPr="0053003C">
        <w:rPr>
          <w:i/>
          <w:color w:val="C0504D" w:themeColor="accent2"/>
        </w:rPr>
        <w:t>Adjust number of level</w:t>
      </w:r>
      <w:r w:rsidR="00D75EFD">
        <w:rPr>
          <w:i/>
          <w:color w:val="C0504D" w:themeColor="accent2"/>
        </w:rPr>
        <w:t>s as needed; adjust right column text as needed.</w:t>
      </w:r>
    </w:p>
    <w:tbl>
      <w:tblPr>
        <w:tblStyle w:val="TableGrid"/>
        <w:tblW w:w="13878" w:type="dxa"/>
        <w:tblLook w:val="04A0" w:firstRow="1" w:lastRow="0" w:firstColumn="1" w:lastColumn="0" w:noHBand="0" w:noVBand="1"/>
        <w:tblDescription w:val="2 column table: Description of types of students responses - What this response represents about the student's knowledge or skill. 5 rows with the following in the 2nd column: 1) Exceeds Target: Student has the knoweldge or skill represented at the learning progression level that this item aligns with as well as knowledge and skills that exceeds learning progression level. 2) On Target: Student has the knowledge or skill represented at the learning progression level that this item aligns with. 3) Below Target: Student has a slight misunderstanindg / incomplete knowledge. 4) Substantially Below Target: Student substantial misunderstanding / large gaps in knowledge. and 5) Irrelevant / Off topic answer"/>
      </w:tblPr>
      <w:tblGrid>
        <w:gridCol w:w="9637"/>
        <w:gridCol w:w="4241"/>
      </w:tblGrid>
      <w:tr w:rsidR="00770050" w:rsidTr="00962746">
        <w:trPr>
          <w:tblHeader/>
        </w:trPr>
        <w:tc>
          <w:tcPr>
            <w:tcW w:w="9637" w:type="dxa"/>
            <w:shd w:val="clear" w:color="auto" w:fill="C2D69B" w:themeFill="accent3" w:themeFillTint="99"/>
          </w:tcPr>
          <w:p w:rsidR="00770050" w:rsidRDefault="00770050" w:rsidP="006C6854">
            <w:r>
              <w:t xml:space="preserve">Description of types of students responses  </w:t>
            </w:r>
          </w:p>
        </w:tc>
        <w:tc>
          <w:tcPr>
            <w:tcW w:w="4241" w:type="dxa"/>
            <w:shd w:val="clear" w:color="auto" w:fill="C2D69B" w:themeFill="accent3" w:themeFillTint="99"/>
          </w:tcPr>
          <w:p w:rsidR="00770050" w:rsidRDefault="00770050" w:rsidP="00460B82">
            <w:r>
              <w:t>What this response represents about the student’s knowledge or skill</w:t>
            </w:r>
          </w:p>
        </w:tc>
      </w:tr>
      <w:tr w:rsidR="0060229D" w:rsidTr="00770050">
        <w:tc>
          <w:tcPr>
            <w:tcW w:w="9637" w:type="dxa"/>
          </w:tcPr>
          <w:p w:rsidR="0060229D" w:rsidRDefault="0060229D" w:rsidP="00460B82"/>
        </w:tc>
        <w:tc>
          <w:tcPr>
            <w:tcW w:w="4241" w:type="dxa"/>
          </w:tcPr>
          <w:p w:rsidR="0060229D" w:rsidRPr="00EA44D1" w:rsidRDefault="0060229D" w:rsidP="00153CF7">
            <w:pPr>
              <w:rPr>
                <w:b/>
                <w:sz w:val="20"/>
                <w:szCs w:val="20"/>
              </w:rPr>
            </w:pPr>
            <w:r>
              <w:rPr>
                <w:i/>
                <w:sz w:val="20"/>
                <w:szCs w:val="20"/>
              </w:rPr>
              <w:t>Exceeds</w:t>
            </w:r>
            <w:r w:rsidRPr="0060229D">
              <w:rPr>
                <w:i/>
                <w:sz w:val="20"/>
                <w:szCs w:val="20"/>
              </w:rPr>
              <w:t xml:space="preserve"> Target:</w:t>
            </w:r>
            <w:r>
              <w:rPr>
                <w:i/>
                <w:sz w:val="20"/>
                <w:szCs w:val="20"/>
              </w:rPr>
              <w:t xml:space="preserve"> </w:t>
            </w:r>
            <w:r w:rsidRPr="00EA44D1">
              <w:rPr>
                <w:sz w:val="20"/>
                <w:szCs w:val="20"/>
              </w:rPr>
              <w:t xml:space="preserve">Student has the knowledge or skill represented at the learning progression level that this item aligns with </w:t>
            </w:r>
            <w:r w:rsidRPr="00EA44D1">
              <w:rPr>
                <w:b/>
                <w:sz w:val="20"/>
                <w:szCs w:val="20"/>
              </w:rPr>
              <w:t>as well as knowledge and skills that exc</w:t>
            </w:r>
            <w:r>
              <w:rPr>
                <w:b/>
                <w:sz w:val="20"/>
                <w:szCs w:val="20"/>
              </w:rPr>
              <w:t>eeds learning progression level.</w:t>
            </w:r>
          </w:p>
        </w:tc>
      </w:tr>
      <w:tr w:rsidR="0060229D" w:rsidTr="00770050">
        <w:trPr>
          <w:trHeight w:val="935"/>
        </w:trPr>
        <w:tc>
          <w:tcPr>
            <w:tcW w:w="9637" w:type="dxa"/>
          </w:tcPr>
          <w:p w:rsidR="0060229D" w:rsidRDefault="0060229D" w:rsidP="00460B82"/>
          <w:p w:rsidR="0060229D" w:rsidRDefault="0060229D" w:rsidP="00460B82"/>
          <w:p w:rsidR="0060229D" w:rsidRDefault="0060229D" w:rsidP="00460B82"/>
        </w:tc>
        <w:tc>
          <w:tcPr>
            <w:tcW w:w="4241" w:type="dxa"/>
          </w:tcPr>
          <w:p w:rsidR="0060229D" w:rsidRPr="00EA44D1" w:rsidRDefault="0060229D" w:rsidP="00153CF7">
            <w:pPr>
              <w:rPr>
                <w:sz w:val="20"/>
                <w:szCs w:val="20"/>
              </w:rPr>
            </w:pPr>
            <w:r w:rsidRPr="0060229D">
              <w:rPr>
                <w:i/>
                <w:sz w:val="20"/>
                <w:szCs w:val="20"/>
              </w:rPr>
              <w:t>On Target:</w:t>
            </w:r>
            <w:r>
              <w:rPr>
                <w:sz w:val="20"/>
                <w:szCs w:val="20"/>
              </w:rPr>
              <w:t xml:space="preserve"> </w:t>
            </w:r>
            <w:r w:rsidRPr="00EA44D1">
              <w:rPr>
                <w:sz w:val="20"/>
                <w:szCs w:val="20"/>
              </w:rPr>
              <w:t>Student has the knowledge or skill represented at the learning progression le</w:t>
            </w:r>
            <w:r>
              <w:rPr>
                <w:sz w:val="20"/>
                <w:szCs w:val="20"/>
              </w:rPr>
              <w:t>vel that this item aligns with.</w:t>
            </w:r>
          </w:p>
        </w:tc>
      </w:tr>
      <w:tr w:rsidR="0060229D" w:rsidTr="00770050">
        <w:tc>
          <w:tcPr>
            <w:tcW w:w="9637" w:type="dxa"/>
          </w:tcPr>
          <w:p w:rsidR="0060229D" w:rsidRDefault="0060229D" w:rsidP="00460B82"/>
          <w:p w:rsidR="0060229D" w:rsidRDefault="0060229D" w:rsidP="00460B82"/>
          <w:p w:rsidR="0060229D" w:rsidRDefault="0060229D" w:rsidP="00460B82"/>
          <w:p w:rsidR="0060229D" w:rsidRDefault="0060229D" w:rsidP="00460B82"/>
        </w:tc>
        <w:tc>
          <w:tcPr>
            <w:tcW w:w="4241" w:type="dxa"/>
          </w:tcPr>
          <w:p w:rsidR="0060229D" w:rsidRPr="00EA44D1" w:rsidRDefault="0060229D" w:rsidP="00153CF7">
            <w:pPr>
              <w:rPr>
                <w:sz w:val="20"/>
                <w:szCs w:val="20"/>
              </w:rPr>
            </w:pPr>
            <w:r w:rsidRPr="0060229D">
              <w:rPr>
                <w:i/>
                <w:sz w:val="20"/>
                <w:szCs w:val="20"/>
              </w:rPr>
              <w:t>Below Target:</w:t>
            </w:r>
            <w:r>
              <w:rPr>
                <w:sz w:val="20"/>
                <w:szCs w:val="20"/>
              </w:rPr>
              <w:t xml:space="preserve"> </w:t>
            </w:r>
            <w:r w:rsidRPr="00EA44D1">
              <w:rPr>
                <w:sz w:val="20"/>
                <w:szCs w:val="20"/>
              </w:rPr>
              <w:t>Student has</w:t>
            </w:r>
            <w:r w:rsidRPr="00EA44D1">
              <w:rPr>
                <w:b/>
                <w:sz w:val="20"/>
                <w:szCs w:val="20"/>
              </w:rPr>
              <w:t xml:space="preserve"> slight </w:t>
            </w:r>
            <w:r w:rsidRPr="00EA44D1">
              <w:rPr>
                <w:sz w:val="20"/>
                <w:szCs w:val="20"/>
              </w:rPr>
              <w:t>misunderstanding/</w:t>
            </w:r>
            <w:r w:rsidRPr="00EA44D1">
              <w:rPr>
                <w:b/>
                <w:sz w:val="20"/>
                <w:szCs w:val="20"/>
              </w:rPr>
              <w:t>incomplete</w:t>
            </w:r>
            <w:r>
              <w:rPr>
                <w:sz w:val="20"/>
                <w:szCs w:val="20"/>
              </w:rPr>
              <w:t xml:space="preserve"> knowledge</w:t>
            </w:r>
          </w:p>
        </w:tc>
      </w:tr>
      <w:tr w:rsidR="0060229D" w:rsidTr="00770050">
        <w:tc>
          <w:tcPr>
            <w:tcW w:w="9637" w:type="dxa"/>
          </w:tcPr>
          <w:p w:rsidR="0060229D" w:rsidRDefault="0060229D" w:rsidP="00460B82"/>
          <w:p w:rsidR="0060229D" w:rsidRDefault="0060229D" w:rsidP="00460B82"/>
          <w:p w:rsidR="0060229D" w:rsidRDefault="0060229D" w:rsidP="00460B82"/>
          <w:p w:rsidR="0060229D" w:rsidRDefault="0060229D" w:rsidP="00460B82"/>
        </w:tc>
        <w:tc>
          <w:tcPr>
            <w:tcW w:w="4241" w:type="dxa"/>
          </w:tcPr>
          <w:p w:rsidR="0060229D" w:rsidRPr="00EA44D1" w:rsidRDefault="0060229D" w:rsidP="00153CF7">
            <w:pPr>
              <w:rPr>
                <w:sz w:val="20"/>
                <w:szCs w:val="20"/>
              </w:rPr>
            </w:pPr>
            <w:r>
              <w:rPr>
                <w:i/>
                <w:sz w:val="20"/>
                <w:szCs w:val="20"/>
              </w:rPr>
              <w:lastRenderedPageBreak/>
              <w:t xml:space="preserve">Substantially Below </w:t>
            </w:r>
            <w:r w:rsidRPr="0060229D">
              <w:rPr>
                <w:i/>
                <w:sz w:val="20"/>
                <w:szCs w:val="20"/>
              </w:rPr>
              <w:t xml:space="preserve">Target: </w:t>
            </w:r>
            <w:r w:rsidRPr="00EA44D1">
              <w:rPr>
                <w:sz w:val="20"/>
                <w:szCs w:val="20"/>
              </w:rPr>
              <w:t xml:space="preserve">Student </w:t>
            </w:r>
            <w:r w:rsidRPr="00EA44D1">
              <w:rPr>
                <w:b/>
                <w:sz w:val="20"/>
                <w:szCs w:val="20"/>
              </w:rPr>
              <w:t xml:space="preserve">substantial </w:t>
            </w:r>
            <w:r w:rsidRPr="00EA44D1">
              <w:rPr>
                <w:sz w:val="20"/>
                <w:szCs w:val="20"/>
              </w:rPr>
              <w:t>misunderstanding/</w:t>
            </w:r>
            <w:r w:rsidRPr="00EA44D1">
              <w:rPr>
                <w:b/>
                <w:sz w:val="20"/>
                <w:szCs w:val="20"/>
              </w:rPr>
              <w:t xml:space="preserve"> large gaps </w:t>
            </w:r>
            <w:r w:rsidRPr="00EA44D1">
              <w:rPr>
                <w:sz w:val="20"/>
                <w:szCs w:val="20"/>
              </w:rPr>
              <w:t>in</w:t>
            </w:r>
            <w:r>
              <w:rPr>
                <w:sz w:val="20"/>
                <w:szCs w:val="20"/>
              </w:rPr>
              <w:t xml:space="preserve"> knowledge</w:t>
            </w:r>
          </w:p>
        </w:tc>
      </w:tr>
      <w:tr w:rsidR="0060229D" w:rsidTr="00770050">
        <w:tc>
          <w:tcPr>
            <w:tcW w:w="9637" w:type="dxa"/>
            <w:shd w:val="clear" w:color="auto" w:fill="BFBFBF" w:themeFill="background1" w:themeFillShade="BF"/>
          </w:tcPr>
          <w:p w:rsidR="0060229D" w:rsidRDefault="0060229D" w:rsidP="003259FA"/>
        </w:tc>
        <w:tc>
          <w:tcPr>
            <w:tcW w:w="4241" w:type="dxa"/>
          </w:tcPr>
          <w:p w:rsidR="0060229D" w:rsidRPr="00EA44D1" w:rsidRDefault="0060229D" w:rsidP="00153CF7">
            <w:pPr>
              <w:rPr>
                <w:i/>
                <w:sz w:val="20"/>
                <w:szCs w:val="20"/>
              </w:rPr>
            </w:pPr>
            <w:r w:rsidRPr="00EA44D1">
              <w:rPr>
                <w:i/>
                <w:sz w:val="20"/>
                <w:szCs w:val="20"/>
              </w:rPr>
              <w:t xml:space="preserve">Irrelevant/Off  topic answer </w:t>
            </w:r>
          </w:p>
        </w:tc>
      </w:tr>
    </w:tbl>
    <w:p w:rsidR="003B0382" w:rsidRPr="0053003C" w:rsidRDefault="0053003C" w:rsidP="0053003C">
      <w:pPr>
        <w:rPr>
          <w:rFonts w:ascii="Trebuchet MS" w:hAnsi="Trebuchet MS" w:cs="Calibri"/>
          <w:b/>
          <w:color w:val="4F6228" w:themeColor="accent3" w:themeShade="80"/>
          <w:sz w:val="32"/>
          <w:szCs w:val="32"/>
        </w:rPr>
      </w:pPr>
      <w:r w:rsidRPr="0053003C">
        <w:rPr>
          <w:rFonts w:ascii="Trebuchet MS" w:hAnsi="Trebuchet MS" w:cs="Calibri"/>
          <w:b/>
          <w:color w:val="4F6228" w:themeColor="accent3" w:themeShade="80"/>
          <w:sz w:val="32"/>
          <w:szCs w:val="32"/>
        </w:rPr>
        <w:t>Extended Response</w:t>
      </w:r>
    </w:p>
    <w:tbl>
      <w:tblPr>
        <w:tblStyle w:val="TableGrid"/>
        <w:tblW w:w="0" w:type="auto"/>
        <w:tblLook w:val="04A0" w:firstRow="1" w:lastRow="0" w:firstColumn="1" w:lastColumn="0" w:noHBand="0" w:noVBand="1"/>
        <w:tblDescription w:val="Area for Item #, Learning Progression Level(s) #, and Standard"/>
      </w:tblPr>
      <w:tblGrid>
        <w:gridCol w:w="3618"/>
        <w:gridCol w:w="10278"/>
      </w:tblGrid>
      <w:tr w:rsidR="001129FE" w:rsidTr="00BC21D3">
        <w:trPr>
          <w:tblHeader/>
        </w:trPr>
        <w:tc>
          <w:tcPr>
            <w:tcW w:w="3618" w:type="dxa"/>
            <w:shd w:val="clear" w:color="auto" w:fill="C2D69B" w:themeFill="accent3" w:themeFillTint="99"/>
          </w:tcPr>
          <w:p w:rsidR="001129FE" w:rsidRDefault="001129FE" w:rsidP="00460B82">
            <w:r>
              <w:t>Item #</w:t>
            </w:r>
          </w:p>
        </w:tc>
        <w:tc>
          <w:tcPr>
            <w:tcW w:w="10278" w:type="dxa"/>
          </w:tcPr>
          <w:p w:rsidR="001129FE" w:rsidRDefault="001129FE" w:rsidP="00460B82"/>
        </w:tc>
      </w:tr>
      <w:tr w:rsidR="006C6854" w:rsidTr="00EA44D1">
        <w:tc>
          <w:tcPr>
            <w:tcW w:w="3618" w:type="dxa"/>
            <w:shd w:val="clear" w:color="auto" w:fill="C2D69B" w:themeFill="accent3" w:themeFillTint="99"/>
          </w:tcPr>
          <w:p w:rsidR="006C6854" w:rsidRDefault="00EE5A47" w:rsidP="00460B82">
            <w:r>
              <w:t>Learning Progression Level(s) #</w:t>
            </w:r>
          </w:p>
        </w:tc>
        <w:tc>
          <w:tcPr>
            <w:tcW w:w="10278" w:type="dxa"/>
          </w:tcPr>
          <w:p w:rsidR="006C6854" w:rsidRDefault="006C6854" w:rsidP="00460B82"/>
          <w:p w:rsidR="006C6854" w:rsidRDefault="006C6854" w:rsidP="00460B82"/>
        </w:tc>
      </w:tr>
      <w:tr w:rsidR="006C6854" w:rsidTr="00EA44D1">
        <w:tc>
          <w:tcPr>
            <w:tcW w:w="3618" w:type="dxa"/>
            <w:shd w:val="clear" w:color="auto" w:fill="C2D69B" w:themeFill="accent3" w:themeFillTint="99"/>
          </w:tcPr>
          <w:p w:rsidR="006C6854" w:rsidRDefault="0060229D" w:rsidP="00460B82">
            <w:r>
              <w:t>Standard</w:t>
            </w:r>
          </w:p>
        </w:tc>
        <w:tc>
          <w:tcPr>
            <w:tcW w:w="10278" w:type="dxa"/>
          </w:tcPr>
          <w:p w:rsidR="006C6854" w:rsidRDefault="006C6854" w:rsidP="00460B82"/>
          <w:p w:rsidR="006C6854" w:rsidRDefault="006C6854" w:rsidP="00460B82"/>
        </w:tc>
      </w:tr>
    </w:tbl>
    <w:p w:rsidR="00D94255" w:rsidRPr="00D94255" w:rsidRDefault="00D94255" w:rsidP="00D94255">
      <w:pPr>
        <w:rPr>
          <w:i/>
          <w:color w:val="C0504D" w:themeColor="accent2"/>
        </w:rPr>
      </w:pPr>
      <w:r>
        <w:rPr>
          <w:b/>
        </w:rPr>
        <w:t xml:space="preserve">Directions to student.  </w:t>
      </w:r>
      <w:r>
        <w:rPr>
          <w:i/>
          <w:color w:val="C0504D" w:themeColor="accent2"/>
        </w:rPr>
        <w:t>All extended response items may have the same directions or directions may be item-specific.</w:t>
      </w:r>
    </w:p>
    <w:tbl>
      <w:tblPr>
        <w:tblStyle w:val="TableGrid"/>
        <w:tblW w:w="0" w:type="auto"/>
        <w:tblLook w:val="04A0" w:firstRow="1" w:lastRow="0" w:firstColumn="1" w:lastColumn="0" w:noHBand="0" w:noVBand="1"/>
        <w:tblDescription w:val="Area for Directions to student."/>
      </w:tblPr>
      <w:tblGrid>
        <w:gridCol w:w="13896"/>
      </w:tblGrid>
      <w:tr w:rsidR="00D94255" w:rsidTr="00BC21D3">
        <w:trPr>
          <w:trHeight w:val="1088"/>
          <w:tblHeader/>
        </w:trPr>
        <w:tc>
          <w:tcPr>
            <w:tcW w:w="13896" w:type="dxa"/>
          </w:tcPr>
          <w:p w:rsidR="00D94255" w:rsidRDefault="00D94255" w:rsidP="00460B82"/>
          <w:p w:rsidR="00D94255" w:rsidRDefault="00D94255" w:rsidP="00460B82"/>
          <w:p w:rsidR="00D94255" w:rsidRDefault="00D94255" w:rsidP="00460B82"/>
          <w:p w:rsidR="00D94255" w:rsidRDefault="00D94255" w:rsidP="00460B82"/>
          <w:p w:rsidR="00D94255" w:rsidRDefault="00D94255" w:rsidP="00460B82"/>
        </w:tc>
      </w:tr>
    </w:tbl>
    <w:p w:rsidR="006C6854" w:rsidRPr="006C6854" w:rsidRDefault="006C6854" w:rsidP="006C6854">
      <w:pPr>
        <w:rPr>
          <w:b/>
        </w:rPr>
      </w:pPr>
      <w:r w:rsidRPr="006C6854">
        <w:rPr>
          <w:b/>
        </w:rPr>
        <w:t>Item</w:t>
      </w:r>
      <w:r>
        <w:rPr>
          <w:b/>
        </w:rPr>
        <w:t>/Question</w:t>
      </w:r>
    </w:p>
    <w:tbl>
      <w:tblPr>
        <w:tblStyle w:val="TableGrid"/>
        <w:tblW w:w="0" w:type="auto"/>
        <w:tblLook w:val="04A0" w:firstRow="1" w:lastRow="0" w:firstColumn="1" w:lastColumn="0" w:noHBand="0" w:noVBand="1"/>
        <w:tblDescription w:val="Area for Item / Question"/>
      </w:tblPr>
      <w:tblGrid>
        <w:gridCol w:w="13896"/>
      </w:tblGrid>
      <w:tr w:rsidR="006C6854" w:rsidTr="00BC21D3">
        <w:trPr>
          <w:tblHeader/>
        </w:trPr>
        <w:tc>
          <w:tcPr>
            <w:tcW w:w="13896" w:type="dxa"/>
          </w:tcPr>
          <w:p w:rsidR="006C6854" w:rsidRDefault="006C6854" w:rsidP="00460B82"/>
          <w:p w:rsidR="006C6854" w:rsidRDefault="006C6854" w:rsidP="00460B82"/>
          <w:p w:rsidR="006C6854" w:rsidRDefault="006C6854" w:rsidP="00460B82"/>
          <w:p w:rsidR="006C6854" w:rsidRDefault="006C6854" w:rsidP="00460B82"/>
          <w:p w:rsidR="0053003C" w:rsidRDefault="0053003C" w:rsidP="00460B82"/>
          <w:p w:rsidR="006C6854" w:rsidRDefault="006C6854" w:rsidP="00460B82"/>
        </w:tc>
      </w:tr>
    </w:tbl>
    <w:p w:rsidR="0053003C" w:rsidRPr="0053003C" w:rsidRDefault="006C6854" w:rsidP="0053003C">
      <w:pPr>
        <w:rPr>
          <w:i/>
          <w:color w:val="C0504D" w:themeColor="accent2"/>
        </w:rPr>
      </w:pPr>
      <w:r>
        <w:rPr>
          <w:b/>
        </w:rPr>
        <w:t>Preliminary Scoring Guide</w:t>
      </w:r>
      <w:r w:rsidR="004371E9">
        <w:rPr>
          <w:b/>
        </w:rPr>
        <w:t xml:space="preserve"> (not for sharing with students)</w:t>
      </w:r>
      <w:r w:rsidR="0053003C">
        <w:rPr>
          <w:b/>
        </w:rPr>
        <w:t>:</w:t>
      </w:r>
      <w:r>
        <w:rPr>
          <w:b/>
        </w:rPr>
        <w:t xml:space="preserve"> </w:t>
      </w:r>
      <w:r w:rsidR="00D75EFD" w:rsidRPr="0053003C">
        <w:rPr>
          <w:i/>
          <w:color w:val="C0504D" w:themeColor="accent2"/>
        </w:rPr>
        <w:t>Adjust number of level</w:t>
      </w:r>
      <w:r w:rsidR="00D75EFD">
        <w:rPr>
          <w:i/>
          <w:color w:val="C0504D" w:themeColor="accent2"/>
        </w:rPr>
        <w:t>s as needed; adjust right column text as needed.</w:t>
      </w:r>
    </w:p>
    <w:tbl>
      <w:tblPr>
        <w:tblStyle w:val="TableGrid"/>
        <w:tblW w:w="14598" w:type="dxa"/>
        <w:tblLook w:val="04A0" w:firstRow="1" w:lastRow="0" w:firstColumn="1" w:lastColumn="0" w:noHBand="0" w:noVBand="1"/>
        <w:tblDescription w:val="2 column table: Description of types of students responses - What this response represents about the student's knowledge or skill. 5 rows with the following in the 2nd column: 1) Exceeds Target: Student has the knoweldge or skill represented at the learning progression level that this item aligns with as well as knowledge and skills that exceeds learning progression level. 2) On Target: Student has the knowledge or skill represented at the learning progression level that this item aligns with. 3) Below Target: Student has a slight misunderstanindg / incomplete knowledge. 4) Substantially Below Target: Student substantial misunderstanding / large gaps in knowledge. and 5) Irrelevant / Off topic answer"/>
      </w:tblPr>
      <w:tblGrid>
        <w:gridCol w:w="9108"/>
        <w:gridCol w:w="5490"/>
      </w:tblGrid>
      <w:tr w:rsidR="006C6854" w:rsidTr="00BC21D3">
        <w:trPr>
          <w:tblHeader/>
        </w:trPr>
        <w:tc>
          <w:tcPr>
            <w:tcW w:w="9108" w:type="dxa"/>
            <w:shd w:val="clear" w:color="auto" w:fill="C2D69B" w:themeFill="accent3" w:themeFillTint="99"/>
          </w:tcPr>
          <w:p w:rsidR="006C6854" w:rsidRDefault="006C6854" w:rsidP="00460B82">
            <w:r>
              <w:t xml:space="preserve">Types of students responses  </w:t>
            </w:r>
          </w:p>
        </w:tc>
        <w:tc>
          <w:tcPr>
            <w:tcW w:w="5490" w:type="dxa"/>
            <w:shd w:val="clear" w:color="auto" w:fill="C2D69B" w:themeFill="accent3" w:themeFillTint="99"/>
          </w:tcPr>
          <w:p w:rsidR="006C6854" w:rsidRDefault="006C6854" w:rsidP="00460B82">
            <w:r>
              <w:t>What this response represents about the student’s knowledge or skill</w:t>
            </w:r>
          </w:p>
        </w:tc>
      </w:tr>
      <w:tr w:rsidR="006C6854" w:rsidTr="00EA44D1">
        <w:trPr>
          <w:trHeight w:val="908"/>
        </w:trPr>
        <w:tc>
          <w:tcPr>
            <w:tcW w:w="9108" w:type="dxa"/>
          </w:tcPr>
          <w:p w:rsidR="006C6854" w:rsidRDefault="006C6854" w:rsidP="00460B82"/>
          <w:p w:rsidR="004E6C2B" w:rsidRDefault="004E6C2B" w:rsidP="00460B82"/>
          <w:p w:rsidR="004E6C2B" w:rsidRDefault="004E6C2B" w:rsidP="00460B82"/>
          <w:p w:rsidR="004E6C2B" w:rsidRDefault="004E6C2B" w:rsidP="00460B82"/>
        </w:tc>
        <w:tc>
          <w:tcPr>
            <w:tcW w:w="5490" w:type="dxa"/>
          </w:tcPr>
          <w:p w:rsidR="00460B82" w:rsidRPr="00EA44D1" w:rsidRDefault="0060229D" w:rsidP="0060229D">
            <w:pPr>
              <w:rPr>
                <w:b/>
                <w:sz w:val="20"/>
                <w:szCs w:val="20"/>
              </w:rPr>
            </w:pPr>
            <w:r>
              <w:rPr>
                <w:i/>
                <w:sz w:val="20"/>
                <w:szCs w:val="20"/>
              </w:rPr>
              <w:t>Exceeds</w:t>
            </w:r>
            <w:r w:rsidRPr="0060229D">
              <w:rPr>
                <w:i/>
                <w:sz w:val="20"/>
                <w:szCs w:val="20"/>
              </w:rPr>
              <w:t xml:space="preserve"> Target:</w:t>
            </w:r>
            <w:r>
              <w:rPr>
                <w:i/>
                <w:sz w:val="20"/>
                <w:szCs w:val="20"/>
              </w:rPr>
              <w:t xml:space="preserve"> </w:t>
            </w:r>
            <w:r w:rsidR="006C6854" w:rsidRPr="00EA44D1">
              <w:rPr>
                <w:sz w:val="20"/>
                <w:szCs w:val="20"/>
              </w:rPr>
              <w:t xml:space="preserve">Student has the knowledge or skill represented at the learning progression level that this item aligns with </w:t>
            </w:r>
            <w:r w:rsidR="006C6854" w:rsidRPr="00EA44D1">
              <w:rPr>
                <w:b/>
                <w:sz w:val="20"/>
                <w:szCs w:val="20"/>
              </w:rPr>
              <w:t>as well as knowledge and skills that exc</w:t>
            </w:r>
            <w:r w:rsidR="00EA44D1">
              <w:rPr>
                <w:b/>
                <w:sz w:val="20"/>
                <w:szCs w:val="20"/>
              </w:rPr>
              <w:t>eed</w:t>
            </w:r>
            <w:r>
              <w:rPr>
                <w:b/>
                <w:sz w:val="20"/>
                <w:szCs w:val="20"/>
              </w:rPr>
              <w:t>s</w:t>
            </w:r>
            <w:r w:rsidR="00EA44D1">
              <w:rPr>
                <w:b/>
                <w:sz w:val="20"/>
                <w:szCs w:val="20"/>
              </w:rPr>
              <w:t xml:space="preserve"> learning progression level.</w:t>
            </w:r>
          </w:p>
        </w:tc>
      </w:tr>
      <w:tr w:rsidR="006C6854" w:rsidTr="00EA44D1">
        <w:trPr>
          <w:trHeight w:val="755"/>
        </w:trPr>
        <w:tc>
          <w:tcPr>
            <w:tcW w:w="9108" w:type="dxa"/>
          </w:tcPr>
          <w:p w:rsidR="006C6854" w:rsidRDefault="006C6854" w:rsidP="00460B82"/>
          <w:p w:rsidR="004E6C2B" w:rsidRDefault="004E6C2B" w:rsidP="00460B82"/>
          <w:p w:rsidR="004E6C2B" w:rsidRDefault="004E6C2B" w:rsidP="00460B82"/>
          <w:p w:rsidR="004E6C2B" w:rsidRDefault="004E6C2B" w:rsidP="00460B82"/>
        </w:tc>
        <w:tc>
          <w:tcPr>
            <w:tcW w:w="5490" w:type="dxa"/>
          </w:tcPr>
          <w:p w:rsidR="0053003C" w:rsidRPr="00EA44D1" w:rsidRDefault="0060229D" w:rsidP="00460B82">
            <w:pPr>
              <w:rPr>
                <w:sz w:val="20"/>
                <w:szCs w:val="20"/>
              </w:rPr>
            </w:pPr>
            <w:r w:rsidRPr="0060229D">
              <w:rPr>
                <w:i/>
                <w:sz w:val="20"/>
                <w:szCs w:val="20"/>
              </w:rPr>
              <w:t>On Target:</w:t>
            </w:r>
            <w:r>
              <w:rPr>
                <w:sz w:val="20"/>
                <w:szCs w:val="20"/>
              </w:rPr>
              <w:t xml:space="preserve"> </w:t>
            </w:r>
            <w:r w:rsidR="006C6854" w:rsidRPr="00EA44D1">
              <w:rPr>
                <w:sz w:val="20"/>
                <w:szCs w:val="20"/>
              </w:rPr>
              <w:t>Student has the knowledge or skill represented at the learning progression le</w:t>
            </w:r>
            <w:r w:rsidR="00EA44D1">
              <w:rPr>
                <w:sz w:val="20"/>
                <w:szCs w:val="20"/>
              </w:rPr>
              <w:t>vel that this item aligns with.</w:t>
            </w:r>
          </w:p>
        </w:tc>
      </w:tr>
      <w:tr w:rsidR="006C6854" w:rsidTr="00EA44D1">
        <w:tc>
          <w:tcPr>
            <w:tcW w:w="9108" w:type="dxa"/>
          </w:tcPr>
          <w:p w:rsidR="006C6854" w:rsidRDefault="006C6854" w:rsidP="00460B82"/>
          <w:p w:rsidR="004E6C2B" w:rsidRDefault="004E6C2B" w:rsidP="00460B82"/>
          <w:p w:rsidR="004E6C2B" w:rsidRDefault="004E6C2B" w:rsidP="00460B82"/>
        </w:tc>
        <w:tc>
          <w:tcPr>
            <w:tcW w:w="5490" w:type="dxa"/>
          </w:tcPr>
          <w:p w:rsidR="0053003C" w:rsidRPr="00EA44D1" w:rsidRDefault="0060229D" w:rsidP="00460B82">
            <w:pPr>
              <w:rPr>
                <w:sz w:val="20"/>
                <w:szCs w:val="20"/>
              </w:rPr>
            </w:pPr>
            <w:r w:rsidRPr="0060229D">
              <w:rPr>
                <w:i/>
                <w:sz w:val="20"/>
                <w:szCs w:val="20"/>
              </w:rPr>
              <w:t>Below Target:</w:t>
            </w:r>
            <w:r>
              <w:rPr>
                <w:sz w:val="20"/>
                <w:szCs w:val="20"/>
              </w:rPr>
              <w:t xml:space="preserve"> </w:t>
            </w:r>
            <w:r w:rsidR="006C6854" w:rsidRPr="00EA44D1">
              <w:rPr>
                <w:sz w:val="20"/>
                <w:szCs w:val="20"/>
              </w:rPr>
              <w:t>Student has</w:t>
            </w:r>
            <w:r w:rsidR="006C6854" w:rsidRPr="00EA44D1">
              <w:rPr>
                <w:b/>
                <w:sz w:val="20"/>
                <w:szCs w:val="20"/>
              </w:rPr>
              <w:t xml:space="preserve"> slight </w:t>
            </w:r>
            <w:r w:rsidR="006C6854" w:rsidRPr="00EA44D1">
              <w:rPr>
                <w:sz w:val="20"/>
                <w:szCs w:val="20"/>
              </w:rPr>
              <w:t>misunderstanding/</w:t>
            </w:r>
            <w:r w:rsidR="006C6854" w:rsidRPr="00EA44D1">
              <w:rPr>
                <w:b/>
                <w:sz w:val="20"/>
                <w:szCs w:val="20"/>
              </w:rPr>
              <w:t>incomplete</w:t>
            </w:r>
            <w:r w:rsidR="00EA44D1">
              <w:rPr>
                <w:sz w:val="20"/>
                <w:szCs w:val="20"/>
              </w:rPr>
              <w:t xml:space="preserve"> knowledge</w:t>
            </w:r>
          </w:p>
        </w:tc>
      </w:tr>
      <w:tr w:rsidR="006C6854" w:rsidTr="00EA44D1">
        <w:tc>
          <w:tcPr>
            <w:tcW w:w="9108" w:type="dxa"/>
          </w:tcPr>
          <w:p w:rsidR="006C6854" w:rsidRDefault="006C6854" w:rsidP="00460B82"/>
          <w:p w:rsidR="004E6C2B" w:rsidRDefault="004E6C2B" w:rsidP="00460B82"/>
          <w:p w:rsidR="004E6C2B" w:rsidRDefault="004E6C2B" w:rsidP="00460B82"/>
        </w:tc>
        <w:tc>
          <w:tcPr>
            <w:tcW w:w="5490" w:type="dxa"/>
          </w:tcPr>
          <w:p w:rsidR="006C6854" w:rsidRPr="00EA44D1" w:rsidRDefault="0060229D" w:rsidP="0060229D">
            <w:pPr>
              <w:rPr>
                <w:sz w:val="20"/>
                <w:szCs w:val="20"/>
              </w:rPr>
            </w:pPr>
            <w:r>
              <w:rPr>
                <w:i/>
                <w:sz w:val="20"/>
                <w:szCs w:val="20"/>
              </w:rPr>
              <w:t xml:space="preserve">Substantially Below </w:t>
            </w:r>
            <w:r w:rsidRPr="0060229D">
              <w:rPr>
                <w:i/>
                <w:sz w:val="20"/>
                <w:szCs w:val="20"/>
              </w:rPr>
              <w:t xml:space="preserve">Target: </w:t>
            </w:r>
            <w:r w:rsidR="006C6854" w:rsidRPr="00EA44D1">
              <w:rPr>
                <w:sz w:val="20"/>
                <w:szCs w:val="20"/>
              </w:rPr>
              <w:t xml:space="preserve">Student </w:t>
            </w:r>
            <w:r w:rsidR="006C6854" w:rsidRPr="00EA44D1">
              <w:rPr>
                <w:b/>
                <w:sz w:val="20"/>
                <w:szCs w:val="20"/>
              </w:rPr>
              <w:t xml:space="preserve">substantial </w:t>
            </w:r>
            <w:r w:rsidR="006C6854" w:rsidRPr="00EA44D1">
              <w:rPr>
                <w:sz w:val="20"/>
                <w:szCs w:val="20"/>
              </w:rPr>
              <w:t>misunderstanding/</w:t>
            </w:r>
            <w:r w:rsidR="006C6854" w:rsidRPr="00EA44D1">
              <w:rPr>
                <w:b/>
                <w:sz w:val="20"/>
                <w:szCs w:val="20"/>
              </w:rPr>
              <w:t xml:space="preserve"> large gaps </w:t>
            </w:r>
            <w:r w:rsidR="006C6854" w:rsidRPr="00EA44D1">
              <w:rPr>
                <w:sz w:val="20"/>
                <w:szCs w:val="20"/>
              </w:rPr>
              <w:t>in</w:t>
            </w:r>
            <w:r w:rsidR="00EA44D1">
              <w:rPr>
                <w:sz w:val="20"/>
                <w:szCs w:val="20"/>
              </w:rPr>
              <w:t xml:space="preserve"> knowledge</w:t>
            </w:r>
          </w:p>
        </w:tc>
      </w:tr>
      <w:tr w:rsidR="00EE5A47" w:rsidTr="00770050">
        <w:tc>
          <w:tcPr>
            <w:tcW w:w="9108" w:type="dxa"/>
            <w:shd w:val="clear" w:color="auto" w:fill="BFBFBF" w:themeFill="background1" w:themeFillShade="BF"/>
          </w:tcPr>
          <w:p w:rsidR="00EE5A47" w:rsidRDefault="00EE5A47" w:rsidP="003259FA"/>
        </w:tc>
        <w:tc>
          <w:tcPr>
            <w:tcW w:w="5490" w:type="dxa"/>
          </w:tcPr>
          <w:p w:rsidR="00EA44D1" w:rsidRPr="00EA44D1" w:rsidRDefault="00EE5A47" w:rsidP="003259FA">
            <w:pPr>
              <w:rPr>
                <w:i/>
                <w:sz w:val="20"/>
                <w:szCs w:val="20"/>
              </w:rPr>
            </w:pPr>
            <w:r w:rsidRPr="00EA44D1">
              <w:rPr>
                <w:i/>
                <w:sz w:val="20"/>
                <w:szCs w:val="20"/>
              </w:rPr>
              <w:t xml:space="preserve">Irrelevant/Off  topic answer </w:t>
            </w:r>
          </w:p>
        </w:tc>
      </w:tr>
    </w:tbl>
    <w:p w:rsidR="004E6C2B" w:rsidRDefault="004E6C2B" w:rsidP="003B0382">
      <w:pPr>
        <w:pStyle w:val="Heading1"/>
        <w:spacing w:before="0"/>
        <w:rPr>
          <w:rFonts w:ascii="Trebuchet MS" w:hAnsi="Trebuchet MS"/>
          <w:color w:val="006600"/>
          <w:sz w:val="40"/>
          <w:szCs w:val="32"/>
        </w:rPr>
      </w:pPr>
    </w:p>
    <w:p w:rsidR="004371E9" w:rsidRPr="004371E9" w:rsidRDefault="0053003C" w:rsidP="0053003C">
      <w:pPr>
        <w:rPr>
          <w:rFonts w:ascii="Trebuchet MS" w:hAnsi="Trebuchet MS" w:cs="Calibri"/>
          <w:b/>
          <w:color w:val="4F6228" w:themeColor="accent3" w:themeShade="80"/>
          <w:sz w:val="32"/>
          <w:szCs w:val="32"/>
        </w:rPr>
      </w:pPr>
      <w:r w:rsidRPr="0053003C">
        <w:rPr>
          <w:rFonts w:ascii="Trebuchet MS" w:hAnsi="Trebuchet MS" w:cs="Calibri"/>
          <w:b/>
          <w:color w:val="4F6228" w:themeColor="accent3" w:themeShade="80"/>
          <w:sz w:val="32"/>
          <w:szCs w:val="32"/>
        </w:rPr>
        <w:t xml:space="preserve">Performance Task </w:t>
      </w:r>
    </w:p>
    <w:tbl>
      <w:tblPr>
        <w:tblStyle w:val="TableGrid"/>
        <w:tblW w:w="0" w:type="auto"/>
        <w:tblLook w:val="04A0" w:firstRow="1" w:lastRow="0" w:firstColumn="1" w:lastColumn="0" w:noHBand="0" w:noVBand="1"/>
        <w:tblDescription w:val="Area for Item #, Learning Progression Level(s) #, and Standard"/>
      </w:tblPr>
      <w:tblGrid>
        <w:gridCol w:w="3798"/>
        <w:gridCol w:w="10098"/>
      </w:tblGrid>
      <w:tr w:rsidR="001129FE" w:rsidTr="00BC21D3">
        <w:trPr>
          <w:tblHeader/>
        </w:trPr>
        <w:tc>
          <w:tcPr>
            <w:tcW w:w="3798" w:type="dxa"/>
            <w:shd w:val="clear" w:color="auto" w:fill="C2D69B" w:themeFill="accent3" w:themeFillTint="99"/>
          </w:tcPr>
          <w:p w:rsidR="001129FE" w:rsidRDefault="001129FE" w:rsidP="00460B82">
            <w:r>
              <w:t>Item #</w:t>
            </w:r>
          </w:p>
        </w:tc>
        <w:tc>
          <w:tcPr>
            <w:tcW w:w="10098" w:type="dxa"/>
          </w:tcPr>
          <w:p w:rsidR="001129FE" w:rsidRDefault="001129FE" w:rsidP="00460B82"/>
        </w:tc>
      </w:tr>
      <w:tr w:rsidR="004E6C2B" w:rsidTr="0060229D">
        <w:tc>
          <w:tcPr>
            <w:tcW w:w="3798" w:type="dxa"/>
            <w:shd w:val="clear" w:color="auto" w:fill="C2D69B" w:themeFill="accent3" w:themeFillTint="99"/>
          </w:tcPr>
          <w:p w:rsidR="004E6C2B" w:rsidRDefault="00EE5A47" w:rsidP="00460B82">
            <w:r>
              <w:t>Learning Progression Level(s) #</w:t>
            </w:r>
          </w:p>
        </w:tc>
        <w:tc>
          <w:tcPr>
            <w:tcW w:w="10098" w:type="dxa"/>
          </w:tcPr>
          <w:p w:rsidR="004E6C2B" w:rsidRDefault="004E6C2B" w:rsidP="00460B82"/>
          <w:p w:rsidR="004E6C2B" w:rsidRDefault="004E6C2B" w:rsidP="00460B82"/>
        </w:tc>
      </w:tr>
      <w:tr w:rsidR="004E6C2B" w:rsidTr="0060229D">
        <w:tc>
          <w:tcPr>
            <w:tcW w:w="3798" w:type="dxa"/>
            <w:shd w:val="clear" w:color="auto" w:fill="C2D69B" w:themeFill="accent3" w:themeFillTint="99"/>
          </w:tcPr>
          <w:p w:rsidR="004E6C2B" w:rsidRDefault="0060229D" w:rsidP="00460B82">
            <w:r>
              <w:t>Standard</w:t>
            </w:r>
          </w:p>
        </w:tc>
        <w:tc>
          <w:tcPr>
            <w:tcW w:w="10098" w:type="dxa"/>
          </w:tcPr>
          <w:p w:rsidR="004E6C2B" w:rsidRDefault="004E6C2B" w:rsidP="00460B82"/>
          <w:p w:rsidR="004E6C2B" w:rsidRDefault="004E6C2B" w:rsidP="00460B82"/>
        </w:tc>
      </w:tr>
    </w:tbl>
    <w:p w:rsidR="00D94255" w:rsidRPr="00D94255" w:rsidRDefault="00D94255" w:rsidP="00D94255">
      <w:pPr>
        <w:rPr>
          <w:i/>
          <w:color w:val="C0504D" w:themeColor="accent2"/>
        </w:rPr>
      </w:pPr>
      <w:r>
        <w:rPr>
          <w:b/>
        </w:rPr>
        <w:t xml:space="preserve">Directions to student.  </w:t>
      </w:r>
      <w:r w:rsidRPr="00D94255">
        <w:rPr>
          <w:i/>
          <w:color w:val="C0504D" w:themeColor="accent2"/>
        </w:rPr>
        <w:t>Performance task d</w:t>
      </w:r>
      <w:r>
        <w:rPr>
          <w:i/>
          <w:color w:val="C0504D" w:themeColor="accent2"/>
        </w:rPr>
        <w:t>irections will generally be item-specific.</w:t>
      </w:r>
    </w:p>
    <w:tbl>
      <w:tblPr>
        <w:tblStyle w:val="TableGrid"/>
        <w:tblW w:w="0" w:type="auto"/>
        <w:tblLook w:val="04A0" w:firstRow="1" w:lastRow="0" w:firstColumn="1" w:lastColumn="0" w:noHBand="0" w:noVBand="1"/>
        <w:tblDescription w:val="Area for Directions to student."/>
      </w:tblPr>
      <w:tblGrid>
        <w:gridCol w:w="13896"/>
      </w:tblGrid>
      <w:tr w:rsidR="00D94255" w:rsidTr="00BC21D3">
        <w:trPr>
          <w:trHeight w:val="1088"/>
          <w:tblHeader/>
        </w:trPr>
        <w:tc>
          <w:tcPr>
            <w:tcW w:w="13896" w:type="dxa"/>
          </w:tcPr>
          <w:p w:rsidR="00D94255" w:rsidRDefault="00D94255" w:rsidP="00460B82"/>
          <w:p w:rsidR="00D94255" w:rsidRDefault="00D94255" w:rsidP="00460B82"/>
          <w:p w:rsidR="00D94255" w:rsidRDefault="00D94255" w:rsidP="00460B82"/>
          <w:p w:rsidR="00D94255" w:rsidRDefault="00D94255" w:rsidP="00460B82"/>
          <w:p w:rsidR="00D94255" w:rsidRDefault="00D94255" w:rsidP="00460B82"/>
          <w:p w:rsidR="00D94255" w:rsidRDefault="00D94255" w:rsidP="00460B82"/>
        </w:tc>
      </w:tr>
    </w:tbl>
    <w:p w:rsidR="00D94255" w:rsidRDefault="00D94255" w:rsidP="004E6C2B">
      <w:pPr>
        <w:rPr>
          <w:b/>
        </w:rPr>
      </w:pPr>
    </w:p>
    <w:p w:rsidR="004E6C2B" w:rsidRPr="006C6854" w:rsidRDefault="004E6C2B" w:rsidP="004E6C2B">
      <w:pPr>
        <w:rPr>
          <w:b/>
        </w:rPr>
      </w:pPr>
      <w:r w:rsidRPr="006C6854">
        <w:rPr>
          <w:b/>
        </w:rPr>
        <w:t>Item</w:t>
      </w:r>
      <w:r>
        <w:rPr>
          <w:b/>
        </w:rPr>
        <w:t>/Question</w:t>
      </w:r>
    </w:p>
    <w:tbl>
      <w:tblPr>
        <w:tblStyle w:val="TableGrid"/>
        <w:tblW w:w="0" w:type="auto"/>
        <w:tblLook w:val="04A0" w:firstRow="1" w:lastRow="0" w:firstColumn="1" w:lastColumn="0" w:noHBand="0" w:noVBand="1"/>
        <w:tblDescription w:val="Area for Item / Questions"/>
      </w:tblPr>
      <w:tblGrid>
        <w:gridCol w:w="13896"/>
      </w:tblGrid>
      <w:tr w:rsidR="004E6C2B" w:rsidTr="00BC21D3">
        <w:trPr>
          <w:tblHeader/>
        </w:trPr>
        <w:tc>
          <w:tcPr>
            <w:tcW w:w="13896" w:type="dxa"/>
          </w:tcPr>
          <w:p w:rsidR="004E6C2B" w:rsidRDefault="004E6C2B" w:rsidP="00460B82"/>
          <w:p w:rsidR="004E6C2B" w:rsidRDefault="004E6C2B" w:rsidP="00460B82"/>
          <w:p w:rsidR="0053003C" w:rsidRDefault="0053003C" w:rsidP="00460B82"/>
          <w:p w:rsidR="0053003C" w:rsidRDefault="0053003C" w:rsidP="00460B82"/>
          <w:p w:rsidR="0053003C" w:rsidRDefault="0053003C" w:rsidP="00460B82"/>
          <w:p w:rsidR="0053003C" w:rsidRDefault="0053003C" w:rsidP="00460B82"/>
          <w:p w:rsidR="004E6C2B" w:rsidRDefault="004E6C2B" w:rsidP="00460B82"/>
          <w:p w:rsidR="004E6C2B" w:rsidRDefault="004E6C2B" w:rsidP="00460B82"/>
          <w:p w:rsidR="00EA44D1" w:rsidRDefault="00EA44D1" w:rsidP="00460B82"/>
          <w:p w:rsidR="00EA44D1" w:rsidRDefault="00EA44D1" w:rsidP="00460B82"/>
          <w:p w:rsidR="00EA44D1" w:rsidRDefault="00EA44D1" w:rsidP="00460B82"/>
          <w:p w:rsidR="004E6C2B" w:rsidRDefault="004E6C2B" w:rsidP="00460B82"/>
          <w:p w:rsidR="004E6C2B" w:rsidRDefault="004E6C2B" w:rsidP="00460B82"/>
          <w:p w:rsidR="0053003C" w:rsidRDefault="0053003C" w:rsidP="00460B82"/>
          <w:p w:rsidR="0053003C" w:rsidRDefault="0053003C" w:rsidP="00460B82"/>
          <w:p w:rsidR="0053003C" w:rsidRDefault="0053003C" w:rsidP="00460B82"/>
        </w:tc>
      </w:tr>
    </w:tbl>
    <w:p w:rsidR="00EE5A47" w:rsidRDefault="00EE5A47" w:rsidP="00D75EFD">
      <w:pPr>
        <w:rPr>
          <w:b/>
        </w:rPr>
      </w:pPr>
    </w:p>
    <w:p w:rsidR="00EE5A47" w:rsidRDefault="00EE5A47">
      <w:pPr>
        <w:rPr>
          <w:b/>
        </w:rPr>
      </w:pPr>
      <w:r>
        <w:rPr>
          <w:b/>
        </w:rPr>
        <w:br w:type="page"/>
      </w:r>
    </w:p>
    <w:p w:rsidR="00D75EFD" w:rsidRDefault="00D75EFD" w:rsidP="00D75EFD">
      <w:pPr>
        <w:rPr>
          <w:i/>
          <w:color w:val="C0504D" w:themeColor="accent2"/>
        </w:rPr>
      </w:pPr>
      <w:r>
        <w:rPr>
          <w:b/>
        </w:rPr>
        <w:lastRenderedPageBreak/>
        <w:t>Preliminary Scoring Guide</w:t>
      </w:r>
      <w:r w:rsidR="004371E9">
        <w:rPr>
          <w:b/>
        </w:rPr>
        <w:t xml:space="preserve"> (not for sharing with students)</w:t>
      </w:r>
      <w:r w:rsidR="004E6C2B">
        <w:rPr>
          <w:b/>
        </w:rPr>
        <w:t xml:space="preserve">: </w:t>
      </w:r>
      <w:r w:rsidRPr="0053003C">
        <w:rPr>
          <w:i/>
          <w:color w:val="C0504D" w:themeColor="accent2"/>
        </w:rPr>
        <w:t>Adjust number of level</w:t>
      </w:r>
      <w:r>
        <w:rPr>
          <w:i/>
          <w:color w:val="C0504D" w:themeColor="accent2"/>
        </w:rPr>
        <w:t>s as needed; adjust right column text as needed.</w:t>
      </w:r>
    </w:p>
    <w:p w:rsidR="00EE5A47" w:rsidRDefault="00EE5A47" w:rsidP="00D75EFD">
      <w:pPr>
        <w:rPr>
          <w:i/>
          <w:color w:val="C0504D" w:themeColor="accent2"/>
        </w:rPr>
      </w:pPr>
    </w:p>
    <w:p w:rsidR="00EE5A47" w:rsidRDefault="00EE5A47" w:rsidP="00D75EFD">
      <w:pPr>
        <w:rPr>
          <w:i/>
          <w:color w:val="C0504D" w:themeColor="accent2"/>
        </w:rPr>
      </w:pPr>
      <w:r>
        <w:rPr>
          <w:i/>
          <w:color w:val="C0504D" w:themeColor="accent2"/>
        </w:rPr>
        <w:t xml:space="preserve">For a single Performance Tasks, there may be multiple scoring guides.  For instance, the same task may elicit information about multiple skills or about both knowledge and skills. Each scoring guide should count as 1 item, thus a performance task may include 2 or 3 items. </w:t>
      </w:r>
    </w:p>
    <w:p w:rsidR="007428E8" w:rsidRDefault="007428E8" w:rsidP="00D75EFD">
      <w:pPr>
        <w:rPr>
          <w:i/>
          <w:color w:val="C0504D" w:themeColor="accent2"/>
        </w:rPr>
      </w:pPr>
    </w:p>
    <w:p w:rsidR="007428E8" w:rsidRDefault="007428E8" w:rsidP="00D75EFD">
      <w:pPr>
        <w:rPr>
          <w:i/>
          <w:color w:val="C0504D" w:themeColor="accent2"/>
        </w:rPr>
      </w:pPr>
      <w:r w:rsidRPr="007428E8">
        <w:rPr>
          <w:i/>
          <w:color w:val="C0504D" w:themeColor="accent2"/>
        </w:rPr>
        <w:t>Rubric development will be explored in greater depth during the scoring chapters and the scoring working session; because scoring guides are an important part of Performance Task directions and we will not go into scoring guides until the next videos, we do not encourage the use of many Performance Tasks unless you have prior experience with this item type. If you have prior experience with this item type, we welcome items in this area.</w:t>
      </w:r>
    </w:p>
    <w:p w:rsidR="00EE5A47" w:rsidRPr="0053003C" w:rsidRDefault="00EE5A47" w:rsidP="00D75EFD">
      <w:pPr>
        <w:rPr>
          <w:i/>
          <w:color w:val="C0504D" w:themeColor="accent2"/>
        </w:rPr>
      </w:pPr>
    </w:p>
    <w:tbl>
      <w:tblPr>
        <w:tblStyle w:val="TableGrid"/>
        <w:tblW w:w="14058" w:type="dxa"/>
        <w:tblLook w:val="04A0" w:firstRow="1" w:lastRow="0" w:firstColumn="1" w:lastColumn="0" w:noHBand="0" w:noVBand="1"/>
        <w:tblDescription w:val="2 column table: Description of types of students responses - What this response represents about the student's knowledge or skill. 5 rows with the following in the 2nd column: 1) Exceeds Target: Student has the knoweldge or skill represented at the learning progression level that this item aligns with as well as knowledge and skills that exceeds learning progression level. 2) On Target: Student has the knowledge or skill represented at the learning progression level that this item aligns with. 3) Below Target: Student has a slight misunderstanindg / incomplete knowledge. 4) Substantially Below Target: Student substantial misunderstanding / large gaps in knowledge. and 5) Irrelevant / Off topic answer"/>
      </w:tblPr>
      <w:tblGrid>
        <w:gridCol w:w="9108"/>
        <w:gridCol w:w="4950"/>
      </w:tblGrid>
      <w:tr w:rsidR="004E6C2B" w:rsidTr="00BC21D3">
        <w:trPr>
          <w:tblHeader/>
        </w:trPr>
        <w:tc>
          <w:tcPr>
            <w:tcW w:w="9108" w:type="dxa"/>
            <w:shd w:val="clear" w:color="auto" w:fill="C2D69B" w:themeFill="accent3" w:themeFillTint="99"/>
          </w:tcPr>
          <w:p w:rsidR="004E6C2B" w:rsidRDefault="004E6C2B" w:rsidP="00460B82">
            <w:bookmarkStart w:id="0" w:name="_GoBack"/>
            <w:r>
              <w:t xml:space="preserve">Types of students responses  </w:t>
            </w:r>
          </w:p>
        </w:tc>
        <w:tc>
          <w:tcPr>
            <w:tcW w:w="4950" w:type="dxa"/>
            <w:shd w:val="clear" w:color="auto" w:fill="C2D69B" w:themeFill="accent3" w:themeFillTint="99"/>
          </w:tcPr>
          <w:p w:rsidR="004E6C2B" w:rsidRDefault="004E6C2B" w:rsidP="00460B82">
            <w:r>
              <w:t>What this response represents about the student’s knowledge or skill</w:t>
            </w:r>
          </w:p>
        </w:tc>
      </w:tr>
      <w:bookmarkEnd w:id="0"/>
      <w:tr w:rsidR="0060229D" w:rsidTr="00460B82">
        <w:tc>
          <w:tcPr>
            <w:tcW w:w="9108" w:type="dxa"/>
          </w:tcPr>
          <w:p w:rsidR="0060229D" w:rsidRDefault="0060229D" w:rsidP="00460B82"/>
          <w:p w:rsidR="0060229D" w:rsidRDefault="0060229D" w:rsidP="00460B82"/>
          <w:p w:rsidR="0060229D" w:rsidRDefault="0060229D" w:rsidP="00460B82"/>
        </w:tc>
        <w:tc>
          <w:tcPr>
            <w:tcW w:w="4950" w:type="dxa"/>
          </w:tcPr>
          <w:p w:rsidR="0060229D" w:rsidRPr="00EA44D1" w:rsidRDefault="0060229D" w:rsidP="00153CF7">
            <w:pPr>
              <w:rPr>
                <w:b/>
                <w:sz w:val="20"/>
                <w:szCs w:val="20"/>
              </w:rPr>
            </w:pPr>
            <w:r>
              <w:rPr>
                <w:i/>
                <w:sz w:val="20"/>
                <w:szCs w:val="20"/>
              </w:rPr>
              <w:t>Exceeds</w:t>
            </w:r>
            <w:r w:rsidRPr="0060229D">
              <w:rPr>
                <w:i/>
                <w:sz w:val="20"/>
                <w:szCs w:val="20"/>
              </w:rPr>
              <w:t xml:space="preserve"> Target:</w:t>
            </w:r>
            <w:r>
              <w:rPr>
                <w:i/>
                <w:sz w:val="20"/>
                <w:szCs w:val="20"/>
              </w:rPr>
              <w:t xml:space="preserve"> </w:t>
            </w:r>
            <w:r w:rsidRPr="00EA44D1">
              <w:rPr>
                <w:sz w:val="20"/>
                <w:szCs w:val="20"/>
              </w:rPr>
              <w:t xml:space="preserve">Student has the knowledge or skill represented at the learning progression level that this item aligns with </w:t>
            </w:r>
            <w:r w:rsidRPr="00EA44D1">
              <w:rPr>
                <w:b/>
                <w:sz w:val="20"/>
                <w:szCs w:val="20"/>
              </w:rPr>
              <w:t>as well as knowledge and skills that exc</w:t>
            </w:r>
            <w:r>
              <w:rPr>
                <w:b/>
                <w:sz w:val="20"/>
                <w:szCs w:val="20"/>
              </w:rPr>
              <w:t>eeds learning progression level.</w:t>
            </w:r>
          </w:p>
        </w:tc>
      </w:tr>
      <w:tr w:rsidR="0060229D" w:rsidTr="004E6C2B">
        <w:trPr>
          <w:trHeight w:val="1070"/>
        </w:trPr>
        <w:tc>
          <w:tcPr>
            <w:tcW w:w="9108" w:type="dxa"/>
          </w:tcPr>
          <w:p w:rsidR="0060229D" w:rsidRDefault="0060229D" w:rsidP="00460B82"/>
          <w:p w:rsidR="0060229D" w:rsidRDefault="0060229D" w:rsidP="00460B82"/>
          <w:p w:rsidR="0060229D" w:rsidRDefault="0060229D" w:rsidP="00460B82"/>
          <w:p w:rsidR="0060229D" w:rsidRDefault="0060229D" w:rsidP="00460B82"/>
          <w:p w:rsidR="0060229D" w:rsidRDefault="0060229D" w:rsidP="00460B82"/>
        </w:tc>
        <w:tc>
          <w:tcPr>
            <w:tcW w:w="4950" w:type="dxa"/>
          </w:tcPr>
          <w:p w:rsidR="0060229D" w:rsidRPr="00EA44D1" w:rsidRDefault="0060229D" w:rsidP="00153CF7">
            <w:pPr>
              <w:rPr>
                <w:sz w:val="20"/>
                <w:szCs w:val="20"/>
              </w:rPr>
            </w:pPr>
            <w:r w:rsidRPr="0060229D">
              <w:rPr>
                <w:i/>
                <w:sz w:val="20"/>
                <w:szCs w:val="20"/>
              </w:rPr>
              <w:t>On Target:</w:t>
            </w:r>
            <w:r>
              <w:rPr>
                <w:sz w:val="20"/>
                <w:szCs w:val="20"/>
              </w:rPr>
              <w:t xml:space="preserve"> </w:t>
            </w:r>
            <w:r w:rsidRPr="00EA44D1">
              <w:rPr>
                <w:sz w:val="20"/>
                <w:szCs w:val="20"/>
              </w:rPr>
              <w:t>Student has the knowledge or skill represented at the learning progression le</w:t>
            </w:r>
            <w:r>
              <w:rPr>
                <w:sz w:val="20"/>
                <w:szCs w:val="20"/>
              </w:rPr>
              <w:t>vel that this item aligns with.</w:t>
            </w:r>
          </w:p>
        </w:tc>
      </w:tr>
      <w:tr w:rsidR="0060229D" w:rsidTr="004E6C2B">
        <w:trPr>
          <w:trHeight w:val="1187"/>
        </w:trPr>
        <w:tc>
          <w:tcPr>
            <w:tcW w:w="9108" w:type="dxa"/>
          </w:tcPr>
          <w:p w:rsidR="0060229D" w:rsidRDefault="0060229D" w:rsidP="00460B82"/>
          <w:p w:rsidR="0060229D" w:rsidRDefault="0060229D" w:rsidP="00460B82"/>
          <w:p w:rsidR="0060229D" w:rsidRDefault="0060229D" w:rsidP="00460B82"/>
          <w:p w:rsidR="0060229D" w:rsidRDefault="0060229D" w:rsidP="00460B82"/>
          <w:p w:rsidR="0060229D" w:rsidRDefault="0060229D" w:rsidP="00460B82"/>
        </w:tc>
        <w:tc>
          <w:tcPr>
            <w:tcW w:w="4950" w:type="dxa"/>
          </w:tcPr>
          <w:p w:rsidR="0060229D" w:rsidRPr="00EA44D1" w:rsidRDefault="0060229D" w:rsidP="00153CF7">
            <w:pPr>
              <w:rPr>
                <w:sz w:val="20"/>
                <w:szCs w:val="20"/>
              </w:rPr>
            </w:pPr>
            <w:r w:rsidRPr="0060229D">
              <w:rPr>
                <w:i/>
                <w:sz w:val="20"/>
                <w:szCs w:val="20"/>
              </w:rPr>
              <w:t>Below Target:</w:t>
            </w:r>
            <w:r>
              <w:rPr>
                <w:sz w:val="20"/>
                <w:szCs w:val="20"/>
              </w:rPr>
              <w:t xml:space="preserve"> </w:t>
            </w:r>
            <w:r w:rsidRPr="00EA44D1">
              <w:rPr>
                <w:sz w:val="20"/>
                <w:szCs w:val="20"/>
              </w:rPr>
              <w:t>Student has</w:t>
            </w:r>
            <w:r w:rsidRPr="00EA44D1">
              <w:rPr>
                <w:b/>
                <w:sz w:val="20"/>
                <w:szCs w:val="20"/>
              </w:rPr>
              <w:t xml:space="preserve"> slight </w:t>
            </w:r>
            <w:r w:rsidRPr="00EA44D1">
              <w:rPr>
                <w:sz w:val="20"/>
                <w:szCs w:val="20"/>
              </w:rPr>
              <w:t>misunderstanding/</w:t>
            </w:r>
            <w:r w:rsidRPr="00EA44D1">
              <w:rPr>
                <w:b/>
                <w:sz w:val="20"/>
                <w:szCs w:val="20"/>
              </w:rPr>
              <w:t>incomplete</w:t>
            </w:r>
            <w:r>
              <w:rPr>
                <w:sz w:val="20"/>
                <w:szCs w:val="20"/>
              </w:rPr>
              <w:t xml:space="preserve"> knowledge</w:t>
            </w:r>
          </w:p>
        </w:tc>
      </w:tr>
      <w:tr w:rsidR="0060229D" w:rsidTr="004E6C2B">
        <w:trPr>
          <w:trHeight w:val="395"/>
        </w:trPr>
        <w:tc>
          <w:tcPr>
            <w:tcW w:w="9108" w:type="dxa"/>
          </w:tcPr>
          <w:p w:rsidR="0060229D" w:rsidRDefault="0060229D" w:rsidP="00460B82"/>
          <w:p w:rsidR="0060229D" w:rsidRDefault="0060229D" w:rsidP="00460B82"/>
          <w:p w:rsidR="0060229D" w:rsidRDefault="0060229D" w:rsidP="00460B82"/>
          <w:p w:rsidR="0060229D" w:rsidRDefault="0060229D" w:rsidP="00460B82"/>
          <w:p w:rsidR="0060229D" w:rsidRDefault="0060229D" w:rsidP="00460B82"/>
        </w:tc>
        <w:tc>
          <w:tcPr>
            <w:tcW w:w="4950" w:type="dxa"/>
          </w:tcPr>
          <w:p w:rsidR="0060229D" w:rsidRPr="00EA44D1" w:rsidRDefault="0060229D" w:rsidP="00153CF7">
            <w:pPr>
              <w:rPr>
                <w:sz w:val="20"/>
                <w:szCs w:val="20"/>
              </w:rPr>
            </w:pPr>
            <w:r>
              <w:rPr>
                <w:i/>
                <w:sz w:val="20"/>
                <w:szCs w:val="20"/>
              </w:rPr>
              <w:t xml:space="preserve">Substantially Below </w:t>
            </w:r>
            <w:r w:rsidRPr="0060229D">
              <w:rPr>
                <w:i/>
                <w:sz w:val="20"/>
                <w:szCs w:val="20"/>
              </w:rPr>
              <w:t xml:space="preserve">Target: </w:t>
            </w:r>
            <w:r w:rsidRPr="00EA44D1">
              <w:rPr>
                <w:sz w:val="20"/>
                <w:szCs w:val="20"/>
              </w:rPr>
              <w:t xml:space="preserve">Student </w:t>
            </w:r>
            <w:r w:rsidRPr="00EA44D1">
              <w:rPr>
                <w:b/>
                <w:sz w:val="20"/>
                <w:szCs w:val="20"/>
              </w:rPr>
              <w:t xml:space="preserve">substantial </w:t>
            </w:r>
            <w:r w:rsidRPr="00EA44D1">
              <w:rPr>
                <w:sz w:val="20"/>
                <w:szCs w:val="20"/>
              </w:rPr>
              <w:t>misunderstanding/</w:t>
            </w:r>
            <w:r w:rsidRPr="00EA44D1">
              <w:rPr>
                <w:b/>
                <w:sz w:val="20"/>
                <w:szCs w:val="20"/>
              </w:rPr>
              <w:t xml:space="preserve"> large gaps </w:t>
            </w:r>
            <w:r w:rsidRPr="00EA44D1">
              <w:rPr>
                <w:sz w:val="20"/>
                <w:szCs w:val="20"/>
              </w:rPr>
              <w:t>in</w:t>
            </w:r>
            <w:r>
              <w:rPr>
                <w:sz w:val="20"/>
                <w:szCs w:val="20"/>
              </w:rPr>
              <w:t xml:space="preserve"> knowledge</w:t>
            </w:r>
          </w:p>
        </w:tc>
      </w:tr>
      <w:tr w:rsidR="00EE5A47" w:rsidTr="007428E8">
        <w:trPr>
          <w:trHeight w:val="395"/>
        </w:trPr>
        <w:tc>
          <w:tcPr>
            <w:tcW w:w="9108" w:type="dxa"/>
            <w:shd w:val="clear" w:color="auto" w:fill="BFBFBF" w:themeFill="background1" w:themeFillShade="BF"/>
          </w:tcPr>
          <w:p w:rsidR="00EE5A47" w:rsidRDefault="00EE5A47" w:rsidP="00460B82"/>
        </w:tc>
        <w:tc>
          <w:tcPr>
            <w:tcW w:w="4950" w:type="dxa"/>
            <w:shd w:val="clear" w:color="auto" w:fill="BFBFBF" w:themeFill="background1" w:themeFillShade="BF"/>
          </w:tcPr>
          <w:p w:rsidR="00EE5A47" w:rsidRPr="00EA44D1" w:rsidRDefault="00EE5A47" w:rsidP="00460B82">
            <w:pPr>
              <w:rPr>
                <w:i/>
                <w:sz w:val="20"/>
                <w:szCs w:val="20"/>
              </w:rPr>
            </w:pPr>
            <w:r w:rsidRPr="00EA44D1">
              <w:rPr>
                <w:i/>
                <w:sz w:val="20"/>
                <w:szCs w:val="20"/>
              </w:rPr>
              <w:t xml:space="preserve">Irrelevant/Off  topic answer </w:t>
            </w:r>
          </w:p>
          <w:p w:rsidR="00EE5A47" w:rsidRPr="00EA44D1" w:rsidRDefault="00EE5A47" w:rsidP="00460B82">
            <w:pPr>
              <w:rPr>
                <w:i/>
                <w:sz w:val="20"/>
                <w:szCs w:val="20"/>
              </w:rPr>
            </w:pPr>
          </w:p>
        </w:tc>
      </w:tr>
    </w:tbl>
    <w:p w:rsidR="003B0382" w:rsidRPr="003B0382" w:rsidRDefault="003B0382" w:rsidP="0060229D">
      <w:pPr>
        <w:rPr>
          <w:u w:val="single"/>
        </w:rPr>
      </w:pPr>
    </w:p>
    <w:sectPr w:rsidR="003B0382" w:rsidRPr="003B0382" w:rsidSect="004E6C2B">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684" w:rsidRDefault="005B7684" w:rsidP="004E6C2B">
      <w:r>
        <w:separator/>
      </w:r>
    </w:p>
  </w:endnote>
  <w:endnote w:type="continuationSeparator" w:id="0">
    <w:p w:rsidR="005B7684" w:rsidRDefault="005B7684" w:rsidP="004E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D8A" w:rsidRPr="002A3D8A" w:rsidRDefault="002A3D8A" w:rsidP="002A3D8A">
    <w:pPr>
      <w:rPr>
        <w:rFonts w:cs="Arial"/>
      </w:rPr>
    </w:pPr>
    <w:r>
      <w:rPr>
        <w:noProof/>
        <w:sz w:val="16"/>
        <w:szCs w:val="16"/>
      </w:rPr>
      <w:drawing>
        <wp:inline distT="0" distB="0" distL="0" distR="0" wp14:anchorId="5E8285E7" wp14:editId="5057D62B">
          <wp:extent cx="838200" cy="295275"/>
          <wp:effectExtent l="0" t="0" r="0" b="9525"/>
          <wp:docPr id="1" name="Picture 1" descr="Logo for CC Attribution Non-Commercial Share Alike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1B13BC">
      <w:rPr>
        <w:i/>
        <w:sz w:val="16"/>
        <w:szCs w:val="16"/>
        <w:lang w:val="en"/>
      </w:rPr>
      <w:t xml:space="preserve"> </w:t>
    </w:r>
    <w:r w:rsidRPr="002A3D8A">
      <w:rPr>
        <w:rFonts w:cs="Arial"/>
        <w:i/>
        <w:sz w:val="16"/>
        <w:szCs w:val="16"/>
      </w:rPr>
      <w:t>Item Templates</w:t>
    </w:r>
    <w:r w:rsidRPr="002A3D8A">
      <w:rPr>
        <w:rFonts w:cs="Arial"/>
        <w:sz w:val="16"/>
        <w:szCs w:val="16"/>
      </w:rPr>
      <w:t xml:space="preserve"> </w:t>
    </w:r>
    <w:r w:rsidRPr="002A3D8A">
      <w:rPr>
        <w:sz w:val="16"/>
        <w:szCs w:val="16"/>
        <w:lang w:val="en"/>
      </w:rPr>
      <w:t xml:space="preserve">by the </w:t>
    </w:r>
    <w:hyperlink r:id="rId2" w:history="1">
      <w:r w:rsidRPr="002A3D8A">
        <w:rPr>
          <w:rStyle w:val="Hyperlink"/>
          <w:rFonts w:asciiTheme="minorHAnsi" w:hAnsiTheme="minorHAnsi"/>
          <w:sz w:val="16"/>
          <w:szCs w:val="16"/>
          <w:lang w:val="en"/>
        </w:rPr>
        <w:t>Oregon Department of Education</w:t>
      </w:r>
    </w:hyperlink>
    <w:r w:rsidRPr="002A3D8A">
      <w:rPr>
        <w:sz w:val="16"/>
        <w:szCs w:val="16"/>
        <w:lang w:val="en"/>
      </w:rPr>
      <w:t xml:space="preserve"> and </w:t>
    </w:r>
    <w:hyperlink r:id="rId3" w:history="1">
      <w:r w:rsidRPr="002A3D8A">
        <w:rPr>
          <w:rStyle w:val="Hyperlink"/>
          <w:rFonts w:asciiTheme="minorHAnsi" w:hAnsiTheme="minorHAnsi"/>
          <w:sz w:val="16"/>
          <w:szCs w:val="16"/>
          <w:lang w:val="en"/>
        </w:rPr>
        <w:t>Berkeley Evaluation and Assessment Research Center</w:t>
      </w:r>
    </w:hyperlink>
    <w:r w:rsidRPr="002A3D8A">
      <w:rPr>
        <w:sz w:val="16"/>
        <w:szCs w:val="16"/>
        <w:lang w:val="en"/>
      </w:rPr>
      <w:t xml:space="preserve"> is licensed under a </w:t>
    </w:r>
    <w:hyperlink r:id="rId4" w:history="1">
      <w:r w:rsidRPr="002A3D8A">
        <w:rPr>
          <w:rStyle w:val="Hyperlink"/>
          <w:rFonts w:asciiTheme="minorHAnsi" w:hAnsiTheme="minorHAnsi"/>
          <w:sz w:val="16"/>
          <w:szCs w:val="16"/>
          <w:lang w:val="en"/>
        </w:rPr>
        <w:t>CC BY 4.0</w:t>
      </w:r>
    </w:hyperlink>
    <w:r w:rsidRPr="002A3D8A">
      <w:rPr>
        <w:sz w:val="16"/>
        <w:szCs w:val="16"/>
        <w:lang w:val="en"/>
      </w:rPr>
      <w:t>.</w:t>
    </w:r>
  </w:p>
  <w:p w:rsidR="002A3D8A" w:rsidRDefault="002A3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684" w:rsidRDefault="005B7684" w:rsidP="004E6C2B">
      <w:r>
        <w:separator/>
      </w:r>
    </w:p>
  </w:footnote>
  <w:footnote w:type="continuationSeparator" w:id="0">
    <w:p w:rsidR="005B7684" w:rsidRDefault="005B7684" w:rsidP="004E6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225B"/>
    <w:multiLevelType w:val="hybridMultilevel"/>
    <w:tmpl w:val="6408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6101E"/>
    <w:multiLevelType w:val="hybridMultilevel"/>
    <w:tmpl w:val="0D26B0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0332F"/>
    <w:multiLevelType w:val="hybridMultilevel"/>
    <w:tmpl w:val="BA2CB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8143EF"/>
    <w:multiLevelType w:val="hybridMultilevel"/>
    <w:tmpl w:val="EC70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21FC6"/>
    <w:multiLevelType w:val="hybridMultilevel"/>
    <w:tmpl w:val="86E8E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67B33"/>
    <w:multiLevelType w:val="hybridMultilevel"/>
    <w:tmpl w:val="EE40936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6242F1"/>
    <w:multiLevelType w:val="hybridMultilevel"/>
    <w:tmpl w:val="9FC6F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DC1"/>
    <w:rsid w:val="00013028"/>
    <w:rsid w:val="001129FE"/>
    <w:rsid w:val="00132EC6"/>
    <w:rsid w:val="00171B49"/>
    <w:rsid w:val="002730C1"/>
    <w:rsid w:val="002A3D8A"/>
    <w:rsid w:val="002E709F"/>
    <w:rsid w:val="003B0382"/>
    <w:rsid w:val="003E003E"/>
    <w:rsid w:val="004371E9"/>
    <w:rsid w:val="004509B3"/>
    <w:rsid w:val="00460B82"/>
    <w:rsid w:val="00493161"/>
    <w:rsid w:val="004C7D6D"/>
    <w:rsid w:val="004E6C2B"/>
    <w:rsid w:val="00511259"/>
    <w:rsid w:val="0053003C"/>
    <w:rsid w:val="005B7684"/>
    <w:rsid w:val="0060229D"/>
    <w:rsid w:val="006C6854"/>
    <w:rsid w:val="006E03D2"/>
    <w:rsid w:val="00702270"/>
    <w:rsid w:val="007428E8"/>
    <w:rsid w:val="007501DE"/>
    <w:rsid w:val="00770050"/>
    <w:rsid w:val="0077770F"/>
    <w:rsid w:val="00800DC1"/>
    <w:rsid w:val="008B179E"/>
    <w:rsid w:val="00962746"/>
    <w:rsid w:val="00A713EA"/>
    <w:rsid w:val="00AA736F"/>
    <w:rsid w:val="00BC21D3"/>
    <w:rsid w:val="00C6150C"/>
    <w:rsid w:val="00CD4EE1"/>
    <w:rsid w:val="00CF23E1"/>
    <w:rsid w:val="00D75EFD"/>
    <w:rsid w:val="00D94255"/>
    <w:rsid w:val="00EA44D1"/>
    <w:rsid w:val="00EE5A47"/>
    <w:rsid w:val="00F2332E"/>
    <w:rsid w:val="00F259E2"/>
    <w:rsid w:val="00F673A4"/>
    <w:rsid w:val="00FE35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C0FBB04-DAA5-4C4B-9D0D-3093392D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0382"/>
    <w:pPr>
      <w:keepNext/>
      <w:keepLines/>
      <w:spacing w:before="480" w:after="60"/>
      <w:outlineLvl w:val="0"/>
    </w:pPr>
    <w:rPr>
      <w:rFonts w:ascii="Cambria" w:eastAsia="Times New Roman" w:hAnsi="Cambria" w:cs="Times New Roman"/>
      <w:b/>
      <w:bCs/>
      <w:sz w:val="4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DC1"/>
    <w:rPr>
      <w:rFonts w:ascii="Lucida Grande" w:hAnsi="Lucida Grande"/>
      <w:sz w:val="18"/>
      <w:szCs w:val="18"/>
    </w:rPr>
  </w:style>
  <w:style w:type="character" w:customStyle="1" w:styleId="BalloonTextChar">
    <w:name w:val="Balloon Text Char"/>
    <w:basedOn w:val="DefaultParagraphFont"/>
    <w:link w:val="BalloonText"/>
    <w:uiPriority w:val="99"/>
    <w:semiHidden/>
    <w:rsid w:val="00800DC1"/>
    <w:rPr>
      <w:rFonts w:ascii="Lucida Grande" w:hAnsi="Lucida Grande"/>
      <w:sz w:val="18"/>
      <w:szCs w:val="18"/>
    </w:rPr>
  </w:style>
  <w:style w:type="character" w:styleId="CommentReference">
    <w:name w:val="annotation reference"/>
    <w:basedOn w:val="DefaultParagraphFont"/>
    <w:uiPriority w:val="99"/>
    <w:semiHidden/>
    <w:unhideWhenUsed/>
    <w:rsid w:val="00C6150C"/>
    <w:rPr>
      <w:sz w:val="16"/>
      <w:szCs w:val="16"/>
    </w:rPr>
  </w:style>
  <w:style w:type="paragraph" w:styleId="CommentText">
    <w:name w:val="annotation text"/>
    <w:basedOn w:val="Normal"/>
    <w:link w:val="CommentTextChar"/>
    <w:uiPriority w:val="99"/>
    <w:semiHidden/>
    <w:unhideWhenUsed/>
    <w:rsid w:val="00C6150C"/>
    <w:rPr>
      <w:sz w:val="20"/>
      <w:szCs w:val="20"/>
    </w:rPr>
  </w:style>
  <w:style w:type="character" w:customStyle="1" w:styleId="CommentTextChar">
    <w:name w:val="Comment Text Char"/>
    <w:basedOn w:val="DefaultParagraphFont"/>
    <w:link w:val="CommentText"/>
    <w:uiPriority w:val="99"/>
    <w:semiHidden/>
    <w:rsid w:val="00C6150C"/>
    <w:rPr>
      <w:sz w:val="20"/>
      <w:szCs w:val="20"/>
    </w:rPr>
  </w:style>
  <w:style w:type="paragraph" w:styleId="CommentSubject">
    <w:name w:val="annotation subject"/>
    <w:basedOn w:val="CommentText"/>
    <w:next w:val="CommentText"/>
    <w:link w:val="CommentSubjectChar"/>
    <w:uiPriority w:val="99"/>
    <w:semiHidden/>
    <w:unhideWhenUsed/>
    <w:rsid w:val="00C6150C"/>
    <w:rPr>
      <w:b/>
      <w:bCs/>
    </w:rPr>
  </w:style>
  <w:style w:type="character" w:customStyle="1" w:styleId="CommentSubjectChar">
    <w:name w:val="Comment Subject Char"/>
    <w:basedOn w:val="CommentTextChar"/>
    <w:link w:val="CommentSubject"/>
    <w:uiPriority w:val="99"/>
    <w:semiHidden/>
    <w:rsid w:val="00C6150C"/>
    <w:rPr>
      <w:b/>
      <w:bCs/>
      <w:sz w:val="20"/>
      <w:szCs w:val="20"/>
    </w:rPr>
  </w:style>
  <w:style w:type="character" w:customStyle="1" w:styleId="Heading1Char">
    <w:name w:val="Heading 1 Char"/>
    <w:basedOn w:val="DefaultParagraphFont"/>
    <w:link w:val="Heading1"/>
    <w:uiPriority w:val="9"/>
    <w:rsid w:val="003B0382"/>
    <w:rPr>
      <w:rFonts w:ascii="Cambria" w:eastAsia="Times New Roman" w:hAnsi="Cambria" w:cs="Times New Roman"/>
      <w:b/>
      <w:bCs/>
      <w:sz w:val="48"/>
      <w:szCs w:val="40"/>
    </w:rPr>
  </w:style>
  <w:style w:type="table" w:styleId="TableGrid">
    <w:name w:val="Table Grid"/>
    <w:basedOn w:val="TableNormal"/>
    <w:uiPriority w:val="59"/>
    <w:rsid w:val="003B0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C2B"/>
    <w:pPr>
      <w:tabs>
        <w:tab w:val="center" w:pos="4680"/>
        <w:tab w:val="right" w:pos="9360"/>
      </w:tabs>
    </w:pPr>
  </w:style>
  <w:style w:type="character" w:customStyle="1" w:styleId="HeaderChar">
    <w:name w:val="Header Char"/>
    <w:basedOn w:val="DefaultParagraphFont"/>
    <w:link w:val="Header"/>
    <w:uiPriority w:val="99"/>
    <w:rsid w:val="004E6C2B"/>
  </w:style>
  <w:style w:type="paragraph" w:styleId="Footer">
    <w:name w:val="footer"/>
    <w:basedOn w:val="Normal"/>
    <w:link w:val="FooterChar"/>
    <w:uiPriority w:val="99"/>
    <w:unhideWhenUsed/>
    <w:rsid w:val="004E6C2B"/>
    <w:pPr>
      <w:tabs>
        <w:tab w:val="center" w:pos="4680"/>
        <w:tab w:val="right" w:pos="9360"/>
      </w:tabs>
    </w:pPr>
  </w:style>
  <w:style w:type="character" w:customStyle="1" w:styleId="FooterChar">
    <w:name w:val="Footer Char"/>
    <w:basedOn w:val="DefaultParagraphFont"/>
    <w:link w:val="Footer"/>
    <w:uiPriority w:val="99"/>
    <w:rsid w:val="004E6C2B"/>
  </w:style>
  <w:style w:type="paragraph" w:styleId="ListParagraph">
    <w:name w:val="List Paragraph"/>
    <w:basedOn w:val="Normal"/>
    <w:uiPriority w:val="34"/>
    <w:qFormat/>
    <w:rsid w:val="00171B49"/>
    <w:pPr>
      <w:ind w:left="720"/>
      <w:contextualSpacing/>
    </w:pPr>
  </w:style>
  <w:style w:type="character" w:styleId="Hyperlink">
    <w:name w:val="Hyperlink"/>
    <w:uiPriority w:val="99"/>
    <w:unhideWhenUsed/>
    <w:rsid w:val="002A3D8A"/>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1943">
      <w:bodyDiv w:val="1"/>
      <w:marLeft w:val="0"/>
      <w:marRight w:val="0"/>
      <w:marTop w:val="0"/>
      <w:marBottom w:val="0"/>
      <w:divBdr>
        <w:top w:val="none" w:sz="0" w:space="0" w:color="auto"/>
        <w:left w:val="none" w:sz="0" w:space="0" w:color="auto"/>
        <w:bottom w:val="none" w:sz="0" w:space="0" w:color="auto"/>
        <w:right w:val="none" w:sz="0" w:space="0" w:color="auto"/>
      </w:divBdr>
    </w:div>
    <w:div w:id="1032654952">
      <w:bodyDiv w:val="1"/>
      <w:marLeft w:val="0"/>
      <w:marRight w:val="0"/>
      <w:marTop w:val="0"/>
      <w:marBottom w:val="0"/>
      <w:divBdr>
        <w:top w:val="none" w:sz="0" w:space="0" w:color="auto"/>
        <w:left w:val="none" w:sz="0" w:space="0" w:color="auto"/>
        <w:bottom w:val="none" w:sz="0" w:space="0" w:color="auto"/>
        <w:right w:val="none" w:sz="0" w:space="0" w:color="auto"/>
      </w:divBdr>
    </w:div>
    <w:div w:id="1654287526">
      <w:bodyDiv w:val="1"/>
      <w:marLeft w:val="0"/>
      <w:marRight w:val="0"/>
      <w:marTop w:val="0"/>
      <w:marBottom w:val="0"/>
      <w:divBdr>
        <w:top w:val="none" w:sz="0" w:space="0" w:color="auto"/>
        <w:left w:val="none" w:sz="0" w:space="0" w:color="auto"/>
        <w:bottom w:val="none" w:sz="0" w:space="0" w:color="auto"/>
        <w:right w:val="none" w:sz="0" w:space="0" w:color="auto"/>
      </w:divBdr>
    </w:div>
    <w:div w:id="1767463874">
      <w:bodyDiv w:val="1"/>
      <w:marLeft w:val="0"/>
      <w:marRight w:val="0"/>
      <w:marTop w:val="0"/>
      <w:marBottom w:val="0"/>
      <w:divBdr>
        <w:top w:val="none" w:sz="0" w:space="0" w:color="auto"/>
        <w:left w:val="none" w:sz="0" w:space="0" w:color="auto"/>
        <w:bottom w:val="none" w:sz="0" w:space="0" w:color="auto"/>
        <w:right w:val="none" w:sz="0" w:space="0" w:color="auto"/>
      </w:divBdr>
    </w:div>
    <w:div w:id="19105354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bearcenter.berkeley.edu/" TargetMode="External"/><Relationship Id="rId2" Type="http://schemas.openxmlformats.org/officeDocument/2006/relationships/hyperlink" Target="http://www.ode.state.or.us/home/" TargetMode="External"/><Relationship Id="rId1" Type="http://schemas.openxmlformats.org/officeDocument/2006/relationships/image" Target="media/image1.png"/><Relationship Id="rId4"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2019-06-28T07:00:00+00:00</Remediation_x0020_Date>
    <Estimated_x0020_Creation_x0020_Date xmlns="826a7eb6-1fc1-4229-aedf-6a10bdcdc31e" xsi:nil="true"/>
    <Priority xmlns="826a7eb6-1fc1-4229-aedf-6a10bdcdc31e">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13507-4292-4CDE-B65A-D78900ED9EAC}"/>
</file>

<file path=customXml/itemProps2.xml><?xml version="1.0" encoding="utf-8"?>
<ds:datastoreItem xmlns:ds="http://schemas.openxmlformats.org/officeDocument/2006/customXml" ds:itemID="{C46F829C-5C10-4181-93B9-8C084DEBC4D0}"/>
</file>

<file path=customXml/itemProps3.xml><?xml version="1.0" encoding="utf-8"?>
<ds:datastoreItem xmlns:ds="http://schemas.openxmlformats.org/officeDocument/2006/customXml" ds:itemID="{CC8D626F-95BB-464D-8EB7-9E8AD29502CD}"/>
</file>

<file path=docProps/app.xml><?xml version="1.0" encoding="utf-8"?>
<Properties xmlns="http://schemas.openxmlformats.org/officeDocument/2006/extended-properties" xmlns:vt="http://schemas.openxmlformats.org/officeDocument/2006/docPropsVTypes">
  <Template>Normal</Template>
  <TotalTime>16</TotalTime>
  <Pages>9</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Grade-Level Learning Progression Templates</vt:lpstr>
    </vt:vector>
  </TitlesOfParts>
  <Company>UC Berkeley</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Grade-Level Learning Progression Templates</dc:title>
  <dc:creator>cristen.mclean@ode.state.or.us</dc:creator>
  <cp:lastModifiedBy>ASPENGREN Kirsten - ODE</cp:lastModifiedBy>
  <cp:revision>5</cp:revision>
  <cp:lastPrinted>2014-11-12T19:43:00Z</cp:lastPrinted>
  <dcterms:created xsi:type="dcterms:W3CDTF">2015-05-26T16:28:00Z</dcterms:created>
  <dcterms:modified xsi:type="dcterms:W3CDTF">2019-06-17T22:19:00Z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