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9307" w14:textId="08C9A8E0" w:rsidR="004A467D" w:rsidRPr="00231DE9" w:rsidRDefault="004A467D" w:rsidP="00231DE9">
      <w:pPr>
        <w:pStyle w:val="Title"/>
        <w:jc w:val="center"/>
        <w:rPr>
          <w:rFonts w:ascii="Calibri" w:eastAsia="Times New Roman" w:hAnsi="Calibri" w:cs="Calibri"/>
          <w:sz w:val="32"/>
          <w:szCs w:val="32"/>
        </w:rPr>
      </w:pPr>
      <w:r w:rsidRPr="00231DE9">
        <w:rPr>
          <w:rFonts w:ascii="Calibri" w:eastAsia="Times New Roman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73094FDA" wp14:editId="6636E453">
            <wp:simplePos x="0" y="0"/>
            <wp:positionH relativeFrom="column">
              <wp:posOffset>38100</wp:posOffset>
            </wp:positionH>
            <wp:positionV relativeFrom="paragraph">
              <wp:posOffset>-161925</wp:posOffset>
            </wp:positionV>
            <wp:extent cx="1009650" cy="438150"/>
            <wp:effectExtent l="0" t="0" r="0" b="0"/>
            <wp:wrapNone/>
            <wp:docPr id="5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DE9">
        <w:rPr>
          <w:rFonts w:ascii="Calibri" w:eastAsia="Times New Roman" w:hAnsi="Calibri" w:cs="Calibri"/>
          <w:sz w:val="32"/>
          <w:szCs w:val="32"/>
        </w:rPr>
        <w:t>Matrix of Oregon’s K-12 Science Standards</w:t>
      </w:r>
    </w:p>
    <w:p w14:paraId="1CF5C8BE" w14:textId="694D8206" w:rsidR="004A467D" w:rsidRPr="004A467D" w:rsidRDefault="004A467D" w:rsidP="004A467D">
      <w:pPr>
        <w:spacing w:after="160" w:line="259" w:lineRule="auto"/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</w:pPr>
      <w:r w:rsidRPr="004A467D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5680" behindDoc="1" locked="0" layoutInCell="1" allowOverlap="1" wp14:anchorId="1716DAA7" wp14:editId="40C8E130">
            <wp:simplePos x="0" y="0"/>
            <wp:positionH relativeFrom="margin">
              <wp:posOffset>6038850</wp:posOffset>
            </wp:positionH>
            <wp:positionV relativeFrom="paragraph">
              <wp:posOffset>5080</wp:posOffset>
            </wp:positionV>
            <wp:extent cx="810895" cy="733425"/>
            <wp:effectExtent l="0" t="0" r="8255" b="9525"/>
            <wp:wrapSquare wrapText="bothSides"/>
            <wp:docPr id="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This document provides a matrix for visualizing the integration of Crosscutting Concepts and Science and Engineering Practices across </w:t>
      </w:r>
      <w:hyperlink r:id="rId9" w:history="1">
        <w:r w:rsidRPr="004A467D">
          <w:rPr>
            <w:rFonts w:ascii="Calibri" w:eastAsia="Calibri" w:hAnsi="Calibri" w:cs="Calibri"/>
            <w:bCs/>
            <w:iCs/>
            <w:noProof/>
            <w:color w:val="0563C1"/>
            <w:kern w:val="0"/>
            <w:sz w:val="22"/>
            <w:szCs w:val="22"/>
            <w:u w:val="single"/>
            <w14:ligatures w14:val="none"/>
          </w:rPr>
          <w:t>Oregon’s K-12 Science Standards</w:t>
        </w:r>
      </w:hyperlink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 within each grade band. </w:t>
      </w:r>
      <w:r w:rsidR="00033F75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>It</w:t>
      </w:r>
      <w:r w:rsidR="00D14982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 </w:t>
      </w:r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can assist in the facilitation of </w:t>
      </w:r>
      <w:r w:rsidR="004B0022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standards implementation, </w:t>
      </w:r>
      <w:r w:rsidR="00CE0EB3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instructional </w:t>
      </w:r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>planning</w:t>
      </w:r>
      <w:r w:rsidR="00B56EA9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 and coherence</w:t>
      </w:r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, as well as </w:t>
      </w:r>
      <w:r w:rsidR="005A082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supporting </w:t>
      </w:r>
      <w:hyperlink r:id="rId10" w:history="1">
        <w:r w:rsidRPr="004A467D">
          <w:rPr>
            <w:rStyle w:val="Hyperlink"/>
            <w:rFonts w:ascii="Calibri" w:eastAsia="Calibri" w:hAnsi="Calibri" w:cs="Calibri"/>
            <w:bCs/>
            <w:iCs/>
            <w:noProof/>
            <w:kern w:val="0"/>
            <w:sz w:val="22"/>
            <w:szCs w:val="22"/>
            <w14:ligatures w14:val="none"/>
          </w:rPr>
          <w:t>a balanced assessment system</w:t>
        </w:r>
      </w:hyperlink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>.</w:t>
      </w:r>
    </w:p>
    <w:p w14:paraId="1C22E5A9" w14:textId="7A4610D7" w:rsidR="004A467D" w:rsidRPr="004A467D" w:rsidRDefault="004A467D" w:rsidP="004A467D">
      <w:pPr>
        <w:tabs>
          <w:tab w:val="left" w:pos="0"/>
          <w:tab w:val="left" w:pos="1260"/>
        </w:tabs>
        <w:spacing w:after="80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  <w:r w:rsidRPr="004A467D">
        <w:rPr>
          <w:rFonts w:ascii="Calibri" w:eastAsia="Calibri" w:hAnsi="Calibri" w:cs="Calibri"/>
          <w:bCs/>
          <w:iCs/>
          <w:noProof/>
          <w:kern w:val="0"/>
          <w:sz w:val="22"/>
          <w:szCs w:val="22"/>
          <w14:ligatures w14:val="none"/>
        </w:rPr>
        <w:t xml:space="preserve">The matrix supports the vision set forth in </w:t>
      </w:r>
      <w:hyperlink r:id="rId11" w:history="1">
        <w:r w:rsidRPr="004A467D">
          <w:rPr>
            <w:rFonts w:ascii="Calibri" w:eastAsia="Calibri" w:hAnsi="Calibri" w:cs="Calibri"/>
            <w:bCs/>
            <w:i/>
            <w:noProof/>
            <w:color w:val="0563C1"/>
            <w:kern w:val="0"/>
            <w:sz w:val="22"/>
            <w:szCs w:val="22"/>
            <w:u w:val="single"/>
            <w14:ligatures w14:val="none"/>
          </w:rPr>
          <w:t>A K–12 Framework Science Education</w:t>
        </w:r>
      </w:hyperlink>
      <w:r w:rsidRPr="004A467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 xml:space="preserve"> (National Research Council, 2012), which emphasizes the three dimensions—</w:t>
      </w:r>
      <w:r w:rsidRPr="004A467D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>Science and Engineering Practices</w:t>
      </w:r>
      <w:r w:rsidRPr="004A467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 xml:space="preserve">, </w:t>
      </w:r>
      <w:r w:rsidRPr="004A467D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>Crosscutting Concepts</w:t>
      </w:r>
      <w:r w:rsidRPr="004A467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>,</w:t>
      </w:r>
      <w:r w:rsidRPr="004A467D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 xml:space="preserve"> </w:t>
      </w:r>
      <w:r w:rsidRPr="004A467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 xml:space="preserve">and </w:t>
      </w:r>
      <w:r w:rsidRPr="004A467D">
        <w:rPr>
          <w:rFonts w:ascii="Calibri" w:eastAsia="Calibri" w:hAnsi="Calibri" w:cs="Calibri"/>
          <w:b/>
          <w:noProof/>
          <w:kern w:val="0"/>
          <w:sz w:val="22"/>
          <w:szCs w:val="22"/>
          <w14:ligatures w14:val="none"/>
        </w:rPr>
        <w:t>Disciplinary Core Ideas</w:t>
      </w:r>
      <w:r w:rsidRPr="004A467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 xml:space="preserve">—which together form the foundation of each </w:t>
      </w:r>
      <w:r w:rsidR="0095133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 xml:space="preserve">science </w:t>
      </w:r>
      <w:r w:rsidRPr="004A467D">
        <w:rPr>
          <w:rFonts w:ascii="Calibri" w:eastAsia="Calibri" w:hAnsi="Calibri" w:cs="Calibri"/>
          <w:bCs/>
          <w:noProof/>
          <w:kern w:val="0"/>
          <w:sz w:val="22"/>
          <w:szCs w:val="22"/>
          <w14:ligatures w14:val="none"/>
        </w:rPr>
        <w:t xml:space="preserve">standard and outline what students should know and be able to demonstrate. </w:t>
      </w:r>
    </w:p>
    <w:p w14:paraId="01D1468F" w14:textId="1E2BD027" w:rsidR="004A467D" w:rsidRPr="004A467D" w:rsidRDefault="004A467D" w:rsidP="004A467D">
      <w:pPr>
        <w:tabs>
          <w:tab w:val="left" w:pos="0"/>
          <w:tab w:val="left" w:pos="1260"/>
        </w:tabs>
        <w:spacing w:after="80"/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A467D" w:rsidRPr="004A467D" w14:paraId="31A3208A" w14:textId="77777777" w:rsidTr="00F61CCA">
        <w:tc>
          <w:tcPr>
            <w:tcW w:w="10728" w:type="dxa"/>
            <w:shd w:val="clear" w:color="auto" w:fill="B4C6E7"/>
          </w:tcPr>
          <w:p w14:paraId="548C9E56" w14:textId="77777777" w:rsidR="004A467D" w:rsidRPr="004A467D" w:rsidRDefault="004A467D" w:rsidP="004A467D">
            <w:pPr>
              <w:rPr>
                <w:rFonts w:ascii="Calibri" w:eastAsia="Calibri" w:hAnsi="Calibri"/>
                <w:b/>
                <w:bCs/>
              </w:rPr>
            </w:pPr>
            <w:bookmarkStart w:id="0" w:name="_Toc110941589"/>
            <w:bookmarkStart w:id="1" w:name="_Toc110944042"/>
            <w:bookmarkStart w:id="2" w:name="_Hlk181970472"/>
            <w:r w:rsidRPr="004A467D">
              <w:rPr>
                <w:rFonts w:ascii="Calibri" w:eastAsia="Calibri" w:hAnsi="Calibri"/>
                <w:b/>
                <w:bCs/>
              </w:rPr>
              <w:t xml:space="preserve">Dimension 1: </w:t>
            </w:r>
            <w:hyperlink r:id="rId12" w:anchor="page=6" w:history="1">
              <w:r w:rsidRPr="004A467D">
                <w:rPr>
                  <w:rFonts w:ascii="Calibri" w:eastAsia="Calibri" w:hAnsi="Calibri"/>
                  <w:b/>
                  <w:bCs/>
                  <w:u w:val="single"/>
                </w:rPr>
                <w:t>Science and Engineering Practices</w:t>
              </w:r>
              <w:bookmarkEnd w:id="0"/>
              <w:bookmarkEnd w:id="1"/>
            </w:hyperlink>
          </w:p>
        </w:tc>
      </w:tr>
      <w:tr w:rsidR="004A467D" w:rsidRPr="004A467D" w14:paraId="3A78652A" w14:textId="77777777" w:rsidTr="00E020E0">
        <w:trPr>
          <w:trHeight w:val="2258"/>
        </w:trPr>
        <w:tc>
          <w:tcPr>
            <w:tcW w:w="10728" w:type="dxa"/>
            <w:shd w:val="clear" w:color="auto" w:fill="DEEAF6" w:themeFill="accent5" w:themeFillTint="33"/>
          </w:tcPr>
          <w:p w14:paraId="2D835B85" w14:textId="77777777" w:rsidR="00E020E0" w:rsidRPr="00EF7EA8" w:rsidRDefault="00E020E0" w:rsidP="00E020E0">
            <w:pPr>
              <w:ind w:left="720"/>
              <w:rPr>
                <w:rFonts w:ascii="Calibri" w:eastAsia="Calibri" w:hAnsi="Calibri"/>
                <w:sz w:val="6"/>
                <w:szCs w:val="6"/>
              </w:rPr>
            </w:pPr>
          </w:p>
          <w:p w14:paraId="5A2409B3" w14:textId="3FBC1521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Asking questions (for science) and defining problems (for engineering)</w:t>
            </w:r>
          </w:p>
          <w:p w14:paraId="33950161" w14:textId="77777777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Developing and using models</w:t>
            </w:r>
          </w:p>
          <w:p w14:paraId="7662A88C" w14:textId="77777777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Planning and carrying out investigations</w:t>
            </w:r>
          </w:p>
          <w:p w14:paraId="41E8F98C" w14:textId="77777777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Analyzing and interpreting data</w:t>
            </w:r>
          </w:p>
          <w:p w14:paraId="21BA3EE9" w14:textId="77777777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Using mathematics and computational thinking</w:t>
            </w:r>
          </w:p>
          <w:p w14:paraId="010C3C54" w14:textId="77777777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Constructing explanations (for science) and designing solutions (for engineering)</w:t>
            </w:r>
          </w:p>
          <w:p w14:paraId="4D730129" w14:textId="77777777" w:rsidR="004A467D" w:rsidRP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Engaging in argument from evidence</w:t>
            </w:r>
          </w:p>
          <w:p w14:paraId="738A54F6" w14:textId="77777777" w:rsidR="004A467D" w:rsidRDefault="004A467D" w:rsidP="004A467D">
            <w:pPr>
              <w:numPr>
                <w:ilvl w:val="0"/>
                <w:numId w:val="1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Obtaining, evaluating, and communicating information</w:t>
            </w:r>
          </w:p>
          <w:p w14:paraId="500066E6" w14:textId="77777777" w:rsidR="00E020E0" w:rsidRPr="004A467D" w:rsidRDefault="00E020E0" w:rsidP="00E020E0">
            <w:pPr>
              <w:ind w:left="720"/>
              <w:rPr>
                <w:rFonts w:ascii="Calibri" w:eastAsia="Calibri" w:hAnsi="Calibri"/>
                <w:sz w:val="10"/>
                <w:szCs w:val="10"/>
              </w:rPr>
            </w:pPr>
          </w:p>
        </w:tc>
      </w:tr>
      <w:bookmarkEnd w:id="2"/>
    </w:tbl>
    <w:p w14:paraId="37CDCD68" w14:textId="77777777" w:rsidR="004A467D" w:rsidRPr="004A467D" w:rsidRDefault="004A467D" w:rsidP="004A467D">
      <w:pPr>
        <w:spacing w:after="160" w:line="259" w:lineRule="auto"/>
        <w:rPr>
          <w:rFonts w:ascii="Calibri" w:eastAsia="Calibri" w:hAnsi="Calibri" w:cs="Times New Roman"/>
          <w:b/>
          <w:bCs/>
          <w:kern w:val="0"/>
          <w:sz w:val="10"/>
          <w:szCs w:val="1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A467D" w:rsidRPr="004A467D" w14:paraId="5F41202F" w14:textId="77777777" w:rsidTr="00F61CCA">
        <w:tc>
          <w:tcPr>
            <w:tcW w:w="10728" w:type="dxa"/>
            <w:shd w:val="clear" w:color="auto" w:fill="C5E0B3"/>
          </w:tcPr>
          <w:p w14:paraId="6D4DDDC1" w14:textId="77777777" w:rsidR="004A467D" w:rsidRPr="004A467D" w:rsidRDefault="004A467D" w:rsidP="004A467D">
            <w:pPr>
              <w:rPr>
                <w:rFonts w:ascii="Calibri" w:eastAsia="Calibri" w:hAnsi="Calibri"/>
                <w:b/>
                <w:bCs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 xml:space="preserve">Dimension 2: </w:t>
            </w:r>
            <w:hyperlink r:id="rId13" w:anchor="page=7" w:history="1">
              <w:r w:rsidRPr="004A467D">
                <w:rPr>
                  <w:rFonts w:ascii="Calibri" w:eastAsia="Calibri" w:hAnsi="Calibri"/>
                  <w:b/>
                  <w:bCs/>
                  <w:u w:val="single"/>
                </w:rPr>
                <w:t>Crosscutting Concepts</w:t>
              </w:r>
            </w:hyperlink>
          </w:p>
        </w:tc>
      </w:tr>
      <w:tr w:rsidR="004A467D" w:rsidRPr="004A467D" w14:paraId="27ED2E4E" w14:textId="77777777" w:rsidTr="00F61CCA">
        <w:tc>
          <w:tcPr>
            <w:tcW w:w="10728" w:type="dxa"/>
            <w:shd w:val="clear" w:color="auto" w:fill="E2EFD9" w:themeFill="accent6" w:themeFillTint="33"/>
          </w:tcPr>
          <w:p w14:paraId="0D8D9E90" w14:textId="77777777" w:rsidR="00EF7EA8" w:rsidRPr="00EF7EA8" w:rsidRDefault="00EF7EA8" w:rsidP="00EF7EA8">
            <w:pPr>
              <w:ind w:left="720"/>
              <w:rPr>
                <w:rFonts w:ascii="Calibri" w:eastAsia="Calibri" w:hAnsi="Calibri"/>
                <w:sz w:val="6"/>
                <w:szCs w:val="6"/>
              </w:rPr>
            </w:pPr>
          </w:p>
          <w:p w14:paraId="607C9AA4" w14:textId="3E4F9180" w:rsidR="004A467D" w:rsidRP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Patterns</w:t>
            </w:r>
          </w:p>
          <w:p w14:paraId="2745712D" w14:textId="77777777" w:rsidR="004A467D" w:rsidRP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Cause and Effect</w:t>
            </w:r>
          </w:p>
          <w:p w14:paraId="2E139EE5" w14:textId="77777777" w:rsidR="004A467D" w:rsidRP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Scale, Proportion, and Quantity</w:t>
            </w:r>
          </w:p>
          <w:p w14:paraId="41C37EF9" w14:textId="77777777" w:rsidR="004A467D" w:rsidRP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Systems and System Models</w:t>
            </w:r>
          </w:p>
          <w:p w14:paraId="03EAF0C0" w14:textId="77777777" w:rsidR="004A467D" w:rsidRP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Energy and Matter</w:t>
            </w:r>
          </w:p>
          <w:p w14:paraId="6722A481" w14:textId="77777777" w:rsidR="004A467D" w:rsidRP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Structure and Function</w:t>
            </w:r>
          </w:p>
          <w:p w14:paraId="15BFF250" w14:textId="77777777" w:rsidR="004A467D" w:rsidRDefault="004A467D" w:rsidP="004A467D">
            <w:pPr>
              <w:numPr>
                <w:ilvl w:val="0"/>
                <w:numId w:val="2"/>
              </w:numPr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</w:rPr>
              <w:t>Stability and Change</w:t>
            </w:r>
          </w:p>
          <w:p w14:paraId="370DCFE4" w14:textId="77777777" w:rsidR="00E020E0" w:rsidRPr="004A467D" w:rsidRDefault="00E020E0" w:rsidP="00E020E0">
            <w:pPr>
              <w:ind w:left="720"/>
              <w:rPr>
                <w:rFonts w:ascii="Calibri" w:eastAsia="Calibri" w:hAnsi="Calibri"/>
                <w:sz w:val="10"/>
                <w:szCs w:val="10"/>
              </w:rPr>
            </w:pPr>
          </w:p>
        </w:tc>
      </w:tr>
    </w:tbl>
    <w:p w14:paraId="51161CF5" w14:textId="77777777" w:rsidR="004A467D" w:rsidRPr="004A467D" w:rsidRDefault="004A467D" w:rsidP="004A467D">
      <w:pPr>
        <w:spacing w:after="160" w:line="259" w:lineRule="auto"/>
        <w:rPr>
          <w:rFonts w:ascii="Calibri" w:eastAsia="Calibri" w:hAnsi="Calibri" w:cs="Times New Roman"/>
          <w:b/>
          <w:bCs/>
          <w:kern w:val="0"/>
          <w:sz w:val="10"/>
          <w:szCs w:val="1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4A467D" w:rsidRPr="004A467D" w14:paraId="3AFAC098" w14:textId="77777777" w:rsidTr="00F61CCA">
        <w:tc>
          <w:tcPr>
            <w:tcW w:w="10728" w:type="dxa"/>
            <w:shd w:val="clear" w:color="auto" w:fill="F7CAAC"/>
          </w:tcPr>
          <w:p w14:paraId="5861CCCD" w14:textId="77777777" w:rsidR="004A467D" w:rsidRPr="004A467D" w:rsidRDefault="004A467D" w:rsidP="004A467D">
            <w:pPr>
              <w:rPr>
                <w:rFonts w:ascii="Calibri" w:eastAsia="Calibri" w:hAnsi="Calibri"/>
                <w:b/>
                <w:bCs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 xml:space="preserve">Dimension 3: </w:t>
            </w:r>
            <w:hyperlink r:id="rId14" w:anchor="page=8" w:history="1">
              <w:r w:rsidRPr="004A467D">
                <w:rPr>
                  <w:rFonts w:ascii="Calibri" w:eastAsia="Calibri" w:hAnsi="Calibri"/>
                  <w:b/>
                  <w:bCs/>
                  <w:u w:val="single"/>
                </w:rPr>
                <w:t>Disciplinary Core Ideas</w:t>
              </w:r>
            </w:hyperlink>
          </w:p>
        </w:tc>
      </w:tr>
      <w:tr w:rsidR="004A467D" w:rsidRPr="004A467D" w14:paraId="6A068485" w14:textId="77777777" w:rsidTr="00F61CCA">
        <w:tc>
          <w:tcPr>
            <w:tcW w:w="10728" w:type="dxa"/>
            <w:shd w:val="clear" w:color="auto" w:fill="FBE4D5" w:themeFill="accent2" w:themeFillTint="33"/>
          </w:tcPr>
          <w:p w14:paraId="24446A6C" w14:textId="77777777" w:rsidR="00EF7EA8" w:rsidRPr="00EF7EA8" w:rsidRDefault="00EF7EA8" w:rsidP="00EF7EA8">
            <w:pPr>
              <w:ind w:left="720"/>
              <w:contextualSpacing/>
              <w:rPr>
                <w:rFonts w:ascii="Calibri" w:eastAsia="Calibri" w:hAnsi="Calibri"/>
                <w:b/>
                <w:bCs/>
                <w:sz w:val="6"/>
                <w:szCs w:val="6"/>
              </w:rPr>
            </w:pPr>
          </w:p>
          <w:p w14:paraId="40BB652E" w14:textId="0D08C399" w:rsidR="004A467D" w:rsidRPr="004A467D" w:rsidRDefault="004A467D" w:rsidP="004A467D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b/>
                <w:bCs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Earth and Space Science</w:t>
            </w:r>
            <w:r w:rsidR="00660E1D" w:rsidRPr="0095133D">
              <w:rPr>
                <w:rFonts w:ascii="Calibri" w:eastAsia="Calibri" w:hAnsi="Calibri"/>
                <w:b/>
                <w:bCs/>
              </w:rPr>
              <w:t xml:space="preserve"> (ESS)</w:t>
            </w:r>
          </w:p>
          <w:p w14:paraId="70256701" w14:textId="7BFEB24B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ESS1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 xml:space="preserve">Earth’s Place in the Universe </w:t>
            </w:r>
          </w:p>
          <w:p w14:paraId="65ED94A3" w14:textId="3FD3A7B6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ESS2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 xml:space="preserve">Earth’s Systems </w:t>
            </w:r>
          </w:p>
          <w:p w14:paraId="666C140B" w14:textId="67089CF7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ESS3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Earth and Human Activity</w:t>
            </w:r>
          </w:p>
          <w:p w14:paraId="5B49DA3D" w14:textId="378D3826" w:rsidR="004A467D" w:rsidRPr="004A467D" w:rsidRDefault="004A467D" w:rsidP="004A467D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b/>
                <w:bCs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Engineering, Technology and the Application of Science</w:t>
            </w:r>
            <w:r w:rsidR="00660E1D" w:rsidRPr="0095133D">
              <w:rPr>
                <w:rFonts w:ascii="Calibri" w:eastAsia="Calibri" w:hAnsi="Calibri"/>
                <w:b/>
                <w:bCs/>
              </w:rPr>
              <w:t xml:space="preserve"> (ETS)</w:t>
            </w:r>
            <w:r w:rsidRPr="004A467D">
              <w:rPr>
                <w:rFonts w:ascii="Calibri" w:eastAsia="Calibri" w:hAnsi="Calibri"/>
                <w:b/>
                <w:bCs/>
              </w:rPr>
              <w:t xml:space="preserve">  </w:t>
            </w:r>
          </w:p>
          <w:p w14:paraId="3B4633BF" w14:textId="0B71CFE2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ETS1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 xml:space="preserve">Engineering Design </w:t>
            </w:r>
          </w:p>
          <w:p w14:paraId="0F3BFB35" w14:textId="573279E7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ETS2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Links Among Engineering, Technology, Science, and Society</w:t>
            </w:r>
          </w:p>
          <w:p w14:paraId="0B20EB69" w14:textId="4D8A6C80" w:rsidR="004A467D" w:rsidRPr="004A467D" w:rsidRDefault="004A467D" w:rsidP="004A467D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b/>
                <w:bCs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Life Sciences</w:t>
            </w:r>
            <w:r w:rsidR="00660E1D" w:rsidRPr="0095133D">
              <w:rPr>
                <w:rFonts w:ascii="Calibri" w:eastAsia="Calibri" w:hAnsi="Calibri"/>
                <w:b/>
                <w:bCs/>
              </w:rPr>
              <w:t xml:space="preserve"> (LS)</w:t>
            </w:r>
          </w:p>
          <w:p w14:paraId="08F3D5BE" w14:textId="0A19085B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LS1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From Molecules to Organisms: Structures and Processes</w:t>
            </w:r>
            <w:r w:rsidRPr="004A467D">
              <w:rPr>
                <w:rFonts w:ascii="Calibri" w:eastAsia="Calibri" w:hAnsi="Calibri"/>
                <w:b/>
                <w:bCs/>
              </w:rPr>
              <w:t xml:space="preserve"> </w:t>
            </w:r>
          </w:p>
          <w:p w14:paraId="0D5B8F27" w14:textId="3E4D90B3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LS2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 xml:space="preserve">Ecosystems: Interactions, Energy, and Dynamics </w:t>
            </w:r>
          </w:p>
          <w:p w14:paraId="0C8F7655" w14:textId="78DA3363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LS3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 xml:space="preserve">Heredity: Inheritance and Variation of Traits </w:t>
            </w:r>
          </w:p>
          <w:p w14:paraId="76BB3FF7" w14:textId="1EE44140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LS4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Biological Evolution: Unity and Diversity</w:t>
            </w:r>
          </w:p>
          <w:p w14:paraId="0891E391" w14:textId="6DCF6044" w:rsidR="004A467D" w:rsidRPr="004A467D" w:rsidRDefault="004A467D" w:rsidP="004A467D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b/>
                <w:bCs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Physical Science</w:t>
            </w:r>
            <w:r w:rsidR="00660E1D" w:rsidRPr="0095133D">
              <w:rPr>
                <w:rFonts w:ascii="Calibri" w:eastAsia="Calibri" w:hAnsi="Calibri"/>
                <w:b/>
                <w:bCs/>
              </w:rPr>
              <w:t xml:space="preserve"> (PS)</w:t>
            </w:r>
          </w:p>
          <w:p w14:paraId="5FD3D677" w14:textId="050D00C6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PS1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Matter and Its Interactions</w:t>
            </w:r>
          </w:p>
          <w:p w14:paraId="5CD77430" w14:textId="525D1B23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PS2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 xml:space="preserve">Motion and Stability: Forces and Interactions </w:t>
            </w:r>
          </w:p>
          <w:p w14:paraId="509130ED" w14:textId="2C6AEE7A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PS3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9A4C37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Energy</w:t>
            </w:r>
          </w:p>
          <w:p w14:paraId="6D0EC59E" w14:textId="1DC3FAA4" w:rsidR="004A467D" w:rsidRPr="004A467D" w:rsidRDefault="004A467D" w:rsidP="004A467D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/>
              </w:rPr>
            </w:pPr>
            <w:r w:rsidRPr="004A467D">
              <w:rPr>
                <w:rFonts w:ascii="Calibri" w:eastAsia="Calibri" w:hAnsi="Calibri"/>
                <w:b/>
                <w:bCs/>
              </w:rPr>
              <w:t>PS4</w:t>
            </w:r>
            <w:r w:rsidRPr="004A467D">
              <w:rPr>
                <w:rFonts w:ascii="Calibri" w:eastAsia="Calibri" w:hAnsi="Calibri"/>
              </w:rPr>
              <w:t xml:space="preserve"> </w:t>
            </w:r>
            <w:r w:rsidR="00E020E0">
              <w:rPr>
                <w:rFonts w:ascii="Calibri" w:eastAsia="Calibri" w:hAnsi="Calibri"/>
              </w:rPr>
              <w:t xml:space="preserve">- </w:t>
            </w:r>
            <w:r w:rsidRPr="004A467D">
              <w:rPr>
                <w:rFonts w:ascii="Calibri" w:eastAsia="Calibri" w:hAnsi="Calibri"/>
              </w:rPr>
              <w:t>Waves and Their Applications in Technologies for Information Transfer</w:t>
            </w:r>
          </w:p>
          <w:p w14:paraId="6AC03036" w14:textId="77777777" w:rsidR="004A467D" w:rsidRPr="004A467D" w:rsidRDefault="004A467D" w:rsidP="004A467D">
            <w:pPr>
              <w:ind w:left="1440"/>
              <w:contextualSpacing/>
              <w:rPr>
                <w:rFonts w:ascii="Calibri" w:eastAsia="Calibri" w:hAnsi="Calibri"/>
                <w:sz w:val="10"/>
                <w:szCs w:val="10"/>
              </w:rPr>
            </w:pPr>
          </w:p>
        </w:tc>
      </w:tr>
    </w:tbl>
    <w:p w14:paraId="48AD63ED" w14:textId="77777777" w:rsidR="00F16584" w:rsidRDefault="00F16584" w:rsidP="004A467D">
      <w:pPr>
        <w:sectPr w:rsidR="00F16584" w:rsidSect="004A467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3E2BEA" w14:textId="0FE2D620" w:rsidR="00202A0D" w:rsidRPr="00277EBA" w:rsidRDefault="00202A0D" w:rsidP="00277EBA">
      <w:pPr>
        <w:pStyle w:val="Heading1"/>
        <w:jc w:val="center"/>
        <w:rPr>
          <w:rFonts w:ascii="Calibri" w:eastAsia="Times New Roman" w:hAnsi="Calibri" w:cs="Calibri"/>
          <w:color w:val="auto"/>
          <w:sz w:val="32"/>
          <w:szCs w:val="32"/>
        </w:rPr>
      </w:pPr>
      <w:r w:rsidRPr="00277EBA">
        <w:rPr>
          <w:rFonts w:ascii="Calibri" w:eastAsia="Times New Roman" w:hAnsi="Calibri" w:cs="Calibri"/>
          <w:color w:val="auto"/>
          <w:sz w:val="32"/>
          <w:szCs w:val="32"/>
        </w:rPr>
        <w:lastRenderedPageBreak/>
        <w:t xml:space="preserve">Matrix of Standards (NGSS SEPs and CCCs: </w:t>
      </w:r>
      <w:hyperlink r:id="rId15" w:anchor="page=10" w:history="1">
        <w:r w:rsidRPr="00275D8E">
          <w:rPr>
            <w:rStyle w:val="Hyperlink"/>
            <w:rFonts w:ascii="Calibri" w:eastAsia="Times New Roman" w:hAnsi="Calibri" w:cs="Calibri"/>
            <w:sz w:val="32"/>
            <w:szCs w:val="32"/>
          </w:rPr>
          <w:t>Grades K-2</w:t>
        </w:r>
      </w:hyperlink>
      <w:r w:rsidRPr="00277EBA">
        <w:rPr>
          <w:rFonts w:ascii="Calibri" w:eastAsia="Times New Roman" w:hAnsi="Calibri" w:cs="Calibri"/>
          <w:color w:val="auto"/>
          <w:sz w:val="32"/>
          <w:szCs w:val="32"/>
        </w:rPr>
        <w:t>)</w:t>
      </w:r>
    </w:p>
    <w:tbl>
      <w:tblPr>
        <w:tblStyle w:val="TableGrid2"/>
        <w:tblW w:w="15210" w:type="dxa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1750"/>
        <w:gridCol w:w="1750"/>
        <w:gridCol w:w="1750"/>
        <w:gridCol w:w="1751"/>
        <w:gridCol w:w="1750"/>
        <w:gridCol w:w="1750"/>
        <w:gridCol w:w="1751"/>
      </w:tblGrid>
      <w:tr w:rsidR="00C94072" w:rsidRPr="00C94072" w14:paraId="43CB7C39" w14:textId="77777777" w:rsidTr="00FE6B82">
        <w:trPr>
          <w:jc w:val="center"/>
        </w:trPr>
        <w:tc>
          <w:tcPr>
            <w:tcW w:w="2958" w:type="dxa"/>
            <w:shd w:val="clear" w:color="auto" w:fill="D9D9D9"/>
          </w:tcPr>
          <w:p w14:paraId="1824BDCF" w14:textId="77777777" w:rsidR="00C94072" w:rsidRPr="00C94072" w:rsidRDefault="00C94072" w:rsidP="00C94072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C5E0B3"/>
            <w:vAlign w:val="center"/>
          </w:tcPr>
          <w:p w14:paraId="54927A6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Patterns</w:t>
            </w:r>
          </w:p>
        </w:tc>
        <w:tc>
          <w:tcPr>
            <w:tcW w:w="1750" w:type="dxa"/>
            <w:shd w:val="clear" w:color="auto" w:fill="C5E0B3"/>
            <w:vAlign w:val="center"/>
          </w:tcPr>
          <w:p w14:paraId="126E90D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Cause and Effect</w:t>
            </w:r>
          </w:p>
        </w:tc>
        <w:tc>
          <w:tcPr>
            <w:tcW w:w="1750" w:type="dxa"/>
            <w:shd w:val="clear" w:color="auto" w:fill="C5E0B3"/>
            <w:vAlign w:val="center"/>
          </w:tcPr>
          <w:p w14:paraId="36B776A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Scale, Proportion and Quantity</w:t>
            </w:r>
          </w:p>
        </w:tc>
        <w:tc>
          <w:tcPr>
            <w:tcW w:w="1751" w:type="dxa"/>
            <w:shd w:val="clear" w:color="auto" w:fill="C5E0B3"/>
            <w:vAlign w:val="center"/>
          </w:tcPr>
          <w:p w14:paraId="374EAEE5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Systems and System Models</w:t>
            </w:r>
          </w:p>
        </w:tc>
        <w:tc>
          <w:tcPr>
            <w:tcW w:w="1750" w:type="dxa"/>
            <w:shd w:val="clear" w:color="auto" w:fill="C5E0B3"/>
            <w:vAlign w:val="center"/>
          </w:tcPr>
          <w:p w14:paraId="609847B4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Energy and Matter</w:t>
            </w:r>
          </w:p>
        </w:tc>
        <w:tc>
          <w:tcPr>
            <w:tcW w:w="1750" w:type="dxa"/>
            <w:shd w:val="clear" w:color="auto" w:fill="C5E0B3"/>
            <w:vAlign w:val="center"/>
          </w:tcPr>
          <w:p w14:paraId="4D03AD4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Structure and Function</w:t>
            </w:r>
          </w:p>
        </w:tc>
        <w:tc>
          <w:tcPr>
            <w:tcW w:w="1751" w:type="dxa"/>
            <w:shd w:val="clear" w:color="auto" w:fill="C5E0B3"/>
            <w:vAlign w:val="center"/>
          </w:tcPr>
          <w:p w14:paraId="211BD51D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  <w:sz w:val="20"/>
                <w:szCs w:val="20"/>
              </w:rPr>
              <w:t>Stability and Change</w:t>
            </w:r>
          </w:p>
        </w:tc>
      </w:tr>
      <w:tr w:rsidR="00C94072" w:rsidRPr="00C94072" w14:paraId="2024CBDB" w14:textId="77777777" w:rsidTr="00FE6B82">
        <w:trPr>
          <w:trHeight w:val="485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70696382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bookmarkStart w:id="3" w:name="_Hlk181944853"/>
            <w:r w:rsidRPr="00C94072">
              <w:rPr>
                <w:rFonts w:ascii="Calibri" w:eastAsia="Calibri" w:hAnsi="Calibri" w:cs="Calibri"/>
              </w:rPr>
              <w:t>Asking Questions and Defining Problems</w:t>
            </w:r>
            <w:bookmarkEnd w:id="3"/>
            <w:r w:rsidRPr="00C94072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161B5309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FBE4D5"/>
            <w:vAlign w:val="center"/>
          </w:tcPr>
          <w:p w14:paraId="314D4DD2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K-ESS3-2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7DAF4B0D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48DF22C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33467CF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32350AE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37F07E29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4072" w:rsidRPr="00C94072" w14:paraId="32247788" w14:textId="77777777" w:rsidTr="00FE6B82">
        <w:trPr>
          <w:trHeight w:val="791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3EAD45AF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Obtaining, Evaluating and Communicating Information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18571C19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1-LS1-2</w:t>
            </w:r>
          </w:p>
          <w:p w14:paraId="60DDB68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2-ESS2-3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34B07C3D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K-ESS3-3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719AFB29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61A24D47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2A7B808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5EFE6573" w14:textId="77777777" w:rsidR="00C94072" w:rsidRPr="00C94072" w:rsidRDefault="00C94072" w:rsidP="00C94072">
            <w:pPr>
              <w:tabs>
                <w:tab w:val="left" w:pos="240"/>
                <w:tab w:val="center" w:pos="701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6086E5A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4072" w:rsidRPr="00C94072" w14:paraId="2ECEA191" w14:textId="77777777" w:rsidTr="00FE6B82">
        <w:trPr>
          <w:trHeight w:val="1349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3C0A63A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Planning and Carrying Out Investigations*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759E40A1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1-ESS1-2</w:t>
            </w:r>
          </w:p>
          <w:p w14:paraId="53225274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2-PS1-1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66C2109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K-PS2-1</w:t>
            </w:r>
          </w:p>
          <w:p w14:paraId="3E046D7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K-PS3-1</w:t>
            </w:r>
          </w:p>
          <w:p w14:paraId="4AE94A6C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1-PS4-1</w:t>
            </w:r>
          </w:p>
          <w:p w14:paraId="72D8EE4B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1-PS4-3</w:t>
            </w:r>
          </w:p>
          <w:p w14:paraId="073AA404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2-LS2-1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6FB2EF2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3E8E039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692B74F7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FBE4D5"/>
            <w:vAlign w:val="center"/>
          </w:tcPr>
          <w:p w14:paraId="433316C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2-LS2-2</w:t>
            </w:r>
          </w:p>
        </w:tc>
        <w:tc>
          <w:tcPr>
            <w:tcW w:w="1751" w:type="dxa"/>
            <w:shd w:val="clear" w:color="auto" w:fill="D9D9D9"/>
            <w:vAlign w:val="center"/>
          </w:tcPr>
          <w:p w14:paraId="19FD8B1D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4072" w:rsidRPr="00C94072" w14:paraId="7669B37A" w14:textId="77777777" w:rsidTr="00FE6B82">
        <w:trPr>
          <w:trHeight w:val="413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4818FCD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Developing and using Models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01A86A5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2-ESS2-2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350397B1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65DF3B37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FBE4D5"/>
            <w:vAlign w:val="center"/>
          </w:tcPr>
          <w:p w14:paraId="3FEF911F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K-ESS3-1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649F3637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FBE4D5"/>
            <w:vAlign w:val="center"/>
          </w:tcPr>
          <w:p w14:paraId="4AEFC1A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K-2-ETS1-2</w:t>
            </w:r>
          </w:p>
        </w:tc>
        <w:tc>
          <w:tcPr>
            <w:tcW w:w="1751" w:type="dxa"/>
            <w:shd w:val="clear" w:color="auto" w:fill="D9D9D9"/>
            <w:vAlign w:val="center"/>
          </w:tcPr>
          <w:p w14:paraId="6AE5368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4072" w:rsidRPr="00C94072" w14:paraId="2DC5F058" w14:textId="77777777" w:rsidTr="00FE6B82">
        <w:trPr>
          <w:trHeight w:val="719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501758D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Analyzing and Interpreting Data*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2AB70964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K-ESS2-1</w:t>
            </w:r>
          </w:p>
          <w:p w14:paraId="4AF0156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K-LS1-1</w:t>
            </w:r>
          </w:p>
          <w:p w14:paraId="7771BC3F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1-ESS1-1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614FC70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K-PS2-2</w:t>
            </w:r>
          </w:p>
          <w:p w14:paraId="4C943BD4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2-PS1-2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6DC8026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2D109005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6F71D3A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7CD089B9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67406DEC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4072" w:rsidRPr="00C94072" w14:paraId="029A9654" w14:textId="77777777" w:rsidTr="00FE6B82">
        <w:trPr>
          <w:trHeight w:val="629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1DA2323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Using Mathematical and Computational Thinking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726E38E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098AFC7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3403702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02F2D16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38591817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4CFE0DDD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4966AA2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94072" w:rsidRPr="00C94072" w14:paraId="4D2C1B6A" w14:textId="77777777" w:rsidTr="00FE6B82">
        <w:trPr>
          <w:trHeight w:val="638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7F85C72A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Constructing Explanations and Designing Solutions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4A368E5F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1-LS3-1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2A00A38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K-PS3-2</w:t>
            </w:r>
          </w:p>
          <w:p w14:paraId="758D99A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1-PS4-2</w:t>
            </w:r>
          </w:p>
          <w:p w14:paraId="544B827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1-PS4-4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6FD7F181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4A58D481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FBE4D5"/>
            <w:vAlign w:val="center"/>
          </w:tcPr>
          <w:p w14:paraId="4CDD2F6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2-PS1-3</w:t>
            </w:r>
          </w:p>
        </w:tc>
        <w:tc>
          <w:tcPr>
            <w:tcW w:w="1750" w:type="dxa"/>
            <w:shd w:val="clear" w:color="auto" w:fill="FBE4D5"/>
            <w:vAlign w:val="center"/>
          </w:tcPr>
          <w:p w14:paraId="5C707AC0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1-LS1-1</w:t>
            </w:r>
          </w:p>
        </w:tc>
        <w:tc>
          <w:tcPr>
            <w:tcW w:w="1751" w:type="dxa"/>
            <w:shd w:val="clear" w:color="auto" w:fill="FBE4D5"/>
            <w:vAlign w:val="center"/>
          </w:tcPr>
          <w:p w14:paraId="62220D0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2-ESS1-1</w:t>
            </w:r>
          </w:p>
          <w:p w14:paraId="4F5A1032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2-ESS2-1</w:t>
            </w:r>
          </w:p>
        </w:tc>
      </w:tr>
      <w:tr w:rsidR="00C94072" w:rsidRPr="00C94072" w14:paraId="7DFB454B" w14:textId="77777777" w:rsidTr="00FE6B82">
        <w:trPr>
          <w:trHeight w:val="386"/>
          <w:jc w:val="center"/>
        </w:trPr>
        <w:tc>
          <w:tcPr>
            <w:tcW w:w="2958" w:type="dxa"/>
            <w:shd w:val="clear" w:color="auto" w:fill="B4C6E7"/>
            <w:vAlign w:val="center"/>
          </w:tcPr>
          <w:p w14:paraId="302495C3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Engaging in Argument from Evidence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0692350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FBE4D5"/>
            <w:vAlign w:val="center"/>
          </w:tcPr>
          <w:p w14:paraId="3209298E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2-PS1-4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248C088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FBE4D5"/>
            <w:vAlign w:val="center"/>
          </w:tcPr>
          <w:p w14:paraId="2B2FD1A6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  <w:r w:rsidRPr="00C94072">
              <w:rPr>
                <w:rFonts w:ascii="Calibri" w:eastAsia="Calibri" w:hAnsi="Calibri" w:cs="Calibri"/>
              </w:rPr>
              <w:t>K-ESS2-2</w:t>
            </w:r>
          </w:p>
        </w:tc>
        <w:tc>
          <w:tcPr>
            <w:tcW w:w="1750" w:type="dxa"/>
            <w:shd w:val="clear" w:color="auto" w:fill="D9D9D9"/>
            <w:vAlign w:val="center"/>
          </w:tcPr>
          <w:p w14:paraId="648AA664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0" w:type="dxa"/>
            <w:shd w:val="clear" w:color="auto" w:fill="D9D9D9"/>
            <w:vAlign w:val="center"/>
          </w:tcPr>
          <w:p w14:paraId="361E4968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1" w:type="dxa"/>
            <w:shd w:val="clear" w:color="auto" w:fill="D9D9D9"/>
            <w:vAlign w:val="center"/>
          </w:tcPr>
          <w:p w14:paraId="42F2F705" w14:textId="77777777" w:rsidR="00C94072" w:rsidRPr="00C94072" w:rsidRDefault="00C94072" w:rsidP="00C9407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F14E682" w14:textId="682DCBBE" w:rsidR="008A6B34" w:rsidRPr="008A6B34" w:rsidRDefault="008A6B34" w:rsidP="14665B9B">
      <w:pPr>
        <w:spacing w:after="0"/>
        <w:ind w:left="-612" w:hanging="468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14665B9B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*</w:t>
      </w:r>
      <w:r w:rsidRPr="008A6B34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 Crosscutting Concept is not present in these standards but</w:t>
      </w:r>
      <w:r w:rsidR="1B947019" w:rsidRPr="008A6B34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="1B947019" w:rsidRPr="14665B9B">
        <w:rPr>
          <w:rFonts w:ascii="Calibri" w:eastAsia="Calibri" w:hAnsi="Calibri" w:cs="Calibri"/>
          <w:b/>
          <w:bCs/>
          <w:sz w:val="20"/>
          <w:szCs w:val="20"/>
        </w:rPr>
        <w:t>aligns to the following:</w:t>
      </w:r>
    </w:p>
    <w:p w14:paraId="6BA2C758" w14:textId="77777777" w:rsidR="00C45F8C" w:rsidRDefault="008A6B34" w:rsidP="00C45F8C">
      <w:pPr>
        <w:pStyle w:val="ListParagraph"/>
        <w:numPr>
          <w:ilvl w:val="0"/>
          <w:numId w:val="6"/>
        </w:numPr>
        <w:spacing w:after="0"/>
        <w:ind w:left="-540" w:hanging="270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C45F8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2-LS4-1</w:t>
      </w:r>
      <w:bookmarkStart w:id="4" w:name="_Hlk181706836"/>
      <w:r w:rsidRPr="00C45F8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– Planning and Carrying Out Investigations</w:t>
      </w:r>
      <w:bookmarkEnd w:id="4"/>
    </w:p>
    <w:p w14:paraId="1D364309" w14:textId="77777777" w:rsidR="00C45F8C" w:rsidRPr="00C45F8C" w:rsidRDefault="008A6B34" w:rsidP="00C45F8C">
      <w:pPr>
        <w:pStyle w:val="ListParagraph"/>
        <w:numPr>
          <w:ilvl w:val="0"/>
          <w:numId w:val="6"/>
        </w:numPr>
        <w:spacing w:after="0"/>
        <w:ind w:left="-540" w:hanging="270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C45F8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K-2-ETS1-1 – </w:t>
      </w:r>
      <w:r w:rsidRPr="00C45F8C">
        <w:rPr>
          <w:rFonts w:ascii="Calibri" w:eastAsia="Calibri" w:hAnsi="Calibri" w:cs="Calibri"/>
          <w:kern w:val="0"/>
          <w:sz w:val="20"/>
          <w:szCs w:val="20"/>
          <w14:ligatures w14:val="none"/>
        </w:rPr>
        <w:t>Asking Questions and Defining Problems</w:t>
      </w:r>
    </w:p>
    <w:p w14:paraId="6D45910A" w14:textId="3D7A7062" w:rsidR="008A6B34" w:rsidRPr="00C45F8C" w:rsidRDefault="008A6B34" w:rsidP="00C45F8C">
      <w:pPr>
        <w:pStyle w:val="ListParagraph"/>
        <w:numPr>
          <w:ilvl w:val="0"/>
          <w:numId w:val="6"/>
        </w:numPr>
        <w:spacing w:after="0"/>
        <w:ind w:left="-540" w:hanging="270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C45F8C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K-2-ETS1-3 – Analyzing and Interpreting Data</w:t>
      </w:r>
    </w:p>
    <w:p w14:paraId="1A24941D" w14:textId="1221D9F2" w:rsidR="006C7A85" w:rsidRDefault="006C7A85" w:rsidP="004A467D"/>
    <w:p w14:paraId="37B2C679" w14:textId="77777777" w:rsidR="006C7A85" w:rsidRDefault="006C7A85">
      <w:r>
        <w:br w:type="page"/>
      </w:r>
    </w:p>
    <w:p w14:paraId="2A500BAE" w14:textId="08B0E755" w:rsidR="008327F9" w:rsidRPr="008130CD" w:rsidRDefault="008327F9" w:rsidP="008130CD">
      <w:pPr>
        <w:pStyle w:val="Heading1"/>
        <w:jc w:val="center"/>
        <w:rPr>
          <w:rFonts w:ascii="Calibri" w:eastAsia="Times New Roman" w:hAnsi="Calibri" w:cs="Calibri"/>
          <w:color w:val="auto"/>
          <w:sz w:val="32"/>
          <w:szCs w:val="32"/>
        </w:rPr>
      </w:pPr>
      <w:bookmarkStart w:id="5" w:name="_Hlk182910758"/>
      <w:r w:rsidRPr="008130CD">
        <w:rPr>
          <w:rFonts w:ascii="Calibri" w:eastAsia="Times New Roman" w:hAnsi="Calibri" w:cs="Calibri"/>
          <w:color w:val="auto"/>
          <w:sz w:val="32"/>
          <w:szCs w:val="32"/>
        </w:rPr>
        <w:lastRenderedPageBreak/>
        <w:t>Matrix of Standards (NGSS SEPs and CCCs:</w:t>
      </w:r>
      <w:bookmarkEnd w:id="5"/>
      <w:r w:rsidRPr="008130CD">
        <w:rPr>
          <w:rFonts w:ascii="Calibri" w:eastAsia="Times New Roman" w:hAnsi="Calibri" w:cs="Calibri"/>
          <w:color w:val="auto"/>
          <w:sz w:val="32"/>
          <w:szCs w:val="32"/>
        </w:rPr>
        <w:t xml:space="preserve"> </w:t>
      </w:r>
      <w:hyperlink r:id="rId16" w:anchor="page=18" w:history="1">
        <w:r w:rsidRPr="00277EBA">
          <w:rPr>
            <w:rStyle w:val="Hyperlink"/>
            <w:rFonts w:ascii="Calibri" w:eastAsia="Times New Roman" w:hAnsi="Calibri" w:cs="Calibri"/>
            <w:sz w:val="32"/>
            <w:szCs w:val="32"/>
          </w:rPr>
          <w:t>Grades 3-5</w:t>
        </w:r>
      </w:hyperlink>
      <w:r w:rsidRPr="008130CD">
        <w:rPr>
          <w:rFonts w:ascii="Calibri" w:eastAsia="Times New Roman" w:hAnsi="Calibri" w:cs="Calibri"/>
          <w:color w:val="auto"/>
          <w:sz w:val="32"/>
          <w:szCs w:val="32"/>
        </w:rPr>
        <w:t>)</w:t>
      </w:r>
    </w:p>
    <w:tbl>
      <w:tblPr>
        <w:tblStyle w:val="TableGrid3"/>
        <w:tblW w:w="15210" w:type="dxa"/>
        <w:jc w:val="center"/>
        <w:tblLayout w:type="fixed"/>
        <w:tblLook w:val="04A0" w:firstRow="1" w:lastRow="0" w:firstColumn="1" w:lastColumn="0" w:noHBand="0" w:noVBand="1"/>
      </w:tblPr>
      <w:tblGrid>
        <w:gridCol w:w="2793"/>
        <w:gridCol w:w="1773"/>
        <w:gridCol w:w="1774"/>
        <w:gridCol w:w="1774"/>
        <w:gridCol w:w="1774"/>
        <w:gridCol w:w="1774"/>
        <w:gridCol w:w="1774"/>
        <w:gridCol w:w="1774"/>
      </w:tblGrid>
      <w:tr w:rsidR="00107004" w:rsidRPr="00107004" w14:paraId="0CBA305F" w14:textId="77777777" w:rsidTr="00C45F8C">
        <w:trPr>
          <w:jc w:val="center"/>
        </w:trPr>
        <w:tc>
          <w:tcPr>
            <w:tcW w:w="2793" w:type="dxa"/>
            <w:shd w:val="clear" w:color="auto" w:fill="D9D9D9"/>
          </w:tcPr>
          <w:p w14:paraId="554968B4" w14:textId="77777777" w:rsidR="00107004" w:rsidRPr="00107004" w:rsidRDefault="00107004" w:rsidP="0010700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73" w:type="dxa"/>
            <w:shd w:val="clear" w:color="auto" w:fill="C5E0B3"/>
            <w:vAlign w:val="center"/>
          </w:tcPr>
          <w:p w14:paraId="7C42A2B8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Patterns</w:t>
            </w:r>
          </w:p>
        </w:tc>
        <w:tc>
          <w:tcPr>
            <w:tcW w:w="1774" w:type="dxa"/>
            <w:shd w:val="clear" w:color="auto" w:fill="C5E0B3"/>
            <w:vAlign w:val="center"/>
          </w:tcPr>
          <w:p w14:paraId="23696B2D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Cause and Effect</w:t>
            </w:r>
          </w:p>
        </w:tc>
        <w:tc>
          <w:tcPr>
            <w:tcW w:w="1774" w:type="dxa"/>
            <w:shd w:val="clear" w:color="auto" w:fill="C5E0B3"/>
            <w:vAlign w:val="center"/>
          </w:tcPr>
          <w:p w14:paraId="1E415A6B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Scale, Proportion and Quantity</w:t>
            </w:r>
          </w:p>
        </w:tc>
        <w:tc>
          <w:tcPr>
            <w:tcW w:w="1774" w:type="dxa"/>
            <w:shd w:val="clear" w:color="auto" w:fill="C5E0B3"/>
            <w:vAlign w:val="center"/>
          </w:tcPr>
          <w:p w14:paraId="4C366FC5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Systems and System Models</w:t>
            </w:r>
          </w:p>
        </w:tc>
        <w:tc>
          <w:tcPr>
            <w:tcW w:w="1774" w:type="dxa"/>
            <w:shd w:val="clear" w:color="auto" w:fill="C5E0B3"/>
            <w:vAlign w:val="center"/>
          </w:tcPr>
          <w:p w14:paraId="5F6ABB8C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Energy and Matter</w:t>
            </w:r>
          </w:p>
        </w:tc>
        <w:tc>
          <w:tcPr>
            <w:tcW w:w="1774" w:type="dxa"/>
            <w:shd w:val="clear" w:color="auto" w:fill="C5E0B3"/>
            <w:vAlign w:val="center"/>
          </w:tcPr>
          <w:p w14:paraId="1CA9C1AE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Structure and Function</w:t>
            </w:r>
          </w:p>
        </w:tc>
        <w:tc>
          <w:tcPr>
            <w:tcW w:w="1774" w:type="dxa"/>
            <w:shd w:val="clear" w:color="auto" w:fill="C5E0B3"/>
            <w:vAlign w:val="center"/>
          </w:tcPr>
          <w:p w14:paraId="3777DF31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sz w:val="20"/>
                <w:szCs w:val="20"/>
              </w:rPr>
              <w:t>Stability and Change</w:t>
            </w:r>
          </w:p>
        </w:tc>
      </w:tr>
      <w:tr w:rsidR="00107004" w:rsidRPr="00107004" w14:paraId="3A66E1A8" w14:textId="77777777" w:rsidTr="00C45F8C">
        <w:trPr>
          <w:trHeight w:val="576"/>
          <w:jc w:val="center"/>
        </w:trPr>
        <w:tc>
          <w:tcPr>
            <w:tcW w:w="2793" w:type="dxa"/>
            <w:shd w:val="clear" w:color="auto" w:fill="B4C6E7"/>
          </w:tcPr>
          <w:p w14:paraId="5DDE709F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Asking Questions and Defining Problems*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399361D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661E873E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3-PS2-3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3C37508E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311A3B2B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565CA375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4-PS3-3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3AF79A3E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47E51517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75A2D4E0" w14:textId="77777777" w:rsidTr="00C45F8C">
        <w:trPr>
          <w:trHeight w:val="977"/>
          <w:jc w:val="center"/>
        </w:trPr>
        <w:tc>
          <w:tcPr>
            <w:tcW w:w="2793" w:type="dxa"/>
            <w:shd w:val="clear" w:color="auto" w:fill="B4C6E7"/>
          </w:tcPr>
          <w:p w14:paraId="17EBBCC1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Obtaining, Evaluating and Communicating Information</w:t>
            </w:r>
          </w:p>
        </w:tc>
        <w:tc>
          <w:tcPr>
            <w:tcW w:w="1773" w:type="dxa"/>
            <w:shd w:val="clear" w:color="auto" w:fill="FBE4D5"/>
            <w:vAlign w:val="center"/>
          </w:tcPr>
          <w:p w14:paraId="49B4FFF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3-ESS2-2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3FCCAE5A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4-ESS3-1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2A4983B2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614E04B3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5-ESS3-1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09173A5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5B260A59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5D67E40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181A6298" w14:textId="77777777" w:rsidTr="00C45F8C">
        <w:trPr>
          <w:jc w:val="center"/>
        </w:trPr>
        <w:tc>
          <w:tcPr>
            <w:tcW w:w="2793" w:type="dxa"/>
            <w:shd w:val="clear" w:color="auto" w:fill="B4C6E7"/>
          </w:tcPr>
          <w:p w14:paraId="02CD7F67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Planning and Carrying Out Investigations*</w:t>
            </w:r>
          </w:p>
        </w:tc>
        <w:tc>
          <w:tcPr>
            <w:tcW w:w="1773" w:type="dxa"/>
            <w:shd w:val="clear" w:color="auto" w:fill="FBE4D5"/>
            <w:vAlign w:val="center"/>
          </w:tcPr>
          <w:p w14:paraId="209D46CC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3-PS2-2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4CB1B250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3-PS2-1</w:t>
            </w:r>
          </w:p>
          <w:p w14:paraId="58128C5D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4-ESS2-1</w:t>
            </w:r>
          </w:p>
          <w:p w14:paraId="5A9FBBCD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5-PS1-4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3CF49684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5-PS1-3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0E3F2723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27CD33B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4-PS3-2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0646EB8D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69C7266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48567865" w14:textId="77777777" w:rsidTr="00C45F8C">
        <w:trPr>
          <w:jc w:val="center"/>
        </w:trPr>
        <w:tc>
          <w:tcPr>
            <w:tcW w:w="2793" w:type="dxa"/>
            <w:shd w:val="clear" w:color="auto" w:fill="B4C6E7"/>
            <w:vAlign w:val="center"/>
          </w:tcPr>
          <w:p w14:paraId="474514C5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Developing and using Models</w:t>
            </w:r>
          </w:p>
        </w:tc>
        <w:tc>
          <w:tcPr>
            <w:tcW w:w="1773" w:type="dxa"/>
            <w:shd w:val="clear" w:color="auto" w:fill="FBE4D5"/>
            <w:vAlign w:val="center"/>
          </w:tcPr>
          <w:p w14:paraId="403AA235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3-LS1-1</w:t>
            </w:r>
          </w:p>
          <w:p w14:paraId="246DA086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4-PS4-1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1CB4034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4-PS4-2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40EEA963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5-PS1-1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1EE518B4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4-LS1-2</w:t>
            </w:r>
          </w:p>
          <w:p w14:paraId="55F16DC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5-ESS2-1</w:t>
            </w:r>
          </w:p>
          <w:p w14:paraId="2A0D7AE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5-LS2-1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6231DE2A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5-PS3-1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2E24EC1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598116D9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4839CB00" w14:textId="77777777" w:rsidTr="00C45F8C">
        <w:trPr>
          <w:jc w:val="center"/>
        </w:trPr>
        <w:tc>
          <w:tcPr>
            <w:tcW w:w="2793" w:type="dxa"/>
            <w:shd w:val="clear" w:color="auto" w:fill="B4C6E7"/>
            <w:vAlign w:val="center"/>
          </w:tcPr>
          <w:p w14:paraId="3855944E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Analyzing and Interpreting Data</w:t>
            </w:r>
          </w:p>
        </w:tc>
        <w:tc>
          <w:tcPr>
            <w:tcW w:w="1773" w:type="dxa"/>
            <w:shd w:val="clear" w:color="auto" w:fill="FBE4D5"/>
            <w:vAlign w:val="center"/>
          </w:tcPr>
          <w:p w14:paraId="46275777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3-ESS2-1</w:t>
            </w:r>
          </w:p>
          <w:p w14:paraId="6E5355FB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3-LS3-1</w:t>
            </w:r>
          </w:p>
          <w:p w14:paraId="0E1671A7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4-ESS2-2</w:t>
            </w:r>
          </w:p>
          <w:p w14:paraId="0E12C3B3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5-ESS1-2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00EA6E1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3C8D32F4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3-LS4-1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0FE89E00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6A021F65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6E7B44C6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0A0A4D07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46B3ABB1" w14:textId="77777777" w:rsidTr="00C45F8C">
        <w:trPr>
          <w:jc w:val="center"/>
        </w:trPr>
        <w:tc>
          <w:tcPr>
            <w:tcW w:w="2793" w:type="dxa"/>
            <w:shd w:val="clear" w:color="auto" w:fill="B4C6E7"/>
          </w:tcPr>
          <w:p w14:paraId="6C2DA773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Using Mathematical and Computational Thinking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2E7DC88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2A83F170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22D22736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5-ESS2-2</w:t>
            </w:r>
          </w:p>
          <w:p w14:paraId="73370E1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5-PS1-2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22239F02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4B97DAE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1BB4CAB3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01D0EA2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7A73CDBE" w14:textId="77777777" w:rsidTr="00C45F8C">
        <w:trPr>
          <w:trHeight w:val="977"/>
          <w:jc w:val="center"/>
        </w:trPr>
        <w:tc>
          <w:tcPr>
            <w:tcW w:w="2793" w:type="dxa"/>
            <w:shd w:val="clear" w:color="auto" w:fill="B4C6E7"/>
          </w:tcPr>
          <w:p w14:paraId="75CE70C1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Constructing Explanations and Designing Solutions*</w:t>
            </w:r>
          </w:p>
        </w:tc>
        <w:tc>
          <w:tcPr>
            <w:tcW w:w="1773" w:type="dxa"/>
            <w:shd w:val="clear" w:color="auto" w:fill="FBE4D5"/>
            <w:vAlign w:val="center"/>
          </w:tcPr>
          <w:p w14:paraId="0BC88996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4-ESS1-1</w:t>
            </w:r>
          </w:p>
          <w:p w14:paraId="2753018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4-PS4-3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366D8CAD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3-LS3-2</w:t>
            </w:r>
          </w:p>
          <w:p w14:paraId="23BAA862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3-LS4-2</w:t>
            </w:r>
          </w:p>
          <w:p w14:paraId="4ADA81C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4-ESS3-2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3BB1A8C1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29A3B873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08E7E06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4-PS3-1</w:t>
            </w:r>
          </w:p>
          <w:p w14:paraId="4299AED5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4-PS3-4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1CD4F72D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311B2C00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07004" w:rsidRPr="00107004" w14:paraId="59B86CBE" w14:textId="77777777" w:rsidTr="00C45F8C">
        <w:trPr>
          <w:jc w:val="center"/>
        </w:trPr>
        <w:tc>
          <w:tcPr>
            <w:tcW w:w="2793" w:type="dxa"/>
            <w:shd w:val="clear" w:color="auto" w:fill="B4C6E7"/>
            <w:vAlign w:val="center"/>
          </w:tcPr>
          <w:p w14:paraId="47A8F8BF" w14:textId="77777777" w:rsidR="00107004" w:rsidRPr="00107004" w:rsidRDefault="00107004" w:rsidP="00107004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07004">
              <w:rPr>
                <w:rFonts w:ascii="Calibri" w:eastAsia="Calibri" w:hAnsi="Calibri" w:cs="Calibri"/>
                <w:bCs/>
              </w:rPr>
              <w:t>Engaging in Argument from Evidence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385B81A4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FBE4D5"/>
            <w:vAlign w:val="center"/>
          </w:tcPr>
          <w:p w14:paraId="29894AA5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3-ESS3-1</w:t>
            </w:r>
          </w:p>
          <w:p w14:paraId="13015C2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3-LS2-1</w:t>
            </w:r>
          </w:p>
          <w:p w14:paraId="3639378F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3-LS4-3</w:t>
            </w:r>
          </w:p>
          <w:p w14:paraId="4C15384C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5-PS2-1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651DA329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5-ESS1-1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3D0936C8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3-LS4-4</w:t>
            </w:r>
          </w:p>
          <w:p w14:paraId="25877D29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4-LS1-1</w:t>
            </w:r>
          </w:p>
        </w:tc>
        <w:tc>
          <w:tcPr>
            <w:tcW w:w="1774" w:type="dxa"/>
            <w:shd w:val="clear" w:color="auto" w:fill="FBE4D5"/>
            <w:vAlign w:val="center"/>
          </w:tcPr>
          <w:p w14:paraId="59D953F4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  <w:r w:rsidRPr="00107004">
              <w:rPr>
                <w:rFonts w:ascii="Calibri" w:eastAsia="Calibri" w:hAnsi="Calibri"/>
              </w:rPr>
              <w:t>5-LS1-1</w:t>
            </w:r>
          </w:p>
        </w:tc>
        <w:tc>
          <w:tcPr>
            <w:tcW w:w="1774" w:type="dxa"/>
            <w:shd w:val="clear" w:color="auto" w:fill="D9D9D9"/>
            <w:vAlign w:val="center"/>
          </w:tcPr>
          <w:p w14:paraId="01768B1D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74" w:type="dxa"/>
            <w:shd w:val="clear" w:color="auto" w:fill="D9D9D9"/>
            <w:vAlign w:val="center"/>
          </w:tcPr>
          <w:p w14:paraId="3BC39859" w14:textId="77777777" w:rsidR="00107004" w:rsidRPr="00107004" w:rsidRDefault="00107004" w:rsidP="00107004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0793AEAC" w14:textId="77777777" w:rsidR="00CC5B3F" w:rsidRPr="00CC5B3F" w:rsidRDefault="00CC5B3F" w:rsidP="003712D0">
      <w:pPr>
        <w:spacing w:after="0"/>
        <w:ind w:left="-720" w:hanging="360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bookmarkStart w:id="6" w:name="_Hlk181885497"/>
      <w:bookmarkStart w:id="7" w:name="_Hlk181945928"/>
      <w:r w:rsidRPr="00CC5B3F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*A Crosscutting Concept is not part of these standards</w:t>
      </w:r>
      <w:r w:rsidRPr="00CC5B3F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but aligns to the following:</w:t>
      </w:r>
      <w:r w:rsidRPr="00CC5B3F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bookmarkEnd w:id="6"/>
    <w:p w14:paraId="6BBEEDC2" w14:textId="77777777" w:rsidR="003712D0" w:rsidRDefault="00CC5B3F" w:rsidP="003712D0">
      <w:pPr>
        <w:pStyle w:val="ListParagraph"/>
        <w:numPr>
          <w:ilvl w:val="0"/>
          <w:numId w:val="7"/>
        </w:numPr>
        <w:spacing w:after="0"/>
        <w:ind w:left="-540" w:hanging="27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712D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3-PS2-4 – Planning and Carrying Out Investigations</w:t>
      </w:r>
    </w:p>
    <w:p w14:paraId="7DAED07A" w14:textId="77777777" w:rsidR="003712D0" w:rsidRDefault="00CC5B3F" w:rsidP="003712D0">
      <w:pPr>
        <w:pStyle w:val="ListParagraph"/>
        <w:numPr>
          <w:ilvl w:val="0"/>
          <w:numId w:val="7"/>
        </w:numPr>
        <w:spacing w:after="0"/>
        <w:ind w:left="-540" w:hanging="27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712D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3-5-ETS1-1 – Asking Questions and Defining Problems and Influence of Science, Engineering, and Technology on Society and the Natural World</w:t>
      </w:r>
    </w:p>
    <w:p w14:paraId="62437ED8" w14:textId="77777777" w:rsidR="003712D0" w:rsidRDefault="00CC5B3F" w:rsidP="003712D0">
      <w:pPr>
        <w:pStyle w:val="ListParagraph"/>
        <w:numPr>
          <w:ilvl w:val="0"/>
          <w:numId w:val="7"/>
        </w:numPr>
        <w:spacing w:after="0"/>
        <w:ind w:left="-540" w:hanging="27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712D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3-5-ETS1-2 – Constructing Explanations and Designing Solutions and Influence of Science, Engineering, and Technology on Society and the Natural World</w:t>
      </w:r>
    </w:p>
    <w:p w14:paraId="59026445" w14:textId="0C137A32" w:rsidR="00CC5B3F" w:rsidRPr="003712D0" w:rsidRDefault="00CC5B3F" w:rsidP="003712D0">
      <w:pPr>
        <w:pStyle w:val="ListParagraph"/>
        <w:numPr>
          <w:ilvl w:val="0"/>
          <w:numId w:val="7"/>
        </w:numPr>
        <w:spacing w:after="0"/>
        <w:ind w:left="-540" w:hanging="27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712D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3-5-ETS1-3 – Planning and Carrying Out Investigations</w:t>
      </w:r>
    </w:p>
    <w:bookmarkEnd w:id="7"/>
    <w:p w14:paraId="3BF3C6E4" w14:textId="6415B30C" w:rsidR="00B00F77" w:rsidRPr="0028785C" w:rsidRDefault="00E73BEB" w:rsidP="002C016D">
      <w:pPr>
        <w:pStyle w:val="Heading1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 w:rsidRPr="0028785C">
        <w:rPr>
          <w:rFonts w:ascii="Calibri" w:eastAsia="Times New Roman" w:hAnsi="Calibri" w:cs="Calibri"/>
          <w:color w:val="auto"/>
          <w:sz w:val="32"/>
          <w:szCs w:val="32"/>
        </w:rPr>
        <w:lastRenderedPageBreak/>
        <w:t xml:space="preserve">Matrix of Standards (NGSS SEPs and CCCs: </w:t>
      </w:r>
      <w:hyperlink r:id="rId17" w:anchor="page=28" w:history="1">
        <w:r w:rsidR="006400F6" w:rsidRPr="0028785C">
          <w:rPr>
            <w:rStyle w:val="Hyperlink"/>
            <w:rFonts w:ascii="Calibri" w:eastAsia="Calibri" w:hAnsi="Calibri" w:cs="Calibri"/>
            <w:sz w:val="32"/>
            <w:szCs w:val="32"/>
          </w:rPr>
          <w:t>Middle School</w:t>
        </w:r>
      </w:hyperlink>
      <w:r w:rsidR="006400F6" w:rsidRPr="0028785C">
        <w:rPr>
          <w:rFonts w:ascii="Calibri" w:eastAsia="Calibri" w:hAnsi="Calibri" w:cs="Calibri"/>
          <w:color w:val="auto"/>
          <w:sz w:val="32"/>
          <w:szCs w:val="32"/>
        </w:rPr>
        <w:t>)</w:t>
      </w:r>
    </w:p>
    <w:tbl>
      <w:tblPr>
        <w:tblStyle w:val="TableGrid4"/>
        <w:tblW w:w="15210" w:type="dxa"/>
        <w:jc w:val="center"/>
        <w:tblLook w:val="04A0" w:firstRow="1" w:lastRow="0" w:firstColumn="1" w:lastColumn="0" w:noHBand="0" w:noVBand="1"/>
      </w:tblPr>
      <w:tblGrid>
        <w:gridCol w:w="2343"/>
        <w:gridCol w:w="1838"/>
        <w:gridCol w:w="1838"/>
        <w:gridCol w:w="1838"/>
        <w:gridCol w:w="1838"/>
        <w:gridCol w:w="1838"/>
        <w:gridCol w:w="1838"/>
        <w:gridCol w:w="1839"/>
      </w:tblGrid>
      <w:tr w:rsidR="00E73BEB" w:rsidRPr="00E73BEB" w14:paraId="73E7EAED" w14:textId="77777777" w:rsidTr="003712D0">
        <w:trPr>
          <w:jc w:val="center"/>
        </w:trPr>
        <w:tc>
          <w:tcPr>
            <w:tcW w:w="2343" w:type="dxa"/>
            <w:shd w:val="clear" w:color="auto" w:fill="D9D9D9"/>
          </w:tcPr>
          <w:p w14:paraId="2CD3959E" w14:textId="77777777" w:rsidR="00E73BEB" w:rsidRPr="00E73BEB" w:rsidRDefault="00E73BEB" w:rsidP="00E73BEB">
            <w:pPr>
              <w:spacing w:after="160" w:line="259" w:lineRule="auto"/>
              <w:rPr>
                <w:rFonts w:ascii="Tw Cen MT" w:eastAsia="Calibri" w:hAnsi="Tw Cen MT"/>
              </w:rPr>
            </w:pPr>
          </w:p>
        </w:tc>
        <w:tc>
          <w:tcPr>
            <w:tcW w:w="1838" w:type="dxa"/>
            <w:shd w:val="clear" w:color="auto" w:fill="C5E0B3"/>
            <w:vAlign w:val="center"/>
          </w:tcPr>
          <w:p w14:paraId="4C1F9C66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Patterns</w:t>
            </w:r>
          </w:p>
        </w:tc>
        <w:tc>
          <w:tcPr>
            <w:tcW w:w="1838" w:type="dxa"/>
            <w:shd w:val="clear" w:color="auto" w:fill="C5E0B3"/>
            <w:vAlign w:val="center"/>
          </w:tcPr>
          <w:p w14:paraId="73BFD24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Cause and Effect</w:t>
            </w:r>
          </w:p>
        </w:tc>
        <w:tc>
          <w:tcPr>
            <w:tcW w:w="1838" w:type="dxa"/>
            <w:shd w:val="clear" w:color="auto" w:fill="C5E0B3"/>
            <w:vAlign w:val="center"/>
          </w:tcPr>
          <w:p w14:paraId="20F2530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Scale, Proportion and Quantity</w:t>
            </w:r>
          </w:p>
        </w:tc>
        <w:tc>
          <w:tcPr>
            <w:tcW w:w="1838" w:type="dxa"/>
            <w:shd w:val="clear" w:color="auto" w:fill="C5E0B3"/>
            <w:vAlign w:val="center"/>
          </w:tcPr>
          <w:p w14:paraId="0B68ACD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Systems and System Models</w:t>
            </w:r>
          </w:p>
        </w:tc>
        <w:tc>
          <w:tcPr>
            <w:tcW w:w="1838" w:type="dxa"/>
            <w:shd w:val="clear" w:color="auto" w:fill="C5E0B3"/>
            <w:vAlign w:val="center"/>
          </w:tcPr>
          <w:p w14:paraId="49BB271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Energy and Matter</w:t>
            </w:r>
          </w:p>
        </w:tc>
        <w:tc>
          <w:tcPr>
            <w:tcW w:w="1838" w:type="dxa"/>
            <w:shd w:val="clear" w:color="auto" w:fill="C5E0B3"/>
            <w:vAlign w:val="center"/>
          </w:tcPr>
          <w:p w14:paraId="2BD6A02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Structure and Function</w:t>
            </w:r>
          </w:p>
        </w:tc>
        <w:tc>
          <w:tcPr>
            <w:tcW w:w="1839" w:type="dxa"/>
            <w:shd w:val="clear" w:color="auto" w:fill="C5E0B3"/>
            <w:vAlign w:val="center"/>
          </w:tcPr>
          <w:p w14:paraId="63CABE0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Stability and Change</w:t>
            </w:r>
          </w:p>
        </w:tc>
      </w:tr>
      <w:tr w:rsidR="00E73BEB" w:rsidRPr="00E73BEB" w14:paraId="33B95EAD" w14:textId="77777777" w:rsidTr="003712D0">
        <w:trPr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232C79A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Asking Questions and Defining Problems*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7C433FA6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BE4D5"/>
            <w:vAlign w:val="center"/>
          </w:tcPr>
          <w:p w14:paraId="3AEDB08D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MS-PS2-3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4B9AE4C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1047215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13D72DA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40FE01E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BE4D5"/>
            <w:vAlign w:val="center"/>
          </w:tcPr>
          <w:p w14:paraId="6B9AFBC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MS-ESS3-5</w:t>
            </w:r>
          </w:p>
        </w:tc>
      </w:tr>
      <w:tr w:rsidR="00E73BEB" w:rsidRPr="00E73BEB" w14:paraId="555BBB4B" w14:textId="77777777" w:rsidTr="003712D0">
        <w:trPr>
          <w:trHeight w:val="871"/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6971EFFB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Obtaining, Evaluating and Communicating Information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531067EB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BE4D5"/>
            <w:vAlign w:val="center"/>
          </w:tcPr>
          <w:p w14:paraId="376F864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MS-LS1-8</w:t>
            </w:r>
          </w:p>
          <w:p w14:paraId="4C7E23F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MS-LS4-5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1E365EA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26D8D3D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67432C3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BE4D5"/>
            <w:vAlign w:val="center"/>
          </w:tcPr>
          <w:p w14:paraId="1704A076" w14:textId="77777777" w:rsidR="00E73BEB" w:rsidRPr="00E73BEB" w:rsidRDefault="00E73BEB" w:rsidP="00E73BEB">
            <w:pPr>
              <w:tabs>
                <w:tab w:val="left" w:pos="240"/>
                <w:tab w:val="center" w:pos="701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MS-PS1-3</w:t>
            </w:r>
          </w:p>
          <w:p w14:paraId="278C9E38" w14:textId="77777777" w:rsidR="00E73BEB" w:rsidRPr="00E73BEB" w:rsidRDefault="00E73BEB" w:rsidP="00E73BEB">
            <w:pPr>
              <w:tabs>
                <w:tab w:val="left" w:pos="240"/>
                <w:tab w:val="center" w:pos="701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MS-PS4-3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589E8B88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3BEB" w:rsidRPr="00E73BEB" w14:paraId="051DD7CB" w14:textId="77777777" w:rsidTr="003712D0">
        <w:trPr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3B2D12C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Planning and Carrying Out Investigations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4B3515CF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BE4D5"/>
            <w:vAlign w:val="center"/>
          </w:tcPr>
          <w:p w14:paraId="4E9279AB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MS-ESS2-5</w:t>
            </w:r>
          </w:p>
          <w:p w14:paraId="64527C4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MS-PS2-5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4B774E0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MS-LS1-1</w:t>
            </w:r>
          </w:p>
          <w:p w14:paraId="3AF8EA9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MS-PS3-4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7A4B5A7E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37DB9F3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7F77DC2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BE4D5"/>
            <w:vAlign w:val="center"/>
          </w:tcPr>
          <w:p w14:paraId="344639A2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MS-PS2-2</w:t>
            </w:r>
          </w:p>
        </w:tc>
      </w:tr>
      <w:tr w:rsidR="00E73BEB" w:rsidRPr="00E73BEB" w14:paraId="3330A92F" w14:textId="77777777" w:rsidTr="003712D0">
        <w:trPr>
          <w:trHeight w:val="890"/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64EC3559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Developing and using Models*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54C796C9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MS-ESS1-1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07F075BD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MS-LS3-2</w:t>
            </w:r>
          </w:p>
          <w:p w14:paraId="2EE18989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MS-PS1-4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1D66174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MS-PS1-1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7096BAD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MS-ESS1-2</w:t>
            </w:r>
          </w:p>
          <w:p w14:paraId="618B3DC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MS-ESS2-6</w:t>
            </w:r>
          </w:p>
          <w:p w14:paraId="35CDA31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MS-PS3-2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2CF6216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MS-ESS2-4</w:t>
            </w:r>
          </w:p>
          <w:p w14:paraId="796CAF9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MS-LS1-7</w:t>
            </w:r>
          </w:p>
          <w:p w14:paraId="5999ADD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MS-LS2-3</w:t>
            </w:r>
          </w:p>
          <w:p w14:paraId="77AE02F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MS-PS1-5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69B4A7F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MS-LS1-2</w:t>
            </w:r>
          </w:p>
          <w:p w14:paraId="529D118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MS-LS3-1</w:t>
            </w:r>
          </w:p>
          <w:p w14:paraId="6EB6AE4D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MS-PS4-2</w:t>
            </w:r>
          </w:p>
        </w:tc>
        <w:tc>
          <w:tcPr>
            <w:tcW w:w="1839" w:type="dxa"/>
            <w:shd w:val="clear" w:color="auto" w:fill="FBE4D5"/>
            <w:vAlign w:val="center"/>
          </w:tcPr>
          <w:p w14:paraId="7149B1A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MS-ESS2-1</w:t>
            </w:r>
          </w:p>
        </w:tc>
      </w:tr>
      <w:tr w:rsidR="00E73BEB" w:rsidRPr="00E73BEB" w14:paraId="1EA41C0B" w14:textId="77777777" w:rsidTr="003712D0">
        <w:trPr>
          <w:trHeight w:val="1160"/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6CD74A5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_Hlk181946829"/>
            <w:r w:rsidRPr="00E73BEB">
              <w:rPr>
                <w:rFonts w:ascii="Calibri" w:eastAsia="Calibri" w:hAnsi="Calibri" w:cs="Calibri"/>
                <w:sz w:val="20"/>
                <w:szCs w:val="20"/>
              </w:rPr>
              <w:t>Analyzing and Interpreting Data</w:t>
            </w:r>
            <w:bookmarkEnd w:id="8"/>
            <w:r w:rsidRPr="00E73BEB"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1A4CA6E8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MS-ESS2-3</w:t>
            </w:r>
          </w:p>
          <w:p w14:paraId="09ABD2F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MS-ESS3-2</w:t>
            </w:r>
          </w:p>
          <w:p w14:paraId="1FC85E6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MS-LS4-1</w:t>
            </w:r>
          </w:p>
          <w:p w14:paraId="64D9D8F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MS-LS4-3</w:t>
            </w:r>
          </w:p>
          <w:p w14:paraId="1464CC1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MS-PS1-2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79F5E10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MS-LS2-1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68C6812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MS-ESS1-3</w:t>
            </w:r>
          </w:p>
          <w:p w14:paraId="2255138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MS-PS3-1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34DAE68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4CCAA3A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14F4487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D9D9D9"/>
            <w:vAlign w:val="center"/>
          </w:tcPr>
          <w:p w14:paraId="7A8D6D39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3BEB" w:rsidRPr="00E73BEB" w14:paraId="6FEF0311" w14:textId="77777777" w:rsidTr="003712D0">
        <w:trPr>
          <w:trHeight w:val="1160"/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18D4A10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Using Mathematical and Computational Thinking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3033150A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MS-PS4-1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32BAE5A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MS-LS4-6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4708A99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325E8D46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705E8F9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 w14:paraId="76B799E6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D9D9D9"/>
            <w:vAlign w:val="center"/>
          </w:tcPr>
          <w:p w14:paraId="7C980B1B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3BEB" w:rsidRPr="00E73BEB" w14:paraId="51BE6403" w14:textId="77777777" w:rsidTr="003712D0">
        <w:trPr>
          <w:trHeight w:val="935"/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3F55918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Constructing Explanations and Designing Solutions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50BD70C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MS-LS2-2</w:t>
            </w:r>
          </w:p>
          <w:p w14:paraId="0E9BDEEE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MS-LS4-2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0CC40E2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MS-ESS3-1</w:t>
            </w:r>
          </w:p>
          <w:p w14:paraId="585ECE4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MS-ESS3-3</w:t>
            </w:r>
          </w:p>
          <w:p w14:paraId="481C157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MS-LS1-5</w:t>
            </w:r>
          </w:p>
          <w:p w14:paraId="786F6ADC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MS-LS4-4</w:t>
            </w:r>
          </w:p>
        </w:tc>
        <w:tc>
          <w:tcPr>
            <w:tcW w:w="1838" w:type="dxa"/>
            <w:shd w:val="clear" w:color="auto" w:fill="FBE4D5"/>
            <w:vAlign w:val="center"/>
          </w:tcPr>
          <w:p w14:paraId="65637FD1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MS-ESS1-4</w:t>
            </w:r>
          </w:p>
          <w:p w14:paraId="352B658B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MS-ESS2-2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CE35F8F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MS-LS1-3</w:t>
            </w:r>
          </w:p>
          <w:p w14:paraId="19D5D787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MS-PS2-1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3BBA2312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MS-LS1-6</w:t>
            </w:r>
          </w:p>
          <w:p w14:paraId="6EE038E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MS-PS1-6</w:t>
            </w:r>
          </w:p>
          <w:p w14:paraId="2AF3440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MS-PS3-3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5185287E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D9D9D9"/>
            <w:vAlign w:val="center"/>
          </w:tcPr>
          <w:p w14:paraId="7C6F37D8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3BEB" w:rsidRPr="00E73BEB" w14:paraId="5D8A0335" w14:textId="77777777" w:rsidTr="003712D0">
        <w:trPr>
          <w:trHeight w:val="791"/>
          <w:jc w:val="center"/>
        </w:trPr>
        <w:tc>
          <w:tcPr>
            <w:tcW w:w="2343" w:type="dxa"/>
            <w:shd w:val="clear" w:color="auto" w:fill="B4C6E7"/>
            <w:vAlign w:val="center"/>
          </w:tcPr>
          <w:p w14:paraId="100F9B6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Engaging in Argument from Evidence*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41C8E5B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BE4D5"/>
            <w:vAlign w:val="center"/>
          </w:tcPr>
          <w:p w14:paraId="532101D5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MS-ESS3-4</w:t>
            </w:r>
          </w:p>
          <w:p w14:paraId="3450213F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 xml:space="preserve">MS-LS1-4 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011831B3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18376244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MS-PS2-4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1FC19410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MS-PS3-5</w:t>
            </w:r>
          </w:p>
        </w:tc>
        <w:tc>
          <w:tcPr>
            <w:tcW w:w="1838" w:type="dxa"/>
            <w:shd w:val="clear" w:color="auto" w:fill="D9D9D9"/>
            <w:vAlign w:val="center"/>
          </w:tcPr>
          <w:p w14:paraId="6059E21F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BE4D5"/>
            <w:vAlign w:val="center"/>
          </w:tcPr>
          <w:p w14:paraId="73449936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 xml:space="preserve">MS-LS2-4 </w:t>
            </w:r>
          </w:p>
          <w:p w14:paraId="29B69BF6" w14:textId="77777777" w:rsidR="00E73BEB" w:rsidRPr="00E73BEB" w:rsidRDefault="00E73BEB" w:rsidP="00E73BE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73BEB">
              <w:rPr>
                <w:rFonts w:ascii="Calibri" w:eastAsia="Calibri" w:hAnsi="Calibri" w:cs="Calibri"/>
                <w:sz w:val="20"/>
                <w:szCs w:val="20"/>
              </w:rPr>
              <w:t>MS-LS2-5</w:t>
            </w:r>
          </w:p>
        </w:tc>
      </w:tr>
    </w:tbl>
    <w:p w14:paraId="3F2C0731" w14:textId="77777777" w:rsidR="004F5952" w:rsidRPr="004F5952" w:rsidRDefault="004F5952" w:rsidP="003712D0">
      <w:pPr>
        <w:spacing w:after="0"/>
        <w:ind w:left="-702" w:hanging="378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bookmarkStart w:id="9" w:name="_Hlk181947843"/>
      <w:r w:rsidRPr="004F5952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*A Crosscutting Concept is not part of these standards</w:t>
      </w:r>
      <w:r w:rsidRPr="004F595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but aligns to the following:</w:t>
      </w:r>
      <w:r w:rsidRPr="004F5952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171CB6F3" w14:textId="77777777" w:rsidR="004F5952" w:rsidRPr="004F5952" w:rsidRDefault="004F5952" w:rsidP="003712D0">
      <w:pPr>
        <w:numPr>
          <w:ilvl w:val="0"/>
          <w:numId w:val="5"/>
        </w:numPr>
        <w:spacing w:after="0"/>
        <w:ind w:left="-540" w:hanging="274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4F595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MS-ETS1-1 – Asking Questions and Defining Problems and Influence of Science, Engineering, and Technology on Society and the Natural World</w:t>
      </w:r>
    </w:p>
    <w:p w14:paraId="43A33B14" w14:textId="77777777" w:rsidR="004F5952" w:rsidRPr="004F5952" w:rsidRDefault="004F5952" w:rsidP="003712D0">
      <w:pPr>
        <w:numPr>
          <w:ilvl w:val="0"/>
          <w:numId w:val="5"/>
        </w:numPr>
        <w:spacing w:after="0"/>
        <w:ind w:left="-540" w:hanging="270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4F595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MS-ETS1-2 –</w:t>
      </w:r>
      <w:r w:rsidRPr="004F595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4F5952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Engaging in Argument from Evidence</w:t>
      </w:r>
      <w:r w:rsidRPr="004F595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and Influence of Science, Engineering, and Technology on Society and the Natural World</w:t>
      </w:r>
    </w:p>
    <w:p w14:paraId="681E4DF2" w14:textId="77777777" w:rsidR="004F5952" w:rsidRPr="004F5952" w:rsidRDefault="004F5952" w:rsidP="003712D0">
      <w:pPr>
        <w:numPr>
          <w:ilvl w:val="0"/>
          <w:numId w:val="5"/>
        </w:numPr>
        <w:spacing w:after="0"/>
        <w:ind w:left="-540" w:hanging="270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4F595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MS-ETS1-3 – </w:t>
      </w:r>
      <w:r w:rsidRPr="004F5952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Analyzing and Interpreting Data</w:t>
      </w:r>
    </w:p>
    <w:p w14:paraId="299C54C8" w14:textId="7CFB9B27" w:rsidR="009106C1" w:rsidRPr="0028785C" w:rsidRDefault="004F5952" w:rsidP="003712D0">
      <w:pPr>
        <w:numPr>
          <w:ilvl w:val="0"/>
          <w:numId w:val="5"/>
        </w:numPr>
        <w:spacing w:after="0"/>
        <w:ind w:left="-540" w:hanging="274"/>
        <w:contextualSpacing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4F595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MS-ETS1-4 – </w:t>
      </w:r>
      <w:r w:rsidRPr="004F5952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Developing and using Models</w:t>
      </w:r>
    </w:p>
    <w:p w14:paraId="5EC42AC9" w14:textId="18D66591" w:rsidR="009D0400" w:rsidRDefault="009D0400" w:rsidP="00FD225C">
      <w:pPr>
        <w:pStyle w:val="Heading1"/>
        <w:spacing w:before="0" w:after="0"/>
        <w:jc w:val="center"/>
        <w:rPr>
          <w:rFonts w:ascii="Calibri" w:hAnsi="Calibri" w:cs="Calibri"/>
          <w:color w:val="auto"/>
          <w:sz w:val="32"/>
          <w:szCs w:val="32"/>
        </w:rPr>
      </w:pPr>
      <w:r w:rsidRPr="009D0400">
        <w:rPr>
          <w:rFonts w:ascii="Calibri" w:hAnsi="Calibri" w:cs="Calibri"/>
          <w:color w:val="auto"/>
          <w:sz w:val="32"/>
          <w:szCs w:val="32"/>
        </w:rPr>
        <w:lastRenderedPageBreak/>
        <w:t xml:space="preserve">Matrix of Standards (NGSS SEPs vs. CCCs: </w:t>
      </w:r>
      <w:hyperlink r:id="rId18" w:anchor="page=43" w:history="1">
        <w:r w:rsidRPr="002023F0">
          <w:rPr>
            <w:rStyle w:val="Hyperlink"/>
            <w:rFonts w:ascii="Calibri" w:hAnsi="Calibri" w:cs="Calibri"/>
            <w:sz w:val="32"/>
            <w:szCs w:val="32"/>
          </w:rPr>
          <w:t>High School</w:t>
        </w:r>
      </w:hyperlink>
      <w:r w:rsidRPr="009D0400">
        <w:rPr>
          <w:rFonts w:ascii="Calibri" w:hAnsi="Calibri" w:cs="Calibri"/>
          <w:color w:val="auto"/>
          <w:sz w:val="32"/>
          <w:szCs w:val="32"/>
        </w:rPr>
        <w:t>)</w:t>
      </w:r>
    </w:p>
    <w:tbl>
      <w:tblPr>
        <w:tblStyle w:val="TableGrid5"/>
        <w:tblW w:w="15210" w:type="dxa"/>
        <w:jc w:val="center"/>
        <w:tblLook w:val="04A0" w:firstRow="1" w:lastRow="0" w:firstColumn="1" w:lastColumn="0" w:noHBand="0" w:noVBand="1"/>
      </w:tblPr>
      <w:tblGrid>
        <w:gridCol w:w="2981"/>
        <w:gridCol w:w="1747"/>
        <w:gridCol w:w="1747"/>
        <w:gridCol w:w="1747"/>
        <w:gridCol w:w="1747"/>
        <w:gridCol w:w="1747"/>
        <w:gridCol w:w="1747"/>
        <w:gridCol w:w="1747"/>
      </w:tblGrid>
      <w:tr w:rsidR="00754E3D" w:rsidRPr="00FD225C" w14:paraId="55BECF4C" w14:textId="77777777" w:rsidTr="003712D0">
        <w:trPr>
          <w:trHeight w:val="387"/>
          <w:jc w:val="center"/>
        </w:trPr>
        <w:tc>
          <w:tcPr>
            <w:tcW w:w="2981" w:type="dxa"/>
            <w:shd w:val="clear" w:color="auto" w:fill="D9D9D9"/>
          </w:tcPr>
          <w:p w14:paraId="36B1D34C" w14:textId="77777777" w:rsidR="00754E3D" w:rsidRPr="00FD225C" w:rsidRDefault="00754E3D" w:rsidP="003C461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C5E0B3"/>
            <w:vAlign w:val="center"/>
          </w:tcPr>
          <w:p w14:paraId="5F03E50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Patterns</w:t>
            </w:r>
          </w:p>
        </w:tc>
        <w:tc>
          <w:tcPr>
            <w:tcW w:w="1747" w:type="dxa"/>
            <w:shd w:val="clear" w:color="auto" w:fill="C5E0B3"/>
            <w:vAlign w:val="center"/>
          </w:tcPr>
          <w:p w14:paraId="3376E06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Cause and Effect</w:t>
            </w:r>
          </w:p>
        </w:tc>
        <w:tc>
          <w:tcPr>
            <w:tcW w:w="1747" w:type="dxa"/>
            <w:shd w:val="clear" w:color="auto" w:fill="C5E0B3"/>
            <w:vAlign w:val="center"/>
          </w:tcPr>
          <w:p w14:paraId="728C214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Scale, Proportion and Quantity</w:t>
            </w:r>
          </w:p>
        </w:tc>
        <w:tc>
          <w:tcPr>
            <w:tcW w:w="1747" w:type="dxa"/>
            <w:shd w:val="clear" w:color="auto" w:fill="C5E0B3"/>
            <w:vAlign w:val="center"/>
          </w:tcPr>
          <w:p w14:paraId="04E60B7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Systems and System Models</w:t>
            </w:r>
          </w:p>
        </w:tc>
        <w:tc>
          <w:tcPr>
            <w:tcW w:w="1747" w:type="dxa"/>
            <w:shd w:val="clear" w:color="auto" w:fill="C5E0B3"/>
            <w:vAlign w:val="center"/>
          </w:tcPr>
          <w:p w14:paraId="0852D08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Energy and Matter</w:t>
            </w:r>
          </w:p>
        </w:tc>
        <w:tc>
          <w:tcPr>
            <w:tcW w:w="1747" w:type="dxa"/>
            <w:shd w:val="clear" w:color="auto" w:fill="C5E0B3"/>
            <w:vAlign w:val="center"/>
          </w:tcPr>
          <w:p w14:paraId="6C16FEB8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Structure and Function</w:t>
            </w:r>
          </w:p>
        </w:tc>
        <w:tc>
          <w:tcPr>
            <w:tcW w:w="1747" w:type="dxa"/>
            <w:shd w:val="clear" w:color="auto" w:fill="C5E0B3"/>
            <w:vAlign w:val="center"/>
          </w:tcPr>
          <w:p w14:paraId="4936C8B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Stability and Change</w:t>
            </w:r>
          </w:p>
        </w:tc>
      </w:tr>
      <w:tr w:rsidR="00754E3D" w:rsidRPr="00FD225C" w14:paraId="296AB5E6" w14:textId="77777777" w:rsidTr="003712D0">
        <w:trPr>
          <w:trHeight w:val="573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14238701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Asking Questions and Defining Problems*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31FEF68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1D443F42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HS-LS3-1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5E3B92E1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2E7E9BA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4A262E4F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35CB61F8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567A35B1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HS-PS4-2</w:t>
            </w:r>
          </w:p>
        </w:tc>
      </w:tr>
      <w:tr w:rsidR="00754E3D" w:rsidRPr="00FD225C" w14:paraId="68A9A10A" w14:textId="77777777" w:rsidTr="003712D0">
        <w:trPr>
          <w:trHeight w:val="1094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7DD0EFE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Obtaining, Evaluating and Communicating Information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539139D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HS-LS4-1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056549A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HS-PS4-4</w:t>
            </w:r>
          </w:p>
          <w:p w14:paraId="19C6220B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HS-PS4-5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6114CC32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75EA8FF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42A14BC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HS-ESS1-3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40E5A7F4" w14:textId="77777777" w:rsidR="00754E3D" w:rsidRPr="00FD225C" w:rsidRDefault="00754E3D" w:rsidP="003C4611">
            <w:pPr>
              <w:tabs>
                <w:tab w:val="left" w:pos="240"/>
                <w:tab w:val="center" w:pos="701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HS-PS2-6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4569031F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54E3D" w:rsidRPr="00FD225C" w14:paraId="3E04ACC8" w14:textId="77777777" w:rsidTr="003712D0">
        <w:trPr>
          <w:trHeight w:val="573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4E93E23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Planning and Carrying Out Investigations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1A5AFD54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HS-PS1-3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2FB537B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HS-PS2-5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562723C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36952B6B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HS-PS3-4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13AF675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4B1C225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HS-ESS2-5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115D294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HS-LS1-3</w:t>
            </w:r>
          </w:p>
        </w:tc>
      </w:tr>
      <w:tr w:rsidR="00754E3D" w:rsidRPr="00FD225C" w14:paraId="328A4B03" w14:textId="77777777" w:rsidTr="003712D0">
        <w:trPr>
          <w:trHeight w:val="1705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54654C65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Developing and using Models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4D30B36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HS-PS1-1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60605CA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HS-PS3-5</w:t>
            </w:r>
          </w:p>
          <w:p w14:paraId="6BCF366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HS-ESS2-4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0766EF0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HS-ESS1-1</w:t>
            </w:r>
          </w:p>
          <w:p w14:paraId="12ED934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3F37BE32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HS-LS1-2</w:t>
            </w:r>
          </w:p>
          <w:p w14:paraId="58884ED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HS-LS1-4</w:t>
            </w:r>
          </w:p>
          <w:p w14:paraId="0046782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HS-LS2-5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2A7C8ABF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HS-PS1-4</w:t>
            </w:r>
          </w:p>
          <w:p w14:paraId="06E390AB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HS-PS1-8</w:t>
            </w:r>
          </w:p>
          <w:p w14:paraId="6331925D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HS-PS3-2</w:t>
            </w:r>
          </w:p>
          <w:p w14:paraId="7FC8D3FF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HS-LS1-5</w:t>
            </w:r>
          </w:p>
          <w:p w14:paraId="5679D22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HS-LS1-7</w:t>
            </w:r>
          </w:p>
          <w:p w14:paraId="1A7FE708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HS-ESS2-3</w:t>
            </w:r>
          </w:p>
          <w:p w14:paraId="37CECE9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HS-ESS2-6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13D9131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09BCFED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HS-ESS2-1</w:t>
            </w:r>
          </w:p>
        </w:tc>
      </w:tr>
      <w:tr w:rsidR="00754E3D" w:rsidRPr="00FD225C" w14:paraId="34DEA004" w14:textId="77777777" w:rsidTr="003712D0">
        <w:trPr>
          <w:trHeight w:val="480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7E6C8D0D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Analyzing and Interpreting Data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256C1932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HS-LS4-3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3F0F552D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HS-PS2-1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4A437A2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HS-LS3-3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19B2566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69AA842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4D9C2C2C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7B577EA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HS-ESS2-2</w:t>
            </w:r>
          </w:p>
          <w:p w14:paraId="66A3CC3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HS-ESS3-5</w:t>
            </w:r>
          </w:p>
        </w:tc>
      </w:tr>
      <w:tr w:rsidR="00754E3D" w:rsidRPr="00FD225C" w14:paraId="3361E2E7" w14:textId="77777777" w:rsidTr="003712D0">
        <w:trPr>
          <w:trHeight w:val="976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5BAD963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Using Mathematical and Computational Thinking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2D6890E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HS-PS2-4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1F8AB38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HS-PS4-1</w:t>
            </w:r>
          </w:p>
          <w:p w14:paraId="2714EBF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HS-LS4-6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68AD8B51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HS-LS2-1</w:t>
            </w:r>
          </w:p>
          <w:p w14:paraId="64C696C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HS-LS2-2</w:t>
            </w:r>
          </w:p>
          <w:p w14:paraId="3193A098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HS-ESS1-4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0784BF9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HS-PS2-2</w:t>
            </w:r>
          </w:p>
          <w:p w14:paraId="0AB5B0B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HS-PS3-1</w:t>
            </w:r>
          </w:p>
          <w:p w14:paraId="7748EED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HS-ESS3-6</w:t>
            </w:r>
          </w:p>
          <w:p w14:paraId="43FF74D6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HS-ETS1-4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3A322191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HS-PS1-7</w:t>
            </w:r>
          </w:p>
          <w:p w14:paraId="303E79C4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HS-LS2-4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67D20F9F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00AE222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HS-ESS3-3</w:t>
            </w:r>
          </w:p>
        </w:tc>
      </w:tr>
      <w:tr w:rsidR="00754E3D" w:rsidRPr="00FD225C" w14:paraId="63777045" w14:textId="77777777" w:rsidTr="003712D0">
        <w:trPr>
          <w:trHeight w:val="1094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4D4A877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0" w:name="_Hlk181947913"/>
            <w:r w:rsidRPr="00FD225C">
              <w:rPr>
                <w:rFonts w:ascii="Calibri" w:eastAsia="Calibri" w:hAnsi="Calibri" w:cs="Calibri"/>
                <w:sz w:val="20"/>
                <w:szCs w:val="20"/>
              </w:rPr>
              <w:t>Constructing Explanations and Designing Solutions</w:t>
            </w:r>
            <w:bookmarkEnd w:id="10"/>
            <w:r w:rsidRPr="00FD225C"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3F3CCE5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HS-PS1-2</w:t>
            </w:r>
          </w:p>
          <w:p w14:paraId="1AC5C95D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HS-PS1-5</w:t>
            </w:r>
          </w:p>
          <w:p w14:paraId="30CAA6C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696C669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HS-PS2-3</w:t>
            </w:r>
          </w:p>
          <w:p w14:paraId="7EA8DAAA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HS-LS4-2</w:t>
            </w:r>
          </w:p>
          <w:p w14:paraId="2ED998DB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HS-LS4-4</w:t>
            </w:r>
          </w:p>
          <w:p w14:paraId="6CC9CF04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HS-ESS3-1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1517B4E8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4983E3D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63C8E52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HS-PS3-3</w:t>
            </w:r>
          </w:p>
          <w:p w14:paraId="2D0CFE6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HS-LS1-6</w:t>
            </w:r>
          </w:p>
          <w:p w14:paraId="6687EC4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HS-LS2-3</w:t>
            </w:r>
          </w:p>
          <w:p w14:paraId="0780A1F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HS-ESS1-2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6CD1198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HS-LS1-1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2CCC2EE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HS-PS1-6</w:t>
            </w:r>
          </w:p>
          <w:p w14:paraId="302F0617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HS-LS2-7</w:t>
            </w:r>
          </w:p>
          <w:p w14:paraId="17097B79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HS-ESS1-6</w:t>
            </w:r>
          </w:p>
          <w:p w14:paraId="61D27FA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HS-ESS3-4</w:t>
            </w:r>
          </w:p>
        </w:tc>
      </w:tr>
      <w:tr w:rsidR="00754E3D" w:rsidRPr="00FD225C" w14:paraId="5A7B5343" w14:textId="77777777" w:rsidTr="003712D0">
        <w:trPr>
          <w:trHeight w:val="729"/>
          <w:jc w:val="center"/>
        </w:trPr>
        <w:tc>
          <w:tcPr>
            <w:tcW w:w="2981" w:type="dxa"/>
            <w:shd w:val="clear" w:color="auto" w:fill="B4C6E7"/>
            <w:vAlign w:val="center"/>
          </w:tcPr>
          <w:p w14:paraId="781B0205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Engaging in Argument from Evidence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3F297CCB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HS-ESS1-5</w:t>
            </w:r>
          </w:p>
        </w:tc>
        <w:tc>
          <w:tcPr>
            <w:tcW w:w="1747" w:type="dxa"/>
            <w:shd w:val="clear" w:color="auto" w:fill="FBE4D5"/>
            <w:vAlign w:val="center"/>
          </w:tcPr>
          <w:p w14:paraId="35A53EB4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HS-LS2-8</w:t>
            </w:r>
          </w:p>
          <w:p w14:paraId="1F6359C2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HS-LS3-2</w:t>
            </w:r>
          </w:p>
          <w:p w14:paraId="41771D3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HS-LS4-5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11A81070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778B432B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HS-PS4-3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349CC873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/>
            <w:vAlign w:val="center"/>
          </w:tcPr>
          <w:p w14:paraId="7DC2B91E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BE4D5"/>
            <w:vAlign w:val="center"/>
          </w:tcPr>
          <w:p w14:paraId="3244AFD5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HS-LS2-6</w:t>
            </w:r>
          </w:p>
          <w:p w14:paraId="101A42A4" w14:textId="77777777" w:rsidR="00754E3D" w:rsidRPr="00FD225C" w:rsidRDefault="00754E3D" w:rsidP="003C461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D225C">
              <w:rPr>
                <w:rFonts w:ascii="Calibri" w:eastAsia="Calibri" w:hAnsi="Calibri" w:cs="Calibri"/>
                <w:sz w:val="20"/>
                <w:szCs w:val="20"/>
              </w:rPr>
              <w:t>HS-ESS2-7</w:t>
            </w:r>
          </w:p>
        </w:tc>
      </w:tr>
    </w:tbl>
    <w:p w14:paraId="720D9C8A" w14:textId="77777777" w:rsidR="00281374" w:rsidRPr="00281374" w:rsidRDefault="00281374" w:rsidP="003712D0">
      <w:pPr>
        <w:spacing w:after="0"/>
        <w:ind w:left="-540" w:hanging="558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281374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*A Crosscutting Concept is not part of these standards</w:t>
      </w:r>
      <w:r w:rsidRPr="00281374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but aligns to the following:</w:t>
      </w:r>
      <w:r w:rsidRPr="00281374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0F3B4715" w14:textId="77777777" w:rsidR="00281374" w:rsidRPr="00281374" w:rsidRDefault="00281374" w:rsidP="003712D0">
      <w:pPr>
        <w:numPr>
          <w:ilvl w:val="0"/>
          <w:numId w:val="5"/>
        </w:numPr>
        <w:spacing w:after="0" w:line="259" w:lineRule="auto"/>
        <w:ind w:left="-540" w:hanging="270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28137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HS-ETS1-1 – Asking Questions and Defining Problems and Influence of Science, Engineering, and Technology on Society and the Natural World</w:t>
      </w:r>
    </w:p>
    <w:p w14:paraId="7022A84C" w14:textId="77777777" w:rsidR="00281374" w:rsidRPr="00281374" w:rsidRDefault="00281374" w:rsidP="003712D0">
      <w:pPr>
        <w:numPr>
          <w:ilvl w:val="0"/>
          <w:numId w:val="5"/>
        </w:numPr>
        <w:spacing w:after="0" w:line="259" w:lineRule="auto"/>
        <w:ind w:left="-540" w:hanging="270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28137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HS-ETS1-2 –</w:t>
      </w:r>
      <w:r w:rsidRPr="00281374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28137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Constructing Explanations and Designing Solutions</w:t>
      </w:r>
    </w:p>
    <w:p w14:paraId="1CB3AC48" w14:textId="7163C6CE" w:rsidR="008068BC" w:rsidRPr="008130CD" w:rsidRDefault="00281374" w:rsidP="003712D0">
      <w:pPr>
        <w:numPr>
          <w:ilvl w:val="0"/>
          <w:numId w:val="5"/>
        </w:numPr>
        <w:spacing w:after="0" w:line="259" w:lineRule="auto"/>
        <w:ind w:left="-540" w:hanging="270"/>
        <w:contextualSpacing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28137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HS-ETS1-3 – </w:t>
      </w:r>
      <w:r w:rsidRPr="00281374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Constructing Explanations and Designing Solutions and Influence of Science, Engineering, and Technology on Society and the Natural World</w:t>
      </w:r>
      <w:bookmarkEnd w:id="9"/>
    </w:p>
    <w:sectPr w:rsidR="008068BC" w:rsidRPr="008130CD" w:rsidSect="008C19D0">
      <w:headerReference w:type="even" r:id="rId19"/>
      <w:headerReference w:type="default" r:id="rId20"/>
      <w:headerReference w:type="firs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744A" w14:textId="77777777" w:rsidR="00804565" w:rsidRDefault="00804565">
      <w:pPr>
        <w:spacing w:after="0"/>
      </w:pPr>
      <w:r>
        <w:separator/>
      </w:r>
    </w:p>
  </w:endnote>
  <w:endnote w:type="continuationSeparator" w:id="0">
    <w:p w14:paraId="3B06ABC7" w14:textId="77777777" w:rsidR="00804565" w:rsidRDefault="00804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F079" w14:textId="77777777" w:rsidR="00804565" w:rsidRDefault="00804565">
      <w:pPr>
        <w:spacing w:after="0"/>
      </w:pPr>
      <w:r>
        <w:separator/>
      </w:r>
    </w:p>
  </w:footnote>
  <w:footnote w:type="continuationSeparator" w:id="0">
    <w:p w14:paraId="09360D52" w14:textId="77777777" w:rsidR="00804565" w:rsidRDefault="00804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5C8B" w14:textId="77777777" w:rsidR="00EF7EA8" w:rsidRDefault="00EF7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864" w14:textId="77777777" w:rsidR="00EF7EA8" w:rsidRDefault="00EF7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DF35" w14:textId="77777777" w:rsidR="00EF7EA8" w:rsidRPr="00141100" w:rsidRDefault="00EF7EA8" w:rsidP="00282432">
    <w:pPr>
      <w:pStyle w:val="Heading1"/>
      <w:jc w:val="center"/>
      <w:rPr>
        <w:b/>
        <w:bCs/>
        <w:color w:val="auto"/>
      </w:rPr>
    </w:pPr>
    <w:r w:rsidRPr="00141100">
      <w:rPr>
        <w:b/>
        <w:bCs/>
        <w:color w:val="auto"/>
      </w:rPr>
      <w:t xml:space="preserve">Matrix of </w:t>
    </w:r>
    <w:r>
      <w:rPr>
        <w:b/>
        <w:bCs/>
        <w:color w:val="auto"/>
      </w:rPr>
      <w:t>Standards</w:t>
    </w:r>
    <w:r w:rsidRPr="00141100">
      <w:rPr>
        <w:b/>
        <w:bCs/>
        <w:color w:val="auto"/>
      </w:rPr>
      <w:t xml:space="preserve"> (NGSS SEPs vs. CCCs: </w:t>
    </w:r>
    <w:hyperlink r:id="rId1" w:anchor="page=28" w:history="1">
      <w:r w:rsidRPr="00964A0C">
        <w:rPr>
          <w:rStyle w:val="Hyperlink1"/>
          <w:b/>
          <w:bCs/>
        </w:rPr>
        <w:t>Middle School</w:t>
      </w:r>
    </w:hyperlink>
    <w:r w:rsidRPr="00141100">
      <w:rPr>
        <w:b/>
        <w:bCs/>
        <w:color w:val="auto"/>
      </w:rPr>
      <w:t>)</w:t>
    </w:r>
  </w:p>
  <w:p w14:paraId="0296D3DE" w14:textId="77777777" w:rsidR="00EF7EA8" w:rsidRDefault="00EF7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50CA"/>
    <w:multiLevelType w:val="hybridMultilevel"/>
    <w:tmpl w:val="64B6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277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5ACB"/>
    <w:multiLevelType w:val="hybridMultilevel"/>
    <w:tmpl w:val="C66E0F02"/>
    <w:lvl w:ilvl="0" w:tplc="6A9A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1AEC"/>
    <w:multiLevelType w:val="hybridMultilevel"/>
    <w:tmpl w:val="EF787D74"/>
    <w:lvl w:ilvl="0" w:tplc="6A9A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55E49"/>
    <w:multiLevelType w:val="hybridMultilevel"/>
    <w:tmpl w:val="B0C2750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830422"/>
    <w:multiLevelType w:val="hybridMultilevel"/>
    <w:tmpl w:val="821835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5896590"/>
    <w:multiLevelType w:val="multilevel"/>
    <w:tmpl w:val="420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73A75"/>
    <w:multiLevelType w:val="multilevel"/>
    <w:tmpl w:val="420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649755">
    <w:abstractNumId w:val="5"/>
  </w:num>
  <w:num w:numId="2" w16cid:durableId="1294870213">
    <w:abstractNumId w:val="6"/>
  </w:num>
  <w:num w:numId="3" w16cid:durableId="1515144527">
    <w:abstractNumId w:val="0"/>
  </w:num>
  <w:num w:numId="4" w16cid:durableId="317927501">
    <w:abstractNumId w:val="2"/>
  </w:num>
  <w:num w:numId="5" w16cid:durableId="514420150">
    <w:abstractNumId w:val="1"/>
  </w:num>
  <w:num w:numId="6" w16cid:durableId="100538510">
    <w:abstractNumId w:val="3"/>
  </w:num>
  <w:num w:numId="7" w16cid:durableId="71369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7D"/>
    <w:rsid w:val="00033F75"/>
    <w:rsid w:val="00057FD8"/>
    <w:rsid w:val="0009345E"/>
    <w:rsid w:val="000A5756"/>
    <w:rsid w:val="000C14A2"/>
    <w:rsid w:val="000D36B7"/>
    <w:rsid w:val="000E7BC7"/>
    <w:rsid w:val="00107004"/>
    <w:rsid w:val="00187FD9"/>
    <w:rsid w:val="002023F0"/>
    <w:rsid w:val="00202A0D"/>
    <w:rsid w:val="0022037B"/>
    <w:rsid w:val="00223DAF"/>
    <w:rsid w:val="00231DE9"/>
    <w:rsid w:val="00275D8E"/>
    <w:rsid w:val="00277EBA"/>
    <w:rsid w:val="00281374"/>
    <w:rsid w:val="0028785C"/>
    <w:rsid w:val="00295954"/>
    <w:rsid w:val="002C016D"/>
    <w:rsid w:val="002C1505"/>
    <w:rsid w:val="002D37BB"/>
    <w:rsid w:val="00300E2F"/>
    <w:rsid w:val="00307B43"/>
    <w:rsid w:val="003367CC"/>
    <w:rsid w:val="00346621"/>
    <w:rsid w:val="003712D0"/>
    <w:rsid w:val="0038567A"/>
    <w:rsid w:val="003A5E26"/>
    <w:rsid w:val="003C31B5"/>
    <w:rsid w:val="003E5AD4"/>
    <w:rsid w:val="003F6983"/>
    <w:rsid w:val="003F6B61"/>
    <w:rsid w:val="004024D8"/>
    <w:rsid w:val="004159AA"/>
    <w:rsid w:val="00432552"/>
    <w:rsid w:val="00465BAE"/>
    <w:rsid w:val="00470788"/>
    <w:rsid w:val="004A467D"/>
    <w:rsid w:val="004B0022"/>
    <w:rsid w:val="004B38C1"/>
    <w:rsid w:val="004F36AC"/>
    <w:rsid w:val="004F5952"/>
    <w:rsid w:val="005110C4"/>
    <w:rsid w:val="00532D27"/>
    <w:rsid w:val="00560A27"/>
    <w:rsid w:val="005A082D"/>
    <w:rsid w:val="00617A1A"/>
    <w:rsid w:val="00636902"/>
    <w:rsid w:val="006400F6"/>
    <w:rsid w:val="006579DA"/>
    <w:rsid w:val="00660E1D"/>
    <w:rsid w:val="006C7A85"/>
    <w:rsid w:val="00712E0C"/>
    <w:rsid w:val="00754E3D"/>
    <w:rsid w:val="007B6BED"/>
    <w:rsid w:val="007D5984"/>
    <w:rsid w:val="00804565"/>
    <w:rsid w:val="008068BC"/>
    <w:rsid w:val="008130CD"/>
    <w:rsid w:val="0081747A"/>
    <w:rsid w:val="008327F9"/>
    <w:rsid w:val="008A6B34"/>
    <w:rsid w:val="008C19D0"/>
    <w:rsid w:val="009106C1"/>
    <w:rsid w:val="0095133D"/>
    <w:rsid w:val="00966CEB"/>
    <w:rsid w:val="009816A2"/>
    <w:rsid w:val="00991D6C"/>
    <w:rsid w:val="009A2A51"/>
    <w:rsid w:val="009A4C37"/>
    <w:rsid w:val="009D0400"/>
    <w:rsid w:val="00A00D35"/>
    <w:rsid w:val="00A1287D"/>
    <w:rsid w:val="00AB351A"/>
    <w:rsid w:val="00AD1307"/>
    <w:rsid w:val="00AE7D6B"/>
    <w:rsid w:val="00B00F77"/>
    <w:rsid w:val="00B01343"/>
    <w:rsid w:val="00B04F92"/>
    <w:rsid w:val="00B3764B"/>
    <w:rsid w:val="00B37769"/>
    <w:rsid w:val="00B556B7"/>
    <w:rsid w:val="00B56B6A"/>
    <w:rsid w:val="00B56EA9"/>
    <w:rsid w:val="00C25BBC"/>
    <w:rsid w:val="00C26B6D"/>
    <w:rsid w:val="00C45F8C"/>
    <w:rsid w:val="00C50105"/>
    <w:rsid w:val="00C94072"/>
    <w:rsid w:val="00CB1057"/>
    <w:rsid w:val="00CB56F4"/>
    <w:rsid w:val="00CC5B3F"/>
    <w:rsid w:val="00CD2900"/>
    <w:rsid w:val="00CD62D4"/>
    <w:rsid w:val="00CE0EB3"/>
    <w:rsid w:val="00D14982"/>
    <w:rsid w:val="00D429F2"/>
    <w:rsid w:val="00D93014"/>
    <w:rsid w:val="00DB4AE9"/>
    <w:rsid w:val="00DD212E"/>
    <w:rsid w:val="00DD3CFF"/>
    <w:rsid w:val="00E020E0"/>
    <w:rsid w:val="00E1249E"/>
    <w:rsid w:val="00E13D62"/>
    <w:rsid w:val="00E519EC"/>
    <w:rsid w:val="00E70EDF"/>
    <w:rsid w:val="00E73AC0"/>
    <w:rsid w:val="00E73BEB"/>
    <w:rsid w:val="00E90494"/>
    <w:rsid w:val="00EF7EA8"/>
    <w:rsid w:val="00F16584"/>
    <w:rsid w:val="00F27DCD"/>
    <w:rsid w:val="00F61CCA"/>
    <w:rsid w:val="00FD0BDE"/>
    <w:rsid w:val="00FD225C"/>
    <w:rsid w:val="00FE060C"/>
    <w:rsid w:val="00FE6B82"/>
    <w:rsid w:val="0D4B47F0"/>
    <w:rsid w:val="14665B9B"/>
    <w:rsid w:val="1B9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5F81"/>
  <w15:chartTrackingRefBased/>
  <w15:docId w15:val="{33C3FBA3-2297-479B-BAD1-04BCD992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4A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7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A467D"/>
    <w:pPr>
      <w:spacing w:after="0"/>
    </w:pPr>
    <w:rPr>
      <w:rFonts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A46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94072"/>
    <w:pPr>
      <w:spacing w:after="0"/>
    </w:pPr>
    <w:rPr>
      <w:rFonts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07004"/>
    <w:pPr>
      <w:spacing w:after="0"/>
    </w:pPr>
    <w:rPr>
      <w:rFonts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73BEB"/>
    <w:pPr>
      <w:spacing w:after="0"/>
    </w:pPr>
    <w:rPr>
      <w:rFonts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952"/>
    <w:pPr>
      <w:tabs>
        <w:tab w:val="center" w:pos="4680"/>
        <w:tab w:val="right" w:pos="9360"/>
      </w:tabs>
      <w:spacing w:after="0"/>
    </w:pPr>
    <w:rPr>
      <w:rFonts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F5952"/>
    <w:rPr>
      <w:rFonts w:cs="Times New Roman"/>
      <w:kern w:val="0"/>
      <w:sz w:val="22"/>
      <w:szCs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F5952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4F59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4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3F0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FD225C"/>
    <w:pPr>
      <w:spacing w:after="0"/>
    </w:pPr>
    <w:rPr>
      <w:rFonts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regon.gov/ode/educator-resources/standards/science/Documents/K-12%20%20Oregon%20Science%20Standards%20with%20Guidance.pdf" TargetMode="External"/><Relationship Id="rId18" Type="http://schemas.openxmlformats.org/officeDocument/2006/relationships/hyperlink" Target="https://www.oregon.gov/ode/educator-resources/standards/science/Documents/K-12%20%20Oregon%20Science%20Standards%20with%20Guidance.pdf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https://www.oregon.gov/ode/educator-resources/standards/science/Documents/K-12%20%20Oregon%20Science%20Standards%20with%20Guidance.pdf" TargetMode="External"/><Relationship Id="rId17" Type="http://schemas.openxmlformats.org/officeDocument/2006/relationships/hyperlink" Target="https://www.oregon.gov/ode/educator-resources/standards/science/Documents/K-12%20%20Oregon%20Science%20Standards%20with%20Guidance.pdf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oregon.gov/ode/educator-resources/standards/science/Documents/K-12%20%20Oregon%20Science%20Standards%20with%20Guidance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p.nationalacademies.org/catalog/13165/a-framework-for-k-12-science-education-practices-crosscutting-concepts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educator-resources/standards/science/Documents/K-12%20%20Oregon%20Science%20Standards%20with%20Guidanc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regon.gov/ode/educator-resources/assessment/Pages/default.asp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educator-resources/standards/science/Documents/K-12%20%20Oregon%20Science%20Standards%20with%20Guidance.pdf." TargetMode="External"/><Relationship Id="rId14" Type="http://schemas.openxmlformats.org/officeDocument/2006/relationships/hyperlink" Target="https://www.oregon.gov/ode/educator-resources/standards/science/Documents/K-12%20%20Oregon%20Science%20Standards%20with%20Guidance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educator-resources/standards/science/Documents/K-12%20%20Oregon%20Science%20Standards%20with%20Guidance.pdf" TargetMode="External"/></Relationships>
</file>

<file path=word/theme/theme1.xml><?xml version="1.0" encoding="utf-8"?>
<a:theme xmlns:a="http://schemas.openxmlformats.org/drawingml/2006/main" name="DELC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350D5AC844D47A0A0F2E39FE9ECCB" ma:contentTypeVersion="7" ma:contentTypeDescription="Create a new document." ma:contentTypeScope="" ma:versionID="89d3fd0405119e806420bf307bfc5cf2">
  <xsd:schema xmlns:xsd="http://www.w3.org/2001/XMLSchema" xmlns:xs="http://www.w3.org/2001/XMLSchema" xmlns:p="http://schemas.microsoft.com/office/2006/metadata/properties" xmlns:ns1="http://schemas.microsoft.com/sharepoint/v3" xmlns:ns2="1eeb0c9f-340b-41a1-b7a9-183affe92cb1" xmlns:ns3="54031767-dd6d-417c-ab73-583408f47564" targetNamespace="http://schemas.microsoft.com/office/2006/metadata/properties" ma:root="true" ma:fieldsID="e7812fd2d8d3ba12637edd4e3d141a72" ns1:_="" ns2:_="" ns3:_="">
    <xsd:import namespace="http://schemas.microsoft.com/sharepoint/v3"/>
    <xsd:import namespace="1eeb0c9f-340b-41a1-b7a9-183affe92cb1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0c9f-340b-41a1-b7a9-183affe92cb1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1eeb0c9f-340b-41a1-b7a9-183affe92cb1">New</Priority>
    <PublishingExpirationDate xmlns="http://schemas.microsoft.com/sharepoint/v3" xsi:nil="true"/>
    <PublishingStartDate xmlns="http://schemas.microsoft.com/sharepoint/v3" xsi:nil="true"/>
    <Estimated_x0020_Creation_x0020_Date xmlns="1eeb0c9f-340b-41a1-b7a9-183affe92cb1" xsi:nil="true"/>
    <Remediation_x0020_Date xmlns="1eeb0c9f-340b-41a1-b7a9-183affe92cb1">2025-06-12T21:39:29+00:00</Remediation_x0020_Date>
  </documentManagement>
</p:properties>
</file>

<file path=customXml/itemProps1.xml><?xml version="1.0" encoding="utf-8"?>
<ds:datastoreItem xmlns:ds="http://schemas.openxmlformats.org/officeDocument/2006/customXml" ds:itemID="{0B415E3B-BEEB-415D-9221-0E3D91D5F6A0}"/>
</file>

<file path=customXml/itemProps2.xml><?xml version="1.0" encoding="utf-8"?>
<ds:datastoreItem xmlns:ds="http://schemas.openxmlformats.org/officeDocument/2006/customXml" ds:itemID="{20C7075D-EB3B-4FE8-9745-CE8CC9ADA9D8}"/>
</file>

<file path=customXml/itemProps3.xml><?xml version="1.0" encoding="utf-8"?>
<ds:datastoreItem xmlns:ds="http://schemas.openxmlformats.org/officeDocument/2006/customXml" ds:itemID="{431348C4-8878-4F63-B8EB-EAA604C5DEE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of Oregon's K-12 Science Standards</dc:title>
  <dc:subject/>
  <dc:creator>RUMAGE Jamie * ODE</dc:creator>
  <cp:keywords/>
  <dc:description/>
  <cp:lastModifiedBy>RUMAGE Jamie * ODE</cp:lastModifiedBy>
  <cp:revision>2</cp:revision>
  <dcterms:created xsi:type="dcterms:W3CDTF">2025-05-19T17:02:00Z</dcterms:created>
  <dcterms:modified xsi:type="dcterms:W3CDTF">2025-05-19T17:02:00Z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2024-11-19T17:12:20Z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d748ca1d-5dc1-4c47-9fe5-95d2f2264785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0x010100B90350D5AC844D47A0A0F2E39FE9ECCB</vt:lpwstr>
  </property>
</Properties>
</file>