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8874559"/>
        <w:docPartObj>
          <w:docPartGallery w:val="Table of Contents"/>
          <w:docPartUnique/>
        </w:docPartObj>
      </w:sdtPr>
      <w:sdtEndPr>
        <w:rPr>
          <w:b/>
          <w:bCs/>
          <w:noProof/>
        </w:rPr>
      </w:sdtEndPr>
      <w:sdtContent>
        <w:p w:rsidR="00FD5545" w:rsidRDefault="007F7E1C">
          <w:pPr>
            <w:pStyle w:val="TOC1"/>
            <w:tabs>
              <w:tab w:val="right" w:leader="dot" w:pos="18062"/>
            </w:tabs>
            <w:rPr>
              <w:rFonts w:asciiTheme="minorHAnsi" w:hAnsiTheme="minorHAnsi" w:cstheme="minorBidi"/>
              <w:noProof/>
              <w:sz w:val="22"/>
              <w:szCs w:val="22"/>
            </w:rPr>
          </w:pPr>
          <w:r>
            <w:fldChar w:fldCharType="begin"/>
          </w:r>
          <w:r>
            <w:instrText xml:space="preserve"> TOC \o "1-3" \h \z \u </w:instrText>
          </w:r>
          <w:r>
            <w:fldChar w:fldCharType="separate"/>
          </w:r>
          <w:hyperlink w:anchor="_Toc101159675" w:history="1">
            <w:r w:rsidR="00FD5545" w:rsidRPr="00D52A17">
              <w:rPr>
                <w:rStyle w:val="Hyperlink"/>
                <w:noProof/>
              </w:rPr>
              <w:t>Part 1A: 2021 Oregon Mathematics Baseline Criteria [HS Third-Credit]</w:t>
            </w:r>
            <w:r w:rsidR="00FD5545">
              <w:rPr>
                <w:noProof/>
                <w:webHidden/>
              </w:rPr>
              <w:tab/>
            </w:r>
            <w:r w:rsidR="00FD5545">
              <w:rPr>
                <w:noProof/>
                <w:webHidden/>
              </w:rPr>
              <w:fldChar w:fldCharType="begin"/>
            </w:r>
            <w:r w:rsidR="00FD5545">
              <w:rPr>
                <w:noProof/>
                <w:webHidden/>
              </w:rPr>
              <w:instrText xml:space="preserve"> PAGEREF _Toc101159675 \h </w:instrText>
            </w:r>
            <w:r w:rsidR="00FD5545">
              <w:rPr>
                <w:noProof/>
                <w:webHidden/>
              </w:rPr>
            </w:r>
            <w:r w:rsidR="00FD5545">
              <w:rPr>
                <w:noProof/>
                <w:webHidden/>
              </w:rPr>
              <w:fldChar w:fldCharType="separate"/>
            </w:r>
            <w:r w:rsidR="00FD5545">
              <w:rPr>
                <w:noProof/>
                <w:webHidden/>
              </w:rPr>
              <w:t>1</w:t>
            </w:r>
            <w:r w:rsidR="00FD5545">
              <w:rPr>
                <w:noProof/>
                <w:webHidden/>
              </w:rPr>
              <w:fldChar w:fldCharType="end"/>
            </w:r>
          </w:hyperlink>
        </w:p>
        <w:p w:rsidR="00FD5545" w:rsidRDefault="00FD5545">
          <w:pPr>
            <w:pStyle w:val="TOC1"/>
            <w:tabs>
              <w:tab w:val="right" w:leader="dot" w:pos="18062"/>
            </w:tabs>
            <w:rPr>
              <w:rFonts w:asciiTheme="minorHAnsi" w:hAnsiTheme="minorHAnsi" w:cstheme="minorBidi"/>
              <w:noProof/>
              <w:sz w:val="22"/>
              <w:szCs w:val="22"/>
            </w:rPr>
          </w:pPr>
          <w:hyperlink w:anchor="_Toc101159676" w:history="1">
            <w:r w:rsidRPr="00D52A17">
              <w:rPr>
                <w:rStyle w:val="Hyperlink"/>
                <w:noProof/>
              </w:rPr>
              <w:t>Part 2: 2021 Equitable Student Engagement and Cultural Pedagogy Criteria [K-HS]</w:t>
            </w:r>
            <w:r>
              <w:rPr>
                <w:noProof/>
                <w:webHidden/>
              </w:rPr>
              <w:tab/>
            </w:r>
            <w:r>
              <w:rPr>
                <w:noProof/>
                <w:webHidden/>
              </w:rPr>
              <w:fldChar w:fldCharType="begin"/>
            </w:r>
            <w:r>
              <w:rPr>
                <w:noProof/>
                <w:webHidden/>
              </w:rPr>
              <w:instrText xml:space="preserve"> PAGEREF _Toc101159676 \h </w:instrText>
            </w:r>
            <w:r>
              <w:rPr>
                <w:noProof/>
                <w:webHidden/>
              </w:rPr>
            </w:r>
            <w:r>
              <w:rPr>
                <w:noProof/>
                <w:webHidden/>
              </w:rPr>
              <w:fldChar w:fldCharType="separate"/>
            </w:r>
            <w:r>
              <w:rPr>
                <w:noProof/>
                <w:webHidden/>
              </w:rPr>
              <w:t>4</w:t>
            </w:r>
            <w:r>
              <w:rPr>
                <w:noProof/>
                <w:webHidden/>
              </w:rPr>
              <w:fldChar w:fldCharType="end"/>
            </w:r>
          </w:hyperlink>
        </w:p>
        <w:p w:rsidR="00FD5545" w:rsidRDefault="00FD5545">
          <w:pPr>
            <w:pStyle w:val="TOC1"/>
            <w:tabs>
              <w:tab w:val="right" w:leader="dot" w:pos="18062"/>
            </w:tabs>
            <w:rPr>
              <w:rFonts w:asciiTheme="minorHAnsi" w:hAnsiTheme="minorHAnsi" w:cstheme="minorBidi"/>
              <w:noProof/>
              <w:sz w:val="22"/>
              <w:szCs w:val="22"/>
            </w:rPr>
          </w:pPr>
          <w:hyperlink w:anchor="_Toc101159677" w:history="1">
            <w:r w:rsidRPr="00D52A17">
              <w:rPr>
                <w:rStyle w:val="Hyperlink"/>
                <w:noProof/>
              </w:rPr>
              <w:t>Part 3: Technical Usability Criteria [K-HS]</w:t>
            </w:r>
            <w:r>
              <w:rPr>
                <w:noProof/>
                <w:webHidden/>
              </w:rPr>
              <w:tab/>
            </w:r>
            <w:r>
              <w:rPr>
                <w:noProof/>
                <w:webHidden/>
              </w:rPr>
              <w:fldChar w:fldCharType="begin"/>
            </w:r>
            <w:r>
              <w:rPr>
                <w:noProof/>
                <w:webHidden/>
              </w:rPr>
              <w:instrText xml:space="preserve"> PAGEREF _Toc101159677 \h </w:instrText>
            </w:r>
            <w:r>
              <w:rPr>
                <w:noProof/>
                <w:webHidden/>
              </w:rPr>
            </w:r>
            <w:r>
              <w:rPr>
                <w:noProof/>
                <w:webHidden/>
              </w:rPr>
              <w:fldChar w:fldCharType="separate"/>
            </w:r>
            <w:r>
              <w:rPr>
                <w:noProof/>
                <w:webHidden/>
              </w:rPr>
              <w:t>6</w:t>
            </w:r>
            <w:r>
              <w:rPr>
                <w:noProof/>
                <w:webHidden/>
              </w:rPr>
              <w:fldChar w:fldCharType="end"/>
            </w:r>
          </w:hyperlink>
        </w:p>
        <w:p w:rsidR="00FD5545" w:rsidRDefault="00FD5545">
          <w:pPr>
            <w:pStyle w:val="TOC1"/>
            <w:tabs>
              <w:tab w:val="right" w:leader="dot" w:pos="18062"/>
            </w:tabs>
            <w:rPr>
              <w:rFonts w:asciiTheme="minorHAnsi" w:hAnsiTheme="minorHAnsi" w:cstheme="minorBidi"/>
              <w:noProof/>
              <w:sz w:val="22"/>
              <w:szCs w:val="22"/>
            </w:rPr>
          </w:pPr>
          <w:hyperlink w:anchor="_Toc101159678" w:history="1">
            <w:r w:rsidRPr="00D52A17">
              <w:rPr>
                <w:rStyle w:val="Hyperlink"/>
                <w:noProof/>
              </w:rPr>
              <w:t>Part 4: Assessment Criteria [K-HS]</w:t>
            </w:r>
            <w:r>
              <w:rPr>
                <w:noProof/>
                <w:webHidden/>
              </w:rPr>
              <w:tab/>
            </w:r>
            <w:r>
              <w:rPr>
                <w:noProof/>
                <w:webHidden/>
              </w:rPr>
              <w:fldChar w:fldCharType="begin"/>
            </w:r>
            <w:r>
              <w:rPr>
                <w:noProof/>
                <w:webHidden/>
              </w:rPr>
              <w:instrText xml:space="preserve"> PAGEREF _Toc101159678 \h </w:instrText>
            </w:r>
            <w:r>
              <w:rPr>
                <w:noProof/>
                <w:webHidden/>
              </w:rPr>
            </w:r>
            <w:r>
              <w:rPr>
                <w:noProof/>
                <w:webHidden/>
              </w:rPr>
              <w:fldChar w:fldCharType="separate"/>
            </w:r>
            <w:r>
              <w:rPr>
                <w:noProof/>
                <w:webHidden/>
              </w:rPr>
              <w:t>8</w:t>
            </w:r>
            <w:r>
              <w:rPr>
                <w:noProof/>
                <w:webHidden/>
              </w:rPr>
              <w:fldChar w:fldCharType="end"/>
            </w:r>
          </w:hyperlink>
        </w:p>
        <w:p w:rsidR="007F7E1C" w:rsidRDefault="007F7E1C">
          <w:r>
            <w:rPr>
              <w:b/>
              <w:bCs/>
              <w:noProof/>
            </w:rPr>
            <w:fldChar w:fldCharType="end"/>
          </w:r>
        </w:p>
        <w:bookmarkStart w:id="0" w:name="_GoBack" w:displacedByCustomXml="next"/>
        <w:bookmarkEnd w:id="0" w:displacedByCustomXml="next"/>
      </w:sdtContent>
    </w:sdt>
    <w:p w:rsidR="007F7E1C" w:rsidRDefault="007F7E1C"/>
    <w:tbl>
      <w:tblPr>
        <w:tblStyle w:val="TableGrid"/>
        <w:tblpPr w:leftFromText="180" w:rightFromText="180" w:vertAnchor="text" w:tblpY="1"/>
        <w:tblOverlap w:val="never"/>
        <w:tblW w:w="5000" w:type="pct"/>
        <w:tblLook w:val="04A0" w:firstRow="1" w:lastRow="0" w:firstColumn="1" w:lastColumn="0" w:noHBand="0" w:noVBand="1"/>
        <w:tblCaption w:val="Examples of Alignment to Focus Criteria"/>
        <w:tblDescription w:val="Editable table to put examples for alignment to criteria in focus section."/>
      </w:tblPr>
      <w:tblGrid>
        <w:gridCol w:w="1908"/>
        <w:gridCol w:w="3576"/>
        <w:gridCol w:w="12578"/>
      </w:tblGrid>
      <w:tr w:rsidR="00D21700" w:rsidRPr="00967A9F" w:rsidTr="00FA5F89">
        <w:trPr>
          <w:trHeight w:val="411"/>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D21700" w:rsidRPr="007F7E1C" w:rsidRDefault="007F7E1C" w:rsidP="00532714">
            <w:pPr>
              <w:pStyle w:val="Heading1"/>
              <w:framePr w:hSpace="0" w:wrap="auto" w:vAnchor="margin" w:yAlign="inline"/>
              <w:suppressOverlap w:val="0"/>
              <w:outlineLvl w:val="0"/>
            </w:pPr>
            <w:bookmarkStart w:id="1" w:name="_Toc101159675"/>
            <w:r>
              <w:t xml:space="preserve">Part </w:t>
            </w:r>
            <w:r w:rsidR="00FA5F89" w:rsidRPr="007F7E1C">
              <w:t>1A</w:t>
            </w:r>
            <w:r w:rsidR="006F3434" w:rsidRPr="007F7E1C">
              <w:t>: 2021 Oregon Mathematics Baseline Criteria</w:t>
            </w:r>
            <w:r w:rsidR="00FA5F89" w:rsidRPr="007F7E1C">
              <w:t xml:space="preserve"> [</w:t>
            </w:r>
            <w:r w:rsidR="00532714">
              <w:t>HS Third-Credit</w:t>
            </w:r>
            <w:r w:rsidR="00FA5F89" w:rsidRPr="007F7E1C">
              <w:t>]</w:t>
            </w:r>
            <w:bookmarkEnd w:id="1"/>
          </w:p>
        </w:tc>
      </w:tr>
      <w:tr w:rsidR="00302848" w:rsidRPr="00546371" w:rsidTr="00FA5F89">
        <w:trPr>
          <w:trHeight w:val="242"/>
        </w:trPr>
        <w:tc>
          <w:tcPr>
            <w:tcW w:w="528" w:type="pct"/>
            <w:tcBorders>
              <w:top w:val="single" w:sz="4" w:space="0" w:color="auto"/>
              <w:left w:val="single" w:sz="4" w:space="0" w:color="auto"/>
              <w:right w:val="single" w:sz="4" w:space="0" w:color="auto"/>
            </w:tcBorders>
            <w:shd w:val="clear" w:color="auto" w:fill="FFFFFF" w:themeFill="background1"/>
          </w:tcPr>
          <w:p w:rsidR="00302848" w:rsidRDefault="00302848" w:rsidP="00FA5F89">
            <w:pPr>
              <w:rPr>
                <w:rFonts w:asciiTheme="minorHAnsi" w:hAnsiTheme="minorHAnsi" w:cstheme="minorHAnsi"/>
                <w:b/>
                <w:sz w:val="22"/>
                <w:szCs w:val="22"/>
              </w:rPr>
            </w:pPr>
            <w:r>
              <w:rPr>
                <w:rFonts w:asciiTheme="minorHAnsi" w:hAnsiTheme="minorHAnsi" w:cstheme="minorHAnsi"/>
                <w:b/>
                <w:sz w:val="22"/>
                <w:szCs w:val="22"/>
              </w:rPr>
              <w:t>Criterion</w:t>
            </w:r>
          </w:p>
        </w:tc>
        <w:tc>
          <w:tcPr>
            <w:tcW w:w="990" w:type="pct"/>
            <w:tcBorders>
              <w:top w:val="single" w:sz="4" w:space="0" w:color="auto"/>
              <w:left w:val="single" w:sz="4" w:space="0" w:color="auto"/>
              <w:right w:val="single" w:sz="4" w:space="0" w:color="auto"/>
            </w:tcBorders>
            <w:shd w:val="clear" w:color="auto" w:fill="FFFFFF" w:themeFill="background1"/>
          </w:tcPr>
          <w:p w:rsidR="00302848" w:rsidRDefault="00302848" w:rsidP="00FA5F89">
            <w:pPr>
              <w:rPr>
                <w:rFonts w:asciiTheme="minorHAnsi" w:hAnsiTheme="minorHAnsi" w:cstheme="minorHAnsi"/>
                <w:b/>
                <w:sz w:val="22"/>
                <w:szCs w:val="22"/>
              </w:rPr>
            </w:pPr>
            <w:r>
              <w:rPr>
                <w:rFonts w:asciiTheme="minorHAnsi" w:hAnsiTheme="minorHAnsi" w:cstheme="minorHAnsi"/>
                <w:b/>
                <w:sz w:val="22"/>
                <w:szCs w:val="22"/>
              </w:rPr>
              <w:t>Metric</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2848" w:rsidRPr="00302848" w:rsidRDefault="00302848" w:rsidP="00FA5F89">
            <w:pPr>
              <w:rPr>
                <w:rFonts w:asciiTheme="minorHAnsi" w:hAnsiTheme="minorHAnsi"/>
                <w:b/>
              </w:rPr>
            </w:pPr>
            <w:r w:rsidRPr="00302848">
              <w:rPr>
                <w:rFonts w:asciiTheme="minorHAnsi" w:hAnsiTheme="minorHAnsi"/>
                <w:b/>
              </w:rPr>
              <w:t>EXAMPLES IN TEXT (PROVIDED BY PUBLISHER)</w:t>
            </w:r>
          </w:p>
        </w:tc>
      </w:tr>
      <w:tr w:rsidR="006F3434" w:rsidRPr="000D59DA" w:rsidTr="00FA5F89">
        <w:trPr>
          <w:trHeight w:val="1754"/>
        </w:trPr>
        <w:tc>
          <w:tcPr>
            <w:tcW w:w="528" w:type="pct"/>
            <w:vMerge w:val="restart"/>
            <w:tcBorders>
              <w:left w:val="single" w:sz="4" w:space="0" w:color="auto"/>
              <w:right w:val="single" w:sz="4" w:space="0" w:color="auto"/>
            </w:tcBorders>
            <w:shd w:val="clear" w:color="auto" w:fill="FFFFFF" w:themeFill="background1"/>
          </w:tcPr>
          <w:p w:rsidR="006F3434" w:rsidRPr="00FA5F89" w:rsidRDefault="006F3434" w:rsidP="00FA5F89">
            <w:pPr>
              <w:rPr>
                <w:rFonts w:asciiTheme="minorHAnsi" w:hAnsiTheme="minorHAnsi"/>
                <w:b/>
                <w:sz w:val="22"/>
                <w:lang w:val="en"/>
              </w:rPr>
            </w:pPr>
          </w:p>
          <w:p w:rsidR="006F3434" w:rsidRPr="00FA5F89" w:rsidRDefault="006F3434" w:rsidP="00FA5F89">
            <w:pPr>
              <w:rPr>
                <w:rFonts w:asciiTheme="minorHAnsi" w:hAnsiTheme="minorHAnsi"/>
                <w:b/>
                <w:sz w:val="22"/>
                <w:lang w:val="en"/>
              </w:rPr>
            </w:pPr>
            <w:r w:rsidRPr="00FA5F89">
              <w:rPr>
                <w:rFonts w:asciiTheme="minorHAnsi" w:hAnsiTheme="minorHAnsi"/>
                <w:b/>
                <w:sz w:val="22"/>
                <w:lang w:val="en"/>
              </w:rPr>
              <w:t xml:space="preserve">Alignment </w:t>
            </w:r>
          </w:p>
          <w:p w:rsidR="006F3434" w:rsidRPr="00FA5F89" w:rsidRDefault="006F3434" w:rsidP="00FA5F89">
            <w:pPr>
              <w:rPr>
                <w:rFonts w:asciiTheme="minorHAnsi" w:hAnsiTheme="minorHAnsi"/>
                <w:b/>
                <w:sz w:val="22"/>
                <w:lang w:val="en"/>
              </w:rPr>
            </w:pPr>
          </w:p>
          <w:p w:rsidR="006F3434" w:rsidRPr="00FA5F89" w:rsidRDefault="000F5DAE" w:rsidP="00FA5F89">
            <w:pPr>
              <w:rPr>
                <w:rFonts w:asciiTheme="minorHAnsi" w:hAnsiTheme="minorHAnsi"/>
                <w:sz w:val="22"/>
                <w:lang w:val="en"/>
              </w:rPr>
            </w:pPr>
            <w:r w:rsidRPr="000F5DAE">
              <w:rPr>
                <w:rFonts w:asciiTheme="minorHAnsi" w:hAnsiTheme="minorHAnsi"/>
                <w:sz w:val="22"/>
                <w:lang w:val="en"/>
              </w:rPr>
              <w:t>Aligned materials in Mathematics strongly reflect the focus of the Oregon Standards, and connect major topics across and within grades and/or courses. When applicable, content from earlier or later grade-levels is clearly identified and differentiable from grade-level content.</w:t>
            </w:r>
          </w:p>
        </w:tc>
        <w:tc>
          <w:tcPr>
            <w:tcW w:w="990" w:type="pct"/>
            <w:tcBorders>
              <w:left w:val="single" w:sz="4" w:space="0" w:color="auto"/>
              <w:right w:val="single" w:sz="4" w:space="0" w:color="auto"/>
            </w:tcBorders>
            <w:shd w:val="clear" w:color="auto" w:fill="FFFFFF" w:themeFill="background1"/>
          </w:tcPr>
          <w:p w:rsidR="006F3434" w:rsidRPr="006F3434" w:rsidRDefault="006F3434" w:rsidP="00FA5F89">
            <w:pPr>
              <w:rPr>
                <w:rFonts w:asciiTheme="minorHAnsi" w:hAnsiTheme="minorHAnsi" w:cstheme="minorHAnsi"/>
                <w:sz w:val="22"/>
              </w:rPr>
            </w:pPr>
            <w:r w:rsidRPr="006F3434">
              <w:rPr>
                <w:rFonts w:asciiTheme="minorHAnsi" w:hAnsiTheme="minorHAnsi" w:cstheme="minorHAnsi"/>
                <w:b/>
                <w:sz w:val="22"/>
                <w:szCs w:val="22"/>
              </w:rPr>
              <w:t>1.1.1 FOCUS</w:t>
            </w:r>
            <w:r>
              <w:rPr>
                <w:rFonts w:asciiTheme="minorHAnsi" w:hAnsiTheme="minorHAnsi" w:cstheme="minorHAnsi"/>
                <w:sz w:val="22"/>
                <w:szCs w:val="22"/>
              </w:rPr>
              <w:t xml:space="preserve">: </w:t>
            </w:r>
            <w:r w:rsidR="000F5DAE">
              <w:t xml:space="preserve"> </w:t>
            </w:r>
            <w:r w:rsidR="00795AE9">
              <w:t xml:space="preserve"> </w:t>
            </w:r>
            <w:r w:rsidR="00795AE9" w:rsidRPr="00795AE9">
              <w:rPr>
                <w:rFonts w:asciiTheme="minorHAnsi" w:hAnsiTheme="minorHAnsi" w:cstheme="minorHAnsi"/>
                <w:sz w:val="22"/>
                <w:szCs w:val="22"/>
              </w:rPr>
              <w:t>Materials either deepen Oregon high school core content and/or include specialized content that aligns with a given pathway leading to college and career readiness.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6F3434" w:rsidRPr="006F3434" w:rsidRDefault="006F3434" w:rsidP="00FA5F89">
            <w:pPr>
              <w:rPr>
                <w:rFonts w:asciiTheme="minorHAnsi" w:hAnsiTheme="minorHAnsi"/>
                <w:b/>
              </w:rPr>
            </w:pPr>
            <w:r w:rsidRPr="006F3434">
              <w:rPr>
                <w:rFonts w:asciiTheme="minorHAnsi" w:hAnsiTheme="minorHAnsi"/>
                <w:b/>
              </w:rPr>
              <w:t>Examples for 1.1.1:</w:t>
            </w:r>
          </w:p>
          <w:sdt>
            <w:sdtPr>
              <w:rPr>
                <w:rFonts w:asciiTheme="minorHAnsi" w:hAnsiTheme="minorHAnsi"/>
              </w:rPr>
              <w:id w:val="416986767"/>
              <w:placeholder>
                <w:docPart w:val="EB939156FD2642AD80FF861276670E01"/>
              </w:placeholder>
              <w:showingPlcHdr/>
            </w:sdtPr>
            <w:sdtEndPr/>
            <w:sdtContent>
              <w:p w:rsidR="006F3434" w:rsidRPr="00B4077A" w:rsidRDefault="006F3434" w:rsidP="00FA5F89">
                <w:pPr>
                  <w:rPr>
                    <w:rFonts w:asciiTheme="minorHAnsi" w:hAnsiTheme="minorHAnsi"/>
                  </w:rPr>
                </w:pPr>
                <w:r w:rsidRPr="006367E8">
                  <w:rPr>
                    <w:rStyle w:val="PlaceholderText"/>
                  </w:rPr>
                  <w:t>Click or tap here to enter text.</w:t>
                </w:r>
              </w:p>
            </w:sdtContent>
          </w:sdt>
        </w:tc>
      </w:tr>
      <w:tr w:rsidR="006F3434" w:rsidRPr="000D59DA" w:rsidTr="00FA5F89">
        <w:trPr>
          <w:trHeight w:val="1754"/>
        </w:trPr>
        <w:tc>
          <w:tcPr>
            <w:tcW w:w="528" w:type="pct"/>
            <w:vMerge/>
            <w:tcBorders>
              <w:left w:val="single" w:sz="4" w:space="0" w:color="auto"/>
              <w:right w:val="single" w:sz="4" w:space="0" w:color="auto"/>
            </w:tcBorders>
            <w:shd w:val="clear" w:color="auto" w:fill="FFFFFF" w:themeFill="background1"/>
          </w:tcPr>
          <w:p w:rsidR="006F3434" w:rsidRPr="00FA5F89" w:rsidRDefault="006F3434" w:rsidP="00FA5F89">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rsidR="006F3434" w:rsidRPr="006F3434" w:rsidRDefault="006F3434" w:rsidP="00FA5F89">
            <w:pPr>
              <w:rPr>
                <w:rFonts w:asciiTheme="minorHAnsi" w:hAnsiTheme="minorHAnsi" w:cstheme="minorHAnsi"/>
                <w:sz w:val="22"/>
                <w:szCs w:val="22"/>
              </w:rPr>
            </w:pPr>
            <w:r w:rsidRPr="006F3434">
              <w:rPr>
                <w:rFonts w:asciiTheme="minorHAnsi" w:hAnsiTheme="minorHAnsi" w:cstheme="minorHAnsi"/>
                <w:b/>
                <w:sz w:val="22"/>
                <w:szCs w:val="22"/>
              </w:rPr>
              <w:t>1.1.2 COHERENCE:</w:t>
            </w:r>
            <w:r>
              <w:rPr>
                <w:rFonts w:asciiTheme="minorHAnsi" w:hAnsiTheme="minorHAnsi" w:cstheme="minorHAnsi"/>
                <w:b/>
                <w:sz w:val="22"/>
                <w:szCs w:val="22"/>
              </w:rPr>
              <w:t xml:space="preserve"> </w:t>
            </w:r>
            <w:r w:rsidR="000F5DAE">
              <w:t xml:space="preserve"> </w:t>
            </w:r>
            <w:r w:rsidR="00795AE9">
              <w:t xml:space="preserve"> </w:t>
            </w:r>
            <w:r w:rsidR="00795AE9" w:rsidRPr="00795AE9">
              <w:rPr>
                <w:rFonts w:asciiTheme="minorHAnsi" w:hAnsiTheme="minorHAnsi" w:cstheme="minorHAnsi"/>
                <w:sz w:val="22"/>
                <w:szCs w:val="22"/>
              </w:rPr>
              <w:t>Materials include learning objectives that connect core high school content to given student college and career pathways. Courses can be reasonably completed within a planned semester, term, or school year with little to no modification.</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6F3434" w:rsidRPr="006F3434" w:rsidRDefault="006F3434" w:rsidP="00FA5F89">
            <w:pPr>
              <w:rPr>
                <w:rFonts w:asciiTheme="minorHAnsi" w:hAnsiTheme="minorHAnsi"/>
                <w:b/>
              </w:rPr>
            </w:pPr>
            <w:r w:rsidRPr="006F3434">
              <w:rPr>
                <w:rFonts w:asciiTheme="minorHAnsi" w:hAnsiTheme="minorHAnsi"/>
                <w:b/>
              </w:rPr>
              <w:t>Examples for 1.1.2:</w:t>
            </w:r>
          </w:p>
          <w:sdt>
            <w:sdtPr>
              <w:rPr>
                <w:rFonts w:asciiTheme="minorHAnsi" w:hAnsiTheme="minorHAnsi"/>
              </w:rPr>
              <w:id w:val="-1975984586"/>
              <w:placeholder>
                <w:docPart w:val="B14560DA473B46D99EDC4E0AFE9D8A5B"/>
              </w:placeholder>
              <w:showingPlcHdr/>
            </w:sdtPr>
            <w:sdtEndPr/>
            <w:sdtContent>
              <w:p w:rsidR="006F3434" w:rsidRDefault="006F3434" w:rsidP="00FA5F89">
                <w:pPr>
                  <w:rPr>
                    <w:rFonts w:asciiTheme="minorHAnsi" w:hAnsiTheme="minorHAnsi"/>
                  </w:rPr>
                </w:pPr>
                <w:r w:rsidRPr="006367E8">
                  <w:rPr>
                    <w:rStyle w:val="PlaceholderText"/>
                  </w:rPr>
                  <w:t>Click or tap here to enter text.</w:t>
                </w:r>
              </w:p>
            </w:sdtContent>
          </w:sdt>
        </w:tc>
      </w:tr>
      <w:tr w:rsidR="006F3434" w:rsidRPr="000D59DA" w:rsidTr="00FA5F89">
        <w:trPr>
          <w:trHeight w:val="1754"/>
        </w:trPr>
        <w:tc>
          <w:tcPr>
            <w:tcW w:w="528" w:type="pct"/>
            <w:vMerge/>
            <w:tcBorders>
              <w:left w:val="single" w:sz="4" w:space="0" w:color="auto"/>
              <w:right w:val="single" w:sz="4" w:space="0" w:color="auto"/>
            </w:tcBorders>
            <w:shd w:val="clear" w:color="auto" w:fill="FFFFFF" w:themeFill="background1"/>
          </w:tcPr>
          <w:p w:rsidR="006F3434" w:rsidRPr="00FA5F89" w:rsidRDefault="006F3434" w:rsidP="00FA5F89">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rsidR="006F3434" w:rsidRPr="006F3434" w:rsidRDefault="006F3434" w:rsidP="00FA5F89">
            <w:pPr>
              <w:rPr>
                <w:rFonts w:asciiTheme="minorHAnsi" w:hAnsiTheme="minorHAnsi" w:cstheme="minorHAnsi"/>
                <w:b/>
                <w:sz w:val="22"/>
                <w:szCs w:val="22"/>
              </w:rPr>
            </w:pPr>
            <w:r w:rsidRPr="006F3434">
              <w:rPr>
                <w:rFonts w:asciiTheme="minorHAnsi" w:hAnsiTheme="minorHAnsi" w:cstheme="minorHAnsi"/>
                <w:b/>
                <w:sz w:val="22"/>
                <w:szCs w:val="22"/>
              </w:rPr>
              <w:t>1.1.3 MATH PRACTICES</w:t>
            </w:r>
            <w:r>
              <w:rPr>
                <w:rFonts w:asciiTheme="minorHAnsi" w:hAnsiTheme="minorHAnsi" w:cstheme="minorHAnsi"/>
                <w:b/>
                <w:sz w:val="22"/>
                <w:szCs w:val="22"/>
              </w:rPr>
              <w:t xml:space="preserve">: </w:t>
            </w:r>
            <w:r w:rsidR="000F5DAE">
              <w:t xml:space="preserve"> </w:t>
            </w:r>
            <w:r w:rsidR="00795AE9" w:rsidRPr="00795AE9">
              <w:rPr>
                <w:rFonts w:asciiTheme="minorHAnsi" w:hAnsiTheme="minorHAnsi" w:cstheme="minorHAnsi"/>
                <w:sz w:val="22"/>
                <w:szCs w:val="22"/>
              </w:rPr>
              <w:t>Materials explicitly align to and support the Standards for Mathematical Practice through regular and authentic engagement opportunities for students.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6F3434" w:rsidRPr="006F3434" w:rsidRDefault="006F3434"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1.1.3</w:t>
            </w:r>
            <w:r w:rsidRPr="006F3434">
              <w:rPr>
                <w:rFonts w:asciiTheme="minorHAnsi" w:hAnsiTheme="minorHAnsi"/>
                <w:b/>
              </w:rPr>
              <w:t>:</w:t>
            </w:r>
          </w:p>
          <w:sdt>
            <w:sdtPr>
              <w:rPr>
                <w:rFonts w:asciiTheme="minorHAnsi" w:hAnsiTheme="minorHAnsi"/>
              </w:rPr>
              <w:id w:val="456912584"/>
              <w:placeholder>
                <w:docPart w:val="745C13E396094CD1B20C3F4FCC9687F6"/>
              </w:placeholder>
              <w:showingPlcHdr/>
            </w:sdtPr>
            <w:sdtEndPr/>
            <w:sdtContent>
              <w:p w:rsidR="006F3434" w:rsidRPr="00F46882" w:rsidRDefault="006F3434" w:rsidP="00FA5F89">
                <w:pPr>
                  <w:rPr>
                    <w:rFonts w:asciiTheme="minorHAnsi" w:hAnsiTheme="minorHAnsi"/>
                  </w:rPr>
                </w:pPr>
                <w:r w:rsidRPr="006367E8">
                  <w:rPr>
                    <w:rStyle w:val="PlaceholderText"/>
                  </w:rPr>
                  <w:t>Click or tap here to enter text.</w:t>
                </w:r>
              </w:p>
            </w:sdtContent>
          </w:sdt>
        </w:tc>
      </w:tr>
      <w:tr w:rsidR="006F3434" w:rsidRPr="000D59DA" w:rsidTr="00FA5F89">
        <w:trPr>
          <w:trHeight w:val="1754"/>
        </w:trPr>
        <w:tc>
          <w:tcPr>
            <w:tcW w:w="528" w:type="pct"/>
            <w:vMerge w:val="restart"/>
            <w:tcBorders>
              <w:left w:val="single" w:sz="4" w:space="0" w:color="auto"/>
              <w:right w:val="single" w:sz="4" w:space="0" w:color="auto"/>
            </w:tcBorders>
            <w:shd w:val="clear" w:color="auto" w:fill="FFFFFF" w:themeFill="background1"/>
          </w:tcPr>
          <w:p w:rsidR="006F3434" w:rsidRPr="00FA5F89" w:rsidRDefault="006F3434" w:rsidP="00FA5F89">
            <w:pPr>
              <w:rPr>
                <w:rFonts w:asciiTheme="minorHAnsi" w:hAnsiTheme="minorHAnsi"/>
                <w:b/>
                <w:sz w:val="22"/>
              </w:rPr>
            </w:pPr>
            <w:r w:rsidRPr="00FA5F89">
              <w:rPr>
                <w:rFonts w:asciiTheme="minorHAnsi" w:hAnsiTheme="minorHAnsi"/>
                <w:b/>
                <w:sz w:val="22"/>
              </w:rPr>
              <w:lastRenderedPageBreak/>
              <w:t xml:space="preserve">Rigor &amp; Communication </w:t>
            </w:r>
          </w:p>
          <w:p w:rsidR="006F3434" w:rsidRPr="00FA5F89" w:rsidRDefault="006F3434" w:rsidP="00FA5F89">
            <w:pPr>
              <w:rPr>
                <w:rFonts w:asciiTheme="minorHAnsi" w:hAnsiTheme="minorHAnsi"/>
                <w:b/>
                <w:sz w:val="22"/>
              </w:rPr>
            </w:pPr>
          </w:p>
          <w:p w:rsidR="006F3434" w:rsidRPr="00FA5F89" w:rsidRDefault="006F3434" w:rsidP="00FA5F89">
            <w:pPr>
              <w:rPr>
                <w:rFonts w:asciiTheme="minorHAnsi" w:hAnsiTheme="minorHAnsi"/>
                <w:sz w:val="22"/>
              </w:rPr>
            </w:pPr>
            <w:r w:rsidRPr="00FA5F89">
              <w:rPr>
                <w:rFonts w:asciiTheme="minorHAnsi" w:hAnsiTheme="minorHAnsi"/>
                <w:sz w:val="22"/>
              </w:rPr>
              <w:t>Materials reflect grade-level and/or course expectations by giving students opportunities to communicate reasoning as well as attend to the balance of rigor across developing conceptual understanding, procedural fluency, and engaging applications.</w:t>
            </w:r>
          </w:p>
        </w:tc>
        <w:tc>
          <w:tcPr>
            <w:tcW w:w="990" w:type="pct"/>
            <w:tcBorders>
              <w:left w:val="single" w:sz="4" w:space="0" w:color="auto"/>
              <w:right w:val="single" w:sz="4" w:space="0" w:color="auto"/>
            </w:tcBorders>
            <w:shd w:val="clear" w:color="auto" w:fill="FFFFFF" w:themeFill="background1"/>
          </w:tcPr>
          <w:p w:rsidR="006F3434" w:rsidRPr="006F3434" w:rsidRDefault="006F3434" w:rsidP="00292DD7">
            <w:pPr>
              <w:rPr>
                <w:rFonts w:asciiTheme="minorHAnsi" w:hAnsiTheme="minorHAnsi" w:cstheme="minorHAnsi"/>
                <w:sz w:val="22"/>
                <w:szCs w:val="22"/>
              </w:rPr>
            </w:pPr>
            <w:r w:rsidRPr="006F3434">
              <w:rPr>
                <w:rFonts w:asciiTheme="minorHAnsi" w:hAnsiTheme="minorHAnsi" w:cstheme="minorHAnsi"/>
                <w:b/>
                <w:sz w:val="22"/>
                <w:szCs w:val="22"/>
              </w:rPr>
              <w:t>1.2.1 CONCEPTUAL UNDERSTANDING</w:t>
            </w:r>
            <w:r>
              <w:rPr>
                <w:rFonts w:asciiTheme="minorHAnsi" w:hAnsiTheme="minorHAnsi" w:cstheme="minorHAnsi"/>
                <w:b/>
                <w:sz w:val="22"/>
                <w:szCs w:val="22"/>
              </w:rPr>
              <w:t xml:space="preserve">: </w:t>
            </w:r>
            <w:r w:rsidR="000F5DAE">
              <w:t xml:space="preserve"> </w:t>
            </w:r>
            <w:r w:rsidR="00795AE9" w:rsidRPr="00795AE9">
              <w:rPr>
                <w:rFonts w:asciiTheme="minorHAnsi" w:hAnsiTheme="minorHAnsi" w:cstheme="minorHAnsi"/>
                <w:sz w:val="22"/>
                <w:szCs w:val="22"/>
              </w:rPr>
              <w:t>Materials include opportunities for students to develop comprehension of mathematical concepts, operations, and relations to understand math as an integrated whole.</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6F3434" w:rsidRPr="006F3434" w:rsidRDefault="006F3434"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1.2.1</w:t>
            </w:r>
            <w:r w:rsidRPr="006F3434">
              <w:rPr>
                <w:rFonts w:asciiTheme="minorHAnsi" w:hAnsiTheme="minorHAnsi"/>
                <w:b/>
              </w:rPr>
              <w:t>:</w:t>
            </w:r>
          </w:p>
          <w:sdt>
            <w:sdtPr>
              <w:rPr>
                <w:rFonts w:asciiTheme="minorHAnsi" w:hAnsiTheme="minorHAnsi"/>
              </w:rPr>
              <w:id w:val="1774597182"/>
              <w:placeholder>
                <w:docPart w:val="237FC0E0B5D34E71B0877515090C14B3"/>
              </w:placeholder>
              <w:showingPlcHdr/>
            </w:sdtPr>
            <w:sdtEndPr/>
            <w:sdtContent>
              <w:p w:rsidR="006F3434" w:rsidRPr="00F46882" w:rsidRDefault="006F3434" w:rsidP="00FA5F89">
                <w:pPr>
                  <w:rPr>
                    <w:rFonts w:asciiTheme="minorHAnsi" w:hAnsiTheme="minorHAnsi"/>
                  </w:rPr>
                </w:pPr>
                <w:r w:rsidRPr="006367E8">
                  <w:rPr>
                    <w:rStyle w:val="PlaceholderText"/>
                  </w:rPr>
                  <w:t>Click or tap here to enter text.</w:t>
                </w:r>
              </w:p>
            </w:sdtContent>
          </w:sdt>
        </w:tc>
      </w:tr>
      <w:tr w:rsidR="006F3434" w:rsidRPr="000D59DA" w:rsidTr="00FA5F89">
        <w:trPr>
          <w:trHeight w:val="1754"/>
        </w:trPr>
        <w:tc>
          <w:tcPr>
            <w:tcW w:w="528" w:type="pct"/>
            <w:vMerge/>
            <w:tcBorders>
              <w:left w:val="single" w:sz="4" w:space="0" w:color="auto"/>
              <w:right w:val="single" w:sz="4" w:space="0" w:color="auto"/>
            </w:tcBorders>
            <w:shd w:val="clear" w:color="auto" w:fill="FFFFFF" w:themeFill="background1"/>
          </w:tcPr>
          <w:p w:rsidR="006F3434" w:rsidRPr="00FA5F89" w:rsidRDefault="006F3434" w:rsidP="00FA5F89">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rsidR="006F3434" w:rsidRPr="006F3434" w:rsidRDefault="006F3434" w:rsidP="00FA5F89">
            <w:pPr>
              <w:rPr>
                <w:rFonts w:asciiTheme="minorHAnsi" w:hAnsiTheme="minorHAnsi" w:cstheme="minorHAnsi"/>
                <w:b/>
                <w:sz w:val="22"/>
                <w:szCs w:val="22"/>
              </w:rPr>
            </w:pPr>
            <w:r w:rsidRPr="006F3434">
              <w:rPr>
                <w:rFonts w:asciiTheme="minorHAnsi" w:hAnsiTheme="minorHAnsi" w:cstheme="minorHAnsi"/>
                <w:b/>
                <w:sz w:val="22"/>
                <w:szCs w:val="22"/>
              </w:rPr>
              <w:t>1.2.2</w:t>
            </w:r>
            <w:r>
              <w:rPr>
                <w:rFonts w:asciiTheme="minorHAnsi" w:hAnsiTheme="minorHAnsi" w:cstheme="minorHAnsi"/>
                <w:b/>
                <w:sz w:val="22"/>
                <w:szCs w:val="22"/>
              </w:rPr>
              <w:t xml:space="preserve"> PROCEDURAL FLUENCY:  </w:t>
            </w:r>
            <w:r w:rsidR="000F5DAE">
              <w:t xml:space="preserve"> </w:t>
            </w:r>
            <w:r w:rsidR="00795AE9">
              <w:t xml:space="preserve"> </w:t>
            </w:r>
            <w:r w:rsidR="00795AE9" w:rsidRPr="00795AE9">
              <w:rPr>
                <w:rFonts w:asciiTheme="minorHAnsi" w:hAnsiTheme="minorHAnsi" w:cstheme="minorHAnsi"/>
                <w:sz w:val="22"/>
                <w:szCs w:val="22"/>
              </w:rPr>
              <w:t>Materials include opportunities for students to develop skill in carrying out meaningful procedures flexibly, accurately, efficiently, and with technology when appropriate.</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6F3434" w:rsidRPr="006F3434" w:rsidRDefault="006F3434"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1.2</w:t>
            </w:r>
            <w:r w:rsidRPr="006F3434">
              <w:rPr>
                <w:rFonts w:asciiTheme="minorHAnsi" w:hAnsiTheme="minorHAnsi"/>
                <w:b/>
              </w:rPr>
              <w:t>.2:</w:t>
            </w:r>
          </w:p>
          <w:sdt>
            <w:sdtPr>
              <w:rPr>
                <w:rFonts w:asciiTheme="minorHAnsi" w:hAnsiTheme="minorHAnsi"/>
              </w:rPr>
              <w:id w:val="-913467801"/>
              <w:placeholder>
                <w:docPart w:val="7437BDC9FC754BD48ED48FFC4EDBB9C8"/>
              </w:placeholder>
              <w:showingPlcHdr/>
            </w:sdtPr>
            <w:sdtEndPr/>
            <w:sdtContent>
              <w:p w:rsidR="006F3434" w:rsidRPr="00F46882" w:rsidRDefault="006F3434" w:rsidP="00FA5F89">
                <w:pPr>
                  <w:rPr>
                    <w:rFonts w:asciiTheme="minorHAnsi" w:hAnsiTheme="minorHAnsi"/>
                  </w:rPr>
                </w:pPr>
                <w:r w:rsidRPr="006367E8">
                  <w:rPr>
                    <w:rStyle w:val="PlaceholderText"/>
                  </w:rPr>
                  <w:t>Click or tap here to enter text.</w:t>
                </w:r>
              </w:p>
            </w:sdtContent>
          </w:sdt>
        </w:tc>
      </w:tr>
      <w:tr w:rsidR="006F3434" w:rsidRPr="000D59DA" w:rsidTr="00FA5F89">
        <w:trPr>
          <w:trHeight w:val="1754"/>
        </w:trPr>
        <w:tc>
          <w:tcPr>
            <w:tcW w:w="528" w:type="pct"/>
            <w:vMerge/>
            <w:tcBorders>
              <w:left w:val="single" w:sz="4" w:space="0" w:color="auto"/>
              <w:right w:val="single" w:sz="4" w:space="0" w:color="auto"/>
            </w:tcBorders>
            <w:shd w:val="clear" w:color="auto" w:fill="FFFFFF" w:themeFill="background1"/>
          </w:tcPr>
          <w:p w:rsidR="006F3434" w:rsidRPr="00FA5F89" w:rsidRDefault="006F3434" w:rsidP="00FA5F89">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rsidR="006F3434" w:rsidRDefault="006F3434" w:rsidP="00FA5F89">
            <w:pPr>
              <w:rPr>
                <w:rFonts w:asciiTheme="minorHAnsi" w:hAnsiTheme="minorHAnsi" w:cstheme="minorHAnsi"/>
                <w:sz w:val="22"/>
                <w:szCs w:val="22"/>
              </w:rPr>
            </w:pPr>
            <w:r w:rsidRPr="006F3434">
              <w:rPr>
                <w:rFonts w:asciiTheme="minorHAnsi" w:hAnsiTheme="minorHAnsi" w:cstheme="minorHAnsi"/>
                <w:b/>
                <w:sz w:val="22"/>
                <w:szCs w:val="22"/>
              </w:rPr>
              <w:t>1.2.3 APPLICATION:</w:t>
            </w:r>
            <w:r>
              <w:rPr>
                <w:rFonts w:asciiTheme="minorHAnsi" w:hAnsiTheme="minorHAnsi" w:cstheme="minorHAnsi"/>
                <w:sz w:val="22"/>
                <w:szCs w:val="22"/>
              </w:rPr>
              <w:t xml:space="preserve"> </w:t>
            </w:r>
            <w:r w:rsidR="000F5DAE">
              <w:t xml:space="preserve"> </w:t>
            </w:r>
            <w:r w:rsidR="00795AE9" w:rsidRPr="00795AE9">
              <w:rPr>
                <w:rFonts w:asciiTheme="minorHAnsi" w:hAnsiTheme="minorHAnsi" w:cstheme="minorHAnsi"/>
                <w:sz w:val="22"/>
                <w:szCs w:val="22"/>
              </w:rPr>
              <w:t>Materials include meaningful contexts for students to apply and build important conceptual understanding and procedural skills through the mathematical modeling process that have meaning to students and allow multiple pathways to a solution(s).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6F3434" w:rsidRPr="006F3434" w:rsidRDefault="006F3434"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1.2.3</w:t>
            </w:r>
            <w:r w:rsidRPr="006F3434">
              <w:rPr>
                <w:rFonts w:asciiTheme="minorHAnsi" w:hAnsiTheme="minorHAnsi"/>
                <w:b/>
              </w:rPr>
              <w:t>:</w:t>
            </w:r>
          </w:p>
          <w:sdt>
            <w:sdtPr>
              <w:rPr>
                <w:rFonts w:asciiTheme="minorHAnsi" w:hAnsiTheme="minorHAnsi"/>
              </w:rPr>
              <w:id w:val="-1327279326"/>
              <w:placeholder>
                <w:docPart w:val="B3FD9D4CB2B94ED9AF046B6004508AE0"/>
              </w:placeholder>
              <w:showingPlcHdr/>
            </w:sdtPr>
            <w:sdtEndPr/>
            <w:sdtContent>
              <w:p w:rsidR="006F3434" w:rsidRPr="00F46882" w:rsidRDefault="006F3434" w:rsidP="00FA5F89">
                <w:pPr>
                  <w:rPr>
                    <w:rFonts w:asciiTheme="minorHAnsi" w:hAnsiTheme="minorHAnsi"/>
                  </w:rPr>
                </w:pPr>
                <w:r w:rsidRPr="006367E8">
                  <w:rPr>
                    <w:rStyle w:val="PlaceholderText"/>
                  </w:rPr>
                  <w:t>Click or tap here to enter text.</w:t>
                </w:r>
              </w:p>
            </w:sdtContent>
          </w:sdt>
        </w:tc>
      </w:tr>
      <w:tr w:rsidR="006F3434" w:rsidRPr="000D59DA" w:rsidTr="00FA5F89">
        <w:trPr>
          <w:trHeight w:val="1754"/>
        </w:trPr>
        <w:tc>
          <w:tcPr>
            <w:tcW w:w="528" w:type="pct"/>
            <w:vMerge/>
            <w:tcBorders>
              <w:left w:val="single" w:sz="4" w:space="0" w:color="auto"/>
              <w:right w:val="single" w:sz="4" w:space="0" w:color="auto"/>
            </w:tcBorders>
            <w:shd w:val="clear" w:color="auto" w:fill="FFFFFF" w:themeFill="background1"/>
          </w:tcPr>
          <w:p w:rsidR="006F3434" w:rsidRPr="00FA5F89" w:rsidRDefault="006F3434" w:rsidP="00FA5F89">
            <w:pPr>
              <w:rPr>
                <w:rFonts w:asciiTheme="minorHAnsi" w:hAnsiTheme="minorHAnsi"/>
                <w:sz w:val="22"/>
              </w:rPr>
            </w:pPr>
          </w:p>
        </w:tc>
        <w:tc>
          <w:tcPr>
            <w:tcW w:w="990" w:type="pct"/>
            <w:tcBorders>
              <w:left w:val="single" w:sz="4" w:space="0" w:color="auto"/>
              <w:right w:val="single" w:sz="4" w:space="0" w:color="auto"/>
            </w:tcBorders>
            <w:shd w:val="clear" w:color="auto" w:fill="FFFFFF" w:themeFill="background1"/>
          </w:tcPr>
          <w:p w:rsidR="006F3434" w:rsidRDefault="006F3434" w:rsidP="00FA5F89">
            <w:pPr>
              <w:rPr>
                <w:rFonts w:asciiTheme="minorHAnsi" w:hAnsiTheme="minorHAnsi" w:cstheme="minorHAnsi"/>
                <w:sz w:val="22"/>
                <w:szCs w:val="22"/>
              </w:rPr>
            </w:pPr>
            <w:r w:rsidRPr="00281899">
              <w:rPr>
                <w:rFonts w:asciiTheme="minorHAnsi" w:hAnsiTheme="minorHAnsi" w:cstheme="minorHAnsi"/>
                <w:b/>
                <w:sz w:val="22"/>
                <w:szCs w:val="22"/>
              </w:rPr>
              <w:t>1.2.4 COMMUNICATION</w:t>
            </w:r>
            <w:r w:rsidR="00F1069F" w:rsidRPr="00281899">
              <w:rPr>
                <w:rFonts w:asciiTheme="minorHAnsi" w:hAnsiTheme="minorHAnsi" w:cstheme="minorHAnsi"/>
                <w:b/>
                <w:sz w:val="22"/>
                <w:szCs w:val="22"/>
              </w:rPr>
              <w:t>:</w:t>
            </w:r>
            <w:r>
              <w:rPr>
                <w:rFonts w:asciiTheme="minorHAnsi" w:hAnsiTheme="minorHAnsi" w:cstheme="minorHAnsi"/>
                <w:sz w:val="22"/>
                <w:szCs w:val="22"/>
              </w:rPr>
              <w:t xml:space="preserve"> </w:t>
            </w:r>
            <w:r w:rsidR="000F5DAE">
              <w:t xml:space="preserve"> </w:t>
            </w:r>
            <w:r w:rsidR="00795AE9" w:rsidRPr="00795AE9">
              <w:rPr>
                <w:rFonts w:asciiTheme="minorHAnsi" w:hAnsiTheme="minorHAnsi" w:cstheme="minorHAnsi"/>
                <w:sz w:val="22"/>
                <w:szCs w:val="22"/>
              </w:rPr>
              <w:t>Materials include opportunities for students to communicate thinking, reflection, explanation, comparison, and justification about and with mathematics in varied ways, including with words, data visualizations and numbers.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6F3434" w:rsidRPr="006F3434" w:rsidRDefault="006F3434"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1.2.4</w:t>
            </w:r>
            <w:r w:rsidRPr="006F3434">
              <w:rPr>
                <w:rFonts w:asciiTheme="minorHAnsi" w:hAnsiTheme="minorHAnsi"/>
                <w:b/>
              </w:rPr>
              <w:t>:</w:t>
            </w:r>
          </w:p>
          <w:sdt>
            <w:sdtPr>
              <w:rPr>
                <w:rFonts w:asciiTheme="minorHAnsi" w:hAnsiTheme="minorHAnsi"/>
              </w:rPr>
              <w:id w:val="-1050225501"/>
              <w:placeholder>
                <w:docPart w:val="678A2A5785974A79A762DF04737B1889"/>
              </w:placeholder>
              <w:showingPlcHdr/>
            </w:sdtPr>
            <w:sdtEndPr/>
            <w:sdtContent>
              <w:p w:rsidR="006F3434" w:rsidRPr="00F46882" w:rsidRDefault="006F3434" w:rsidP="00FA5F89">
                <w:pPr>
                  <w:rPr>
                    <w:rFonts w:asciiTheme="minorHAnsi" w:hAnsiTheme="minorHAnsi"/>
                  </w:rPr>
                </w:pPr>
                <w:r w:rsidRPr="006367E8">
                  <w:rPr>
                    <w:rStyle w:val="PlaceholderText"/>
                  </w:rPr>
                  <w:t>Click or tap here to enter text.</w:t>
                </w:r>
              </w:p>
            </w:sdtContent>
          </w:sdt>
        </w:tc>
      </w:tr>
      <w:tr w:rsidR="00FA5F89" w:rsidRPr="000D59DA" w:rsidTr="00FA5F89">
        <w:trPr>
          <w:trHeight w:val="1754"/>
        </w:trPr>
        <w:tc>
          <w:tcPr>
            <w:tcW w:w="528" w:type="pct"/>
            <w:vMerge w:val="restart"/>
            <w:tcBorders>
              <w:left w:val="single" w:sz="4" w:space="0" w:color="auto"/>
              <w:right w:val="single" w:sz="4" w:space="0" w:color="auto"/>
            </w:tcBorders>
            <w:shd w:val="clear" w:color="auto" w:fill="FFFFFF" w:themeFill="background1"/>
          </w:tcPr>
          <w:p w:rsidR="00FA5F89" w:rsidRPr="00FA5F89" w:rsidRDefault="00FA5F89" w:rsidP="00FA5F89">
            <w:pPr>
              <w:rPr>
                <w:rFonts w:asciiTheme="minorHAnsi" w:hAnsiTheme="minorHAnsi"/>
                <w:b/>
                <w:sz w:val="22"/>
              </w:rPr>
            </w:pPr>
            <w:r w:rsidRPr="00FA5F89">
              <w:rPr>
                <w:rFonts w:asciiTheme="minorHAnsi" w:hAnsiTheme="minorHAnsi"/>
                <w:b/>
                <w:sz w:val="22"/>
              </w:rPr>
              <w:t>Cognitive Challenge</w:t>
            </w:r>
          </w:p>
          <w:p w:rsidR="00FA5F89" w:rsidRPr="00FA5F89" w:rsidRDefault="00FA5F89" w:rsidP="00FA5F89">
            <w:pPr>
              <w:rPr>
                <w:rFonts w:asciiTheme="minorHAnsi" w:hAnsiTheme="minorHAnsi"/>
                <w:b/>
                <w:sz w:val="22"/>
              </w:rPr>
            </w:pPr>
          </w:p>
          <w:p w:rsidR="00FA5F89" w:rsidRPr="00FA5F89" w:rsidRDefault="00292DD7" w:rsidP="00FA5F89">
            <w:pPr>
              <w:rPr>
                <w:rFonts w:asciiTheme="minorHAnsi" w:hAnsiTheme="minorHAnsi"/>
                <w:sz w:val="22"/>
              </w:rPr>
            </w:pPr>
            <w:r w:rsidRPr="00292DD7">
              <w:rPr>
                <w:rFonts w:asciiTheme="minorHAnsi" w:hAnsiTheme="minorHAnsi"/>
                <w:sz w:val="22"/>
              </w:rPr>
              <w:t xml:space="preserve">Materials include a variety of cognitively </w:t>
            </w:r>
            <w:r w:rsidRPr="00292DD7">
              <w:rPr>
                <w:rFonts w:asciiTheme="minorHAnsi" w:hAnsiTheme="minorHAnsi"/>
                <w:sz w:val="22"/>
              </w:rPr>
              <w:lastRenderedPageBreak/>
              <w:t>demanding rich tasks which are the center of instruction that address a variety of cognitive demand levels to deepen student understanding, fluency, and applications of mathematical concepts throughout the course.</w:t>
            </w:r>
          </w:p>
        </w:tc>
        <w:tc>
          <w:tcPr>
            <w:tcW w:w="990" w:type="pct"/>
            <w:tcBorders>
              <w:left w:val="single" w:sz="4" w:space="0" w:color="auto"/>
              <w:right w:val="single" w:sz="4" w:space="0" w:color="auto"/>
            </w:tcBorders>
            <w:shd w:val="clear" w:color="auto" w:fill="FFFFFF" w:themeFill="background1"/>
          </w:tcPr>
          <w:p w:rsidR="00FA5F89" w:rsidRDefault="00FA5F89" w:rsidP="00FA5F89">
            <w:pPr>
              <w:rPr>
                <w:rFonts w:asciiTheme="minorHAnsi" w:hAnsiTheme="minorHAnsi" w:cstheme="minorHAnsi"/>
                <w:sz w:val="22"/>
                <w:szCs w:val="22"/>
              </w:rPr>
            </w:pPr>
            <w:r w:rsidRPr="00FA5F89">
              <w:rPr>
                <w:rFonts w:asciiTheme="minorHAnsi" w:hAnsiTheme="minorHAnsi" w:cstheme="minorHAnsi"/>
                <w:b/>
                <w:sz w:val="22"/>
                <w:szCs w:val="22"/>
              </w:rPr>
              <w:lastRenderedPageBreak/>
              <w:t xml:space="preserve">1.3.1 RECALL &amp; REPRODUCTION: </w:t>
            </w:r>
            <w:r w:rsidR="00292DD7">
              <w:t xml:space="preserve"> </w:t>
            </w:r>
            <w:r w:rsidR="000F5DAE">
              <w:t xml:space="preserve"> </w:t>
            </w:r>
            <w:r w:rsidR="00795AE9">
              <w:t xml:space="preserve"> </w:t>
            </w:r>
            <w:r w:rsidR="00795AE9" w:rsidRPr="00795AE9">
              <w:rPr>
                <w:rFonts w:asciiTheme="minorHAnsi" w:hAnsiTheme="minorHAnsi" w:cstheme="minorHAnsi"/>
                <w:sz w:val="22"/>
                <w:szCs w:val="22"/>
              </w:rPr>
              <w:t>Materials include opportunities for students to recall facts, strategies, concepts, algorithms, and formulas when performing routine procedures.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FA5F89" w:rsidRPr="006F3434" w:rsidRDefault="00FA5F89"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1.3.1</w:t>
            </w:r>
            <w:r w:rsidRPr="006F3434">
              <w:rPr>
                <w:rFonts w:asciiTheme="minorHAnsi" w:hAnsiTheme="minorHAnsi"/>
                <w:b/>
              </w:rPr>
              <w:t>:</w:t>
            </w:r>
          </w:p>
          <w:sdt>
            <w:sdtPr>
              <w:rPr>
                <w:rFonts w:asciiTheme="minorHAnsi" w:hAnsiTheme="minorHAnsi"/>
              </w:rPr>
              <w:id w:val="187797713"/>
              <w:placeholder>
                <w:docPart w:val="5FB50B5994F34CC8AB43F0B4A5002D92"/>
              </w:placeholder>
              <w:showingPlcHdr/>
            </w:sdtPr>
            <w:sdtEndPr/>
            <w:sdtContent>
              <w:p w:rsidR="00FA5F89" w:rsidRPr="00F46882" w:rsidRDefault="00FA5F89" w:rsidP="00FA5F89">
                <w:pPr>
                  <w:rPr>
                    <w:rFonts w:asciiTheme="minorHAnsi" w:hAnsiTheme="minorHAnsi"/>
                  </w:rPr>
                </w:pPr>
                <w:r w:rsidRPr="006367E8">
                  <w:rPr>
                    <w:rStyle w:val="PlaceholderText"/>
                  </w:rPr>
                  <w:t>Click or tap here to enter text.</w:t>
                </w:r>
              </w:p>
            </w:sdtContent>
          </w:sdt>
        </w:tc>
      </w:tr>
      <w:tr w:rsidR="00FA5F89" w:rsidRPr="000D59DA" w:rsidTr="00FA5F89">
        <w:trPr>
          <w:trHeight w:val="1754"/>
        </w:trPr>
        <w:tc>
          <w:tcPr>
            <w:tcW w:w="528" w:type="pct"/>
            <w:vMerge/>
            <w:tcBorders>
              <w:left w:val="single" w:sz="4" w:space="0" w:color="auto"/>
              <w:right w:val="single" w:sz="4" w:space="0" w:color="auto"/>
            </w:tcBorders>
            <w:shd w:val="clear" w:color="auto" w:fill="FFFFFF" w:themeFill="background1"/>
          </w:tcPr>
          <w:p w:rsidR="00FA5F89" w:rsidRPr="00FA5F89" w:rsidRDefault="00FA5F89" w:rsidP="00FA5F89">
            <w:pPr>
              <w:rPr>
                <w:rFonts w:asciiTheme="minorHAnsi" w:hAnsiTheme="minorHAnsi"/>
                <w:b/>
              </w:rPr>
            </w:pPr>
          </w:p>
        </w:tc>
        <w:tc>
          <w:tcPr>
            <w:tcW w:w="990" w:type="pct"/>
            <w:tcBorders>
              <w:left w:val="single" w:sz="4" w:space="0" w:color="auto"/>
              <w:right w:val="single" w:sz="4" w:space="0" w:color="auto"/>
            </w:tcBorders>
            <w:shd w:val="clear" w:color="auto" w:fill="FFFFFF" w:themeFill="background1"/>
          </w:tcPr>
          <w:p w:rsidR="00FA5F89" w:rsidRDefault="00FA5F89" w:rsidP="00FA5F89">
            <w:pPr>
              <w:rPr>
                <w:rFonts w:asciiTheme="minorHAnsi" w:hAnsiTheme="minorHAnsi" w:cstheme="minorHAnsi"/>
                <w:sz w:val="22"/>
                <w:szCs w:val="22"/>
              </w:rPr>
            </w:pPr>
            <w:r w:rsidRPr="00FA5F89">
              <w:rPr>
                <w:rFonts w:asciiTheme="minorHAnsi" w:hAnsiTheme="minorHAnsi" w:cstheme="minorHAnsi"/>
                <w:b/>
                <w:sz w:val="22"/>
                <w:szCs w:val="22"/>
              </w:rPr>
              <w:t>1.3.2 BASIC APPLICATION &amp; SKILLS:</w:t>
            </w:r>
            <w:r>
              <w:rPr>
                <w:rFonts w:asciiTheme="minorHAnsi" w:hAnsiTheme="minorHAnsi" w:cstheme="minorHAnsi"/>
                <w:sz w:val="22"/>
                <w:szCs w:val="22"/>
              </w:rPr>
              <w:t xml:space="preserve"> </w:t>
            </w:r>
            <w:r w:rsidR="00292DD7">
              <w:t xml:space="preserve"> </w:t>
            </w:r>
            <w:r w:rsidR="000F5DAE">
              <w:t xml:space="preserve"> </w:t>
            </w:r>
            <w:r w:rsidR="00795AE9">
              <w:t xml:space="preserve"> </w:t>
            </w:r>
            <w:r w:rsidR="00795AE9" w:rsidRPr="00795AE9">
              <w:rPr>
                <w:rFonts w:asciiTheme="minorHAnsi" w:hAnsiTheme="minorHAnsi" w:cstheme="minorHAnsi"/>
                <w:sz w:val="22"/>
                <w:szCs w:val="22"/>
              </w:rPr>
              <w:t>Materials include opportunities for students to apply knowledge and skills when solving problems, explaining results, selecting procedures and/or organizing or displaying data.</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FA5F89" w:rsidRPr="006F3434" w:rsidRDefault="00FA5F89"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1.3</w:t>
            </w:r>
            <w:r w:rsidRPr="006F3434">
              <w:rPr>
                <w:rFonts w:asciiTheme="minorHAnsi" w:hAnsiTheme="minorHAnsi"/>
                <w:b/>
              </w:rPr>
              <w:t>.2:</w:t>
            </w:r>
          </w:p>
          <w:sdt>
            <w:sdtPr>
              <w:rPr>
                <w:rFonts w:asciiTheme="minorHAnsi" w:hAnsiTheme="minorHAnsi"/>
              </w:rPr>
              <w:id w:val="82113044"/>
              <w:placeholder>
                <w:docPart w:val="3FBD387E20C344C0AC1B2BA6949B6199"/>
              </w:placeholder>
              <w:showingPlcHdr/>
            </w:sdtPr>
            <w:sdtEndPr/>
            <w:sdtContent>
              <w:p w:rsidR="00FA5F89" w:rsidRPr="00F46882" w:rsidRDefault="00FA5F89" w:rsidP="00FA5F89">
                <w:pPr>
                  <w:rPr>
                    <w:rFonts w:asciiTheme="minorHAnsi" w:hAnsiTheme="minorHAnsi"/>
                  </w:rPr>
                </w:pPr>
                <w:r w:rsidRPr="006367E8">
                  <w:rPr>
                    <w:rStyle w:val="PlaceholderText"/>
                  </w:rPr>
                  <w:t>Click or tap here to enter text.</w:t>
                </w:r>
              </w:p>
            </w:sdtContent>
          </w:sdt>
        </w:tc>
      </w:tr>
      <w:tr w:rsidR="00FA5F89" w:rsidRPr="000D59DA" w:rsidTr="00FA5F89">
        <w:trPr>
          <w:trHeight w:val="1754"/>
        </w:trPr>
        <w:tc>
          <w:tcPr>
            <w:tcW w:w="528" w:type="pct"/>
            <w:vMerge/>
            <w:tcBorders>
              <w:left w:val="single" w:sz="4" w:space="0" w:color="auto"/>
              <w:right w:val="single" w:sz="4" w:space="0" w:color="auto"/>
            </w:tcBorders>
            <w:shd w:val="clear" w:color="auto" w:fill="FFFFFF" w:themeFill="background1"/>
          </w:tcPr>
          <w:p w:rsidR="00FA5F89" w:rsidRPr="00FA5F89" w:rsidRDefault="00FA5F89" w:rsidP="00FA5F89">
            <w:pPr>
              <w:rPr>
                <w:rFonts w:asciiTheme="minorHAnsi" w:hAnsiTheme="minorHAnsi"/>
                <w:b/>
              </w:rPr>
            </w:pPr>
          </w:p>
        </w:tc>
        <w:tc>
          <w:tcPr>
            <w:tcW w:w="990" w:type="pct"/>
            <w:tcBorders>
              <w:left w:val="single" w:sz="4" w:space="0" w:color="auto"/>
              <w:right w:val="single" w:sz="4" w:space="0" w:color="auto"/>
            </w:tcBorders>
            <w:shd w:val="clear" w:color="auto" w:fill="FFFFFF" w:themeFill="background1"/>
          </w:tcPr>
          <w:p w:rsidR="00FA5F89" w:rsidRDefault="00FA5F89" w:rsidP="00FA5F89">
            <w:pPr>
              <w:rPr>
                <w:rFonts w:asciiTheme="minorHAnsi" w:hAnsiTheme="minorHAnsi" w:cstheme="minorHAnsi"/>
                <w:sz w:val="22"/>
                <w:szCs w:val="22"/>
              </w:rPr>
            </w:pPr>
            <w:r w:rsidRPr="00FA5F89">
              <w:rPr>
                <w:rFonts w:asciiTheme="minorHAnsi" w:hAnsiTheme="minorHAnsi" w:cstheme="minorHAnsi"/>
                <w:b/>
                <w:sz w:val="22"/>
                <w:szCs w:val="22"/>
              </w:rPr>
              <w:t xml:space="preserve">1.3.3 STRATEGIC THINKING: </w:t>
            </w:r>
            <w:r w:rsidR="00292DD7">
              <w:t xml:space="preserve"> </w:t>
            </w:r>
            <w:r w:rsidR="000F5DAE">
              <w:t xml:space="preserve"> </w:t>
            </w:r>
            <w:r w:rsidR="00795AE9">
              <w:t xml:space="preserve"> </w:t>
            </w:r>
            <w:r w:rsidR="00795AE9" w:rsidRPr="00795AE9">
              <w:rPr>
                <w:rFonts w:asciiTheme="minorHAnsi" w:hAnsiTheme="minorHAnsi" w:cstheme="minorHAnsi"/>
                <w:sz w:val="22"/>
                <w:szCs w:val="22"/>
              </w:rPr>
              <w:t>Materials include opportunities for students to formulate strategies when representing concepts, solving problems and/or analyzing data.</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FA5F89" w:rsidRPr="006F3434" w:rsidRDefault="00FA5F89"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1.3.3</w:t>
            </w:r>
            <w:r w:rsidRPr="006F3434">
              <w:rPr>
                <w:rFonts w:asciiTheme="minorHAnsi" w:hAnsiTheme="minorHAnsi"/>
                <w:b/>
              </w:rPr>
              <w:t>:</w:t>
            </w:r>
          </w:p>
          <w:sdt>
            <w:sdtPr>
              <w:rPr>
                <w:rFonts w:asciiTheme="minorHAnsi" w:hAnsiTheme="minorHAnsi"/>
              </w:rPr>
              <w:id w:val="1239365338"/>
              <w:placeholder>
                <w:docPart w:val="B544AE65316B45A4ACCF8C93C76F5E42"/>
              </w:placeholder>
              <w:showingPlcHdr/>
            </w:sdtPr>
            <w:sdtEndPr/>
            <w:sdtContent>
              <w:p w:rsidR="00FA5F89" w:rsidRPr="00F46882" w:rsidRDefault="00FA5F89" w:rsidP="00FA5F89">
                <w:pPr>
                  <w:rPr>
                    <w:rFonts w:asciiTheme="minorHAnsi" w:hAnsiTheme="minorHAnsi"/>
                  </w:rPr>
                </w:pPr>
                <w:r w:rsidRPr="006367E8">
                  <w:rPr>
                    <w:rStyle w:val="PlaceholderText"/>
                  </w:rPr>
                  <w:t>Click or tap here to enter text.</w:t>
                </w:r>
              </w:p>
            </w:sdtContent>
          </w:sdt>
        </w:tc>
      </w:tr>
      <w:tr w:rsidR="00FA5F89" w:rsidRPr="000D59DA" w:rsidTr="00FA5F89">
        <w:trPr>
          <w:trHeight w:val="1754"/>
        </w:trPr>
        <w:tc>
          <w:tcPr>
            <w:tcW w:w="528" w:type="pct"/>
            <w:vMerge/>
            <w:tcBorders>
              <w:left w:val="single" w:sz="4" w:space="0" w:color="auto"/>
              <w:right w:val="single" w:sz="4" w:space="0" w:color="auto"/>
            </w:tcBorders>
            <w:shd w:val="clear" w:color="auto" w:fill="FFFFFF" w:themeFill="background1"/>
          </w:tcPr>
          <w:p w:rsidR="00FA5F89" w:rsidRPr="00FA5F89" w:rsidRDefault="00FA5F89" w:rsidP="00FA5F89">
            <w:pPr>
              <w:rPr>
                <w:rFonts w:asciiTheme="minorHAnsi" w:hAnsiTheme="minorHAnsi"/>
                <w:b/>
              </w:rPr>
            </w:pPr>
          </w:p>
        </w:tc>
        <w:tc>
          <w:tcPr>
            <w:tcW w:w="990" w:type="pct"/>
            <w:tcBorders>
              <w:left w:val="single" w:sz="4" w:space="0" w:color="auto"/>
              <w:right w:val="single" w:sz="4" w:space="0" w:color="auto"/>
            </w:tcBorders>
            <w:shd w:val="clear" w:color="auto" w:fill="FFFFFF" w:themeFill="background1"/>
          </w:tcPr>
          <w:p w:rsidR="00FA5F89" w:rsidRDefault="00FA5F89" w:rsidP="00FA5F89">
            <w:pPr>
              <w:rPr>
                <w:rFonts w:asciiTheme="minorHAnsi" w:hAnsiTheme="minorHAnsi" w:cstheme="minorHAnsi"/>
                <w:sz w:val="22"/>
                <w:szCs w:val="22"/>
              </w:rPr>
            </w:pPr>
            <w:r w:rsidRPr="00FA5F89">
              <w:rPr>
                <w:rFonts w:asciiTheme="minorHAnsi" w:hAnsiTheme="minorHAnsi" w:cstheme="minorHAnsi"/>
                <w:b/>
                <w:sz w:val="22"/>
                <w:szCs w:val="22"/>
              </w:rPr>
              <w:t xml:space="preserve">1.3.4 EXTENDED THINKING: </w:t>
            </w:r>
            <w:r w:rsidR="00292DD7">
              <w:t xml:space="preserve"> </w:t>
            </w:r>
            <w:r w:rsidR="000F5DAE">
              <w:t xml:space="preserve"> </w:t>
            </w:r>
            <w:r w:rsidR="00795AE9">
              <w:t xml:space="preserve"> </w:t>
            </w:r>
            <w:r w:rsidR="00795AE9" w:rsidRPr="00795AE9">
              <w:rPr>
                <w:rFonts w:asciiTheme="minorHAnsi" w:hAnsiTheme="minorHAnsi" w:cstheme="minorHAnsi"/>
                <w:sz w:val="22"/>
                <w:szCs w:val="22"/>
              </w:rPr>
              <w:t>Materials include opportunities for students to extend mathematical reasoning when investigating scenarios, researching topics, solving problems, processing multiple conditions, as well as utilizing non-routine manipulations across multiple disciplines, and/or reasoning with data.</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FA5F89" w:rsidRPr="006F3434" w:rsidRDefault="00FA5F89" w:rsidP="00FA5F89">
            <w:pPr>
              <w:rPr>
                <w:rFonts w:asciiTheme="minorHAnsi" w:hAnsiTheme="minorHAnsi"/>
                <w:b/>
              </w:rPr>
            </w:pPr>
            <w:r w:rsidRPr="006F3434">
              <w:rPr>
                <w:rFonts w:asciiTheme="minorHAnsi" w:hAnsiTheme="minorHAnsi"/>
                <w:b/>
              </w:rPr>
              <w:t>Examples for</w:t>
            </w:r>
            <w:r>
              <w:rPr>
                <w:rFonts w:asciiTheme="minorHAnsi" w:hAnsiTheme="minorHAnsi"/>
                <w:b/>
              </w:rPr>
              <w:t xml:space="preserve"> 1.3.4</w:t>
            </w:r>
            <w:r w:rsidRPr="006F3434">
              <w:rPr>
                <w:rFonts w:asciiTheme="minorHAnsi" w:hAnsiTheme="minorHAnsi"/>
                <w:b/>
              </w:rPr>
              <w:t>:</w:t>
            </w:r>
          </w:p>
          <w:sdt>
            <w:sdtPr>
              <w:rPr>
                <w:rFonts w:asciiTheme="minorHAnsi" w:hAnsiTheme="minorHAnsi"/>
              </w:rPr>
              <w:id w:val="-1613589797"/>
              <w:placeholder>
                <w:docPart w:val="517BA6C6EC22419BAAB21778C0121413"/>
              </w:placeholder>
              <w:showingPlcHdr/>
            </w:sdtPr>
            <w:sdtEndPr/>
            <w:sdtContent>
              <w:p w:rsidR="00FA5F89" w:rsidRPr="00F46882" w:rsidRDefault="00FA5F89" w:rsidP="00FA5F89">
                <w:pPr>
                  <w:rPr>
                    <w:rFonts w:asciiTheme="minorHAnsi" w:hAnsiTheme="minorHAnsi"/>
                  </w:rPr>
                </w:pPr>
                <w:r w:rsidRPr="006367E8">
                  <w:rPr>
                    <w:rStyle w:val="PlaceholderText"/>
                  </w:rPr>
                  <w:t>Click or tap here to enter text.</w:t>
                </w:r>
              </w:p>
            </w:sdtContent>
          </w:sdt>
        </w:tc>
      </w:tr>
    </w:tbl>
    <w:p w:rsidR="004519BF" w:rsidRDefault="007F7E1C" w:rsidP="007F7E1C">
      <w:pPr>
        <w:spacing w:after="200"/>
      </w:pPr>
      <w:r>
        <w:br w:type="page"/>
      </w:r>
    </w:p>
    <w:tbl>
      <w:tblPr>
        <w:tblStyle w:val="TableGrid"/>
        <w:tblW w:w="5000" w:type="pct"/>
        <w:tblLook w:val="04A0" w:firstRow="1" w:lastRow="0" w:firstColumn="1" w:lastColumn="0" w:noHBand="0" w:noVBand="1"/>
        <w:tblCaption w:val="Part 2"/>
      </w:tblPr>
      <w:tblGrid>
        <w:gridCol w:w="18062"/>
      </w:tblGrid>
      <w:tr w:rsidR="00FA5F89" w:rsidRPr="00967A9F" w:rsidTr="00B230B6">
        <w:trPr>
          <w:trHeight w:val="411"/>
          <w:tblHeader/>
        </w:trPr>
        <w:tc>
          <w:tcPr>
            <w:tcW w:w="5000" w:type="pct"/>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FA5F89" w:rsidRPr="00967A9F" w:rsidRDefault="00FA5F89" w:rsidP="007F7E1C">
            <w:pPr>
              <w:pStyle w:val="Heading1"/>
              <w:framePr w:wrap="around"/>
              <w:outlineLvl w:val="0"/>
            </w:pPr>
            <w:bookmarkStart w:id="2" w:name="_Toc101159676"/>
            <w:r>
              <w:lastRenderedPageBreak/>
              <w:t>P</w:t>
            </w:r>
            <w:r w:rsidR="007F7E1C">
              <w:t xml:space="preserve">art </w:t>
            </w:r>
            <w:r>
              <w:t xml:space="preserve">2: 2021 </w:t>
            </w:r>
            <w:r w:rsidRPr="00FA5F89">
              <w:t>Equitable Student Engagement and Cultural Pedagogy Criteria [K-HS]</w:t>
            </w:r>
            <w:bookmarkEnd w:id="2"/>
          </w:p>
        </w:tc>
      </w:tr>
    </w:tbl>
    <w:tbl>
      <w:tblPr>
        <w:tblStyle w:val="TableGrid"/>
        <w:tblW w:w="5000" w:type="pct"/>
        <w:tblLook w:val="04A0" w:firstRow="1" w:lastRow="0" w:firstColumn="1" w:lastColumn="0" w:noHBand="0" w:noVBand="1"/>
        <w:tblCaption w:val="Part 2"/>
      </w:tblPr>
      <w:tblGrid>
        <w:gridCol w:w="1908"/>
        <w:gridCol w:w="3576"/>
        <w:gridCol w:w="12578"/>
      </w:tblGrid>
      <w:tr w:rsidR="00FA5F89" w:rsidRPr="00302848" w:rsidTr="003E19A6">
        <w:trPr>
          <w:trHeight w:val="242"/>
          <w:tblHeader/>
        </w:trPr>
        <w:tc>
          <w:tcPr>
            <w:tcW w:w="528" w:type="pct"/>
            <w:tcBorders>
              <w:top w:val="single" w:sz="4" w:space="0" w:color="auto"/>
              <w:left w:val="single" w:sz="4" w:space="0" w:color="auto"/>
              <w:right w:val="single" w:sz="4" w:space="0" w:color="auto"/>
            </w:tcBorders>
            <w:shd w:val="clear" w:color="auto" w:fill="FFFFFF" w:themeFill="background1"/>
          </w:tcPr>
          <w:p w:rsidR="00FA5F89" w:rsidRDefault="00FA5F89" w:rsidP="00B230B6">
            <w:pPr>
              <w:rPr>
                <w:rFonts w:asciiTheme="minorHAnsi" w:hAnsiTheme="minorHAnsi" w:cstheme="minorHAnsi"/>
                <w:b/>
                <w:sz w:val="22"/>
                <w:szCs w:val="22"/>
              </w:rPr>
            </w:pPr>
            <w:r>
              <w:rPr>
                <w:rFonts w:asciiTheme="minorHAnsi" w:hAnsiTheme="minorHAnsi" w:cstheme="minorHAnsi"/>
                <w:b/>
                <w:sz w:val="22"/>
                <w:szCs w:val="22"/>
              </w:rPr>
              <w:t>Criterion</w:t>
            </w:r>
          </w:p>
        </w:tc>
        <w:tc>
          <w:tcPr>
            <w:tcW w:w="990" w:type="pct"/>
            <w:tcBorders>
              <w:top w:val="single" w:sz="4" w:space="0" w:color="auto"/>
              <w:left w:val="single" w:sz="4" w:space="0" w:color="auto"/>
              <w:right w:val="single" w:sz="4" w:space="0" w:color="auto"/>
            </w:tcBorders>
            <w:shd w:val="clear" w:color="auto" w:fill="FFFFFF" w:themeFill="background1"/>
          </w:tcPr>
          <w:p w:rsidR="00FA5F89" w:rsidRDefault="00FA5F89" w:rsidP="00B230B6">
            <w:pPr>
              <w:rPr>
                <w:rFonts w:asciiTheme="minorHAnsi" w:hAnsiTheme="minorHAnsi" w:cstheme="minorHAnsi"/>
                <w:b/>
                <w:sz w:val="22"/>
                <w:szCs w:val="22"/>
              </w:rPr>
            </w:pPr>
            <w:r>
              <w:rPr>
                <w:rFonts w:asciiTheme="minorHAnsi" w:hAnsiTheme="minorHAnsi" w:cstheme="minorHAnsi"/>
                <w:b/>
                <w:sz w:val="22"/>
                <w:szCs w:val="22"/>
              </w:rPr>
              <w:t>Metric</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5F89" w:rsidRPr="00302848" w:rsidRDefault="00FA5F89" w:rsidP="00B230B6">
            <w:pPr>
              <w:rPr>
                <w:rFonts w:asciiTheme="minorHAnsi" w:hAnsiTheme="minorHAnsi"/>
                <w:b/>
              </w:rPr>
            </w:pPr>
            <w:r w:rsidRPr="00302848">
              <w:rPr>
                <w:rFonts w:asciiTheme="minorHAnsi" w:hAnsiTheme="minorHAnsi"/>
                <w:b/>
              </w:rPr>
              <w:t>EXAMPLES IN TEXT (PROVIDED BY PUBLISHER)</w:t>
            </w:r>
          </w:p>
        </w:tc>
      </w:tr>
      <w:tr w:rsidR="00FA5F89" w:rsidRPr="00B4077A" w:rsidTr="00B230B6">
        <w:trPr>
          <w:trHeight w:val="1754"/>
        </w:trPr>
        <w:tc>
          <w:tcPr>
            <w:tcW w:w="528" w:type="pct"/>
            <w:vMerge w:val="restart"/>
            <w:tcBorders>
              <w:left w:val="single" w:sz="4" w:space="0" w:color="auto"/>
              <w:right w:val="single" w:sz="4" w:space="0" w:color="auto"/>
            </w:tcBorders>
            <w:shd w:val="clear" w:color="auto" w:fill="FFFFFF" w:themeFill="background1"/>
          </w:tcPr>
          <w:p w:rsidR="00FA5F89" w:rsidRPr="00E81B12" w:rsidRDefault="00FA5F89" w:rsidP="00B230B6">
            <w:pPr>
              <w:rPr>
                <w:rFonts w:asciiTheme="minorHAnsi" w:hAnsiTheme="minorHAnsi"/>
                <w:b/>
                <w:sz w:val="22"/>
                <w:szCs w:val="22"/>
                <w:lang w:val="en"/>
              </w:rPr>
            </w:pPr>
          </w:p>
          <w:p w:rsidR="00FA5F89" w:rsidRPr="00E81B12" w:rsidRDefault="00FA5F89" w:rsidP="00B230B6">
            <w:pPr>
              <w:rPr>
                <w:rFonts w:asciiTheme="minorHAnsi" w:hAnsiTheme="minorHAnsi"/>
                <w:b/>
                <w:sz w:val="22"/>
                <w:szCs w:val="22"/>
                <w:lang w:val="en"/>
              </w:rPr>
            </w:pPr>
            <w:r w:rsidRPr="00E81B12">
              <w:rPr>
                <w:rFonts w:asciiTheme="minorHAnsi" w:hAnsiTheme="minorHAnsi"/>
                <w:b/>
                <w:sz w:val="22"/>
                <w:szCs w:val="22"/>
                <w:lang w:val="en"/>
              </w:rPr>
              <w:t xml:space="preserve">Engagement &amp; Motivation </w:t>
            </w:r>
          </w:p>
          <w:p w:rsidR="00FA5F89" w:rsidRPr="00E81B12" w:rsidRDefault="00FA5F89" w:rsidP="00B230B6">
            <w:pPr>
              <w:rPr>
                <w:rFonts w:asciiTheme="minorHAnsi" w:hAnsiTheme="minorHAnsi"/>
                <w:b/>
                <w:sz w:val="22"/>
                <w:szCs w:val="22"/>
                <w:lang w:val="en"/>
              </w:rPr>
            </w:pPr>
          </w:p>
          <w:p w:rsidR="00FA5F89" w:rsidRPr="00E81B12" w:rsidRDefault="00FA5F89" w:rsidP="00B230B6">
            <w:pPr>
              <w:rPr>
                <w:rFonts w:asciiTheme="minorHAnsi" w:hAnsiTheme="minorHAnsi"/>
                <w:sz w:val="22"/>
                <w:szCs w:val="22"/>
                <w:lang w:val="en"/>
              </w:rPr>
            </w:pPr>
            <w:r w:rsidRPr="00E81B12">
              <w:rPr>
                <w:rFonts w:asciiTheme="minorHAnsi" w:hAnsiTheme="minorHAnsi"/>
                <w:sz w:val="22"/>
                <w:szCs w:val="22"/>
                <w:lang w:val="en"/>
              </w:rPr>
              <w:t>Materials give students opportunities for choice in their tasks, and rigor is maintained across all options. Materials should focus on relevant topics, authentic contexts, experiences, and give students the opportunity to make connections with their goals, interests, and values.</w:t>
            </w:r>
          </w:p>
        </w:tc>
        <w:tc>
          <w:tcPr>
            <w:tcW w:w="990" w:type="pct"/>
            <w:tcBorders>
              <w:left w:val="single" w:sz="4" w:space="0" w:color="auto"/>
              <w:right w:val="single" w:sz="4" w:space="0" w:color="auto"/>
            </w:tcBorders>
            <w:shd w:val="clear" w:color="auto" w:fill="FFFFFF" w:themeFill="background1"/>
          </w:tcPr>
          <w:p w:rsidR="00FA5F89" w:rsidRPr="006F3434" w:rsidRDefault="00FA5F89" w:rsidP="00FA5F89">
            <w:pPr>
              <w:rPr>
                <w:rFonts w:asciiTheme="minorHAnsi" w:hAnsiTheme="minorHAnsi" w:cstheme="minorHAnsi"/>
                <w:sz w:val="22"/>
              </w:rPr>
            </w:pPr>
            <w:r w:rsidRPr="00E81B12">
              <w:rPr>
                <w:rFonts w:asciiTheme="minorHAnsi" w:hAnsiTheme="minorHAnsi" w:cstheme="minorHAnsi"/>
                <w:b/>
                <w:sz w:val="22"/>
              </w:rPr>
              <w:t>2.1.1 RELEVANCE:</w:t>
            </w:r>
            <w:r w:rsidR="00E81B12" w:rsidRPr="00E81B12">
              <w:rPr>
                <w:b/>
              </w:rPr>
              <w:t xml:space="preserve"> </w:t>
            </w:r>
            <w:r w:rsidR="00E81B12" w:rsidRPr="00E81B12">
              <w:rPr>
                <w:rFonts w:asciiTheme="minorHAnsi" w:hAnsiTheme="minorHAnsi" w:cstheme="minorHAnsi"/>
                <w:sz w:val="22"/>
              </w:rPr>
              <w:t>Materials include relevant topics of student interest and strategic access to authentic contexts and tools that give students the freedom to make connections to their experiences, goals, and interests; as well as supporting the value of math as a sensible, useful, and worthwhile subject.</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FA5F89" w:rsidRPr="006F3434" w:rsidRDefault="00FA5F89" w:rsidP="00B230B6">
            <w:pPr>
              <w:rPr>
                <w:rFonts w:asciiTheme="minorHAnsi" w:hAnsiTheme="minorHAnsi"/>
                <w:b/>
              </w:rPr>
            </w:pPr>
            <w:r w:rsidRPr="006F3434">
              <w:rPr>
                <w:rFonts w:asciiTheme="minorHAnsi" w:hAnsiTheme="minorHAnsi"/>
                <w:b/>
              </w:rPr>
              <w:t>E</w:t>
            </w:r>
            <w:r w:rsidR="00E81B12">
              <w:rPr>
                <w:rFonts w:asciiTheme="minorHAnsi" w:hAnsiTheme="minorHAnsi"/>
                <w:b/>
              </w:rPr>
              <w:t>xamples for 2</w:t>
            </w:r>
            <w:r w:rsidRPr="006F3434">
              <w:rPr>
                <w:rFonts w:asciiTheme="minorHAnsi" w:hAnsiTheme="minorHAnsi"/>
                <w:b/>
              </w:rPr>
              <w:t>.1.1:</w:t>
            </w:r>
          </w:p>
          <w:sdt>
            <w:sdtPr>
              <w:rPr>
                <w:rFonts w:asciiTheme="minorHAnsi" w:hAnsiTheme="minorHAnsi"/>
              </w:rPr>
              <w:id w:val="-1322343612"/>
              <w:placeholder>
                <w:docPart w:val="FB3234E9B2AB41CF85B8EA6FDC8E380B"/>
              </w:placeholder>
              <w:showingPlcHdr/>
            </w:sdtPr>
            <w:sdtEndPr/>
            <w:sdtContent>
              <w:p w:rsidR="00FA5F89" w:rsidRPr="00B4077A" w:rsidRDefault="00FA5F89" w:rsidP="00B230B6">
                <w:pPr>
                  <w:rPr>
                    <w:rFonts w:asciiTheme="minorHAnsi" w:hAnsiTheme="minorHAnsi"/>
                  </w:rPr>
                </w:pPr>
                <w:r w:rsidRPr="006367E8">
                  <w:rPr>
                    <w:rStyle w:val="PlaceholderText"/>
                  </w:rPr>
                  <w:t>Click or tap here to enter text.</w:t>
                </w:r>
              </w:p>
            </w:sdtContent>
          </w:sdt>
        </w:tc>
      </w:tr>
      <w:tr w:rsidR="00E81B12" w:rsidRPr="00B4077A" w:rsidTr="00B230B6">
        <w:trPr>
          <w:trHeight w:val="1754"/>
        </w:trPr>
        <w:tc>
          <w:tcPr>
            <w:tcW w:w="528" w:type="pct"/>
            <w:vMerge/>
            <w:tcBorders>
              <w:left w:val="single" w:sz="4" w:space="0" w:color="auto"/>
              <w:right w:val="single" w:sz="4" w:space="0" w:color="auto"/>
            </w:tcBorders>
            <w:shd w:val="clear" w:color="auto" w:fill="FFFFFF" w:themeFill="background1"/>
          </w:tcPr>
          <w:p w:rsidR="00E81B12" w:rsidRPr="00E81B12" w:rsidRDefault="00E81B12" w:rsidP="00E81B12">
            <w:pPr>
              <w:rPr>
                <w:rFonts w:asciiTheme="minorHAnsi" w:hAnsiTheme="minorHAnsi"/>
                <w:b/>
                <w:sz w:val="22"/>
                <w:szCs w:val="22"/>
                <w:lang w:val="en"/>
              </w:rPr>
            </w:pPr>
          </w:p>
        </w:tc>
        <w:tc>
          <w:tcPr>
            <w:tcW w:w="990" w:type="pct"/>
            <w:tcBorders>
              <w:left w:val="single" w:sz="4" w:space="0" w:color="auto"/>
              <w:right w:val="single" w:sz="4" w:space="0" w:color="auto"/>
            </w:tcBorders>
            <w:shd w:val="clear" w:color="auto" w:fill="FFFFFF" w:themeFill="background1"/>
          </w:tcPr>
          <w:p w:rsidR="00E81B12" w:rsidRPr="006F3434" w:rsidRDefault="00E81B12" w:rsidP="00E81B12">
            <w:pPr>
              <w:rPr>
                <w:rFonts w:asciiTheme="minorHAnsi" w:hAnsiTheme="minorHAnsi" w:cstheme="minorHAnsi"/>
                <w:sz w:val="22"/>
              </w:rPr>
            </w:pPr>
            <w:r w:rsidRPr="00E81B12">
              <w:rPr>
                <w:rFonts w:asciiTheme="minorHAnsi" w:hAnsiTheme="minorHAnsi" w:cstheme="minorHAnsi"/>
                <w:b/>
                <w:sz w:val="22"/>
              </w:rPr>
              <w:t>2.1.2 STUDENT CHOICE:</w:t>
            </w:r>
            <w:r>
              <w:rPr>
                <w:rFonts w:asciiTheme="minorHAnsi" w:hAnsiTheme="minorHAnsi" w:cstheme="minorHAnsi"/>
                <w:sz w:val="22"/>
              </w:rPr>
              <w:t xml:space="preserve"> </w:t>
            </w:r>
            <w:r w:rsidRPr="00E81B12">
              <w:rPr>
                <w:rFonts w:asciiTheme="minorHAnsi" w:hAnsiTheme="minorHAnsi" w:cstheme="minorHAnsi"/>
                <w:sz w:val="22"/>
              </w:rPr>
              <w:t>Materials provide students with appropriate choices within each grade-level, or course, in one or more of the following areas: content, product, process, or mathematical tool.</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E81B12" w:rsidRPr="006F3434" w:rsidRDefault="00E81B12" w:rsidP="00E81B12">
            <w:pPr>
              <w:rPr>
                <w:rFonts w:asciiTheme="minorHAnsi" w:hAnsiTheme="minorHAnsi"/>
                <w:b/>
              </w:rPr>
            </w:pPr>
            <w:r w:rsidRPr="006F3434">
              <w:rPr>
                <w:rFonts w:asciiTheme="minorHAnsi" w:hAnsiTheme="minorHAnsi"/>
                <w:b/>
              </w:rPr>
              <w:t>E</w:t>
            </w:r>
            <w:r>
              <w:rPr>
                <w:rFonts w:asciiTheme="minorHAnsi" w:hAnsiTheme="minorHAnsi"/>
                <w:b/>
              </w:rPr>
              <w:t>xamples for 2.1.2</w:t>
            </w:r>
            <w:r w:rsidRPr="006F3434">
              <w:rPr>
                <w:rFonts w:asciiTheme="minorHAnsi" w:hAnsiTheme="minorHAnsi"/>
                <w:b/>
              </w:rPr>
              <w:t>:</w:t>
            </w:r>
          </w:p>
          <w:sdt>
            <w:sdtPr>
              <w:rPr>
                <w:rFonts w:asciiTheme="minorHAnsi" w:hAnsiTheme="minorHAnsi"/>
              </w:rPr>
              <w:id w:val="1939402648"/>
              <w:placeholder>
                <w:docPart w:val="80F47494EE4D4C7EA56AAF6F3D03047D"/>
              </w:placeholder>
              <w:showingPlcHdr/>
            </w:sdtPr>
            <w:sdtEndPr/>
            <w:sdtContent>
              <w:p w:rsidR="00E81B12" w:rsidRPr="00B4077A" w:rsidRDefault="00E81B12" w:rsidP="00E81B12">
                <w:pPr>
                  <w:rPr>
                    <w:rFonts w:asciiTheme="minorHAnsi" w:hAnsiTheme="minorHAnsi"/>
                  </w:rPr>
                </w:pPr>
                <w:r w:rsidRPr="006367E8">
                  <w:rPr>
                    <w:rStyle w:val="PlaceholderText"/>
                  </w:rPr>
                  <w:t>Click or tap here to enter text.</w:t>
                </w:r>
              </w:p>
            </w:sdtContent>
          </w:sdt>
        </w:tc>
      </w:tr>
      <w:tr w:rsidR="00E81B12" w:rsidRPr="00B4077A" w:rsidTr="00B230B6">
        <w:trPr>
          <w:trHeight w:val="1754"/>
        </w:trPr>
        <w:tc>
          <w:tcPr>
            <w:tcW w:w="528" w:type="pct"/>
            <w:vMerge/>
            <w:tcBorders>
              <w:left w:val="single" w:sz="4" w:space="0" w:color="auto"/>
              <w:right w:val="single" w:sz="4" w:space="0" w:color="auto"/>
            </w:tcBorders>
            <w:shd w:val="clear" w:color="auto" w:fill="FFFFFF" w:themeFill="background1"/>
          </w:tcPr>
          <w:p w:rsidR="00E81B12" w:rsidRPr="00E81B12" w:rsidRDefault="00E81B12" w:rsidP="00E81B12">
            <w:pPr>
              <w:rPr>
                <w:rFonts w:asciiTheme="minorHAnsi" w:hAnsiTheme="minorHAnsi"/>
                <w:b/>
                <w:sz w:val="22"/>
                <w:szCs w:val="22"/>
                <w:lang w:val="en"/>
              </w:rPr>
            </w:pPr>
          </w:p>
        </w:tc>
        <w:tc>
          <w:tcPr>
            <w:tcW w:w="990" w:type="pct"/>
            <w:tcBorders>
              <w:left w:val="single" w:sz="4" w:space="0" w:color="auto"/>
              <w:right w:val="single" w:sz="4" w:space="0" w:color="auto"/>
            </w:tcBorders>
            <w:shd w:val="clear" w:color="auto" w:fill="FFFFFF" w:themeFill="background1"/>
          </w:tcPr>
          <w:p w:rsidR="00E81B12" w:rsidRPr="006F3434" w:rsidRDefault="00E81B12" w:rsidP="00E81B12">
            <w:pPr>
              <w:rPr>
                <w:rFonts w:asciiTheme="minorHAnsi" w:hAnsiTheme="minorHAnsi" w:cstheme="minorHAnsi"/>
                <w:sz w:val="22"/>
              </w:rPr>
            </w:pPr>
            <w:r w:rsidRPr="00E81B12">
              <w:rPr>
                <w:rFonts w:asciiTheme="minorHAnsi" w:hAnsiTheme="minorHAnsi" w:cstheme="minorHAnsi"/>
                <w:b/>
                <w:sz w:val="22"/>
              </w:rPr>
              <w:t xml:space="preserve">2.1.3 COLLABORATIVE LEARNING: </w:t>
            </w:r>
            <w:r w:rsidRPr="00E81B12">
              <w:rPr>
                <w:rFonts w:asciiTheme="minorHAnsi" w:hAnsiTheme="minorHAnsi" w:cstheme="minorHAnsi"/>
                <w:sz w:val="22"/>
              </w:rPr>
              <w:t>Materials include tasks that provide students opportunities to engage in the process of learning collaboratively, as well as opportunities to express their learning individually.</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E81B12" w:rsidRPr="006F3434" w:rsidRDefault="00E81B12" w:rsidP="00E81B12">
            <w:pPr>
              <w:rPr>
                <w:rFonts w:asciiTheme="minorHAnsi" w:hAnsiTheme="minorHAnsi"/>
                <w:b/>
              </w:rPr>
            </w:pPr>
            <w:r w:rsidRPr="006F3434">
              <w:rPr>
                <w:rFonts w:asciiTheme="minorHAnsi" w:hAnsiTheme="minorHAnsi"/>
                <w:b/>
              </w:rPr>
              <w:t>E</w:t>
            </w:r>
            <w:r>
              <w:rPr>
                <w:rFonts w:asciiTheme="minorHAnsi" w:hAnsiTheme="minorHAnsi"/>
                <w:b/>
              </w:rPr>
              <w:t>xamples for 2.1.3</w:t>
            </w:r>
            <w:r w:rsidRPr="006F3434">
              <w:rPr>
                <w:rFonts w:asciiTheme="minorHAnsi" w:hAnsiTheme="minorHAnsi"/>
                <w:b/>
              </w:rPr>
              <w:t>:</w:t>
            </w:r>
          </w:p>
          <w:sdt>
            <w:sdtPr>
              <w:rPr>
                <w:rFonts w:asciiTheme="minorHAnsi" w:hAnsiTheme="minorHAnsi"/>
              </w:rPr>
              <w:id w:val="860788943"/>
              <w:placeholder>
                <w:docPart w:val="00D8786856914428B94026146C44C6AB"/>
              </w:placeholder>
              <w:showingPlcHdr/>
            </w:sdtPr>
            <w:sdtEndPr/>
            <w:sdtContent>
              <w:p w:rsidR="00E81B12" w:rsidRPr="00B4077A" w:rsidRDefault="00E81B12" w:rsidP="00E81B12">
                <w:pPr>
                  <w:rPr>
                    <w:rFonts w:asciiTheme="minorHAnsi" w:hAnsiTheme="minorHAnsi"/>
                  </w:rPr>
                </w:pPr>
                <w:r w:rsidRPr="006367E8">
                  <w:rPr>
                    <w:rStyle w:val="PlaceholderText"/>
                  </w:rPr>
                  <w:t>Click or tap here to enter text.</w:t>
                </w:r>
              </w:p>
            </w:sdtContent>
          </w:sdt>
        </w:tc>
      </w:tr>
      <w:tr w:rsidR="00E81B12" w:rsidRPr="00B4077A" w:rsidTr="00B230B6">
        <w:trPr>
          <w:trHeight w:val="1754"/>
        </w:trPr>
        <w:tc>
          <w:tcPr>
            <w:tcW w:w="528" w:type="pct"/>
            <w:vMerge/>
            <w:tcBorders>
              <w:left w:val="single" w:sz="4" w:space="0" w:color="auto"/>
              <w:right w:val="single" w:sz="4" w:space="0" w:color="auto"/>
            </w:tcBorders>
            <w:shd w:val="clear" w:color="auto" w:fill="FFFFFF" w:themeFill="background1"/>
          </w:tcPr>
          <w:p w:rsidR="00E81B12" w:rsidRPr="00E81B12" w:rsidRDefault="00E81B12" w:rsidP="00E81B12">
            <w:pPr>
              <w:rPr>
                <w:rFonts w:asciiTheme="minorHAnsi" w:hAnsiTheme="minorHAnsi"/>
                <w:b/>
                <w:sz w:val="22"/>
                <w:szCs w:val="22"/>
                <w:lang w:val="en"/>
              </w:rPr>
            </w:pPr>
          </w:p>
        </w:tc>
        <w:tc>
          <w:tcPr>
            <w:tcW w:w="990" w:type="pct"/>
            <w:tcBorders>
              <w:left w:val="single" w:sz="4" w:space="0" w:color="auto"/>
              <w:right w:val="single" w:sz="4" w:space="0" w:color="auto"/>
            </w:tcBorders>
            <w:shd w:val="clear" w:color="auto" w:fill="FFFFFF" w:themeFill="background1"/>
          </w:tcPr>
          <w:p w:rsidR="00E81B12" w:rsidRPr="006F3434" w:rsidRDefault="00E81B12" w:rsidP="00AC5999">
            <w:pPr>
              <w:rPr>
                <w:rFonts w:asciiTheme="minorHAnsi" w:hAnsiTheme="minorHAnsi" w:cstheme="minorHAnsi"/>
                <w:sz w:val="22"/>
              </w:rPr>
            </w:pPr>
            <w:r w:rsidRPr="00E81B12">
              <w:rPr>
                <w:rFonts w:asciiTheme="minorHAnsi" w:hAnsiTheme="minorHAnsi" w:cstheme="minorHAnsi"/>
                <w:b/>
                <w:sz w:val="22"/>
              </w:rPr>
              <w:t xml:space="preserve">2.1.4 INDIVIDUAL STUDENT ADAPTABILITY: </w:t>
            </w:r>
            <w:r w:rsidRPr="00E81B12">
              <w:rPr>
                <w:rFonts w:asciiTheme="minorHAnsi" w:hAnsiTheme="minorHAnsi" w:cstheme="minorHAnsi"/>
                <w:sz w:val="22"/>
              </w:rPr>
              <w:t>Materials include instructional strategies for supporting unfinished learning from prior grade</w:t>
            </w:r>
            <w:r w:rsidR="00AC5999">
              <w:rPr>
                <w:rFonts w:asciiTheme="minorHAnsi" w:hAnsiTheme="minorHAnsi" w:cstheme="minorHAnsi"/>
                <w:sz w:val="22"/>
              </w:rPr>
              <w:t xml:space="preserve"> </w:t>
            </w:r>
            <w:r w:rsidRPr="00E81B12">
              <w:rPr>
                <w:rFonts w:asciiTheme="minorHAnsi" w:hAnsiTheme="minorHAnsi" w:cstheme="minorHAnsi"/>
                <w:sz w:val="22"/>
              </w:rPr>
              <w:t>levels and extensions for students who are ready to deepen their understanding of grade</w:t>
            </w:r>
            <w:r w:rsidR="00AC5999">
              <w:rPr>
                <w:rFonts w:asciiTheme="minorHAnsi" w:hAnsiTheme="minorHAnsi" w:cstheme="minorHAnsi"/>
                <w:sz w:val="22"/>
              </w:rPr>
              <w:t>-</w:t>
            </w:r>
            <w:r w:rsidRPr="00E81B12">
              <w:rPr>
                <w:rFonts w:asciiTheme="minorHAnsi" w:hAnsiTheme="minorHAnsi" w:cstheme="minorHAnsi"/>
                <w:sz w:val="22"/>
              </w:rPr>
              <w:t>level content.</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E81B12" w:rsidRPr="006F3434" w:rsidRDefault="00E81B12" w:rsidP="00E81B12">
            <w:pPr>
              <w:rPr>
                <w:rFonts w:asciiTheme="minorHAnsi" w:hAnsiTheme="minorHAnsi"/>
                <w:b/>
              </w:rPr>
            </w:pPr>
            <w:r w:rsidRPr="006F3434">
              <w:rPr>
                <w:rFonts w:asciiTheme="minorHAnsi" w:hAnsiTheme="minorHAnsi"/>
                <w:b/>
              </w:rPr>
              <w:t>E</w:t>
            </w:r>
            <w:r>
              <w:rPr>
                <w:rFonts w:asciiTheme="minorHAnsi" w:hAnsiTheme="minorHAnsi"/>
                <w:b/>
              </w:rPr>
              <w:t>xamples for 2.1.4</w:t>
            </w:r>
            <w:r w:rsidRPr="006F3434">
              <w:rPr>
                <w:rFonts w:asciiTheme="minorHAnsi" w:hAnsiTheme="minorHAnsi"/>
                <w:b/>
              </w:rPr>
              <w:t>:</w:t>
            </w:r>
          </w:p>
          <w:sdt>
            <w:sdtPr>
              <w:rPr>
                <w:rFonts w:asciiTheme="minorHAnsi" w:hAnsiTheme="minorHAnsi"/>
              </w:rPr>
              <w:id w:val="-1842847783"/>
              <w:placeholder>
                <w:docPart w:val="D9EABB66462349588CC97D76FABC7CDB"/>
              </w:placeholder>
              <w:showingPlcHdr/>
            </w:sdtPr>
            <w:sdtEndPr/>
            <w:sdtContent>
              <w:p w:rsidR="00E81B12" w:rsidRPr="00B4077A" w:rsidRDefault="00E81B12" w:rsidP="00E81B12">
                <w:pPr>
                  <w:rPr>
                    <w:rFonts w:asciiTheme="minorHAnsi" w:hAnsiTheme="minorHAnsi"/>
                  </w:rPr>
                </w:pPr>
                <w:r w:rsidRPr="006367E8">
                  <w:rPr>
                    <w:rStyle w:val="PlaceholderText"/>
                  </w:rPr>
                  <w:t>Click or tap here to enter text.</w:t>
                </w:r>
              </w:p>
            </w:sdtContent>
          </w:sdt>
        </w:tc>
      </w:tr>
      <w:tr w:rsidR="00E81B12" w:rsidRPr="00B4077A" w:rsidTr="00B230B6">
        <w:trPr>
          <w:trHeight w:val="1754"/>
        </w:trPr>
        <w:tc>
          <w:tcPr>
            <w:tcW w:w="528" w:type="pct"/>
            <w:vMerge w:val="restart"/>
            <w:tcBorders>
              <w:left w:val="single" w:sz="4" w:space="0" w:color="auto"/>
              <w:right w:val="single" w:sz="4" w:space="0" w:color="auto"/>
            </w:tcBorders>
            <w:shd w:val="clear" w:color="auto" w:fill="FFFFFF" w:themeFill="background1"/>
          </w:tcPr>
          <w:p w:rsidR="00E81B12" w:rsidRPr="00E81B12" w:rsidRDefault="00E81B12" w:rsidP="00E81B12">
            <w:pPr>
              <w:rPr>
                <w:rFonts w:asciiTheme="minorHAnsi" w:hAnsiTheme="minorHAnsi"/>
                <w:b/>
                <w:sz w:val="22"/>
                <w:szCs w:val="22"/>
                <w:lang w:val="en"/>
              </w:rPr>
            </w:pPr>
            <w:r w:rsidRPr="00E81B12">
              <w:rPr>
                <w:rFonts w:asciiTheme="minorHAnsi" w:hAnsiTheme="minorHAnsi"/>
                <w:b/>
                <w:sz w:val="22"/>
                <w:szCs w:val="22"/>
                <w:lang w:val="en"/>
              </w:rPr>
              <w:lastRenderedPageBreak/>
              <w:t>Culturally Responsive Instructional Support</w:t>
            </w:r>
          </w:p>
        </w:tc>
        <w:tc>
          <w:tcPr>
            <w:tcW w:w="990" w:type="pct"/>
            <w:tcBorders>
              <w:left w:val="single" w:sz="4" w:space="0" w:color="auto"/>
              <w:right w:val="single" w:sz="4" w:space="0" w:color="auto"/>
            </w:tcBorders>
            <w:shd w:val="clear" w:color="auto" w:fill="FFFFFF" w:themeFill="background1"/>
          </w:tcPr>
          <w:p w:rsidR="00E81B12" w:rsidRPr="00E81B12" w:rsidRDefault="00E81B12" w:rsidP="00E81B12">
            <w:pPr>
              <w:rPr>
                <w:rFonts w:asciiTheme="minorHAnsi" w:hAnsiTheme="minorHAnsi" w:cstheme="minorHAnsi"/>
                <w:b/>
                <w:sz w:val="22"/>
              </w:rPr>
            </w:pPr>
            <w:r>
              <w:rPr>
                <w:rFonts w:asciiTheme="minorHAnsi" w:hAnsiTheme="minorHAnsi" w:cstheme="minorHAnsi"/>
                <w:b/>
                <w:sz w:val="22"/>
              </w:rPr>
              <w:t>2.2.1 ASSET-BASED PERSPECTIVE:</w:t>
            </w:r>
            <w:r>
              <w:t xml:space="preserve"> </w:t>
            </w:r>
            <w:r w:rsidRPr="00E81B12">
              <w:rPr>
                <w:rFonts w:asciiTheme="minorHAnsi" w:hAnsiTheme="minorHAnsi" w:cstheme="minorHAnsi"/>
                <w:sz w:val="22"/>
              </w:rPr>
              <w:t>Materials identify, value, and maintain a high commitment to student experiences from their home and communities that can be leveraged as resources for mathematics teaching and learning.</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E81B12" w:rsidRPr="006F3434" w:rsidRDefault="00E81B12" w:rsidP="00E81B12">
            <w:pPr>
              <w:rPr>
                <w:rFonts w:asciiTheme="minorHAnsi" w:hAnsiTheme="minorHAnsi"/>
                <w:b/>
              </w:rPr>
            </w:pPr>
            <w:r w:rsidRPr="006F3434">
              <w:rPr>
                <w:rFonts w:asciiTheme="minorHAnsi" w:hAnsiTheme="minorHAnsi"/>
                <w:b/>
              </w:rPr>
              <w:t>E</w:t>
            </w:r>
            <w:r>
              <w:rPr>
                <w:rFonts w:asciiTheme="minorHAnsi" w:hAnsiTheme="minorHAnsi"/>
                <w:b/>
              </w:rPr>
              <w:t>xamples for 2.2</w:t>
            </w:r>
            <w:r w:rsidRPr="006F3434">
              <w:rPr>
                <w:rFonts w:asciiTheme="minorHAnsi" w:hAnsiTheme="minorHAnsi"/>
                <w:b/>
              </w:rPr>
              <w:t>.1:</w:t>
            </w:r>
          </w:p>
          <w:sdt>
            <w:sdtPr>
              <w:rPr>
                <w:rFonts w:asciiTheme="minorHAnsi" w:hAnsiTheme="minorHAnsi"/>
              </w:rPr>
              <w:id w:val="1146086656"/>
              <w:placeholder>
                <w:docPart w:val="88003F9189924D0988A8CA795138F4DF"/>
              </w:placeholder>
              <w:showingPlcHdr/>
            </w:sdtPr>
            <w:sdtEndPr/>
            <w:sdtContent>
              <w:p w:rsidR="00E81B12" w:rsidRPr="006F3434" w:rsidRDefault="00E81B12" w:rsidP="00E81B12">
                <w:pPr>
                  <w:rPr>
                    <w:rFonts w:asciiTheme="minorHAnsi" w:hAnsiTheme="minorHAnsi"/>
                    <w:b/>
                  </w:rPr>
                </w:pPr>
                <w:r w:rsidRPr="006367E8">
                  <w:rPr>
                    <w:rStyle w:val="PlaceholderText"/>
                  </w:rPr>
                  <w:t>Click or tap here to enter text.</w:t>
                </w:r>
              </w:p>
            </w:sdtContent>
          </w:sdt>
        </w:tc>
      </w:tr>
      <w:tr w:rsidR="00E81B12" w:rsidRPr="00B4077A" w:rsidTr="00B230B6">
        <w:trPr>
          <w:trHeight w:val="1754"/>
        </w:trPr>
        <w:tc>
          <w:tcPr>
            <w:tcW w:w="528" w:type="pct"/>
            <w:vMerge/>
            <w:tcBorders>
              <w:left w:val="single" w:sz="4" w:space="0" w:color="auto"/>
              <w:right w:val="single" w:sz="4" w:space="0" w:color="auto"/>
            </w:tcBorders>
            <w:shd w:val="clear" w:color="auto" w:fill="FFFFFF" w:themeFill="background1"/>
          </w:tcPr>
          <w:p w:rsidR="00E81B12" w:rsidRDefault="00E81B12" w:rsidP="00E81B12">
            <w:pPr>
              <w:rPr>
                <w:rFonts w:asciiTheme="minorHAnsi" w:hAnsiTheme="minorHAnsi"/>
                <w:b/>
                <w:lang w:val="en"/>
              </w:rPr>
            </w:pPr>
          </w:p>
        </w:tc>
        <w:tc>
          <w:tcPr>
            <w:tcW w:w="990" w:type="pct"/>
            <w:tcBorders>
              <w:left w:val="single" w:sz="4" w:space="0" w:color="auto"/>
              <w:right w:val="single" w:sz="4" w:space="0" w:color="auto"/>
            </w:tcBorders>
            <w:shd w:val="clear" w:color="auto" w:fill="FFFFFF" w:themeFill="background1"/>
          </w:tcPr>
          <w:p w:rsidR="00E81B12" w:rsidRPr="00E81B12" w:rsidRDefault="00E81B12" w:rsidP="00E81B12">
            <w:pPr>
              <w:rPr>
                <w:rFonts w:asciiTheme="minorHAnsi" w:hAnsiTheme="minorHAnsi" w:cstheme="minorHAnsi"/>
                <w:b/>
                <w:sz w:val="22"/>
              </w:rPr>
            </w:pPr>
            <w:r>
              <w:rPr>
                <w:rFonts w:asciiTheme="minorHAnsi" w:hAnsiTheme="minorHAnsi" w:cstheme="minorHAnsi"/>
                <w:b/>
                <w:sz w:val="22"/>
              </w:rPr>
              <w:t xml:space="preserve">2.2.2 FRAMES OF REFERENCE: </w:t>
            </w:r>
            <w:r w:rsidRPr="00E81B12">
              <w:rPr>
                <w:rFonts w:asciiTheme="minorHAnsi" w:hAnsiTheme="minorHAnsi" w:cstheme="minorHAnsi"/>
                <w:sz w:val="22"/>
              </w:rPr>
              <w:t>Materials utilize multiple frames of reference for developing and demonstrating mathematics competence that correspond</w:t>
            </w:r>
            <w:r w:rsidR="00AC5999">
              <w:rPr>
                <w:rFonts w:asciiTheme="minorHAnsi" w:hAnsiTheme="minorHAnsi" w:cstheme="minorHAnsi"/>
                <w:sz w:val="22"/>
              </w:rPr>
              <w:t>s</w:t>
            </w:r>
            <w:r w:rsidRPr="00E81B12">
              <w:rPr>
                <w:rFonts w:asciiTheme="minorHAnsi" w:hAnsiTheme="minorHAnsi" w:cstheme="minorHAnsi"/>
                <w:sz w:val="22"/>
              </w:rPr>
              <w:t xml:space="preserve"> to a variety of cultural perspectives and experiences.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E81B12" w:rsidRPr="006F3434" w:rsidRDefault="00E81B12" w:rsidP="00E81B12">
            <w:pPr>
              <w:rPr>
                <w:rFonts w:asciiTheme="minorHAnsi" w:hAnsiTheme="minorHAnsi"/>
                <w:b/>
              </w:rPr>
            </w:pPr>
            <w:r w:rsidRPr="006F3434">
              <w:rPr>
                <w:rFonts w:asciiTheme="minorHAnsi" w:hAnsiTheme="minorHAnsi"/>
                <w:b/>
              </w:rPr>
              <w:t>E</w:t>
            </w:r>
            <w:r>
              <w:rPr>
                <w:rFonts w:asciiTheme="minorHAnsi" w:hAnsiTheme="minorHAnsi"/>
                <w:b/>
              </w:rPr>
              <w:t>xamples for 2.2.2</w:t>
            </w:r>
            <w:r w:rsidRPr="006F3434">
              <w:rPr>
                <w:rFonts w:asciiTheme="minorHAnsi" w:hAnsiTheme="minorHAnsi"/>
                <w:b/>
              </w:rPr>
              <w:t>:</w:t>
            </w:r>
          </w:p>
          <w:sdt>
            <w:sdtPr>
              <w:rPr>
                <w:rFonts w:asciiTheme="minorHAnsi" w:hAnsiTheme="minorHAnsi"/>
              </w:rPr>
              <w:id w:val="1719780177"/>
              <w:placeholder>
                <w:docPart w:val="7F7B62D4E36B42898B232DEEF5985AF0"/>
              </w:placeholder>
              <w:showingPlcHdr/>
            </w:sdtPr>
            <w:sdtEndPr/>
            <w:sdtContent>
              <w:p w:rsidR="00E81B12" w:rsidRPr="006F3434" w:rsidRDefault="00E81B12" w:rsidP="00E81B12">
                <w:pPr>
                  <w:rPr>
                    <w:rFonts w:asciiTheme="minorHAnsi" w:hAnsiTheme="minorHAnsi"/>
                    <w:b/>
                  </w:rPr>
                </w:pPr>
                <w:r w:rsidRPr="006367E8">
                  <w:rPr>
                    <w:rStyle w:val="PlaceholderText"/>
                  </w:rPr>
                  <w:t>Click or tap here to enter text.</w:t>
                </w:r>
              </w:p>
            </w:sdtContent>
          </w:sdt>
        </w:tc>
      </w:tr>
      <w:tr w:rsidR="00E81B12" w:rsidRPr="00B4077A" w:rsidTr="00B230B6">
        <w:trPr>
          <w:trHeight w:val="1754"/>
        </w:trPr>
        <w:tc>
          <w:tcPr>
            <w:tcW w:w="528" w:type="pct"/>
            <w:vMerge/>
            <w:tcBorders>
              <w:left w:val="single" w:sz="4" w:space="0" w:color="auto"/>
              <w:right w:val="single" w:sz="4" w:space="0" w:color="auto"/>
            </w:tcBorders>
            <w:shd w:val="clear" w:color="auto" w:fill="FFFFFF" w:themeFill="background1"/>
          </w:tcPr>
          <w:p w:rsidR="00E81B12" w:rsidRDefault="00E81B12" w:rsidP="00E81B12">
            <w:pPr>
              <w:rPr>
                <w:rFonts w:asciiTheme="minorHAnsi" w:hAnsiTheme="minorHAnsi"/>
                <w:b/>
                <w:lang w:val="en"/>
              </w:rPr>
            </w:pPr>
          </w:p>
        </w:tc>
        <w:tc>
          <w:tcPr>
            <w:tcW w:w="990" w:type="pct"/>
            <w:tcBorders>
              <w:left w:val="single" w:sz="4" w:space="0" w:color="auto"/>
              <w:right w:val="single" w:sz="4" w:space="0" w:color="auto"/>
            </w:tcBorders>
            <w:shd w:val="clear" w:color="auto" w:fill="FFFFFF" w:themeFill="background1"/>
          </w:tcPr>
          <w:p w:rsidR="00E81B12" w:rsidRPr="00E81B12" w:rsidRDefault="00E81B12" w:rsidP="00E81B12">
            <w:pPr>
              <w:rPr>
                <w:rFonts w:asciiTheme="minorHAnsi" w:hAnsiTheme="minorHAnsi" w:cstheme="minorHAnsi"/>
                <w:b/>
                <w:sz w:val="22"/>
              </w:rPr>
            </w:pPr>
            <w:r>
              <w:rPr>
                <w:rFonts w:asciiTheme="minorHAnsi" w:hAnsiTheme="minorHAnsi" w:cstheme="minorHAnsi"/>
                <w:b/>
                <w:sz w:val="22"/>
              </w:rPr>
              <w:t xml:space="preserve">2.2.3 INCLUSIVE CULTURAL VIEWS: </w:t>
            </w:r>
            <w:r w:rsidRPr="00E81B12">
              <w:rPr>
                <w:rFonts w:asciiTheme="minorHAnsi" w:hAnsiTheme="minorHAnsi" w:cstheme="minorHAnsi"/>
                <w:sz w:val="22"/>
              </w:rPr>
              <w:t>Materials include pathways to math competence that leverage cultural perspectives that affirm student identities and reflect knowledge of students' background experiences and social realities.</w:t>
            </w:r>
          </w:p>
        </w:tc>
        <w:tc>
          <w:tcPr>
            <w:tcW w:w="3482" w:type="pct"/>
            <w:tcBorders>
              <w:top w:val="single" w:sz="4" w:space="0" w:color="auto"/>
              <w:left w:val="single" w:sz="4" w:space="0" w:color="auto"/>
              <w:bottom w:val="single" w:sz="4" w:space="0" w:color="auto"/>
              <w:right w:val="single" w:sz="4" w:space="0" w:color="auto"/>
            </w:tcBorders>
            <w:shd w:val="clear" w:color="auto" w:fill="FFFFFF" w:themeFill="background1"/>
          </w:tcPr>
          <w:p w:rsidR="00E81B12" w:rsidRPr="006F3434" w:rsidRDefault="00E81B12" w:rsidP="00E81B12">
            <w:pPr>
              <w:rPr>
                <w:rFonts w:asciiTheme="minorHAnsi" w:hAnsiTheme="minorHAnsi"/>
                <w:b/>
              </w:rPr>
            </w:pPr>
            <w:r w:rsidRPr="006F3434">
              <w:rPr>
                <w:rFonts w:asciiTheme="minorHAnsi" w:hAnsiTheme="minorHAnsi"/>
                <w:b/>
              </w:rPr>
              <w:t>E</w:t>
            </w:r>
            <w:r>
              <w:rPr>
                <w:rFonts w:asciiTheme="minorHAnsi" w:hAnsiTheme="minorHAnsi"/>
                <w:b/>
              </w:rPr>
              <w:t>xamples for 2.2.3</w:t>
            </w:r>
            <w:r w:rsidRPr="006F3434">
              <w:rPr>
                <w:rFonts w:asciiTheme="minorHAnsi" w:hAnsiTheme="minorHAnsi"/>
                <w:b/>
              </w:rPr>
              <w:t>:</w:t>
            </w:r>
          </w:p>
          <w:sdt>
            <w:sdtPr>
              <w:rPr>
                <w:rFonts w:asciiTheme="minorHAnsi" w:hAnsiTheme="minorHAnsi"/>
              </w:rPr>
              <w:id w:val="-628546698"/>
              <w:placeholder>
                <w:docPart w:val="371B1B2D1B2549E99F14D9539C583D18"/>
              </w:placeholder>
              <w:showingPlcHdr/>
            </w:sdtPr>
            <w:sdtEndPr/>
            <w:sdtContent>
              <w:p w:rsidR="00E81B12" w:rsidRPr="006F3434" w:rsidRDefault="00E81B12" w:rsidP="00E81B12">
                <w:pPr>
                  <w:rPr>
                    <w:rFonts w:asciiTheme="minorHAnsi" w:hAnsiTheme="minorHAnsi"/>
                    <w:b/>
                  </w:rPr>
                </w:pPr>
                <w:r w:rsidRPr="006367E8">
                  <w:rPr>
                    <w:rStyle w:val="PlaceholderText"/>
                  </w:rPr>
                  <w:t>Click or tap here to enter text.</w:t>
                </w:r>
              </w:p>
            </w:sdtContent>
          </w:sdt>
        </w:tc>
      </w:tr>
    </w:tbl>
    <w:p w:rsidR="007F7E1C" w:rsidRDefault="007F7E1C" w:rsidP="004519BF"/>
    <w:p w:rsidR="007F7E1C" w:rsidRDefault="007F7E1C">
      <w:pPr>
        <w:spacing w:after="200"/>
      </w:pPr>
      <w:r>
        <w:br w:type="page"/>
      </w:r>
    </w:p>
    <w:p w:rsidR="00FA5F89" w:rsidRDefault="00FA5F89" w:rsidP="004519BF"/>
    <w:tbl>
      <w:tblPr>
        <w:tblStyle w:val="TableGrid"/>
        <w:tblW w:w="5000" w:type="pct"/>
        <w:tblLook w:val="04A0" w:firstRow="1" w:lastRow="0" w:firstColumn="1" w:lastColumn="0" w:noHBand="0" w:noVBand="1"/>
        <w:tblCaption w:val="Examples of Alignment to Other Key Criteria"/>
        <w:tblDescription w:val="Editable table to put examples for alignment to other Key criteria."/>
      </w:tblPr>
      <w:tblGrid>
        <w:gridCol w:w="18062"/>
      </w:tblGrid>
      <w:tr w:rsidR="004519BF" w:rsidRPr="00452095" w:rsidTr="00CA5FE5">
        <w:trPr>
          <w:trHeight w:val="432"/>
          <w:tblHeader/>
        </w:trPr>
        <w:tc>
          <w:tcPr>
            <w:tcW w:w="5000" w:type="pct"/>
            <w:tcBorders>
              <w:top w:val="single" w:sz="4" w:space="0" w:color="auto"/>
            </w:tcBorders>
            <w:shd w:val="clear" w:color="auto" w:fill="365F91" w:themeFill="accent1" w:themeFillShade="BF"/>
            <w:vAlign w:val="center"/>
          </w:tcPr>
          <w:p w:rsidR="004519BF" w:rsidRPr="00241102" w:rsidRDefault="007B12E3" w:rsidP="007F7E1C">
            <w:pPr>
              <w:pStyle w:val="Heading1"/>
              <w:framePr w:wrap="around"/>
              <w:outlineLvl w:val="0"/>
            </w:pPr>
            <w:bookmarkStart w:id="3" w:name="_Toc101159677"/>
            <w:r w:rsidRPr="007B12E3">
              <w:t>Part 3: Technical Usability Criteria [K-HS]</w:t>
            </w:r>
            <w:bookmarkEnd w:id="3"/>
          </w:p>
        </w:tc>
      </w:tr>
    </w:tbl>
    <w:tbl>
      <w:tblPr>
        <w:tblStyle w:val="TableGrid"/>
        <w:tblW w:w="5000" w:type="pct"/>
        <w:tblCellMar>
          <w:left w:w="115" w:type="dxa"/>
          <w:right w:w="0" w:type="dxa"/>
        </w:tblCellMar>
        <w:tblLook w:val="04A0" w:firstRow="1" w:lastRow="0" w:firstColumn="1" w:lastColumn="0" w:noHBand="0" w:noVBand="1"/>
        <w:tblCaption w:val="Examples of Alignment to Other Key Criteria"/>
        <w:tblDescription w:val="Editable table to put examples for alignment to other Key criteria."/>
      </w:tblPr>
      <w:tblGrid>
        <w:gridCol w:w="9717"/>
        <w:gridCol w:w="8345"/>
      </w:tblGrid>
      <w:tr w:rsidR="004519BF" w:rsidRPr="00452095" w:rsidTr="003E19A6">
        <w:trPr>
          <w:trHeight w:val="68"/>
          <w:tblHeader/>
        </w:trPr>
        <w:tc>
          <w:tcPr>
            <w:tcW w:w="2690" w:type="pct"/>
            <w:tcBorders>
              <w:bottom w:val="single" w:sz="4" w:space="0" w:color="auto"/>
            </w:tcBorders>
            <w:shd w:val="clear" w:color="auto" w:fill="BFBFBF" w:themeFill="background1" w:themeFillShade="BF"/>
          </w:tcPr>
          <w:p w:rsidR="004519BF" w:rsidRPr="007F7E1C" w:rsidRDefault="004519BF" w:rsidP="00CA5FE5">
            <w:pPr>
              <w:rPr>
                <w:rFonts w:asciiTheme="minorHAnsi" w:hAnsiTheme="minorHAnsi" w:cstheme="minorHAnsi"/>
                <w:b/>
              </w:rPr>
            </w:pPr>
          </w:p>
        </w:tc>
        <w:tc>
          <w:tcPr>
            <w:tcW w:w="2310" w:type="pct"/>
            <w:tcBorders>
              <w:bottom w:val="single" w:sz="4" w:space="0" w:color="auto"/>
            </w:tcBorders>
            <w:shd w:val="clear" w:color="auto" w:fill="BFBFBF" w:themeFill="background1" w:themeFillShade="BF"/>
            <w:vAlign w:val="center"/>
          </w:tcPr>
          <w:p w:rsidR="004519BF" w:rsidRPr="007F7E1C" w:rsidRDefault="004519BF" w:rsidP="00CA5FE5">
            <w:pPr>
              <w:jc w:val="center"/>
              <w:rPr>
                <w:rFonts w:asciiTheme="minorHAnsi" w:hAnsiTheme="minorHAnsi" w:cstheme="minorHAnsi"/>
                <w:b/>
              </w:rPr>
            </w:pPr>
            <w:r w:rsidRPr="007F7E1C">
              <w:rPr>
                <w:rFonts w:asciiTheme="minorHAnsi" w:hAnsiTheme="minorHAnsi"/>
                <w:b/>
              </w:rPr>
              <w:t>EXAMPLES IN TEXT (PROVIDED BY PUBLISHER)</w:t>
            </w:r>
          </w:p>
        </w:tc>
      </w:tr>
      <w:tr w:rsidR="004519BF" w:rsidRPr="00452095" w:rsidTr="00CA5FE5">
        <w:trPr>
          <w:trHeight w:val="458"/>
        </w:trPr>
        <w:tc>
          <w:tcPr>
            <w:tcW w:w="5000" w:type="pct"/>
            <w:gridSpan w:val="2"/>
            <w:shd w:val="clear" w:color="auto" w:fill="B8CCE4" w:themeFill="accent1" w:themeFillTint="66"/>
            <w:vAlign w:val="center"/>
          </w:tcPr>
          <w:p w:rsidR="004519BF" w:rsidRPr="007F7E1C" w:rsidRDefault="007F7E1C" w:rsidP="007F7E1C">
            <w:pPr>
              <w:ind w:right="263"/>
              <w:rPr>
                <w:rFonts w:asciiTheme="minorHAnsi" w:hAnsiTheme="minorHAnsi" w:cstheme="minorHAnsi"/>
                <w:b/>
              </w:rPr>
            </w:pPr>
            <w:r w:rsidRPr="007F7E1C">
              <w:rPr>
                <w:rFonts w:asciiTheme="minorHAnsi" w:hAnsiTheme="minorHAnsi" w:cstheme="minorHAnsi"/>
                <w:b/>
              </w:rPr>
              <w:t>Criterion 3.1: Supports for Teachers</w:t>
            </w:r>
          </w:p>
        </w:tc>
      </w:tr>
      <w:tr w:rsidR="004519BF" w:rsidRPr="00452095" w:rsidTr="00CA5FE5">
        <w:trPr>
          <w:trHeight w:val="545"/>
        </w:trPr>
        <w:tc>
          <w:tcPr>
            <w:tcW w:w="2690" w:type="pct"/>
            <w:shd w:val="clear" w:color="auto" w:fill="auto"/>
            <w:vAlign w:val="center"/>
          </w:tcPr>
          <w:p w:rsidR="007F7E1C" w:rsidRDefault="007F7E1C" w:rsidP="007F7E1C">
            <w:pPr>
              <w:ind w:left="333" w:hanging="333"/>
              <w:rPr>
                <w:rFonts w:asciiTheme="minorHAnsi" w:hAnsiTheme="minorHAnsi" w:cstheme="minorHAnsi"/>
                <w:lang w:eastAsia="en-US"/>
              </w:rPr>
            </w:pPr>
            <w:r>
              <w:rPr>
                <w:rFonts w:asciiTheme="minorHAnsi" w:hAnsiTheme="minorHAnsi" w:cstheme="minorHAnsi"/>
                <w:lang w:eastAsia="en-US"/>
              </w:rPr>
              <w:t>3.1.1 SUPPORTING GUIDANCE</w:t>
            </w:r>
          </w:p>
          <w:p w:rsidR="007F7E1C" w:rsidRDefault="007F7E1C" w:rsidP="00CA5FE5">
            <w:pPr>
              <w:ind w:left="333" w:hanging="333"/>
              <w:rPr>
                <w:rFonts w:asciiTheme="minorHAnsi" w:hAnsiTheme="minorHAnsi" w:cstheme="minorHAnsi"/>
                <w:lang w:eastAsia="en-US"/>
              </w:rPr>
            </w:pPr>
            <w:r w:rsidRPr="007F7E1C">
              <w:rPr>
                <w:rFonts w:asciiTheme="minorHAnsi" w:hAnsiTheme="minorHAnsi" w:cstheme="minorHAnsi"/>
                <w:lang w:eastAsia="en-US"/>
              </w:rPr>
              <w:t xml:space="preserve">Materials provide teacher guidance with useful annotations and suggestions for how </w:t>
            </w:r>
            <w:r>
              <w:rPr>
                <w:rFonts w:asciiTheme="minorHAnsi" w:hAnsiTheme="minorHAnsi" w:cstheme="minorHAnsi"/>
                <w:lang w:eastAsia="en-US"/>
              </w:rPr>
              <w:t>to enact the student materials,</w:t>
            </w:r>
          </w:p>
          <w:p w:rsidR="007F7E1C" w:rsidRDefault="007F7E1C" w:rsidP="00CA5FE5">
            <w:pPr>
              <w:ind w:left="333" w:hanging="333"/>
              <w:rPr>
                <w:rFonts w:asciiTheme="minorHAnsi" w:hAnsiTheme="minorHAnsi" w:cstheme="minorHAnsi"/>
                <w:lang w:eastAsia="en-US"/>
              </w:rPr>
            </w:pPr>
            <w:r w:rsidRPr="007F7E1C">
              <w:rPr>
                <w:rFonts w:asciiTheme="minorHAnsi" w:hAnsiTheme="minorHAnsi" w:cstheme="minorHAnsi"/>
                <w:lang w:eastAsia="en-US"/>
              </w:rPr>
              <w:t>concrete materials and visual models, and ancillary materials, with specific attentio</w:t>
            </w:r>
            <w:r>
              <w:rPr>
                <w:rFonts w:asciiTheme="minorHAnsi" w:hAnsiTheme="minorHAnsi" w:cstheme="minorHAnsi"/>
                <w:lang w:eastAsia="en-US"/>
              </w:rPr>
              <w:t>n to engaging students to guide</w:t>
            </w:r>
          </w:p>
          <w:p w:rsidR="007F7E1C" w:rsidRPr="00EF7786" w:rsidRDefault="007F7E1C" w:rsidP="00CA5FE5">
            <w:pPr>
              <w:ind w:left="333" w:hanging="333"/>
              <w:rPr>
                <w:rFonts w:asciiTheme="minorHAnsi" w:hAnsiTheme="minorHAnsi" w:cstheme="minorHAnsi"/>
                <w:lang w:eastAsia="en-US"/>
              </w:rPr>
            </w:pPr>
            <w:r w:rsidRPr="007F7E1C">
              <w:rPr>
                <w:rFonts w:asciiTheme="minorHAnsi" w:hAnsiTheme="minorHAnsi" w:cstheme="minorHAnsi"/>
                <w:lang w:eastAsia="en-US"/>
              </w:rPr>
              <w:t>their mathematical development.</w:t>
            </w:r>
          </w:p>
        </w:tc>
        <w:sdt>
          <w:sdtPr>
            <w:rPr>
              <w:rFonts w:asciiTheme="minorHAnsi" w:hAnsiTheme="minorHAnsi" w:cstheme="minorHAnsi"/>
            </w:rPr>
            <w:id w:val="-1860879473"/>
            <w:placeholder>
              <w:docPart w:val="7D3DAB67782343AA8820E52FFE5BC09C"/>
            </w:placeholder>
            <w:showingPlcHdr/>
          </w:sdtPr>
          <w:sdtEndPr/>
          <w:sdtContent>
            <w:tc>
              <w:tcPr>
                <w:tcW w:w="2310" w:type="pct"/>
                <w:shd w:val="clear" w:color="auto" w:fill="auto"/>
                <w:vAlign w:val="center"/>
              </w:tcPr>
              <w:p w:rsidR="004519BF" w:rsidRPr="00452095" w:rsidRDefault="004519BF" w:rsidP="00CA5FE5">
                <w:pPr>
                  <w:ind w:right="263"/>
                  <w:rPr>
                    <w:rFonts w:asciiTheme="minorHAnsi" w:hAnsiTheme="minorHAnsi" w:cstheme="minorHAnsi"/>
                  </w:rPr>
                </w:pPr>
                <w:r w:rsidRPr="006367E8">
                  <w:rPr>
                    <w:rStyle w:val="PlaceholderText"/>
                  </w:rPr>
                  <w:t>Click or tap here to enter text.</w:t>
                </w:r>
              </w:p>
            </w:tc>
          </w:sdtContent>
        </w:sdt>
      </w:tr>
      <w:tr w:rsidR="00D21700" w:rsidRPr="00452095" w:rsidTr="00CA5FE5">
        <w:trPr>
          <w:trHeight w:val="545"/>
        </w:trPr>
        <w:tc>
          <w:tcPr>
            <w:tcW w:w="2690" w:type="pct"/>
            <w:shd w:val="clear" w:color="auto" w:fill="auto"/>
            <w:vAlign w:val="center"/>
          </w:tcPr>
          <w:p w:rsidR="007F7E1C" w:rsidRDefault="007F7E1C" w:rsidP="00CA5FE5">
            <w:pPr>
              <w:ind w:left="333" w:hanging="333"/>
              <w:rPr>
                <w:rFonts w:asciiTheme="minorHAnsi" w:hAnsiTheme="minorHAnsi" w:cstheme="minorHAnsi"/>
              </w:rPr>
            </w:pPr>
            <w:r>
              <w:rPr>
                <w:rFonts w:asciiTheme="minorHAnsi" w:hAnsiTheme="minorHAnsi" w:cstheme="minorHAnsi"/>
              </w:rPr>
              <w:t>3.1.2 MATH KNOWLEDGE FOR TEACHING</w:t>
            </w:r>
          </w:p>
          <w:p w:rsidR="007F7E1C" w:rsidRDefault="007F7E1C" w:rsidP="00CA5FE5">
            <w:pPr>
              <w:ind w:left="333" w:hanging="333"/>
              <w:rPr>
                <w:rFonts w:asciiTheme="minorHAnsi" w:hAnsiTheme="minorHAnsi" w:cstheme="minorHAnsi"/>
              </w:rPr>
            </w:pPr>
            <w:r w:rsidRPr="007F7E1C">
              <w:rPr>
                <w:rFonts w:asciiTheme="minorHAnsi" w:hAnsiTheme="minorHAnsi" w:cstheme="minorHAnsi"/>
              </w:rPr>
              <w:t>Materials contain adult-level explanations and examples of the more complex grad</w:t>
            </w:r>
            <w:r>
              <w:rPr>
                <w:rFonts w:asciiTheme="minorHAnsi" w:hAnsiTheme="minorHAnsi" w:cstheme="minorHAnsi"/>
              </w:rPr>
              <w:t>e or course-level concepts from</w:t>
            </w:r>
          </w:p>
          <w:p w:rsidR="00D21700" w:rsidRDefault="007F7E1C" w:rsidP="00CA5FE5">
            <w:pPr>
              <w:ind w:left="333" w:hanging="333"/>
              <w:rPr>
                <w:rFonts w:asciiTheme="minorHAnsi" w:hAnsiTheme="minorHAnsi" w:cstheme="minorHAnsi"/>
              </w:rPr>
            </w:pPr>
            <w:r w:rsidRPr="007F7E1C">
              <w:rPr>
                <w:rFonts w:asciiTheme="minorHAnsi" w:hAnsiTheme="minorHAnsi" w:cstheme="minorHAnsi"/>
              </w:rPr>
              <w:t>previous courses, and beyond the current course, so that teachers can improve their own knowledge of the subject.</w:t>
            </w:r>
          </w:p>
        </w:tc>
        <w:sdt>
          <w:sdtPr>
            <w:rPr>
              <w:rFonts w:asciiTheme="minorHAnsi" w:hAnsiTheme="minorHAnsi" w:cstheme="minorHAnsi"/>
            </w:rPr>
            <w:id w:val="343758725"/>
            <w:placeholder>
              <w:docPart w:val="98D3C8E59D2F4AE3A3CE27D76684362A"/>
            </w:placeholder>
            <w:showingPlcHdr/>
          </w:sdtPr>
          <w:sdtEndPr/>
          <w:sdtContent>
            <w:tc>
              <w:tcPr>
                <w:tcW w:w="2310" w:type="pct"/>
                <w:shd w:val="clear" w:color="auto" w:fill="auto"/>
                <w:vAlign w:val="center"/>
              </w:tcPr>
              <w:p w:rsidR="00D21700" w:rsidRDefault="00D21700" w:rsidP="00CA5FE5">
                <w:pPr>
                  <w:ind w:right="263"/>
                  <w:rPr>
                    <w:rFonts w:asciiTheme="minorHAnsi" w:hAnsiTheme="minorHAnsi" w:cstheme="minorHAnsi"/>
                  </w:rPr>
                </w:pPr>
                <w:r w:rsidRPr="006367E8">
                  <w:rPr>
                    <w:rStyle w:val="PlaceholderText"/>
                  </w:rPr>
                  <w:t>Click or tap here to enter text.</w:t>
                </w:r>
              </w:p>
            </w:tc>
          </w:sdtContent>
        </w:sdt>
      </w:tr>
      <w:tr w:rsidR="007F7E1C" w:rsidRPr="00452095" w:rsidTr="00CA5FE5">
        <w:trPr>
          <w:trHeight w:val="545"/>
        </w:trPr>
        <w:tc>
          <w:tcPr>
            <w:tcW w:w="2690" w:type="pct"/>
            <w:shd w:val="clear" w:color="auto" w:fill="auto"/>
            <w:vAlign w:val="center"/>
          </w:tcPr>
          <w:p w:rsidR="007F7E1C" w:rsidRDefault="007F7E1C" w:rsidP="00CA5FE5">
            <w:pPr>
              <w:ind w:left="333" w:hanging="333"/>
              <w:rPr>
                <w:rFonts w:asciiTheme="minorHAnsi" w:hAnsiTheme="minorHAnsi" w:cstheme="minorHAnsi"/>
              </w:rPr>
            </w:pPr>
            <w:r>
              <w:rPr>
                <w:rFonts w:asciiTheme="minorHAnsi" w:hAnsiTheme="minorHAnsi" w:cstheme="minorHAnsi"/>
              </w:rPr>
              <w:t>3.1.3 HOME CONNECTION</w:t>
            </w:r>
          </w:p>
          <w:p w:rsidR="007F7E1C" w:rsidRDefault="007F7E1C" w:rsidP="00CA5FE5">
            <w:pPr>
              <w:ind w:left="333" w:hanging="333"/>
              <w:rPr>
                <w:rFonts w:asciiTheme="minorHAnsi" w:hAnsiTheme="minorHAnsi" w:cstheme="minorHAnsi"/>
              </w:rPr>
            </w:pPr>
            <w:r w:rsidRPr="007F7E1C">
              <w:rPr>
                <w:rFonts w:asciiTheme="minorHAnsi" w:hAnsiTheme="minorHAnsi" w:cstheme="minorHAnsi"/>
              </w:rPr>
              <w:t xml:space="preserve">Materials provide strategies for informing all partners, including students, parents, or caregivers about </w:t>
            </w:r>
            <w:r>
              <w:rPr>
                <w:rFonts w:asciiTheme="minorHAnsi" w:hAnsiTheme="minorHAnsi" w:cstheme="minorHAnsi"/>
              </w:rPr>
              <w:t>the program</w:t>
            </w:r>
          </w:p>
          <w:p w:rsidR="007F7E1C" w:rsidRDefault="007F7E1C" w:rsidP="00CA5FE5">
            <w:pPr>
              <w:ind w:left="333" w:hanging="333"/>
              <w:rPr>
                <w:rFonts w:asciiTheme="minorHAnsi" w:hAnsiTheme="minorHAnsi" w:cstheme="minorHAnsi"/>
              </w:rPr>
            </w:pPr>
            <w:r w:rsidRPr="007F7E1C">
              <w:rPr>
                <w:rFonts w:asciiTheme="minorHAnsi" w:hAnsiTheme="minorHAnsi" w:cstheme="minorHAnsi"/>
              </w:rPr>
              <w:t>and suggestions for how they can help support student progress and achievement.</w:t>
            </w:r>
          </w:p>
        </w:tc>
        <w:sdt>
          <w:sdtPr>
            <w:rPr>
              <w:rFonts w:asciiTheme="minorHAnsi" w:hAnsiTheme="minorHAnsi" w:cstheme="minorHAnsi"/>
            </w:rPr>
            <w:id w:val="853843596"/>
            <w:placeholder>
              <w:docPart w:val="04CB2E38454F4A758E94E45CC30256B2"/>
            </w:placeholder>
            <w:showingPlcHdr/>
          </w:sdtPr>
          <w:sdtEndPr/>
          <w:sdtContent>
            <w:tc>
              <w:tcPr>
                <w:tcW w:w="2310" w:type="pct"/>
                <w:shd w:val="clear" w:color="auto" w:fill="auto"/>
                <w:vAlign w:val="center"/>
              </w:tcPr>
              <w:p w:rsidR="007F7E1C" w:rsidRDefault="007F7E1C" w:rsidP="00CA5FE5">
                <w:pPr>
                  <w:ind w:right="263"/>
                  <w:rPr>
                    <w:rFonts w:asciiTheme="minorHAnsi" w:hAnsiTheme="minorHAnsi" w:cstheme="minorHAnsi"/>
                  </w:rPr>
                </w:pPr>
                <w:r w:rsidRPr="006367E8">
                  <w:rPr>
                    <w:rStyle w:val="PlaceholderText"/>
                  </w:rPr>
                  <w:t>Click or tap here to enter text.</w:t>
                </w:r>
              </w:p>
            </w:tc>
          </w:sdtContent>
        </w:sdt>
      </w:tr>
      <w:tr w:rsidR="00D21700" w:rsidRPr="00452095" w:rsidTr="00CA5FE5">
        <w:trPr>
          <w:trHeight w:val="545"/>
        </w:trPr>
        <w:tc>
          <w:tcPr>
            <w:tcW w:w="2690" w:type="pct"/>
            <w:shd w:val="clear" w:color="auto" w:fill="auto"/>
            <w:vAlign w:val="center"/>
          </w:tcPr>
          <w:p w:rsidR="00D21700" w:rsidRDefault="007F7E1C" w:rsidP="00CA5FE5">
            <w:pPr>
              <w:ind w:left="333" w:hanging="333"/>
              <w:rPr>
                <w:rFonts w:asciiTheme="minorHAnsi" w:hAnsiTheme="minorHAnsi" w:cstheme="minorHAnsi"/>
              </w:rPr>
            </w:pPr>
            <w:r>
              <w:rPr>
                <w:rFonts w:asciiTheme="minorHAnsi" w:hAnsiTheme="minorHAnsi" w:cstheme="minorHAnsi"/>
              </w:rPr>
              <w:t>3.1.4 CONTENT EDITABILITY</w:t>
            </w:r>
          </w:p>
          <w:p w:rsidR="007F7E1C" w:rsidRDefault="007F7E1C" w:rsidP="00CA5FE5">
            <w:pPr>
              <w:ind w:left="333" w:hanging="333"/>
              <w:rPr>
                <w:rFonts w:asciiTheme="minorHAnsi" w:hAnsiTheme="minorHAnsi" w:cstheme="minorHAnsi"/>
              </w:rPr>
            </w:pPr>
            <w:r w:rsidRPr="007F7E1C">
              <w:rPr>
                <w:rFonts w:asciiTheme="minorHAnsi" w:hAnsiTheme="minorHAnsi" w:cstheme="minorHAnsi"/>
              </w:rPr>
              <w:t>Materials are designed to allow a teacher the ability to differentiate content within less</w:t>
            </w:r>
            <w:r>
              <w:rPr>
                <w:rFonts w:asciiTheme="minorHAnsi" w:hAnsiTheme="minorHAnsi" w:cstheme="minorHAnsi"/>
              </w:rPr>
              <w:t>ons, tasks, or other activities</w:t>
            </w:r>
          </w:p>
          <w:p w:rsidR="007F7E1C" w:rsidRDefault="007F7E1C" w:rsidP="00CA5FE5">
            <w:pPr>
              <w:ind w:left="333" w:hanging="333"/>
              <w:rPr>
                <w:rFonts w:asciiTheme="minorHAnsi" w:hAnsiTheme="minorHAnsi" w:cstheme="minorHAnsi"/>
              </w:rPr>
            </w:pPr>
            <w:r w:rsidRPr="007F7E1C">
              <w:rPr>
                <w:rFonts w:asciiTheme="minorHAnsi" w:hAnsiTheme="minorHAnsi" w:cstheme="minorHAnsi"/>
              </w:rPr>
              <w:t>for students. Materials also include opportunities to communicate with writing and/or technology.</w:t>
            </w:r>
          </w:p>
        </w:tc>
        <w:sdt>
          <w:sdtPr>
            <w:rPr>
              <w:rFonts w:asciiTheme="minorHAnsi" w:hAnsiTheme="minorHAnsi" w:cstheme="minorHAnsi"/>
            </w:rPr>
            <w:id w:val="1895701076"/>
            <w:placeholder>
              <w:docPart w:val="BF9AAD97DE5D414FB740DC033A42FD30"/>
            </w:placeholder>
            <w:showingPlcHdr/>
          </w:sdtPr>
          <w:sdtEndPr/>
          <w:sdtContent>
            <w:tc>
              <w:tcPr>
                <w:tcW w:w="2310" w:type="pct"/>
                <w:shd w:val="clear" w:color="auto" w:fill="auto"/>
                <w:vAlign w:val="center"/>
              </w:tcPr>
              <w:p w:rsidR="00D21700" w:rsidRDefault="00D21700" w:rsidP="00CA5FE5">
                <w:pPr>
                  <w:ind w:right="263"/>
                  <w:rPr>
                    <w:rFonts w:asciiTheme="minorHAnsi" w:hAnsiTheme="minorHAnsi" w:cstheme="minorHAnsi"/>
                  </w:rPr>
                </w:pPr>
                <w:r w:rsidRPr="006367E8">
                  <w:rPr>
                    <w:rStyle w:val="PlaceholderText"/>
                  </w:rPr>
                  <w:t>Click or tap here to enter text.</w:t>
                </w:r>
              </w:p>
            </w:tc>
          </w:sdtContent>
        </w:sdt>
      </w:tr>
      <w:tr w:rsidR="004519BF" w:rsidRPr="00452095" w:rsidTr="00CA5FE5">
        <w:trPr>
          <w:trHeight w:val="485"/>
        </w:trPr>
        <w:tc>
          <w:tcPr>
            <w:tcW w:w="5000" w:type="pct"/>
            <w:gridSpan w:val="2"/>
            <w:shd w:val="clear" w:color="auto" w:fill="B8CCE4" w:themeFill="accent1" w:themeFillTint="66"/>
            <w:vAlign w:val="center"/>
          </w:tcPr>
          <w:p w:rsidR="004519BF" w:rsidRPr="007F7E1C" w:rsidRDefault="007F7E1C" w:rsidP="009A76BF">
            <w:pPr>
              <w:ind w:right="263"/>
              <w:rPr>
                <w:rFonts w:asciiTheme="minorHAnsi" w:hAnsiTheme="minorHAnsi" w:cstheme="minorHAnsi"/>
                <w:b/>
              </w:rPr>
            </w:pPr>
            <w:r w:rsidRPr="007F7E1C">
              <w:rPr>
                <w:rFonts w:asciiTheme="minorHAnsi" w:hAnsiTheme="minorHAnsi" w:cstheme="minorHAnsi"/>
                <w:b/>
              </w:rPr>
              <w:t>Criterion 3.2: Supports for Students</w:t>
            </w:r>
          </w:p>
        </w:tc>
      </w:tr>
      <w:tr w:rsidR="004519BF" w:rsidRPr="00452095" w:rsidTr="00CA5FE5">
        <w:trPr>
          <w:trHeight w:val="545"/>
        </w:trPr>
        <w:tc>
          <w:tcPr>
            <w:tcW w:w="2690" w:type="pct"/>
            <w:shd w:val="clear" w:color="auto" w:fill="auto"/>
            <w:vAlign w:val="center"/>
          </w:tcPr>
          <w:p w:rsidR="004519BF" w:rsidRDefault="007F7E1C" w:rsidP="00CA5FE5">
            <w:pPr>
              <w:ind w:left="333" w:hanging="333"/>
              <w:rPr>
                <w:rFonts w:asciiTheme="minorHAnsi" w:hAnsiTheme="minorHAnsi" w:cstheme="minorHAnsi"/>
              </w:rPr>
            </w:pPr>
            <w:r>
              <w:rPr>
                <w:rFonts w:asciiTheme="minorHAnsi" w:hAnsiTheme="minorHAnsi" w:cstheme="minorHAnsi"/>
              </w:rPr>
              <w:t>3.2.1 STRATEGIES FOR SPECIAL POPULATIONS</w:t>
            </w:r>
          </w:p>
          <w:p w:rsidR="007F7E1C" w:rsidRDefault="007F7E1C" w:rsidP="00CA5FE5">
            <w:pPr>
              <w:ind w:left="333" w:hanging="333"/>
              <w:rPr>
                <w:rFonts w:asciiTheme="minorHAnsi" w:hAnsiTheme="minorHAnsi" w:cstheme="minorHAnsi"/>
              </w:rPr>
            </w:pPr>
            <w:r w:rsidRPr="007F7E1C">
              <w:rPr>
                <w:rFonts w:asciiTheme="minorHAnsi" w:hAnsiTheme="minorHAnsi" w:cstheme="minorHAnsi"/>
              </w:rPr>
              <w:t>Materials provide strategies and support for students from special populations such as</w:t>
            </w:r>
            <w:r>
              <w:rPr>
                <w:rFonts w:asciiTheme="minorHAnsi" w:hAnsiTheme="minorHAnsi" w:cstheme="minorHAnsi"/>
              </w:rPr>
              <w:t xml:space="preserve"> </w:t>
            </w:r>
            <w:r w:rsidR="00AC5999">
              <w:rPr>
                <w:rFonts w:asciiTheme="minorHAnsi" w:hAnsiTheme="minorHAnsi" w:cstheme="minorHAnsi"/>
              </w:rPr>
              <w:t>multilingual students</w:t>
            </w:r>
            <w:r>
              <w:rPr>
                <w:rFonts w:asciiTheme="minorHAnsi" w:hAnsiTheme="minorHAnsi" w:cstheme="minorHAnsi"/>
              </w:rPr>
              <w:t>,</w:t>
            </w:r>
          </w:p>
          <w:p w:rsidR="007F7E1C" w:rsidRDefault="007F7E1C" w:rsidP="00CA5FE5">
            <w:pPr>
              <w:ind w:left="333" w:hanging="333"/>
              <w:rPr>
                <w:rFonts w:asciiTheme="minorHAnsi" w:hAnsiTheme="minorHAnsi" w:cstheme="minorHAnsi"/>
              </w:rPr>
            </w:pPr>
            <w:r w:rsidRPr="007F7E1C">
              <w:rPr>
                <w:rFonts w:asciiTheme="minorHAnsi" w:hAnsiTheme="minorHAnsi" w:cstheme="minorHAnsi"/>
              </w:rPr>
              <w:t>students experiencing disabilities, and/or students identified as TAG, to support their r</w:t>
            </w:r>
            <w:r>
              <w:rPr>
                <w:rFonts w:asciiTheme="minorHAnsi" w:hAnsiTheme="minorHAnsi" w:cstheme="minorHAnsi"/>
              </w:rPr>
              <w:t>egular and active participation</w:t>
            </w:r>
          </w:p>
          <w:p w:rsidR="007F7E1C" w:rsidRPr="00EF7786" w:rsidRDefault="007F7E1C" w:rsidP="00CA5FE5">
            <w:pPr>
              <w:ind w:left="333" w:hanging="333"/>
              <w:rPr>
                <w:rFonts w:asciiTheme="minorHAnsi" w:hAnsiTheme="minorHAnsi" w:cstheme="minorHAnsi"/>
              </w:rPr>
            </w:pPr>
            <w:r w:rsidRPr="007F7E1C">
              <w:rPr>
                <w:rFonts w:asciiTheme="minorHAnsi" w:hAnsiTheme="minorHAnsi" w:cstheme="minorHAnsi"/>
              </w:rPr>
              <w:t>in learning grade-level/series mathematics.</w:t>
            </w:r>
          </w:p>
        </w:tc>
        <w:sdt>
          <w:sdtPr>
            <w:rPr>
              <w:rFonts w:asciiTheme="minorHAnsi" w:hAnsiTheme="minorHAnsi" w:cstheme="minorHAnsi"/>
            </w:rPr>
            <w:id w:val="837965744"/>
            <w:placeholder>
              <w:docPart w:val="7D3DAB67782343AA8820E52FFE5BC09C"/>
            </w:placeholder>
            <w:showingPlcHdr/>
          </w:sdtPr>
          <w:sdtEndPr/>
          <w:sdtContent>
            <w:tc>
              <w:tcPr>
                <w:tcW w:w="2310" w:type="pct"/>
                <w:shd w:val="clear" w:color="auto" w:fill="auto"/>
                <w:vAlign w:val="center"/>
              </w:tcPr>
              <w:p w:rsidR="004519BF" w:rsidRPr="00452095" w:rsidRDefault="004519BF" w:rsidP="00CA5FE5">
                <w:pPr>
                  <w:ind w:right="263"/>
                  <w:rPr>
                    <w:rFonts w:asciiTheme="minorHAnsi" w:hAnsiTheme="minorHAnsi" w:cstheme="minorHAnsi"/>
                  </w:rPr>
                </w:pPr>
                <w:r w:rsidRPr="006367E8">
                  <w:rPr>
                    <w:rStyle w:val="PlaceholderText"/>
                  </w:rPr>
                  <w:t>Click or tap here to enter text.</w:t>
                </w:r>
              </w:p>
            </w:tc>
          </w:sdtContent>
        </w:sdt>
      </w:tr>
      <w:tr w:rsidR="004519BF" w:rsidRPr="00452095" w:rsidTr="00CA5FE5">
        <w:trPr>
          <w:trHeight w:val="545"/>
        </w:trPr>
        <w:tc>
          <w:tcPr>
            <w:tcW w:w="2690" w:type="pct"/>
            <w:shd w:val="clear" w:color="auto" w:fill="auto"/>
            <w:vAlign w:val="center"/>
          </w:tcPr>
          <w:p w:rsidR="004519BF" w:rsidRDefault="007F7E1C" w:rsidP="00CA5FE5">
            <w:pPr>
              <w:ind w:left="333" w:hanging="333"/>
              <w:rPr>
                <w:rFonts w:asciiTheme="minorHAnsi" w:hAnsiTheme="minorHAnsi" w:cstheme="minorHAnsi"/>
              </w:rPr>
            </w:pPr>
            <w:r>
              <w:rPr>
                <w:rFonts w:asciiTheme="minorHAnsi" w:hAnsiTheme="minorHAnsi" w:cstheme="minorHAnsi"/>
              </w:rPr>
              <w:t>3.2.2 STUDENT DIFFERENTIATION</w:t>
            </w:r>
          </w:p>
          <w:p w:rsidR="007F7E1C" w:rsidRDefault="007F7E1C" w:rsidP="00CA5FE5">
            <w:pPr>
              <w:ind w:left="333" w:hanging="333"/>
              <w:rPr>
                <w:rFonts w:asciiTheme="minorHAnsi" w:hAnsiTheme="minorHAnsi" w:cstheme="minorHAnsi"/>
              </w:rPr>
            </w:pPr>
            <w:r w:rsidRPr="007F7E1C">
              <w:rPr>
                <w:rFonts w:asciiTheme="minorHAnsi" w:hAnsiTheme="minorHAnsi" w:cstheme="minorHAnsi"/>
              </w:rPr>
              <w:t>Materials provide extensions and/or opportunities for students to engage with gr</w:t>
            </w:r>
            <w:r>
              <w:rPr>
                <w:rFonts w:asciiTheme="minorHAnsi" w:hAnsiTheme="minorHAnsi" w:cstheme="minorHAnsi"/>
              </w:rPr>
              <w:t>ade-level mathematics at higher</w:t>
            </w:r>
          </w:p>
          <w:p w:rsidR="007F7E1C" w:rsidRPr="00EF7786" w:rsidRDefault="007F7E1C" w:rsidP="00CA5FE5">
            <w:pPr>
              <w:ind w:left="333" w:hanging="333"/>
              <w:rPr>
                <w:rFonts w:asciiTheme="minorHAnsi" w:hAnsiTheme="minorHAnsi" w:cstheme="minorHAnsi"/>
              </w:rPr>
            </w:pPr>
            <w:r w:rsidRPr="007F7E1C">
              <w:rPr>
                <w:rFonts w:asciiTheme="minorHAnsi" w:hAnsiTheme="minorHAnsi" w:cstheme="minorHAnsi"/>
              </w:rPr>
              <w:t>levels of complexity, and include updates to keep materials relevant over time.</w:t>
            </w:r>
          </w:p>
        </w:tc>
        <w:sdt>
          <w:sdtPr>
            <w:rPr>
              <w:rFonts w:asciiTheme="minorHAnsi" w:hAnsiTheme="minorHAnsi" w:cstheme="minorHAnsi"/>
            </w:rPr>
            <w:id w:val="1516953683"/>
            <w:placeholder>
              <w:docPart w:val="7D3DAB67782343AA8820E52FFE5BC09C"/>
            </w:placeholder>
            <w:showingPlcHdr/>
          </w:sdtPr>
          <w:sdtEndPr/>
          <w:sdtContent>
            <w:tc>
              <w:tcPr>
                <w:tcW w:w="2310" w:type="pct"/>
                <w:shd w:val="clear" w:color="auto" w:fill="auto"/>
                <w:vAlign w:val="center"/>
              </w:tcPr>
              <w:p w:rsidR="004519BF" w:rsidRPr="00452095" w:rsidRDefault="004519BF" w:rsidP="00CA5FE5">
                <w:pPr>
                  <w:ind w:right="263"/>
                  <w:rPr>
                    <w:rFonts w:asciiTheme="minorHAnsi" w:hAnsiTheme="minorHAnsi" w:cstheme="minorHAnsi"/>
                  </w:rPr>
                </w:pPr>
                <w:r w:rsidRPr="006367E8">
                  <w:rPr>
                    <w:rStyle w:val="PlaceholderText"/>
                  </w:rPr>
                  <w:t>Click or tap here to enter text.</w:t>
                </w:r>
              </w:p>
            </w:tc>
          </w:sdtContent>
        </w:sdt>
      </w:tr>
      <w:tr w:rsidR="004519BF" w:rsidRPr="00452095" w:rsidTr="00CA5FE5">
        <w:trPr>
          <w:trHeight w:val="545"/>
        </w:trPr>
        <w:tc>
          <w:tcPr>
            <w:tcW w:w="2690" w:type="pct"/>
            <w:shd w:val="clear" w:color="auto" w:fill="auto"/>
            <w:vAlign w:val="center"/>
          </w:tcPr>
          <w:p w:rsidR="004519BF" w:rsidRDefault="007F7E1C" w:rsidP="007F7E1C">
            <w:pPr>
              <w:rPr>
                <w:rFonts w:asciiTheme="minorHAnsi" w:hAnsiTheme="minorHAnsi" w:cstheme="minorHAnsi"/>
              </w:rPr>
            </w:pPr>
            <w:r>
              <w:rPr>
                <w:rFonts w:asciiTheme="minorHAnsi" w:hAnsiTheme="minorHAnsi" w:cstheme="minorHAnsi"/>
              </w:rPr>
              <w:t>3.2.3 EMERGENT BILINGUAL STUDENT SUPPORT</w:t>
            </w:r>
          </w:p>
          <w:p w:rsidR="007F7E1C" w:rsidRPr="00D21700" w:rsidRDefault="007F7E1C" w:rsidP="007F7E1C">
            <w:pPr>
              <w:rPr>
                <w:rFonts w:asciiTheme="minorHAnsi" w:hAnsiTheme="minorHAnsi" w:cstheme="minorHAnsi"/>
              </w:rPr>
            </w:pPr>
            <w:r w:rsidRPr="007F7E1C">
              <w:rPr>
                <w:rFonts w:asciiTheme="minorHAnsi" w:hAnsiTheme="minorHAnsi" w:cstheme="minorHAnsi"/>
              </w:rPr>
              <w:t>Materials provide strategies and support for students who read, write, and/or speak in a language other than English to regularly participate in learning grade-level mathematics.</w:t>
            </w:r>
          </w:p>
        </w:tc>
        <w:sdt>
          <w:sdtPr>
            <w:rPr>
              <w:rFonts w:asciiTheme="minorHAnsi" w:hAnsiTheme="minorHAnsi" w:cstheme="minorHAnsi"/>
            </w:rPr>
            <w:id w:val="1074319867"/>
            <w:placeholder>
              <w:docPart w:val="7D3DAB67782343AA8820E52FFE5BC09C"/>
            </w:placeholder>
            <w:showingPlcHdr/>
          </w:sdtPr>
          <w:sdtEndPr/>
          <w:sdtContent>
            <w:tc>
              <w:tcPr>
                <w:tcW w:w="2310" w:type="pct"/>
                <w:shd w:val="clear" w:color="auto" w:fill="auto"/>
                <w:vAlign w:val="center"/>
              </w:tcPr>
              <w:p w:rsidR="004519BF" w:rsidRPr="00452095" w:rsidRDefault="004519BF" w:rsidP="00CA5FE5">
                <w:pPr>
                  <w:ind w:right="263"/>
                  <w:rPr>
                    <w:rFonts w:asciiTheme="minorHAnsi" w:hAnsiTheme="minorHAnsi" w:cstheme="minorHAnsi"/>
                  </w:rPr>
                </w:pPr>
                <w:r w:rsidRPr="006367E8">
                  <w:rPr>
                    <w:rStyle w:val="PlaceholderText"/>
                  </w:rPr>
                  <w:t>Click or tap here to enter text.</w:t>
                </w:r>
              </w:p>
            </w:tc>
          </w:sdtContent>
        </w:sdt>
      </w:tr>
      <w:tr w:rsidR="004519BF" w:rsidRPr="00452095" w:rsidTr="00CA5FE5">
        <w:trPr>
          <w:trHeight w:val="545"/>
        </w:trPr>
        <w:tc>
          <w:tcPr>
            <w:tcW w:w="2690" w:type="pct"/>
            <w:shd w:val="clear" w:color="auto" w:fill="auto"/>
            <w:vAlign w:val="center"/>
          </w:tcPr>
          <w:p w:rsidR="004519BF" w:rsidRDefault="007F7E1C" w:rsidP="00CA5FE5">
            <w:pPr>
              <w:ind w:left="333" w:hanging="333"/>
              <w:rPr>
                <w:rFonts w:asciiTheme="minorHAnsi" w:hAnsiTheme="minorHAnsi" w:cstheme="minorHAnsi"/>
              </w:rPr>
            </w:pPr>
            <w:r>
              <w:rPr>
                <w:rFonts w:asciiTheme="minorHAnsi" w:hAnsiTheme="minorHAnsi" w:cstheme="minorHAnsi"/>
              </w:rPr>
              <w:t>3.2.4 STUDENT EDITABILITY</w:t>
            </w:r>
          </w:p>
          <w:p w:rsidR="007F7E1C" w:rsidRDefault="007F7E1C" w:rsidP="00CA5FE5">
            <w:pPr>
              <w:ind w:left="333" w:hanging="333"/>
              <w:rPr>
                <w:rFonts w:asciiTheme="minorHAnsi" w:hAnsiTheme="minorHAnsi" w:cstheme="minorHAnsi"/>
              </w:rPr>
            </w:pPr>
            <w:r w:rsidRPr="007F7E1C">
              <w:rPr>
                <w:rFonts w:asciiTheme="minorHAnsi" w:hAnsiTheme="minorHAnsi" w:cstheme="minorHAnsi"/>
              </w:rPr>
              <w:t xml:space="preserve">Materials are designed to provide resources for </w:t>
            </w:r>
            <w:r w:rsidR="00AC5999">
              <w:rPr>
                <w:rFonts w:asciiTheme="minorHAnsi" w:hAnsiTheme="minorHAnsi" w:cstheme="minorHAnsi"/>
              </w:rPr>
              <w:t>editable students</w:t>
            </w:r>
            <w:r>
              <w:rPr>
                <w:rFonts w:asciiTheme="minorHAnsi" w:hAnsiTheme="minorHAnsi" w:cstheme="minorHAnsi"/>
              </w:rPr>
              <w:t xml:space="preserve"> and allow for communication of</w:t>
            </w:r>
          </w:p>
          <w:p w:rsidR="007F7E1C" w:rsidRPr="00EF7786" w:rsidRDefault="007F7E1C" w:rsidP="00CA5FE5">
            <w:pPr>
              <w:ind w:left="333" w:hanging="333"/>
              <w:rPr>
                <w:rFonts w:asciiTheme="minorHAnsi" w:hAnsiTheme="minorHAnsi" w:cstheme="minorHAnsi"/>
              </w:rPr>
            </w:pPr>
            <w:r w:rsidRPr="007F7E1C">
              <w:rPr>
                <w:rFonts w:asciiTheme="minorHAnsi" w:hAnsiTheme="minorHAnsi" w:cstheme="minorHAnsi"/>
              </w:rPr>
              <w:t>understanding and thinking.</w:t>
            </w:r>
          </w:p>
        </w:tc>
        <w:sdt>
          <w:sdtPr>
            <w:rPr>
              <w:rFonts w:asciiTheme="minorHAnsi" w:hAnsiTheme="minorHAnsi" w:cstheme="minorHAnsi"/>
            </w:rPr>
            <w:id w:val="16135196"/>
            <w:placeholder>
              <w:docPart w:val="7D3DAB67782343AA8820E52FFE5BC09C"/>
            </w:placeholder>
            <w:showingPlcHdr/>
          </w:sdtPr>
          <w:sdtEndPr/>
          <w:sdtContent>
            <w:tc>
              <w:tcPr>
                <w:tcW w:w="2310" w:type="pct"/>
                <w:shd w:val="clear" w:color="auto" w:fill="auto"/>
                <w:vAlign w:val="center"/>
              </w:tcPr>
              <w:p w:rsidR="004519BF" w:rsidRPr="00452095" w:rsidRDefault="004519BF" w:rsidP="00CA5FE5">
                <w:pPr>
                  <w:ind w:right="263"/>
                  <w:rPr>
                    <w:rFonts w:asciiTheme="minorHAnsi" w:hAnsiTheme="minorHAnsi" w:cstheme="minorHAnsi"/>
                  </w:rPr>
                </w:pPr>
                <w:r w:rsidRPr="006367E8">
                  <w:rPr>
                    <w:rStyle w:val="PlaceholderText"/>
                  </w:rPr>
                  <w:t>Click or tap here to enter text.</w:t>
                </w:r>
              </w:p>
            </w:tc>
          </w:sdtContent>
        </w:sdt>
      </w:tr>
      <w:tr w:rsidR="004519BF" w:rsidRPr="00452095" w:rsidTr="00CA5FE5">
        <w:trPr>
          <w:trHeight w:val="440"/>
        </w:trPr>
        <w:tc>
          <w:tcPr>
            <w:tcW w:w="5000" w:type="pct"/>
            <w:gridSpan w:val="2"/>
            <w:shd w:val="clear" w:color="auto" w:fill="B8CCE4" w:themeFill="accent1" w:themeFillTint="66"/>
            <w:vAlign w:val="center"/>
          </w:tcPr>
          <w:p w:rsidR="004519BF" w:rsidRPr="007F7E1C" w:rsidRDefault="007F7E1C" w:rsidP="009A76BF">
            <w:pPr>
              <w:ind w:right="263"/>
              <w:rPr>
                <w:rFonts w:asciiTheme="minorHAnsi" w:hAnsiTheme="minorHAnsi" w:cstheme="minorHAnsi"/>
                <w:b/>
              </w:rPr>
            </w:pPr>
            <w:r w:rsidRPr="007F7E1C">
              <w:rPr>
                <w:rFonts w:asciiTheme="minorHAnsi" w:hAnsiTheme="minorHAnsi" w:cstheme="minorHAnsi"/>
                <w:b/>
              </w:rPr>
              <w:t>Criterion 3.3: Digital Learning Design Elements</w:t>
            </w:r>
          </w:p>
        </w:tc>
      </w:tr>
      <w:tr w:rsidR="004519BF" w:rsidRPr="00452095" w:rsidTr="00CA5FE5">
        <w:trPr>
          <w:trHeight w:val="545"/>
        </w:trPr>
        <w:tc>
          <w:tcPr>
            <w:tcW w:w="2690" w:type="pct"/>
            <w:shd w:val="clear" w:color="auto" w:fill="auto"/>
            <w:vAlign w:val="center"/>
          </w:tcPr>
          <w:p w:rsidR="004519BF" w:rsidRDefault="007F7E1C" w:rsidP="00CA5FE5">
            <w:pPr>
              <w:ind w:left="333" w:hanging="333"/>
              <w:rPr>
                <w:rFonts w:asciiTheme="minorHAnsi" w:hAnsiTheme="minorHAnsi" w:cstheme="minorHAnsi"/>
              </w:rPr>
            </w:pPr>
            <w:r>
              <w:rPr>
                <w:rFonts w:asciiTheme="minorHAnsi" w:hAnsiTheme="minorHAnsi" w:cstheme="minorHAnsi"/>
              </w:rPr>
              <w:t>3.3.1 MATERIALS USABILITY</w:t>
            </w:r>
          </w:p>
          <w:p w:rsidR="007F7E1C" w:rsidRDefault="007F7E1C" w:rsidP="007F7E1C">
            <w:pPr>
              <w:ind w:left="333" w:hanging="333"/>
              <w:rPr>
                <w:rFonts w:asciiTheme="minorHAnsi" w:hAnsiTheme="minorHAnsi" w:cstheme="minorHAnsi"/>
              </w:rPr>
            </w:pPr>
            <w:r w:rsidRPr="007F7E1C">
              <w:rPr>
                <w:rFonts w:asciiTheme="minorHAnsi" w:hAnsiTheme="minorHAnsi" w:cstheme="minorHAnsi"/>
              </w:rPr>
              <w:t xml:space="preserve">The organizational structure of the digital materials allows for intuitive navigation </w:t>
            </w:r>
            <w:r>
              <w:rPr>
                <w:rFonts w:asciiTheme="minorHAnsi" w:hAnsiTheme="minorHAnsi" w:cstheme="minorHAnsi"/>
              </w:rPr>
              <w:t>and meaningful interaction on a</w:t>
            </w:r>
          </w:p>
          <w:p w:rsidR="007F7E1C" w:rsidRPr="00EF7786" w:rsidRDefault="007F7E1C" w:rsidP="007F7E1C">
            <w:pPr>
              <w:ind w:left="333" w:hanging="333"/>
              <w:rPr>
                <w:rFonts w:asciiTheme="minorHAnsi" w:hAnsiTheme="minorHAnsi" w:cstheme="minorHAnsi"/>
              </w:rPr>
            </w:pPr>
            <w:r>
              <w:rPr>
                <w:rFonts w:asciiTheme="minorHAnsi" w:hAnsiTheme="minorHAnsi" w:cstheme="minorHAnsi"/>
              </w:rPr>
              <w:t>variety of devices</w:t>
            </w:r>
          </w:p>
        </w:tc>
        <w:sdt>
          <w:sdtPr>
            <w:rPr>
              <w:rFonts w:asciiTheme="minorHAnsi" w:hAnsiTheme="minorHAnsi" w:cstheme="minorHAnsi"/>
            </w:rPr>
            <w:id w:val="2053650947"/>
            <w:placeholder>
              <w:docPart w:val="7D3DAB67782343AA8820E52FFE5BC09C"/>
            </w:placeholder>
            <w:showingPlcHdr/>
          </w:sdtPr>
          <w:sdtEndPr/>
          <w:sdtContent>
            <w:tc>
              <w:tcPr>
                <w:tcW w:w="2310" w:type="pct"/>
                <w:shd w:val="clear" w:color="auto" w:fill="auto"/>
                <w:vAlign w:val="center"/>
              </w:tcPr>
              <w:p w:rsidR="004519BF" w:rsidRPr="00452095" w:rsidRDefault="004519BF" w:rsidP="00CA5FE5">
                <w:pPr>
                  <w:ind w:right="263"/>
                  <w:rPr>
                    <w:rFonts w:asciiTheme="minorHAnsi" w:hAnsiTheme="minorHAnsi" w:cstheme="minorHAnsi"/>
                  </w:rPr>
                </w:pPr>
                <w:r w:rsidRPr="006367E8">
                  <w:rPr>
                    <w:rStyle w:val="PlaceholderText"/>
                  </w:rPr>
                  <w:t>Click or tap here to enter text.</w:t>
                </w:r>
              </w:p>
            </w:tc>
          </w:sdtContent>
        </w:sdt>
      </w:tr>
      <w:tr w:rsidR="007F7E1C" w:rsidRPr="00452095" w:rsidTr="00CA5FE5">
        <w:trPr>
          <w:trHeight w:val="545"/>
        </w:trPr>
        <w:tc>
          <w:tcPr>
            <w:tcW w:w="2690" w:type="pct"/>
            <w:shd w:val="clear" w:color="auto" w:fill="auto"/>
            <w:vAlign w:val="center"/>
          </w:tcPr>
          <w:p w:rsidR="007F7E1C" w:rsidRDefault="007F7E1C" w:rsidP="0087227D">
            <w:pPr>
              <w:rPr>
                <w:rFonts w:asciiTheme="minorHAnsi" w:hAnsiTheme="minorHAnsi" w:cstheme="minorHAnsi"/>
              </w:rPr>
            </w:pPr>
            <w:r>
              <w:rPr>
                <w:rFonts w:asciiTheme="minorHAnsi" w:hAnsiTheme="minorHAnsi" w:cstheme="minorHAnsi"/>
              </w:rPr>
              <w:t>3.3.2 LEARNING RESOURCES</w:t>
            </w:r>
          </w:p>
          <w:p w:rsidR="007F7E1C" w:rsidRPr="007F7E1C" w:rsidRDefault="007F7E1C" w:rsidP="007F7E1C">
            <w:pPr>
              <w:rPr>
                <w:rFonts w:asciiTheme="minorHAnsi" w:hAnsiTheme="minorHAnsi" w:cstheme="minorHAnsi"/>
              </w:rPr>
            </w:pPr>
            <w:r w:rsidRPr="007F7E1C">
              <w:rPr>
                <w:rFonts w:asciiTheme="minorHAnsi" w:hAnsiTheme="minorHAnsi" w:cstheme="minorHAnsi"/>
              </w:rPr>
              <w:t>The digital materials provide support for users in a variety of settings, including:</w:t>
            </w:r>
          </w:p>
          <w:p w:rsidR="007F7E1C" w:rsidRPr="007F7E1C" w:rsidRDefault="007F7E1C" w:rsidP="007F7E1C">
            <w:pPr>
              <w:numPr>
                <w:ilvl w:val="0"/>
                <w:numId w:val="9"/>
              </w:numPr>
              <w:rPr>
                <w:rFonts w:asciiTheme="minorHAnsi" w:hAnsiTheme="minorHAnsi" w:cstheme="minorHAnsi"/>
              </w:rPr>
            </w:pPr>
            <w:r w:rsidRPr="007F7E1C">
              <w:rPr>
                <w:rFonts w:asciiTheme="minorHAnsi" w:hAnsiTheme="minorHAnsi" w:cstheme="minorHAnsi"/>
              </w:rPr>
              <w:lastRenderedPageBreak/>
              <w:t>Professional learning resources to support educator’s use of the materials,</w:t>
            </w:r>
          </w:p>
          <w:p w:rsidR="007F7E1C" w:rsidRDefault="007F7E1C" w:rsidP="007F7E1C">
            <w:pPr>
              <w:numPr>
                <w:ilvl w:val="0"/>
                <w:numId w:val="9"/>
              </w:numPr>
              <w:rPr>
                <w:rFonts w:asciiTheme="minorHAnsi" w:hAnsiTheme="minorHAnsi" w:cstheme="minorHAnsi"/>
              </w:rPr>
            </w:pPr>
            <w:r w:rsidRPr="007F7E1C">
              <w:rPr>
                <w:rFonts w:asciiTheme="minorHAnsi" w:hAnsiTheme="minorHAnsi" w:cstheme="minorHAnsi"/>
              </w:rPr>
              <w:t>Robust support to help families understand and utilize the materials while supporting their students at home</w:t>
            </w:r>
          </w:p>
          <w:p w:rsidR="007F7E1C" w:rsidRPr="007F7E1C" w:rsidRDefault="007F7E1C" w:rsidP="007F7E1C">
            <w:pPr>
              <w:numPr>
                <w:ilvl w:val="0"/>
                <w:numId w:val="9"/>
              </w:numPr>
              <w:rPr>
                <w:rFonts w:asciiTheme="minorHAnsi" w:hAnsiTheme="minorHAnsi" w:cstheme="minorHAnsi"/>
              </w:rPr>
            </w:pPr>
            <w:r w:rsidRPr="007F7E1C">
              <w:rPr>
                <w:rFonts w:asciiTheme="minorHAnsi" w:hAnsiTheme="minorHAnsi" w:cstheme="minorHAnsi"/>
              </w:rPr>
              <w:t>Support for students working independently.</w:t>
            </w:r>
          </w:p>
        </w:tc>
        <w:tc>
          <w:tcPr>
            <w:tcW w:w="2310" w:type="pct"/>
            <w:shd w:val="clear" w:color="auto" w:fill="auto"/>
            <w:vAlign w:val="center"/>
          </w:tcPr>
          <w:p w:rsidR="007F7E1C" w:rsidRDefault="007F7E1C" w:rsidP="00CA5FE5">
            <w:pPr>
              <w:ind w:right="263"/>
              <w:rPr>
                <w:rFonts w:asciiTheme="minorHAnsi" w:hAnsiTheme="minorHAnsi" w:cstheme="minorHAnsi"/>
              </w:rPr>
            </w:pPr>
          </w:p>
        </w:tc>
      </w:tr>
      <w:tr w:rsidR="004519BF" w:rsidRPr="00452095" w:rsidTr="00CA5FE5">
        <w:trPr>
          <w:trHeight w:val="545"/>
        </w:trPr>
        <w:tc>
          <w:tcPr>
            <w:tcW w:w="2690" w:type="pct"/>
            <w:shd w:val="clear" w:color="auto" w:fill="auto"/>
            <w:vAlign w:val="center"/>
          </w:tcPr>
          <w:p w:rsidR="000876DA" w:rsidRDefault="007F7E1C" w:rsidP="0087227D">
            <w:pPr>
              <w:rPr>
                <w:rFonts w:asciiTheme="minorHAnsi" w:hAnsiTheme="minorHAnsi" w:cstheme="minorHAnsi"/>
              </w:rPr>
            </w:pPr>
            <w:r>
              <w:rPr>
                <w:rFonts w:asciiTheme="minorHAnsi" w:hAnsiTheme="minorHAnsi" w:cstheme="minorHAnsi"/>
              </w:rPr>
              <w:t>3.3.3 MEDIA INTEGRATION</w:t>
            </w:r>
          </w:p>
          <w:p w:rsidR="007F7E1C" w:rsidRPr="0087227D" w:rsidRDefault="007F7E1C" w:rsidP="0087227D">
            <w:pPr>
              <w:rPr>
                <w:rFonts w:asciiTheme="minorHAnsi" w:hAnsiTheme="minorHAnsi" w:cstheme="minorHAnsi"/>
              </w:rPr>
            </w:pPr>
            <w:r w:rsidRPr="007F7E1C">
              <w:rPr>
                <w:rFonts w:asciiTheme="minorHAnsi" w:hAnsiTheme="minorHAnsi" w:cstheme="minorHAnsi"/>
              </w:rPr>
              <w:t>Digital and multimedia elements support, rather than distract from, intended learning outcomes and instructional content.</w:t>
            </w:r>
          </w:p>
        </w:tc>
        <w:sdt>
          <w:sdtPr>
            <w:rPr>
              <w:rFonts w:asciiTheme="minorHAnsi" w:hAnsiTheme="minorHAnsi" w:cstheme="minorHAnsi"/>
            </w:rPr>
            <w:id w:val="-964348206"/>
            <w:placeholder>
              <w:docPart w:val="7D3DAB67782343AA8820E52FFE5BC09C"/>
            </w:placeholder>
            <w:showingPlcHdr/>
          </w:sdtPr>
          <w:sdtEndPr/>
          <w:sdtContent>
            <w:tc>
              <w:tcPr>
                <w:tcW w:w="2310" w:type="pct"/>
                <w:shd w:val="clear" w:color="auto" w:fill="auto"/>
                <w:vAlign w:val="center"/>
              </w:tcPr>
              <w:p w:rsidR="004519BF" w:rsidRPr="00452095" w:rsidRDefault="004519BF" w:rsidP="00CA5FE5">
                <w:pPr>
                  <w:ind w:right="263"/>
                  <w:rPr>
                    <w:rFonts w:asciiTheme="minorHAnsi" w:hAnsiTheme="minorHAnsi" w:cstheme="minorHAnsi"/>
                  </w:rPr>
                </w:pPr>
                <w:r w:rsidRPr="006367E8">
                  <w:rPr>
                    <w:rStyle w:val="PlaceholderText"/>
                  </w:rPr>
                  <w:t>Click or tap here to enter text.</w:t>
                </w:r>
              </w:p>
            </w:tc>
          </w:sdtContent>
        </w:sdt>
      </w:tr>
      <w:tr w:rsidR="004519BF" w:rsidRPr="00452095" w:rsidTr="00CA5FE5">
        <w:trPr>
          <w:trHeight w:val="545"/>
        </w:trPr>
        <w:tc>
          <w:tcPr>
            <w:tcW w:w="2690" w:type="pct"/>
            <w:shd w:val="clear" w:color="auto" w:fill="auto"/>
            <w:vAlign w:val="center"/>
          </w:tcPr>
          <w:p w:rsidR="004519BF" w:rsidRDefault="007F7E1C" w:rsidP="00B524D1">
            <w:pPr>
              <w:ind w:left="333" w:hanging="333"/>
              <w:rPr>
                <w:rFonts w:asciiTheme="minorHAnsi" w:hAnsiTheme="minorHAnsi" w:cstheme="minorHAnsi"/>
              </w:rPr>
            </w:pPr>
            <w:r>
              <w:rPr>
                <w:rFonts w:asciiTheme="minorHAnsi" w:hAnsiTheme="minorHAnsi" w:cstheme="minorHAnsi"/>
              </w:rPr>
              <w:t>3.3.4 ADAPTABILITY OF MATERIALS</w:t>
            </w:r>
          </w:p>
          <w:p w:rsidR="007F7E1C" w:rsidRDefault="007F7E1C" w:rsidP="00B524D1">
            <w:pPr>
              <w:ind w:left="333" w:hanging="333"/>
              <w:rPr>
                <w:rFonts w:asciiTheme="minorHAnsi" w:hAnsiTheme="minorHAnsi" w:cstheme="minorHAnsi"/>
              </w:rPr>
            </w:pPr>
            <w:r w:rsidRPr="007F7E1C">
              <w:rPr>
                <w:rFonts w:asciiTheme="minorHAnsi" w:hAnsiTheme="minorHAnsi" w:cstheme="minorHAnsi"/>
              </w:rPr>
              <w:t>Digital materials are designed to allow teachers the ability to adjust and ada</w:t>
            </w:r>
            <w:r>
              <w:rPr>
                <w:rFonts w:asciiTheme="minorHAnsi" w:hAnsiTheme="minorHAnsi" w:cstheme="minorHAnsi"/>
              </w:rPr>
              <w:t>pt documents and other included</w:t>
            </w:r>
          </w:p>
          <w:p w:rsidR="007F7E1C" w:rsidRPr="00EF7786" w:rsidRDefault="007F7E1C" w:rsidP="00B524D1">
            <w:pPr>
              <w:ind w:left="333" w:hanging="333"/>
              <w:rPr>
                <w:rFonts w:asciiTheme="minorHAnsi" w:hAnsiTheme="minorHAnsi" w:cstheme="minorHAnsi"/>
              </w:rPr>
            </w:pPr>
            <w:r w:rsidRPr="007F7E1C">
              <w:rPr>
                <w:rFonts w:asciiTheme="minorHAnsi" w:hAnsiTheme="minorHAnsi" w:cstheme="minorHAnsi"/>
              </w:rPr>
              <w:t>resources to meet student needs.</w:t>
            </w:r>
          </w:p>
        </w:tc>
        <w:sdt>
          <w:sdtPr>
            <w:rPr>
              <w:rFonts w:asciiTheme="minorHAnsi" w:hAnsiTheme="minorHAnsi" w:cstheme="minorHAnsi"/>
            </w:rPr>
            <w:id w:val="1893929524"/>
            <w:placeholder>
              <w:docPart w:val="7D3DAB67782343AA8820E52FFE5BC09C"/>
            </w:placeholder>
            <w:showingPlcHdr/>
          </w:sdtPr>
          <w:sdtEndPr/>
          <w:sdtContent>
            <w:tc>
              <w:tcPr>
                <w:tcW w:w="2310" w:type="pct"/>
                <w:shd w:val="clear" w:color="auto" w:fill="auto"/>
                <w:vAlign w:val="center"/>
              </w:tcPr>
              <w:p w:rsidR="004519BF" w:rsidRPr="00452095" w:rsidRDefault="004519BF" w:rsidP="00CA5FE5">
                <w:pPr>
                  <w:ind w:right="263"/>
                  <w:rPr>
                    <w:rFonts w:asciiTheme="minorHAnsi" w:hAnsiTheme="minorHAnsi" w:cstheme="minorHAnsi"/>
                  </w:rPr>
                </w:pPr>
                <w:r w:rsidRPr="006367E8">
                  <w:rPr>
                    <w:rStyle w:val="PlaceholderText"/>
                  </w:rPr>
                  <w:t>Click or tap here to enter text.</w:t>
                </w:r>
              </w:p>
            </w:tc>
          </w:sdtContent>
        </w:sdt>
      </w:tr>
    </w:tbl>
    <w:p w:rsidR="007F7E1C" w:rsidRDefault="007F7E1C" w:rsidP="00D21700"/>
    <w:p w:rsidR="007F7E1C" w:rsidRDefault="007F7E1C">
      <w:pPr>
        <w:spacing w:after="200"/>
      </w:pPr>
      <w:r>
        <w:br w:type="page"/>
      </w:r>
    </w:p>
    <w:tbl>
      <w:tblPr>
        <w:tblStyle w:val="TableGrid"/>
        <w:tblW w:w="5000" w:type="pct"/>
        <w:tblLook w:val="04A0" w:firstRow="1" w:lastRow="0" w:firstColumn="1" w:lastColumn="0" w:noHBand="0" w:noVBand="1"/>
        <w:tblCaption w:val="Examples of Alignment to Other Key Criteria"/>
        <w:tblDescription w:val="Editable table to put examples for alignment to other Key criteria."/>
      </w:tblPr>
      <w:tblGrid>
        <w:gridCol w:w="18062"/>
      </w:tblGrid>
      <w:tr w:rsidR="007F7E1C" w:rsidRPr="00452095" w:rsidTr="00B230B6">
        <w:trPr>
          <w:trHeight w:val="432"/>
          <w:tblHeader/>
        </w:trPr>
        <w:tc>
          <w:tcPr>
            <w:tcW w:w="5000" w:type="pct"/>
            <w:tcBorders>
              <w:top w:val="single" w:sz="4" w:space="0" w:color="auto"/>
            </w:tcBorders>
            <w:shd w:val="clear" w:color="auto" w:fill="365F91" w:themeFill="accent1" w:themeFillShade="BF"/>
            <w:vAlign w:val="center"/>
          </w:tcPr>
          <w:p w:rsidR="007F7E1C" w:rsidRPr="00241102" w:rsidRDefault="007F7E1C" w:rsidP="007F7E1C">
            <w:pPr>
              <w:pStyle w:val="Heading1"/>
              <w:framePr w:wrap="around"/>
              <w:outlineLvl w:val="0"/>
            </w:pPr>
            <w:bookmarkStart w:id="4" w:name="_Toc101159678"/>
            <w:r w:rsidRPr="007B12E3">
              <w:lastRenderedPageBreak/>
              <w:t xml:space="preserve">Part </w:t>
            </w:r>
            <w:r>
              <w:t xml:space="preserve">4: </w:t>
            </w:r>
            <w:r w:rsidRPr="007F7E1C">
              <w:t>Assessment Criteria [K-HS]</w:t>
            </w:r>
            <w:bookmarkEnd w:id="4"/>
          </w:p>
        </w:tc>
      </w:tr>
    </w:tbl>
    <w:tbl>
      <w:tblPr>
        <w:tblStyle w:val="TableGrid"/>
        <w:tblW w:w="5000" w:type="pct"/>
        <w:tblCellMar>
          <w:left w:w="115" w:type="dxa"/>
          <w:right w:w="0" w:type="dxa"/>
        </w:tblCellMar>
        <w:tblLook w:val="04A0" w:firstRow="1" w:lastRow="0" w:firstColumn="1" w:lastColumn="0" w:noHBand="0" w:noVBand="1"/>
        <w:tblCaption w:val="Examples of Alignment to Other Key Criteria"/>
        <w:tblDescription w:val="Editable table to put examples for alignment to other Key criteria."/>
      </w:tblPr>
      <w:tblGrid>
        <w:gridCol w:w="9717"/>
        <w:gridCol w:w="8345"/>
      </w:tblGrid>
      <w:tr w:rsidR="007F7E1C" w:rsidRPr="00452095" w:rsidTr="003E19A6">
        <w:trPr>
          <w:trHeight w:val="68"/>
          <w:tblHeader/>
        </w:trPr>
        <w:tc>
          <w:tcPr>
            <w:tcW w:w="2690" w:type="pct"/>
            <w:tcBorders>
              <w:bottom w:val="single" w:sz="4" w:space="0" w:color="auto"/>
            </w:tcBorders>
            <w:shd w:val="clear" w:color="auto" w:fill="BFBFBF" w:themeFill="background1" w:themeFillShade="BF"/>
          </w:tcPr>
          <w:p w:rsidR="007F7E1C" w:rsidRPr="007F7E1C" w:rsidRDefault="007F7E1C" w:rsidP="00B230B6">
            <w:pPr>
              <w:rPr>
                <w:rFonts w:asciiTheme="minorHAnsi" w:hAnsiTheme="minorHAnsi" w:cstheme="minorHAnsi"/>
                <w:b/>
              </w:rPr>
            </w:pPr>
          </w:p>
        </w:tc>
        <w:tc>
          <w:tcPr>
            <w:tcW w:w="2310" w:type="pct"/>
            <w:tcBorders>
              <w:bottom w:val="single" w:sz="4" w:space="0" w:color="auto"/>
            </w:tcBorders>
            <w:shd w:val="clear" w:color="auto" w:fill="BFBFBF" w:themeFill="background1" w:themeFillShade="BF"/>
            <w:vAlign w:val="center"/>
          </w:tcPr>
          <w:p w:rsidR="007F7E1C" w:rsidRPr="007F7E1C" w:rsidRDefault="007F7E1C" w:rsidP="00B230B6">
            <w:pPr>
              <w:jc w:val="center"/>
              <w:rPr>
                <w:rFonts w:asciiTheme="minorHAnsi" w:hAnsiTheme="minorHAnsi" w:cstheme="minorHAnsi"/>
                <w:b/>
              </w:rPr>
            </w:pPr>
            <w:r w:rsidRPr="007F7E1C">
              <w:rPr>
                <w:rFonts w:asciiTheme="minorHAnsi" w:hAnsiTheme="minorHAnsi"/>
                <w:b/>
              </w:rPr>
              <w:t>EXAMPLES IN TEXT (PROVIDED BY PUBLISHER)</w:t>
            </w:r>
          </w:p>
        </w:tc>
      </w:tr>
      <w:tr w:rsidR="007F7E1C" w:rsidRPr="00452095" w:rsidTr="00B230B6">
        <w:trPr>
          <w:trHeight w:val="458"/>
        </w:trPr>
        <w:tc>
          <w:tcPr>
            <w:tcW w:w="5000" w:type="pct"/>
            <w:gridSpan w:val="2"/>
            <w:shd w:val="clear" w:color="auto" w:fill="B8CCE4" w:themeFill="accent1" w:themeFillTint="66"/>
            <w:vAlign w:val="center"/>
          </w:tcPr>
          <w:p w:rsidR="007F7E1C" w:rsidRPr="007F7E1C" w:rsidRDefault="007F7E1C" w:rsidP="00B230B6">
            <w:pPr>
              <w:ind w:right="263"/>
              <w:rPr>
                <w:rFonts w:asciiTheme="minorHAnsi" w:hAnsiTheme="minorHAnsi" w:cstheme="minorHAnsi"/>
                <w:b/>
              </w:rPr>
            </w:pPr>
            <w:r>
              <w:rPr>
                <w:rFonts w:asciiTheme="minorHAnsi" w:hAnsiTheme="minorHAnsi" w:cstheme="minorHAnsi"/>
                <w:b/>
              </w:rPr>
              <w:t>Criterion 4.1 Formative Assessment Process</w:t>
            </w:r>
          </w:p>
        </w:tc>
      </w:tr>
      <w:tr w:rsidR="007F7E1C" w:rsidRPr="00452095" w:rsidTr="00B230B6">
        <w:trPr>
          <w:trHeight w:val="545"/>
        </w:trPr>
        <w:tc>
          <w:tcPr>
            <w:tcW w:w="2690" w:type="pct"/>
            <w:shd w:val="clear" w:color="auto" w:fill="auto"/>
            <w:vAlign w:val="center"/>
          </w:tcPr>
          <w:p w:rsidR="007F7E1C" w:rsidRDefault="007F7E1C" w:rsidP="00B230B6">
            <w:pPr>
              <w:ind w:left="333" w:hanging="333"/>
              <w:rPr>
                <w:rFonts w:asciiTheme="minorHAnsi" w:hAnsiTheme="minorHAnsi" w:cstheme="minorHAnsi"/>
                <w:lang w:eastAsia="en-US"/>
              </w:rPr>
            </w:pPr>
            <w:r>
              <w:rPr>
                <w:rFonts w:asciiTheme="minorHAnsi" w:hAnsiTheme="minorHAnsi" w:cstheme="minorHAnsi"/>
                <w:lang w:eastAsia="en-US"/>
              </w:rPr>
              <w:t>4.1.1 CLARITY OF LEARNING GOALS</w:t>
            </w:r>
          </w:p>
          <w:p w:rsidR="007F7E1C" w:rsidRPr="00EF7786" w:rsidRDefault="007F7E1C" w:rsidP="00B230B6">
            <w:pPr>
              <w:ind w:left="333" w:hanging="333"/>
              <w:rPr>
                <w:rFonts w:asciiTheme="minorHAnsi" w:hAnsiTheme="minorHAnsi" w:cstheme="minorHAnsi"/>
                <w:lang w:eastAsia="en-US"/>
              </w:rPr>
            </w:pPr>
            <w:r w:rsidRPr="007F7E1C">
              <w:rPr>
                <w:rFonts w:asciiTheme="minorHAnsi" w:hAnsiTheme="minorHAnsi" w:cstheme="minorHAnsi"/>
                <w:lang w:eastAsia="en-US"/>
              </w:rPr>
              <w:t>Materials are designed around clear learning goals, written in grade-appropriate, student-friendly language.</w:t>
            </w:r>
          </w:p>
        </w:tc>
        <w:sdt>
          <w:sdtPr>
            <w:rPr>
              <w:rFonts w:asciiTheme="minorHAnsi" w:hAnsiTheme="minorHAnsi" w:cstheme="minorHAnsi"/>
            </w:rPr>
            <w:id w:val="-2007891053"/>
            <w:placeholder>
              <w:docPart w:val="2497162FFC9246D6A60FED35306485F6"/>
            </w:placeholder>
            <w:showingPlcHdr/>
          </w:sdtPr>
          <w:sdtEndPr/>
          <w:sdtContent>
            <w:tc>
              <w:tcPr>
                <w:tcW w:w="2310" w:type="pct"/>
                <w:shd w:val="clear" w:color="auto" w:fill="auto"/>
                <w:vAlign w:val="center"/>
              </w:tcPr>
              <w:p w:rsidR="007F7E1C" w:rsidRPr="00452095" w:rsidRDefault="007F7E1C" w:rsidP="00B230B6">
                <w:pPr>
                  <w:ind w:right="263"/>
                  <w:rPr>
                    <w:rFonts w:asciiTheme="minorHAnsi" w:hAnsiTheme="minorHAnsi" w:cstheme="minorHAnsi"/>
                  </w:rPr>
                </w:pPr>
                <w:r w:rsidRPr="006367E8">
                  <w:rPr>
                    <w:rStyle w:val="PlaceholderText"/>
                  </w:rPr>
                  <w:t>Click or tap here to enter text.</w:t>
                </w:r>
              </w:p>
            </w:tc>
          </w:sdtContent>
        </w:sdt>
      </w:tr>
      <w:tr w:rsidR="007F7E1C" w:rsidRPr="00452095" w:rsidTr="00B230B6">
        <w:trPr>
          <w:trHeight w:val="545"/>
        </w:trPr>
        <w:tc>
          <w:tcPr>
            <w:tcW w:w="2690" w:type="pct"/>
            <w:shd w:val="clear" w:color="auto" w:fill="auto"/>
            <w:vAlign w:val="center"/>
          </w:tcPr>
          <w:p w:rsidR="007F7E1C" w:rsidRDefault="007F7E1C" w:rsidP="00B230B6">
            <w:pPr>
              <w:ind w:left="333" w:hanging="333"/>
              <w:rPr>
                <w:rFonts w:asciiTheme="minorHAnsi" w:hAnsiTheme="minorHAnsi" w:cstheme="minorHAnsi"/>
              </w:rPr>
            </w:pPr>
            <w:r>
              <w:rPr>
                <w:rFonts w:asciiTheme="minorHAnsi" w:hAnsiTheme="minorHAnsi" w:cstheme="minorHAnsi"/>
              </w:rPr>
              <w:t>4.1.2 ELICITATION OF EVIDENCE</w:t>
            </w:r>
          </w:p>
          <w:p w:rsidR="007F7E1C" w:rsidRDefault="007F7E1C" w:rsidP="00B230B6">
            <w:pPr>
              <w:ind w:left="333" w:hanging="333"/>
              <w:rPr>
                <w:rFonts w:asciiTheme="minorHAnsi" w:hAnsiTheme="minorHAnsi" w:cstheme="minorHAnsi"/>
              </w:rPr>
            </w:pPr>
            <w:r w:rsidRPr="007F7E1C">
              <w:rPr>
                <w:rFonts w:asciiTheme="minorHAnsi" w:hAnsiTheme="minorHAnsi" w:cstheme="minorHAnsi"/>
              </w:rPr>
              <w:t>Instructional tasks and activities elicit a variety of evidence of student thinking, incl</w:t>
            </w:r>
            <w:r>
              <w:rPr>
                <w:rFonts w:asciiTheme="minorHAnsi" w:hAnsiTheme="minorHAnsi" w:cstheme="minorHAnsi"/>
              </w:rPr>
              <w:t>uding opportunities for student</w:t>
            </w:r>
          </w:p>
          <w:p w:rsidR="007F7E1C" w:rsidRDefault="007F7E1C" w:rsidP="00B230B6">
            <w:pPr>
              <w:ind w:left="333" w:hanging="333"/>
              <w:rPr>
                <w:rFonts w:asciiTheme="minorHAnsi" w:hAnsiTheme="minorHAnsi" w:cstheme="minorHAnsi"/>
              </w:rPr>
            </w:pPr>
            <w:r w:rsidRPr="007F7E1C">
              <w:rPr>
                <w:rFonts w:asciiTheme="minorHAnsi" w:hAnsiTheme="minorHAnsi" w:cstheme="minorHAnsi"/>
              </w:rPr>
              <w:t>self-assessment and reflection.</w:t>
            </w:r>
          </w:p>
        </w:tc>
        <w:sdt>
          <w:sdtPr>
            <w:rPr>
              <w:rFonts w:asciiTheme="minorHAnsi" w:hAnsiTheme="minorHAnsi" w:cstheme="minorHAnsi"/>
            </w:rPr>
            <w:id w:val="1877819772"/>
            <w:placeholder>
              <w:docPart w:val="EDA6230CF592442D9592E8F7D67CD34D"/>
            </w:placeholder>
            <w:showingPlcHdr/>
          </w:sdtPr>
          <w:sdtEndPr/>
          <w:sdtContent>
            <w:tc>
              <w:tcPr>
                <w:tcW w:w="2310" w:type="pct"/>
                <w:shd w:val="clear" w:color="auto" w:fill="auto"/>
                <w:vAlign w:val="center"/>
              </w:tcPr>
              <w:p w:rsidR="007F7E1C" w:rsidRDefault="007F7E1C" w:rsidP="00B230B6">
                <w:pPr>
                  <w:ind w:right="263"/>
                  <w:rPr>
                    <w:rFonts w:asciiTheme="minorHAnsi" w:hAnsiTheme="minorHAnsi" w:cstheme="minorHAnsi"/>
                  </w:rPr>
                </w:pPr>
                <w:r w:rsidRPr="006367E8">
                  <w:rPr>
                    <w:rStyle w:val="PlaceholderText"/>
                  </w:rPr>
                  <w:t>Click or tap here to enter text.</w:t>
                </w:r>
              </w:p>
            </w:tc>
          </w:sdtContent>
        </w:sdt>
      </w:tr>
      <w:tr w:rsidR="007F7E1C" w:rsidRPr="00452095" w:rsidTr="00B230B6">
        <w:trPr>
          <w:trHeight w:val="545"/>
        </w:trPr>
        <w:tc>
          <w:tcPr>
            <w:tcW w:w="2690" w:type="pct"/>
            <w:shd w:val="clear" w:color="auto" w:fill="auto"/>
            <w:vAlign w:val="center"/>
          </w:tcPr>
          <w:p w:rsidR="007F7E1C" w:rsidRDefault="007F7E1C" w:rsidP="00B230B6">
            <w:pPr>
              <w:ind w:left="333" w:hanging="333"/>
              <w:rPr>
                <w:rFonts w:asciiTheme="minorHAnsi" w:hAnsiTheme="minorHAnsi" w:cstheme="minorHAnsi"/>
              </w:rPr>
            </w:pPr>
            <w:r>
              <w:rPr>
                <w:rFonts w:asciiTheme="minorHAnsi" w:hAnsiTheme="minorHAnsi" w:cstheme="minorHAnsi"/>
              </w:rPr>
              <w:t>4.1.3 INTERPRETATION OF FEEDBACK</w:t>
            </w:r>
          </w:p>
          <w:p w:rsidR="007F7E1C" w:rsidRPr="007F7E1C" w:rsidRDefault="007F7E1C" w:rsidP="007F7E1C">
            <w:pPr>
              <w:ind w:left="333" w:hanging="333"/>
              <w:rPr>
                <w:rFonts w:asciiTheme="minorHAnsi" w:hAnsiTheme="minorHAnsi" w:cstheme="minorHAnsi"/>
              </w:rPr>
            </w:pPr>
            <w:r w:rsidRPr="007F7E1C">
              <w:rPr>
                <w:rFonts w:asciiTheme="minorHAnsi" w:hAnsiTheme="minorHAnsi" w:cstheme="minorHAnsi"/>
              </w:rPr>
              <w:t>Materials facilitate meaningful and strengths-based feedback to move learning forward.</w:t>
            </w:r>
          </w:p>
          <w:p w:rsidR="007F7E1C" w:rsidRPr="007F7E1C" w:rsidRDefault="007F7E1C" w:rsidP="007F7E1C">
            <w:pPr>
              <w:numPr>
                <w:ilvl w:val="0"/>
                <w:numId w:val="10"/>
              </w:numPr>
              <w:rPr>
                <w:rFonts w:asciiTheme="minorHAnsi" w:hAnsiTheme="minorHAnsi" w:cstheme="minorHAnsi"/>
              </w:rPr>
            </w:pPr>
            <w:r w:rsidRPr="007F7E1C">
              <w:rPr>
                <w:rFonts w:asciiTheme="minorHAnsi" w:hAnsiTheme="minorHAnsi" w:cstheme="minorHAnsi"/>
              </w:rPr>
              <w:t>Student-to-student</w:t>
            </w:r>
          </w:p>
          <w:p w:rsidR="007F7E1C" w:rsidRDefault="007F7E1C" w:rsidP="007F7E1C">
            <w:pPr>
              <w:numPr>
                <w:ilvl w:val="0"/>
                <w:numId w:val="10"/>
              </w:numPr>
              <w:rPr>
                <w:rFonts w:asciiTheme="minorHAnsi" w:hAnsiTheme="minorHAnsi" w:cstheme="minorHAnsi"/>
              </w:rPr>
            </w:pPr>
            <w:r w:rsidRPr="007F7E1C">
              <w:rPr>
                <w:rFonts w:asciiTheme="minorHAnsi" w:hAnsiTheme="minorHAnsi" w:cstheme="minorHAnsi"/>
              </w:rPr>
              <w:t>Educator-to-student</w:t>
            </w:r>
          </w:p>
          <w:p w:rsidR="007F7E1C" w:rsidRPr="007F7E1C" w:rsidRDefault="007F7E1C" w:rsidP="007F7E1C">
            <w:pPr>
              <w:numPr>
                <w:ilvl w:val="0"/>
                <w:numId w:val="10"/>
              </w:numPr>
              <w:rPr>
                <w:rFonts w:asciiTheme="minorHAnsi" w:hAnsiTheme="minorHAnsi" w:cstheme="minorHAnsi"/>
              </w:rPr>
            </w:pPr>
            <w:r>
              <w:rPr>
                <w:rFonts w:asciiTheme="minorHAnsi" w:hAnsiTheme="minorHAnsi" w:cstheme="minorHAnsi"/>
              </w:rPr>
              <w:t>s</w:t>
            </w:r>
            <w:r w:rsidRPr="007F7E1C">
              <w:rPr>
                <w:rFonts w:asciiTheme="minorHAnsi" w:hAnsiTheme="minorHAnsi" w:cstheme="minorHAnsi"/>
              </w:rPr>
              <w:t>tudent-to-educator</w:t>
            </w:r>
          </w:p>
        </w:tc>
        <w:sdt>
          <w:sdtPr>
            <w:rPr>
              <w:rFonts w:asciiTheme="minorHAnsi" w:hAnsiTheme="minorHAnsi" w:cstheme="minorHAnsi"/>
            </w:rPr>
            <w:id w:val="-1816409782"/>
            <w:placeholder>
              <w:docPart w:val="7618BDF5567F4164BD145F41CBB13623"/>
            </w:placeholder>
            <w:showingPlcHdr/>
          </w:sdtPr>
          <w:sdtEndPr/>
          <w:sdtContent>
            <w:tc>
              <w:tcPr>
                <w:tcW w:w="2310" w:type="pct"/>
                <w:shd w:val="clear" w:color="auto" w:fill="auto"/>
                <w:vAlign w:val="center"/>
              </w:tcPr>
              <w:p w:rsidR="007F7E1C" w:rsidRDefault="007F7E1C" w:rsidP="00B230B6">
                <w:pPr>
                  <w:ind w:right="263"/>
                  <w:rPr>
                    <w:rFonts w:asciiTheme="minorHAnsi" w:hAnsiTheme="minorHAnsi" w:cstheme="minorHAnsi"/>
                  </w:rPr>
                </w:pPr>
                <w:r w:rsidRPr="006367E8">
                  <w:rPr>
                    <w:rStyle w:val="PlaceholderText"/>
                  </w:rPr>
                  <w:t>Click or tap here to enter text.</w:t>
                </w:r>
              </w:p>
            </w:tc>
          </w:sdtContent>
        </w:sdt>
      </w:tr>
      <w:tr w:rsidR="007F7E1C" w:rsidRPr="00452095" w:rsidTr="00B230B6">
        <w:trPr>
          <w:trHeight w:val="545"/>
        </w:trPr>
        <w:tc>
          <w:tcPr>
            <w:tcW w:w="2690" w:type="pct"/>
            <w:shd w:val="clear" w:color="auto" w:fill="auto"/>
            <w:vAlign w:val="center"/>
          </w:tcPr>
          <w:p w:rsidR="007F7E1C" w:rsidRDefault="007F7E1C" w:rsidP="00B230B6">
            <w:pPr>
              <w:ind w:left="333" w:hanging="333"/>
              <w:rPr>
                <w:rFonts w:asciiTheme="minorHAnsi" w:hAnsiTheme="minorHAnsi" w:cstheme="minorHAnsi"/>
              </w:rPr>
            </w:pPr>
            <w:r>
              <w:rPr>
                <w:rFonts w:asciiTheme="minorHAnsi" w:hAnsiTheme="minorHAnsi" w:cstheme="minorHAnsi"/>
              </w:rPr>
              <w:t xml:space="preserve">4.1.4 ACTION &amp; ADJUSTMENT </w:t>
            </w:r>
          </w:p>
          <w:p w:rsidR="007F7E1C" w:rsidRDefault="007F7E1C" w:rsidP="00B230B6">
            <w:pPr>
              <w:ind w:left="333" w:hanging="333"/>
              <w:rPr>
                <w:rFonts w:asciiTheme="minorHAnsi" w:hAnsiTheme="minorHAnsi" w:cstheme="minorHAnsi"/>
              </w:rPr>
            </w:pPr>
            <w:r w:rsidRPr="007F7E1C">
              <w:rPr>
                <w:rFonts w:asciiTheme="minorHAnsi" w:hAnsiTheme="minorHAnsi" w:cstheme="minorHAnsi"/>
              </w:rPr>
              <w:t xml:space="preserve">Materials guide educators and students to act on feedback and determine </w:t>
            </w:r>
            <w:r w:rsidR="00AC5999">
              <w:rPr>
                <w:rFonts w:asciiTheme="minorHAnsi" w:hAnsiTheme="minorHAnsi" w:cstheme="minorHAnsi"/>
              </w:rPr>
              <w:t xml:space="preserve">the </w:t>
            </w:r>
            <w:r w:rsidRPr="007F7E1C">
              <w:rPr>
                <w:rFonts w:asciiTheme="minorHAnsi" w:hAnsiTheme="minorHAnsi" w:cstheme="minorHAnsi"/>
              </w:rPr>
              <w:t>next steps for learning.</w:t>
            </w:r>
          </w:p>
        </w:tc>
        <w:sdt>
          <w:sdtPr>
            <w:rPr>
              <w:rFonts w:asciiTheme="minorHAnsi" w:hAnsiTheme="minorHAnsi" w:cstheme="minorHAnsi"/>
            </w:rPr>
            <w:id w:val="2067149898"/>
            <w:placeholder>
              <w:docPart w:val="F2C497BE3AD0497E8811D9B1CDB9E424"/>
            </w:placeholder>
            <w:showingPlcHdr/>
          </w:sdtPr>
          <w:sdtEndPr/>
          <w:sdtContent>
            <w:tc>
              <w:tcPr>
                <w:tcW w:w="2310" w:type="pct"/>
                <w:shd w:val="clear" w:color="auto" w:fill="auto"/>
                <w:vAlign w:val="center"/>
              </w:tcPr>
              <w:p w:rsidR="007F7E1C" w:rsidRDefault="007F7E1C" w:rsidP="00B230B6">
                <w:pPr>
                  <w:ind w:right="263"/>
                  <w:rPr>
                    <w:rFonts w:asciiTheme="minorHAnsi" w:hAnsiTheme="minorHAnsi" w:cstheme="minorHAnsi"/>
                  </w:rPr>
                </w:pPr>
                <w:r w:rsidRPr="006367E8">
                  <w:rPr>
                    <w:rStyle w:val="PlaceholderText"/>
                  </w:rPr>
                  <w:t>Click or tap here to enter text.</w:t>
                </w:r>
              </w:p>
            </w:tc>
          </w:sdtContent>
        </w:sdt>
      </w:tr>
      <w:tr w:rsidR="007F7E1C" w:rsidRPr="00452095" w:rsidTr="00B230B6">
        <w:trPr>
          <w:trHeight w:val="485"/>
        </w:trPr>
        <w:tc>
          <w:tcPr>
            <w:tcW w:w="5000" w:type="pct"/>
            <w:gridSpan w:val="2"/>
            <w:shd w:val="clear" w:color="auto" w:fill="B8CCE4" w:themeFill="accent1" w:themeFillTint="66"/>
            <w:vAlign w:val="center"/>
          </w:tcPr>
          <w:p w:rsidR="007F7E1C" w:rsidRPr="007F7E1C" w:rsidRDefault="007F7E1C" w:rsidP="00B230B6">
            <w:pPr>
              <w:ind w:right="263"/>
              <w:rPr>
                <w:rFonts w:asciiTheme="minorHAnsi" w:hAnsiTheme="minorHAnsi" w:cstheme="minorHAnsi"/>
                <w:b/>
              </w:rPr>
            </w:pPr>
            <w:r w:rsidRPr="007F7E1C">
              <w:rPr>
                <w:rFonts w:asciiTheme="minorHAnsi" w:hAnsiTheme="minorHAnsi" w:cstheme="minorHAnsi"/>
                <w:b/>
              </w:rPr>
              <w:t>Criterion 4.2: Performance Assessments</w:t>
            </w:r>
          </w:p>
        </w:tc>
      </w:tr>
      <w:tr w:rsidR="007F7E1C" w:rsidRPr="00452095" w:rsidTr="00B230B6">
        <w:trPr>
          <w:trHeight w:val="545"/>
        </w:trPr>
        <w:tc>
          <w:tcPr>
            <w:tcW w:w="2690" w:type="pct"/>
            <w:shd w:val="clear" w:color="auto" w:fill="auto"/>
            <w:vAlign w:val="center"/>
          </w:tcPr>
          <w:p w:rsidR="007F7E1C" w:rsidRDefault="007F7E1C" w:rsidP="00B230B6">
            <w:pPr>
              <w:ind w:left="333" w:hanging="333"/>
              <w:rPr>
                <w:rFonts w:asciiTheme="minorHAnsi" w:hAnsiTheme="minorHAnsi" w:cstheme="minorHAnsi"/>
              </w:rPr>
            </w:pPr>
            <w:r>
              <w:rPr>
                <w:rFonts w:asciiTheme="minorHAnsi" w:hAnsiTheme="minorHAnsi" w:cstheme="minorHAnsi"/>
              </w:rPr>
              <w:t xml:space="preserve">4.2.1 ALIGNMENT </w:t>
            </w:r>
          </w:p>
          <w:p w:rsidR="007F7E1C" w:rsidRPr="00EF7786" w:rsidRDefault="007F7E1C" w:rsidP="00B230B6">
            <w:pPr>
              <w:ind w:left="333" w:hanging="333"/>
              <w:rPr>
                <w:rFonts w:asciiTheme="minorHAnsi" w:hAnsiTheme="minorHAnsi" w:cstheme="minorHAnsi"/>
              </w:rPr>
            </w:pPr>
            <w:r w:rsidRPr="007F7E1C">
              <w:rPr>
                <w:rFonts w:asciiTheme="minorHAnsi" w:hAnsiTheme="minorHAnsi" w:cstheme="minorHAnsi"/>
              </w:rPr>
              <w:t>Materials include performance tasks that show clear alignment to both Oregon math content and practice standards.</w:t>
            </w:r>
          </w:p>
        </w:tc>
        <w:sdt>
          <w:sdtPr>
            <w:rPr>
              <w:rFonts w:asciiTheme="minorHAnsi" w:hAnsiTheme="minorHAnsi" w:cstheme="minorHAnsi"/>
            </w:rPr>
            <w:id w:val="1189329667"/>
            <w:placeholder>
              <w:docPart w:val="2497162FFC9246D6A60FED35306485F6"/>
            </w:placeholder>
            <w:showingPlcHdr/>
          </w:sdtPr>
          <w:sdtEndPr/>
          <w:sdtContent>
            <w:tc>
              <w:tcPr>
                <w:tcW w:w="2310" w:type="pct"/>
                <w:shd w:val="clear" w:color="auto" w:fill="auto"/>
                <w:vAlign w:val="center"/>
              </w:tcPr>
              <w:p w:rsidR="007F7E1C" w:rsidRPr="00452095" w:rsidRDefault="007F7E1C" w:rsidP="00B230B6">
                <w:pPr>
                  <w:ind w:right="263"/>
                  <w:rPr>
                    <w:rFonts w:asciiTheme="minorHAnsi" w:hAnsiTheme="minorHAnsi" w:cstheme="minorHAnsi"/>
                  </w:rPr>
                </w:pPr>
                <w:r w:rsidRPr="006367E8">
                  <w:rPr>
                    <w:rStyle w:val="PlaceholderText"/>
                  </w:rPr>
                  <w:t>Click or tap here to enter text.</w:t>
                </w:r>
              </w:p>
            </w:tc>
          </w:sdtContent>
        </w:sdt>
      </w:tr>
      <w:tr w:rsidR="007F7E1C" w:rsidRPr="00452095" w:rsidTr="00B230B6">
        <w:trPr>
          <w:trHeight w:val="545"/>
        </w:trPr>
        <w:tc>
          <w:tcPr>
            <w:tcW w:w="2690" w:type="pct"/>
            <w:shd w:val="clear" w:color="auto" w:fill="auto"/>
            <w:vAlign w:val="center"/>
          </w:tcPr>
          <w:p w:rsidR="007F7E1C" w:rsidRDefault="007F7E1C" w:rsidP="00B230B6">
            <w:pPr>
              <w:ind w:left="333" w:hanging="333"/>
              <w:rPr>
                <w:rFonts w:asciiTheme="minorHAnsi" w:hAnsiTheme="minorHAnsi" w:cstheme="minorHAnsi"/>
              </w:rPr>
            </w:pPr>
            <w:r>
              <w:rPr>
                <w:rFonts w:asciiTheme="minorHAnsi" w:hAnsiTheme="minorHAnsi" w:cstheme="minorHAnsi"/>
              </w:rPr>
              <w:t xml:space="preserve">4.2.2 CULTURAL AFFIRMATION </w:t>
            </w:r>
          </w:p>
          <w:p w:rsidR="007F7E1C" w:rsidRDefault="007F7E1C" w:rsidP="00B230B6">
            <w:pPr>
              <w:ind w:left="333" w:hanging="333"/>
              <w:rPr>
                <w:rFonts w:asciiTheme="minorHAnsi" w:hAnsiTheme="minorHAnsi" w:cstheme="minorHAnsi"/>
              </w:rPr>
            </w:pPr>
            <w:r w:rsidRPr="007F7E1C">
              <w:rPr>
                <w:rFonts w:asciiTheme="minorHAnsi" w:hAnsiTheme="minorHAnsi" w:cstheme="minorHAnsi"/>
              </w:rPr>
              <w:t>Performance assessments utilize and affirm students’ interests and cultural backgrou</w:t>
            </w:r>
            <w:r>
              <w:rPr>
                <w:rFonts w:asciiTheme="minorHAnsi" w:hAnsiTheme="minorHAnsi" w:cstheme="minorHAnsi"/>
              </w:rPr>
              <w:t>nd</w:t>
            </w:r>
            <w:r w:rsidR="00AC5999">
              <w:rPr>
                <w:rFonts w:asciiTheme="minorHAnsi" w:hAnsiTheme="minorHAnsi" w:cstheme="minorHAnsi"/>
              </w:rPr>
              <w:t>s</w:t>
            </w:r>
            <w:r>
              <w:rPr>
                <w:rFonts w:asciiTheme="minorHAnsi" w:hAnsiTheme="minorHAnsi" w:cstheme="minorHAnsi"/>
              </w:rPr>
              <w:t>. Tasks are suitable for both</w:t>
            </w:r>
          </w:p>
          <w:p w:rsidR="007F7E1C" w:rsidRPr="00EF7786" w:rsidRDefault="007F7E1C" w:rsidP="00B230B6">
            <w:pPr>
              <w:ind w:left="333" w:hanging="333"/>
              <w:rPr>
                <w:rFonts w:asciiTheme="minorHAnsi" w:hAnsiTheme="minorHAnsi" w:cstheme="minorHAnsi"/>
              </w:rPr>
            </w:pPr>
            <w:r w:rsidRPr="007F7E1C">
              <w:rPr>
                <w:rFonts w:asciiTheme="minorHAnsi" w:hAnsiTheme="minorHAnsi" w:cstheme="minorHAnsi"/>
              </w:rPr>
              <w:t>group and individual engagement.</w:t>
            </w:r>
          </w:p>
        </w:tc>
        <w:sdt>
          <w:sdtPr>
            <w:rPr>
              <w:rFonts w:asciiTheme="minorHAnsi" w:hAnsiTheme="minorHAnsi" w:cstheme="minorHAnsi"/>
            </w:rPr>
            <w:id w:val="-943608351"/>
            <w:placeholder>
              <w:docPart w:val="2497162FFC9246D6A60FED35306485F6"/>
            </w:placeholder>
            <w:showingPlcHdr/>
          </w:sdtPr>
          <w:sdtEndPr/>
          <w:sdtContent>
            <w:tc>
              <w:tcPr>
                <w:tcW w:w="2310" w:type="pct"/>
                <w:shd w:val="clear" w:color="auto" w:fill="auto"/>
                <w:vAlign w:val="center"/>
              </w:tcPr>
              <w:p w:rsidR="007F7E1C" w:rsidRPr="00452095" w:rsidRDefault="007F7E1C" w:rsidP="00B230B6">
                <w:pPr>
                  <w:ind w:right="263"/>
                  <w:rPr>
                    <w:rFonts w:asciiTheme="minorHAnsi" w:hAnsiTheme="minorHAnsi" w:cstheme="minorHAnsi"/>
                  </w:rPr>
                </w:pPr>
                <w:r w:rsidRPr="006367E8">
                  <w:rPr>
                    <w:rStyle w:val="PlaceholderText"/>
                  </w:rPr>
                  <w:t>Click or tap here to enter text.</w:t>
                </w:r>
              </w:p>
            </w:tc>
          </w:sdtContent>
        </w:sdt>
      </w:tr>
      <w:tr w:rsidR="007F7E1C" w:rsidRPr="00452095" w:rsidTr="00B230B6">
        <w:trPr>
          <w:trHeight w:val="545"/>
        </w:trPr>
        <w:tc>
          <w:tcPr>
            <w:tcW w:w="2690" w:type="pct"/>
            <w:shd w:val="clear" w:color="auto" w:fill="auto"/>
            <w:vAlign w:val="center"/>
          </w:tcPr>
          <w:p w:rsidR="007F7E1C" w:rsidRDefault="007F7E1C" w:rsidP="00B230B6">
            <w:pPr>
              <w:rPr>
                <w:rFonts w:asciiTheme="minorHAnsi" w:hAnsiTheme="minorHAnsi" w:cstheme="minorHAnsi"/>
              </w:rPr>
            </w:pPr>
            <w:r>
              <w:rPr>
                <w:rFonts w:asciiTheme="minorHAnsi" w:hAnsiTheme="minorHAnsi" w:cstheme="minorHAnsi"/>
              </w:rPr>
              <w:t>4.2.3 AUTHENTICITY</w:t>
            </w:r>
          </w:p>
          <w:p w:rsidR="007F7E1C" w:rsidRPr="00D21700" w:rsidRDefault="007F7E1C" w:rsidP="00B230B6">
            <w:pPr>
              <w:rPr>
                <w:rFonts w:asciiTheme="minorHAnsi" w:hAnsiTheme="minorHAnsi" w:cstheme="minorHAnsi"/>
              </w:rPr>
            </w:pPr>
            <w:r w:rsidRPr="007F7E1C">
              <w:rPr>
                <w:rFonts w:asciiTheme="minorHAnsi" w:hAnsiTheme="minorHAnsi" w:cstheme="minorHAnsi"/>
              </w:rPr>
              <w:t>Performance assessments allow students to work with relevant mathematics and authentic audiences.</w:t>
            </w:r>
          </w:p>
        </w:tc>
        <w:sdt>
          <w:sdtPr>
            <w:rPr>
              <w:rFonts w:asciiTheme="minorHAnsi" w:hAnsiTheme="minorHAnsi" w:cstheme="minorHAnsi"/>
            </w:rPr>
            <w:id w:val="69015901"/>
            <w:placeholder>
              <w:docPart w:val="2497162FFC9246D6A60FED35306485F6"/>
            </w:placeholder>
            <w:showingPlcHdr/>
          </w:sdtPr>
          <w:sdtEndPr/>
          <w:sdtContent>
            <w:tc>
              <w:tcPr>
                <w:tcW w:w="2310" w:type="pct"/>
                <w:shd w:val="clear" w:color="auto" w:fill="auto"/>
                <w:vAlign w:val="center"/>
              </w:tcPr>
              <w:p w:rsidR="007F7E1C" w:rsidRPr="00452095" w:rsidRDefault="007F7E1C" w:rsidP="00B230B6">
                <w:pPr>
                  <w:ind w:right="263"/>
                  <w:rPr>
                    <w:rFonts w:asciiTheme="minorHAnsi" w:hAnsiTheme="minorHAnsi" w:cstheme="minorHAnsi"/>
                  </w:rPr>
                </w:pPr>
                <w:r w:rsidRPr="006367E8">
                  <w:rPr>
                    <w:rStyle w:val="PlaceholderText"/>
                  </w:rPr>
                  <w:t>Click or tap here to enter text.</w:t>
                </w:r>
              </w:p>
            </w:tc>
          </w:sdtContent>
        </w:sdt>
      </w:tr>
      <w:tr w:rsidR="007F7E1C" w:rsidRPr="00452095" w:rsidTr="00B230B6">
        <w:trPr>
          <w:trHeight w:val="545"/>
        </w:trPr>
        <w:tc>
          <w:tcPr>
            <w:tcW w:w="2690" w:type="pct"/>
            <w:shd w:val="clear" w:color="auto" w:fill="auto"/>
            <w:vAlign w:val="center"/>
          </w:tcPr>
          <w:p w:rsidR="007F7E1C" w:rsidRDefault="007F7E1C" w:rsidP="00B230B6">
            <w:pPr>
              <w:ind w:left="333" w:hanging="333"/>
              <w:rPr>
                <w:rFonts w:asciiTheme="minorHAnsi" w:hAnsiTheme="minorHAnsi" w:cstheme="minorHAnsi"/>
              </w:rPr>
            </w:pPr>
            <w:r>
              <w:rPr>
                <w:rFonts w:asciiTheme="minorHAnsi" w:hAnsiTheme="minorHAnsi" w:cstheme="minorHAnsi"/>
              </w:rPr>
              <w:t>4.2.4 CLARITY &amp; FEEDBACK</w:t>
            </w:r>
          </w:p>
          <w:p w:rsidR="007F7E1C" w:rsidRDefault="007F7E1C" w:rsidP="00B230B6">
            <w:pPr>
              <w:ind w:left="333" w:hanging="333"/>
              <w:rPr>
                <w:rFonts w:asciiTheme="minorHAnsi" w:hAnsiTheme="minorHAnsi" w:cstheme="minorHAnsi"/>
              </w:rPr>
            </w:pPr>
            <w:r w:rsidRPr="007F7E1C">
              <w:rPr>
                <w:rFonts w:asciiTheme="minorHAnsi" w:hAnsiTheme="minorHAnsi" w:cstheme="minorHAnsi"/>
              </w:rPr>
              <w:t>Performance assessments use clear scoring criteria and allow for multiple iteratio</w:t>
            </w:r>
            <w:r>
              <w:rPr>
                <w:rFonts w:asciiTheme="minorHAnsi" w:hAnsiTheme="minorHAnsi" w:cstheme="minorHAnsi"/>
              </w:rPr>
              <w:t>ns of student thinking based on</w:t>
            </w:r>
          </w:p>
          <w:p w:rsidR="007F7E1C" w:rsidRPr="00EF7786" w:rsidRDefault="007F7E1C" w:rsidP="00B230B6">
            <w:pPr>
              <w:ind w:left="333" w:hanging="333"/>
              <w:rPr>
                <w:rFonts w:asciiTheme="minorHAnsi" w:hAnsiTheme="minorHAnsi" w:cstheme="minorHAnsi"/>
              </w:rPr>
            </w:pPr>
            <w:r w:rsidRPr="007F7E1C">
              <w:rPr>
                <w:rFonts w:asciiTheme="minorHAnsi" w:hAnsiTheme="minorHAnsi" w:cstheme="minorHAnsi"/>
              </w:rPr>
              <w:t>feedback.</w:t>
            </w:r>
          </w:p>
        </w:tc>
        <w:sdt>
          <w:sdtPr>
            <w:rPr>
              <w:rFonts w:asciiTheme="minorHAnsi" w:hAnsiTheme="minorHAnsi" w:cstheme="minorHAnsi"/>
            </w:rPr>
            <w:id w:val="1464620435"/>
            <w:placeholder>
              <w:docPart w:val="2497162FFC9246D6A60FED35306485F6"/>
            </w:placeholder>
            <w:showingPlcHdr/>
          </w:sdtPr>
          <w:sdtEndPr/>
          <w:sdtContent>
            <w:tc>
              <w:tcPr>
                <w:tcW w:w="2310" w:type="pct"/>
                <w:shd w:val="clear" w:color="auto" w:fill="auto"/>
                <w:vAlign w:val="center"/>
              </w:tcPr>
              <w:p w:rsidR="007F7E1C" w:rsidRPr="00452095" w:rsidRDefault="007F7E1C" w:rsidP="00B230B6">
                <w:pPr>
                  <w:ind w:right="263"/>
                  <w:rPr>
                    <w:rFonts w:asciiTheme="minorHAnsi" w:hAnsiTheme="minorHAnsi" w:cstheme="minorHAnsi"/>
                  </w:rPr>
                </w:pPr>
                <w:r w:rsidRPr="006367E8">
                  <w:rPr>
                    <w:rStyle w:val="PlaceholderText"/>
                  </w:rPr>
                  <w:t>Click or tap here to enter text.</w:t>
                </w:r>
              </w:p>
            </w:tc>
          </w:sdtContent>
        </w:sdt>
      </w:tr>
      <w:tr w:rsidR="007F7E1C" w:rsidRPr="00452095" w:rsidTr="00B230B6">
        <w:trPr>
          <w:trHeight w:val="440"/>
        </w:trPr>
        <w:tc>
          <w:tcPr>
            <w:tcW w:w="5000" w:type="pct"/>
            <w:gridSpan w:val="2"/>
            <w:shd w:val="clear" w:color="auto" w:fill="B8CCE4" w:themeFill="accent1" w:themeFillTint="66"/>
            <w:vAlign w:val="center"/>
          </w:tcPr>
          <w:p w:rsidR="007F7E1C" w:rsidRDefault="007F7E1C" w:rsidP="00B230B6">
            <w:pPr>
              <w:ind w:right="263"/>
              <w:rPr>
                <w:rFonts w:asciiTheme="minorHAnsi" w:hAnsiTheme="minorHAnsi" w:cstheme="minorHAnsi"/>
                <w:b/>
              </w:rPr>
            </w:pPr>
            <w:r w:rsidRPr="007F7E1C">
              <w:rPr>
                <w:rFonts w:asciiTheme="minorHAnsi" w:hAnsiTheme="minorHAnsi" w:cstheme="minorHAnsi"/>
                <w:b/>
              </w:rPr>
              <w:t xml:space="preserve">Criterion 4.3 Integrated Assessment System </w:t>
            </w:r>
          </w:p>
          <w:p w:rsidR="007F7E1C" w:rsidRPr="007F7E1C" w:rsidRDefault="007F7E1C" w:rsidP="00B230B6">
            <w:pPr>
              <w:ind w:right="263"/>
              <w:rPr>
                <w:rFonts w:asciiTheme="minorHAnsi" w:hAnsiTheme="minorHAnsi" w:cstheme="minorHAnsi"/>
              </w:rPr>
            </w:pPr>
            <w:r w:rsidRPr="007F7E1C">
              <w:rPr>
                <w:rFonts w:asciiTheme="minorHAnsi" w:hAnsiTheme="minorHAnsi" w:cstheme="minorHAnsi"/>
              </w:rPr>
              <w:t>(This criterion is not required. Quality indicators are provided for evaluation if an integrated assessment system is present.)</w:t>
            </w:r>
          </w:p>
        </w:tc>
      </w:tr>
      <w:tr w:rsidR="007F7E1C" w:rsidRPr="00452095" w:rsidTr="00B230B6">
        <w:trPr>
          <w:trHeight w:val="545"/>
        </w:trPr>
        <w:tc>
          <w:tcPr>
            <w:tcW w:w="2690" w:type="pct"/>
            <w:shd w:val="clear" w:color="auto" w:fill="auto"/>
            <w:vAlign w:val="center"/>
          </w:tcPr>
          <w:p w:rsidR="007F7E1C" w:rsidRDefault="007F7E1C" w:rsidP="00B230B6">
            <w:pPr>
              <w:ind w:left="333" w:hanging="333"/>
              <w:rPr>
                <w:rFonts w:asciiTheme="minorHAnsi" w:hAnsiTheme="minorHAnsi" w:cstheme="minorHAnsi"/>
              </w:rPr>
            </w:pPr>
            <w:r>
              <w:rPr>
                <w:rFonts w:asciiTheme="minorHAnsi" w:hAnsiTheme="minorHAnsi" w:cstheme="minorHAnsi"/>
              </w:rPr>
              <w:t>4.3.1 ASSESSMENT DESIGN</w:t>
            </w:r>
          </w:p>
          <w:p w:rsidR="007F7E1C" w:rsidRDefault="007F7E1C" w:rsidP="00B230B6">
            <w:pPr>
              <w:ind w:left="333" w:hanging="333"/>
              <w:rPr>
                <w:rFonts w:asciiTheme="minorHAnsi" w:hAnsiTheme="minorHAnsi" w:cstheme="minorHAnsi"/>
              </w:rPr>
            </w:pPr>
            <w:r w:rsidRPr="007F7E1C">
              <w:rPr>
                <w:rFonts w:asciiTheme="minorHAnsi" w:hAnsiTheme="minorHAnsi" w:cstheme="minorHAnsi"/>
              </w:rPr>
              <w:t>Diagnostic assessments are designed to focus students on grade-level math conte</w:t>
            </w:r>
            <w:r>
              <w:rPr>
                <w:rFonts w:asciiTheme="minorHAnsi" w:hAnsiTheme="minorHAnsi" w:cstheme="minorHAnsi"/>
              </w:rPr>
              <w:t>nt and practices. They are well</w:t>
            </w:r>
          </w:p>
          <w:p w:rsidR="007F7E1C" w:rsidRDefault="007F7E1C" w:rsidP="00B230B6">
            <w:pPr>
              <w:ind w:left="333" w:hanging="333"/>
              <w:rPr>
                <w:rFonts w:asciiTheme="minorHAnsi" w:hAnsiTheme="minorHAnsi" w:cstheme="minorHAnsi"/>
              </w:rPr>
            </w:pPr>
            <w:r w:rsidRPr="007F7E1C">
              <w:rPr>
                <w:rFonts w:asciiTheme="minorHAnsi" w:hAnsiTheme="minorHAnsi" w:cstheme="minorHAnsi"/>
              </w:rPr>
              <w:t>designed, rigorous, connected to standards, and offer multiple means of interaction</w:t>
            </w:r>
            <w:r>
              <w:rPr>
                <w:rFonts w:asciiTheme="minorHAnsi" w:hAnsiTheme="minorHAnsi" w:cstheme="minorHAnsi"/>
              </w:rPr>
              <w:t xml:space="preserve"> (e.g., short answer, matching,</w:t>
            </w:r>
          </w:p>
          <w:p w:rsidR="007F7E1C" w:rsidRPr="00EF7786" w:rsidRDefault="007F7E1C" w:rsidP="00B230B6">
            <w:pPr>
              <w:ind w:left="333" w:hanging="333"/>
              <w:rPr>
                <w:rFonts w:asciiTheme="minorHAnsi" w:hAnsiTheme="minorHAnsi" w:cstheme="minorHAnsi"/>
              </w:rPr>
            </w:pPr>
            <w:r w:rsidRPr="007F7E1C">
              <w:rPr>
                <w:rFonts w:asciiTheme="minorHAnsi" w:hAnsiTheme="minorHAnsi" w:cstheme="minorHAnsi"/>
              </w:rPr>
              <w:t>drag-and-drop, etc.).</w:t>
            </w:r>
          </w:p>
        </w:tc>
        <w:sdt>
          <w:sdtPr>
            <w:rPr>
              <w:rFonts w:asciiTheme="minorHAnsi" w:hAnsiTheme="minorHAnsi" w:cstheme="minorHAnsi"/>
            </w:rPr>
            <w:id w:val="1002710660"/>
            <w:placeholder>
              <w:docPart w:val="2497162FFC9246D6A60FED35306485F6"/>
            </w:placeholder>
            <w:showingPlcHdr/>
          </w:sdtPr>
          <w:sdtEndPr/>
          <w:sdtContent>
            <w:tc>
              <w:tcPr>
                <w:tcW w:w="2310" w:type="pct"/>
                <w:shd w:val="clear" w:color="auto" w:fill="auto"/>
                <w:vAlign w:val="center"/>
              </w:tcPr>
              <w:p w:rsidR="007F7E1C" w:rsidRPr="00452095" w:rsidRDefault="007F7E1C" w:rsidP="00B230B6">
                <w:pPr>
                  <w:ind w:right="263"/>
                  <w:rPr>
                    <w:rFonts w:asciiTheme="minorHAnsi" w:hAnsiTheme="minorHAnsi" w:cstheme="minorHAnsi"/>
                  </w:rPr>
                </w:pPr>
                <w:r w:rsidRPr="006367E8">
                  <w:rPr>
                    <w:rStyle w:val="PlaceholderText"/>
                  </w:rPr>
                  <w:t>Click or tap here to enter text.</w:t>
                </w:r>
              </w:p>
            </w:tc>
          </w:sdtContent>
        </w:sdt>
      </w:tr>
      <w:tr w:rsidR="007F7E1C" w:rsidRPr="00452095" w:rsidTr="00B230B6">
        <w:trPr>
          <w:trHeight w:val="545"/>
        </w:trPr>
        <w:tc>
          <w:tcPr>
            <w:tcW w:w="2690" w:type="pct"/>
            <w:shd w:val="clear" w:color="auto" w:fill="auto"/>
            <w:vAlign w:val="center"/>
          </w:tcPr>
          <w:p w:rsidR="007F7E1C" w:rsidRDefault="007F7E1C" w:rsidP="00B230B6">
            <w:pPr>
              <w:rPr>
                <w:rFonts w:asciiTheme="minorHAnsi" w:hAnsiTheme="minorHAnsi" w:cstheme="minorHAnsi"/>
              </w:rPr>
            </w:pPr>
            <w:r>
              <w:rPr>
                <w:rFonts w:asciiTheme="minorHAnsi" w:hAnsiTheme="minorHAnsi" w:cstheme="minorHAnsi"/>
              </w:rPr>
              <w:t>4.3.2 DATA QUALITY</w:t>
            </w:r>
          </w:p>
          <w:p w:rsidR="007F7E1C" w:rsidRPr="0087227D" w:rsidRDefault="007F7E1C" w:rsidP="00B230B6">
            <w:pPr>
              <w:rPr>
                <w:rFonts w:asciiTheme="minorHAnsi" w:hAnsiTheme="minorHAnsi" w:cstheme="minorHAnsi"/>
              </w:rPr>
            </w:pPr>
            <w:r w:rsidRPr="007F7E1C">
              <w:rPr>
                <w:rFonts w:asciiTheme="minorHAnsi" w:hAnsiTheme="minorHAnsi" w:cstheme="minorHAnsi"/>
              </w:rPr>
              <w:t>The assessment system provides clear and actionable data that allow educators to respond to specific student strengths and opportunities for growth.</w:t>
            </w:r>
          </w:p>
        </w:tc>
        <w:sdt>
          <w:sdtPr>
            <w:rPr>
              <w:rFonts w:asciiTheme="minorHAnsi" w:hAnsiTheme="minorHAnsi" w:cstheme="minorHAnsi"/>
            </w:rPr>
            <w:id w:val="813218140"/>
            <w:placeholder>
              <w:docPart w:val="835A02B9EE5C4C20AEE6E8BDEC87FB1B"/>
            </w:placeholder>
            <w:showingPlcHdr/>
          </w:sdtPr>
          <w:sdtEndPr/>
          <w:sdtContent>
            <w:tc>
              <w:tcPr>
                <w:tcW w:w="2310" w:type="pct"/>
                <w:shd w:val="clear" w:color="auto" w:fill="auto"/>
                <w:vAlign w:val="center"/>
              </w:tcPr>
              <w:p w:rsidR="007F7E1C" w:rsidRDefault="007F7E1C" w:rsidP="00B230B6">
                <w:pPr>
                  <w:ind w:right="263"/>
                  <w:rPr>
                    <w:rFonts w:asciiTheme="minorHAnsi" w:hAnsiTheme="minorHAnsi" w:cstheme="minorHAnsi"/>
                  </w:rPr>
                </w:pPr>
                <w:r w:rsidRPr="006367E8">
                  <w:rPr>
                    <w:rStyle w:val="PlaceholderText"/>
                  </w:rPr>
                  <w:t>Click or tap here to enter text.</w:t>
                </w:r>
              </w:p>
            </w:tc>
          </w:sdtContent>
        </w:sdt>
      </w:tr>
      <w:tr w:rsidR="007F7E1C" w:rsidRPr="00452095" w:rsidTr="00B230B6">
        <w:trPr>
          <w:trHeight w:val="545"/>
        </w:trPr>
        <w:tc>
          <w:tcPr>
            <w:tcW w:w="2690" w:type="pct"/>
            <w:shd w:val="clear" w:color="auto" w:fill="auto"/>
            <w:vAlign w:val="center"/>
          </w:tcPr>
          <w:p w:rsidR="007F7E1C" w:rsidRDefault="007F7E1C" w:rsidP="00B230B6">
            <w:pPr>
              <w:rPr>
                <w:rFonts w:asciiTheme="minorHAnsi" w:hAnsiTheme="minorHAnsi" w:cstheme="minorHAnsi"/>
              </w:rPr>
            </w:pPr>
            <w:r>
              <w:rPr>
                <w:rFonts w:asciiTheme="minorHAnsi" w:hAnsiTheme="minorHAnsi" w:cstheme="minorHAnsi"/>
              </w:rPr>
              <w:t xml:space="preserve">4.3.3 RESPONSIVENESS </w:t>
            </w:r>
          </w:p>
          <w:p w:rsidR="007F7E1C" w:rsidRPr="0087227D" w:rsidRDefault="007F7E1C" w:rsidP="00B230B6">
            <w:pPr>
              <w:rPr>
                <w:rFonts w:asciiTheme="minorHAnsi" w:hAnsiTheme="minorHAnsi" w:cstheme="minorHAnsi"/>
              </w:rPr>
            </w:pPr>
            <w:r w:rsidRPr="007F7E1C">
              <w:rPr>
                <w:rFonts w:asciiTheme="minorHAnsi" w:hAnsiTheme="minorHAnsi" w:cstheme="minorHAnsi"/>
              </w:rPr>
              <w:lastRenderedPageBreak/>
              <w:t>The assessment system is connected to resources designed to meet students’ specific opportunities for growth. Intervention and extension materials effectively accelerate student learning. (These resources serve to answer the question, “Now what?”)</w:t>
            </w:r>
          </w:p>
        </w:tc>
        <w:sdt>
          <w:sdtPr>
            <w:rPr>
              <w:rFonts w:asciiTheme="minorHAnsi" w:hAnsiTheme="minorHAnsi" w:cstheme="minorHAnsi"/>
            </w:rPr>
            <w:id w:val="-304850508"/>
            <w:placeholder>
              <w:docPart w:val="2497162FFC9246D6A60FED35306485F6"/>
            </w:placeholder>
            <w:showingPlcHdr/>
          </w:sdtPr>
          <w:sdtEndPr/>
          <w:sdtContent>
            <w:tc>
              <w:tcPr>
                <w:tcW w:w="2310" w:type="pct"/>
                <w:shd w:val="clear" w:color="auto" w:fill="auto"/>
                <w:vAlign w:val="center"/>
              </w:tcPr>
              <w:p w:rsidR="007F7E1C" w:rsidRPr="00452095" w:rsidRDefault="007F7E1C" w:rsidP="00B230B6">
                <w:pPr>
                  <w:ind w:right="263"/>
                  <w:rPr>
                    <w:rFonts w:asciiTheme="minorHAnsi" w:hAnsiTheme="minorHAnsi" w:cstheme="minorHAnsi"/>
                  </w:rPr>
                </w:pPr>
                <w:r w:rsidRPr="006367E8">
                  <w:rPr>
                    <w:rStyle w:val="PlaceholderText"/>
                  </w:rPr>
                  <w:t>Click or tap here to enter text.</w:t>
                </w:r>
              </w:p>
            </w:tc>
          </w:sdtContent>
        </w:sdt>
      </w:tr>
      <w:tr w:rsidR="007F7E1C" w:rsidRPr="00452095" w:rsidTr="00B230B6">
        <w:trPr>
          <w:trHeight w:val="545"/>
        </w:trPr>
        <w:tc>
          <w:tcPr>
            <w:tcW w:w="2690" w:type="pct"/>
            <w:shd w:val="clear" w:color="auto" w:fill="auto"/>
            <w:vAlign w:val="center"/>
          </w:tcPr>
          <w:p w:rsidR="007F7E1C" w:rsidRDefault="007F7E1C" w:rsidP="00B230B6">
            <w:pPr>
              <w:ind w:left="333" w:hanging="333"/>
              <w:rPr>
                <w:rFonts w:asciiTheme="minorHAnsi" w:hAnsiTheme="minorHAnsi" w:cstheme="minorHAnsi"/>
              </w:rPr>
            </w:pPr>
            <w:r>
              <w:rPr>
                <w:rFonts w:asciiTheme="minorHAnsi" w:hAnsiTheme="minorHAnsi" w:cstheme="minorHAnsi"/>
              </w:rPr>
              <w:t xml:space="preserve">4.3.4 FAMILY ENGAGEMENT &amp; COMMUNICATION </w:t>
            </w:r>
          </w:p>
          <w:p w:rsidR="007F7E1C" w:rsidRDefault="007F7E1C" w:rsidP="00B230B6">
            <w:pPr>
              <w:ind w:left="333" w:hanging="333"/>
              <w:rPr>
                <w:rFonts w:asciiTheme="minorHAnsi" w:hAnsiTheme="minorHAnsi" w:cstheme="minorHAnsi"/>
              </w:rPr>
            </w:pPr>
            <w:r w:rsidRPr="007F7E1C">
              <w:rPr>
                <w:rFonts w:asciiTheme="minorHAnsi" w:hAnsiTheme="minorHAnsi" w:cstheme="minorHAnsi"/>
              </w:rPr>
              <w:t>If the assessment system provides reports and/or diagnostic information to families, th</w:t>
            </w:r>
            <w:r>
              <w:rPr>
                <w:rFonts w:asciiTheme="minorHAnsi" w:hAnsiTheme="minorHAnsi" w:cstheme="minorHAnsi"/>
              </w:rPr>
              <w:t>ose resources are accessible in</w:t>
            </w:r>
          </w:p>
          <w:p w:rsidR="007F7E1C" w:rsidRPr="00EF7786" w:rsidRDefault="007F7E1C" w:rsidP="00B230B6">
            <w:pPr>
              <w:ind w:left="333" w:hanging="333"/>
              <w:rPr>
                <w:rFonts w:asciiTheme="minorHAnsi" w:hAnsiTheme="minorHAnsi" w:cstheme="minorHAnsi"/>
              </w:rPr>
            </w:pPr>
            <w:r w:rsidRPr="007F7E1C">
              <w:rPr>
                <w:rFonts w:asciiTheme="minorHAnsi" w:hAnsiTheme="minorHAnsi" w:cstheme="minorHAnsi"/>
              </w:rPr>
              <w:t>families’ primary languages that allow them to effectively partner with their child(ren) in the learning process.</w:t>
            </w:r>
          </w:p>
        </w:tc>
        <w:sdt>
          <w:sdtPr>
            <w:rPr>
              <w:rFonts w:asciiTheme="minorHAnsi" w:hAnsiTheme="minorHAnsi" w:cstheme="minorHAnsi"/>
            </w:rPr>
            <w:id w:val="-1258368460"/>
            <w:placeholder>
              <w:docPart w:val="2497162FFC9246D6A60FED35306485F6"/>
            </w:placeholder>
            <w:showingPlcHdr/>
          </w:sdtPr>
          <w:sdtEndPr/>
          <w:sdtContent>
            <w:tc>
              <w:tcPr>
                <w:tcW w:w="2310" w:type="pct"/>
                <w:shd w:val="clear" w:color="auto" w:fill="auto"/>
                <w:vAlign w:val="center"/>
              </w:tcPr>
              <w:p w:rsidR="007F7E1C" w:rsidRPr="00452095" w:rsidRDefault="007F7E1C" w:rsidP="00B230B6">
                <w:pPr>
                  <w:ind w:right="263"/>
                  <w:rPr>
                    <w:rFonts w:asciiTheme="minorHAnsi" w:hAnsiTheme="minorHAnsi" w:cstheme="minorHAnsi"/>
                  </w:rPr>
                </w:pPr>
                <w:r w:rsidRPr="006367E8">
                  <w:rPr>
                    <w:rStyle w:val="PlaceholderText"/>
                  </w:rPr>
                  <w:t>Click or tap here to enter text.</w:t>
                </w:r>
              </w:p>
            </w:tc>
          </w:sdtContent>
        </w:sdt>
      </w:tr>
    </w:tbl>
    <w:p w:rsidR="004519BF" w:rsidRDefault="004519BF" w:rsidP="00D21700"/>
    <w:sectPr w:rsidR="004519BF" w:rsidSect="00FD71A8">
      <w:headerReference w:type="default" r:id="rId8"/>
      <w:footerReference w:type="default" r:id="rId9"/>
      <w:pgSz w:w="20160" w:h="12240" w:orient="landscape" w:code="5"/>
      <w:pgMar w:top="936" w:right="1008" w:bottom="864" w:left="108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9BF" w:rsidRDefault="004519BF" w:rsidP="004519BF">
      <w:r>
        <w:separator/>
      </w:r>
    </w:p>
  </w:endnote>
  <w:endnote w:type="continuationSeparator" w:id="0">
    <w:p w:rsidR="004519BF" w:rsidRDefault="004519BF" w:rsidP="0045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87876355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7A7972" w:rsidRPr="007A7972" w:rsidRDefault="007A3050">
            <w:pPr>
              <w:pStyle w:val="Footer"/>
              <w:jc w:val="right"/>
              <w:rPr>
                <w:rFonts w:ascii="Arial" w:hAnsi="Arial" w:cs="Arial"/>
                <w:sz w:val="16"/>
                <w:szCs w:val="16"/>
              </w:rPr>
            </w:pPr>
            <w:r w:rsidRPr="007A7972">
              <w:rPr>
                <w:rFonts w:ascii="Arial" w:hAnsi="Arial" w:cs="Arial"/>
                <w:sz w:val="16"/>
                <w:szCs w:val="16"/>
              </w:rPr>
              <w:t xml:space="preserve">Page </w:t>
            </w:r>
            <w:r w:rsidRPr="007A7972">
              <w:rPr>
                <w:rFonts w:ascii="Arial" w:hAnsi="Arial" w:cs="Arial"/>
                <w:b/>
                <w:bCs/>
                <w:sz w:val="16"/>
                <w:szCs w:val="16"/>
              </w:rPr>
              <w:fldChar w:fldCharType="begin"/>
            </w:r>
            <w:r w:rsidRPr="007A7972">
              <w:rPr>
                <w:rFonts w:ascii="Arial" w:hAnsi="Arial" w:cs="Arial"/>
                <w:b/>
                <w:bCs/>
                <w:sz w:val="16"/>
                <w:szCs w:val="16"/>
              </w:rPr>
              <w:instrText xml:space="preserve"> PAGE </w:instrText>
            </w:r>
            <w:r w:rsidRPr="007A7972">
              <w:rPr>
                <w:rFonts w:ascii="Arial" w:hAnsi="Arial" w:cs="Arial"/>
                <w:b/>
                <w:bCs/>
                <w:sz w:val="16"/>
                <w:szCs w:val="16"/>
              </w:rPr>
              <w:fldChar w:fldCharType="separate"/>
            </w:r>
            <w:r w:rsidR="00FD5545">
              <w:rPr>
                <w:rFonts w:ascii="Arial" w:hAnsi="Arial" w:cs="Arial"/>
                <w:b/>
                <w:bCs/>
                <w:noProof/>
                <w:sz w:val="16"/>
                <w:szCs w:val="16"/>
              </w:rPr>
              <w:t>1</w:t>
            </w:r>
            <w:r w:rsidRPr="007A7972">
              <w:rPr>
                <w:rFonts w:ascii="Arial" w:hAnsi="Arial" w:cs="Arial"/>
                <w:b/>
                <w:bCs/>
                <w:sz w:val="16"/>
                <w:szCs w:val="16"/>
              </w:rPr>
              <w:fldChar w:fldCharType="end"/>
            </w:r>
            <w:r w:rsidRPr="007A7972">
              <w:rPr>
                <w:rFonts w:ascii="Arial" w:hAnsi="Arial" w:cs="Arial"/>
                <w:sz w:val="16"/>
                <w:szCs w:val="16"/>
              </w:rPr>
              <w:t xml:space="preserve"> of </w:t>
            </w:r>
            <w:r w:rsidRPr="007A7972">
              <w:rPr>
                <w:rFonts w:ascii="Arial" w:hAnsi="Arial" w:cs="Arial"/>
                <w:b/>
                <w:bCs/>
                <w:sz w:val="16"/>
                <w:szCs w:val="16"/>
              </w:rPr>
              <w:fldChar w:fldCharType="begin"/>
            </w:r>
            <w:r w:rsidRPr="007A7972">
              <w:rPr>
                <w:rFonts w:ascii="Arial" w:hAnsi="Arial" w:cs="Arial"/>
                <w:b/>
                <w:bCs/>
                <w:sz w:val="16"/>
                <w:szCs w:val="16"/>
              </w:rPr>
              <w:instrText xml:space="preserve"> NUMPAGES  </w:instrText>
            </w:r>
            <w:r w:rsidRPr="007A7972">
              <w:rPr>
                <w:rFonts w:ascii="Arial" w:hAnsi="Arial" w:cs="Arial"/>
                <w:b/>
                <w:bCs/>
                <w:sz w:val="16"/>
                <w:szCs w:val="16"/>
              </w:rPr>
              <w:fldChar w:fldCharType="separate"/>
            </w:r>
            <w:r w:rsidR="00FD5545">
              <w:rPr>
                <w:rFonts w:ascii="Arial" w:hAnsi="Arial" w:cs="Arial"/>
                <w:b/>
                <w:bCs/>
                <w:noProof/>
                <w:sz w:val="16"/>
                <w:szCs w:val="16"/>
              </w:rPr>
              <w:t>9</w:t>
            </w:r>
            <w:r w:rsidRPr="007A7972">
              <w:rPr>
                <w:rFonts w:ascii="Arial" w:hAnsi="Arial" w:cs="Arial"/>
                <w:b/>
                <w:bCs/>
                <w:sz w:val="16"/>
                <w:szCs w:val="16"/>
              </w:rPr>
              <w:fldChar w:fldCharType="end"/>
            </w:r>
          </w:p>
        </w:sdtContent>
      </w:sdt>
    </w:sdtContent>
  </w:sdt>
  <w:p w:rsidR="00A316D5" w:rsidRPr="007A7972" w:rsidRDefault="007A3050">
    <w:pPr>
      <w:pStyle w:val="Footer"/>
      <w:rPr>
        <w:rFonts w:ascii="Arial" w:hAnsi="Arial" w:cs="Arial"/>
        <w:sz w:val="16"/>
        <w:szCs w:val="16"/>
      </w:rPr>
    </w:pPr>
    <w:r>
      <w:rPr>
        <w:rFonts w:ascii="Arial" w:hAnsi="Arial" w:cs="Arial"/>
        <w:sz w:val="16"/>
        <w:szCs w:val="16"/>
      </w:rPr>
      <w:t xml:space="preserve">This worksheet is based on the Oregon Adoption Criteria for </w:t>
    </w:r>
    <w:r w:rsidR="00FD71A8">
      <w:rPr>
        <w:rFonts w:ascii="Arial" w:hAnsi="Arial" w:cs="Arial"/>
        <w:sz w:val="16"/>
        <w:szCs w:val="16"/>
      </w:rPr>
      <w:t>Mathematics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9BF" w:rsidRDefault="004519BF" w:rsidP="004519BF">
      <w:r>
        <w:separator/>
      </w:r>
    </w:p>
  </w:footnote>
  <w:footnote w:type="continuationSeparator" w:id="0">
    <w:p w:rsidR="004519BF" w:rsidRDefault="004519BF" w:rsidP="0045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D5" w:rsidRDefault="00FD5545" w:rsidP="007A79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0DB"/>
    <w:multiLevelType w:val="hybridMultilevel"/>
    <w:tmpl w:val="1F9A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946"/>
    <w:multiLevelType w:val="hybridMultilevel"/>
    <w:tmpl w:val="5F469D4E"/>
    <w:lvl w:ilvl="0" w:tplc="28B8A5C6">
      <w:start w:val="1"/>
      <w:numFmt w:val="decimal"/>
      <w:lvlText w:val="%1."/>
      <w:lvlJc w:val="left"/>
      <w:pPr>
        <w:ind w:left="720" w:hanging="360"/>
      </w:pPr>
      <w:rPr>
        <w:rFonts w:asciiTheme="minorHAnsi" w:hAnsiTheme="minorHAnsi" w:cstheme="minorHAnsi"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66152"/>
    <w:multiLevelType w:val="hybridMultilevel"/>
    <w:tmpl w:val="9E269C6A"/>
    <w:lvl w:ilvl="0" w:tplc="6C988374">
      <w:start w:val="23"/>
      <w:numFmt w:val="decimal"/>
      <w:lvlText w:val="%1."/>
      <w:lvlJc w:val="left"/>
      <w:pPr>
        <w:ind w:left="720" w:hanging="360"/>
      </w:pPr>
      <w:rPr>
        <w:rFonts w:eastAsia="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05677"/>
    <w:multiLevelType w:val="hybridMultilevel"/>
    <w:tmpl w:val="D9BA6F20"/>
    <w:lvl w:ilvl="0" w:tplc="F0F45B92">
      <w:start w:val="1"/>
      <w:numFmt w:val="decimal"/>
      <w:lvlText w:val="%1."/>
      <w:lvlJc w:val="left"/>
      <w:pPr>
        <w:ind w:left="720" w:hanging="360"/>
      </w:pPr>
      <w:rPr>
        <w:rFonts w:ascii="Arial" w:hAnsi="Arial" w:cs="Arial"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B00E3"/>
    <w:multiLevelType w:val="hybridMultilevel"/>
    <w:tmpl w:val="8738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923B6"/>
    <w:multiLevelType w:val="hybridMultilevel"/>
    <w:tmpl w:val="78524A02"/>
    <w:lvl w:ilvl="0" w:tplc="FBD49616">
      <w:start w:val="1"/>
      <w:numFmt w:val="decimal"/>
      <w:suff w:val="space"/>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D54B7"/>
    <w:multiLevelType w:val="multilevel"/>
    <w:tmpl w:val="61A67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7F3DD4"/>
    <w:multiLevelType w:val="multilevel"/>
    <w:tmpl w:val="6BBC8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9902C5"/>
    <w:multiLevelType w:val="hybridMultilevel"/>
    <w:tmpl w:val="18C20CCE"/>
    <w:lvl w:ilvl="0" w:tplc="F0F45B92">
      <w:start w:val="1"/>
      <w:numFmt w:val="decimal"/>
      <w:lvlText w:val="%1."/>
      <w:lvlJc w:val="left"/>
      <w:pPr>
        <w:ind w:left="720" w:hanging="360"/>
      </w:pPr>
      <w:rPr>
        <w:rFonts w:ascii="Arial" w:hAnsi="Arial" w:cs="Arial"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17EE3"/>
    <w:multiLevelType w:val="hybridMultilevel"/>
    <w:tmpl w:val="D9BA6F20"/>
    <w:lvl w:ilvl="0" w:tplc="F0F45B92">
      <w:start w:val="1"/>
      <w:numFmt w:val="decimal"/>
      <w:lvlText w:val="%1."/>
      <w:lvlJc w:val="left"/>
      <w:pPr>
        <w:ind w:left="720" w:hanging="360"/>
      </w:pPr>
      <w:rPr>
        <w:rFonts w:ascii="Arial" w:hAnsi="Arial" w:cs="Arial"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3"/>
  </w:num>
  <w:num w:numId="5">
    <w:abstractNumId w:val="9"/>
  </w:num>
  <w:num w:numId="6">
    <w:abstractNumId w:val="5"/>
  </w:num>
  <w:num w:numId="7">
    <w:abstractNumId w:val="4"/>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AYSZgYGRiZmRoZmZko6SsGpxcWZ+XkgBYYGtQDjUT6QLQAAAA=="/>
  </w:docVars>
  <w:rsids>
    <w:rsidRoot w:val="004519BF"/>
    <w:rsid w:val="00042F56"/>
    <w:rsid w:val="000876DA"/>
    <w:rsid w:val="0009345E"/>
    <w:rsid w:val="000C14A2"/>
    <w:rsid w:val="000D36B7"/>
    <w:rsid w:val="000E7BC7"/>
    <w:rsid w:val="000F5DAE"/>
    <w:rsid w:val="0022037B"/>
    <w:rsid w:val="00223DAF"/>
    <w:rsid w:val="00281899"/>
    <w:rsid w:val="00292DD7"/>
    <w:rsid w:val="00295954"/>
    <w:rsid w:val="002A4255"/>
    <w:rsid w:val="002D37BB"/>
    <w:rsid w:val="00302848"/>
    <w:rsid w:val="00346621"/>
    <w:rsid w:val="003521CB"/>
    <w:rsid w:val="003A54FD"/>
    <w:rsid w:val="003A5E26"/>
    <w:rsid w:val="003E19A6"/>
    <w:rsid w:val="003F6983"/>
    <w:rsid w:val="004024D8"/>
    <w:rsid w:val="004159AA"/>
    <w:rsid w:val="004519BF"/>
    <w:rsid w:val="00465BAE"/>
    <w:rsid w:val="00475724"/>
    <w:rsid w:val="004B38C1"/>
    <w:rsid w:val="005110C4"/>
    <w:rsid w:val="00532714"/>
    <w:rsid w:val="00580697"/>
    <w:rsid w:val="005B2023"/>
    <w:rsid w:val="006D3497"/>
    <w:rsid w:val="006F3434"/>
    <w:rsid w:val="00712E0C"/>
    <w:rsid w:val="007632FB"/>
    <w:rsid w:val="00795AE9"/>
    <w:rsid w:val="007A3050"/>
    <w:rsid w:val="007B12E3"/>
    <w:rsid w:val="007F7E1C"/>
    <w:rsid w:val="0087227D"/>
    <w:rsid w:val="00877C56"/>
    <w:rsid w:val="008835D3"/>
    <w:rsid w:val="00973465"/>
    <w:rsid w:val="009A76BF"/>
    <w:rsid w:val="00A1287D"/>
    <w:rsid w:val="00AB351A"/>
    <w:rsid w:val="00AC5999"/>
    <w:rsid w:val="00AD1307"/>
    <w:rsid w:val="00B00F77"/>
    <w:rsid w:val="00B01343"/>
    <w:rsid w:val="00B04F92"/>
    <w:rsid w:val="00B3764B"/>
    <w:rsid w:val="00B524D1"/>
    <w:rsid w:val="00B56B6A"/>
    <w:rsid w:val="00C26B6D"/>
    <w:rsid w:val="00C77200"/>
    <w:rsid w:val="00CB56F4"/>
    <w:rsid w:val="00D21700"/>
    <w:rsid w:val="00D621B4"/>
    <w:rsid w:val="00DD212E"/>
    <w:rsid w:val="00E064B1"/>
    <w:rsid w:val="00E179B2"/>
    <w:rsid w:val="00E32342"/>
    <w:rsid w:val="00E605A8"/>
    <w:rsid w:val="00E70EDF"/>
    <w:rsid w:val="00E73AC0"/>
    <w:rsid w:val="00E81B12"/>
    <w:rsid w:val="00F1069F"/>
    <w:rsid w:val="00F45148"/>
    <w:rsid w:val="00F70244"/>
    <w:rsid w:val="00FA5F89"/>
    <w:rsid w:val="00FD0BDE"/>
    <w:rsid w:val="00FD5545"/>
    <w:rsid w:val="00FD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D3922-7D1E-4DA1-BE07-0092E802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B12"/>
    <w:pPr>
      <w:spacing w:after="0"/>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7F7E1C"/>
    <w:pPr>
      <w:keepNext/>
      <w:keepLines/>
      <w:framePr w:hSpace="180" w:wrap="around" w:vAnchor="text" w:hAnchor="text" w:y="1"/>
      <w:spacing w:before="240"/>
      <w:suppressOverlap/>
      <w:outlineLvl w:val="0"/>
    </w:pPr>
    <w:rPr>
      <w:rFonts w:asciiTheme="majorHAnsi" w:eastAsiaTheme="majorEastAsia" w:hAnsiTheme="majorHAnsi" w:cstheme="majorBidi"/>
      <w:color w:val="FFFFFF" w:themeColor="background1"/>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19BF"/>
    <w:pPr>
      <w:spacing w:after="0"/>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19BF"/>
    <w:pPr>
      <w:widowControl w:val="0"/>
      <w:autoSpaceDE w:val="0"/>
      <w:autoSpaceDN w:val="0"/>
      <w:adjustRightInd w:val="0"/>
      <w:spacing w:after="0"/>
    </w:pPr>
    <w:rPr>
      <w:rFonts w:ascii="Arial" w:eastAsiaTheme="minorEastAsia" w:hAnsi="Arial" w:cs="Arial"/>
      <w:color w:val="000000"/>
    </w:rPr>
  </w:style>
  <w:style w:type="paragraph" w:styleId="Header">
    <w:name w:val="header"/>
    <w:basedOn w:val="Normal"/>
    <w:link w:val="HeaderChar"/>
    <w:uiPriority w:val="99"/>
    <w:unhideWhenUsed/>
    <w:rsid w:val="004519BF"/>
    <w:pPr>
      <w:tabs>
        <w:tab w:val="center" w:pos="4680"/>
        <w:tab w:val="right" w:pos="9360"/>
      </w:tabs>
    </w:pPr>
  </w:style>
  <w:style w:type="character" w:customStyle="1" w:styleId="HeaderChar">
    <w:name w:val="Header Char"/>
    <w:basedOn w:val="DefaultParagraphFont"/>
    <w:link w:val="Header"/>
    <w:uiPriority w:val="99"/>
    <w:rsid w:val="004519BF"/>
    <w:rPr>
      <w:rFonts w:ascii="Times New Roman" w:eastAsiaTheme="minorEastAsia" w:hAnsi="Times New Roman" w:cs="Times New Roman"/>
    </w:rPr>
  </w:style>
  <w:style w:type="paragraph" w:styleId="Footer">
    <w:name w:val="footer"/>
    <w:basedOn w:val="Normal"/>
    <w:link w:val="FooterChar"/>
    <w:uiPriority w:val="99"/>
    <w:unhideWhenUsed/>
    <w:rsid w:val="004519BF"/>
    <w:pPr>
      <w:tabs>
        <w:tab w:val="center" w:pos="4680"/>
        <w:tab w:val="right" w:pos="9360"/>
      </w:tabs>
    </w:pPr>
  </w:style>
  <w:style w:type="character" w:customStyle="1" w:styleId="FooterChar">
    <w:name w:val="Footer Char"/>
    <w:basedOn w:val="DefaultParagraphFont"/>
    <w:link w:val="Footer"/>
    <w:uiPriority w:val="99"/>
    <w:rsid w:val="004519BF"/>
    <w:rPr>
      <w:rFonts w:ascii="Times New Roman" w:eastAsiaTheme="minorEastAsia" w:hAnsi="Times New Roman" w:cs="Times New Roman"/>
    </w:rPr>
  </w:style>
  <w:style w:type="paragraph" w:styleId="NormalWeb">
    <w:name w:val="Normal (Web)"/>
    <w:basedOn w:val="Normal"/>
    <w:uiPriority w:val="99"/>
    <w:unhideWhenUsed/>
    <w:rsid w:val="004519BF"/>
    <w:pPr>
      <w:spacing w:before="100" w:beforeAutospacing="1" w:after="100" w:afterAutospacing="1"/>
    </w:pPr>
    <w:rPr>
      <w:rFonts w:eastAsia="Times New Roman"/>
    </w:rPr>
  </w:style>
  <w:style w:type="paragraph" w:styleId="ListParagraph">
    <w:name w:val="List Paragraph"/>
    <w:basedOn w:val="Normal"/>
    <w:uiPriority w:val="34"/>
    <w:qFormat/>
    <w:rsid w:val="004519BF"/>
    <w:pPr>
      <w:ind w:left="720"/>
      <w:contextualSpacing/>
    </w:pPr>
  </w:style>
  <w:style w:type="character" w:styleId="PlaceholderText">
    <w:name w:val="Placeholder Text"/>
    <w:basedOn w:val="DefaultParagraphFont"/>
    <w:uiPriority w:val="99"/>
    <w:semiHidden/>
    <w:rsid w:val="004519BF"/>
    <w:rPr>
      <w:color w:val="808080"/>
    </w:rPr>
  </w:style>
  <w:style w:type="character" w:customStyle="1" w:styleId="Heading1Char">
    <w:name w:val="Heading 1 Char"/>
    <w:basedOn w:val="DefaultParagraphFont"/>
    <w:link w:val="Heading1"/>
    <w:uiPriority w:val="9"/>
    <w:rsid w:val="007F7E1C"/>
    <w:rPr>
      <w:rFonts w:asciiTheme="majorHAnsi" w:eastAsiaTheme="majorEastAsia" w:hAnsiTheme="majorHAnsi" w:cstheme="majorBidi"/>
      <w:color w:val="FFFFFF" w:themeColor="background1"/>
      <w:sz w:val="32"/>
      <w:szCs w:val="32"/>
      <w:lang w:eastAsia="ja-JP"/>
    </w:rPr>
  </w:style>
  <w:style w:type="paragraph" w:styleId="TOCHeading">
    <w:name w:val="TOC Heading"/>
    <w:basedOn w:val="Heading1"/>
    <w:next w:val="Normal"/>
    <w:uiPriority w:val="39"/>
    <w:unhideWhenUsed/>
    <w:qFormat/>
    <w:rsid w:val="007F7E1C"/>
    <w:pPr>
      <w:framePr w:wrap="around"/>
      <w:spacing w:line="259" w:lineRule="auto"/>
      <w:outlineLvl w:val="9"/>
    </w:pPr>
  </w:style>
  <w:style w:type="paragraph" w:styleId="TOC1">
    <w:name w:val="toc 1"/>
    <w:basedOn w:val="Normal"/>
    <w:next w:val="Normal"/>
    <w:autoRedefine/>
    <w:uiPriority w:val="39"/>
    <w:unhideWhenUsed/>
    <w:rsid w:val="007F7E1C"/>
    <w:pPr>
      <w:spacing w:after="100"/>
    </w:pPr>
  </w:style>
  <w:style w:type="character" w:styleId="Hyperlink">
    <w:name w:val="Hyperlink"/>
    <w:basedOn w:val="DefaultParagraphFont"/>
    <w:uiPriority w:val="99"/>
    <w:unhideWhenUsed/>
    <w:rsid w:val="007F7E1C"/>
    <w:rPr>
      <w:color w:val="0000FF" w:themeColor="hyperlink"/>
      <w:u w:val="single"/>
    </w:rPr>
  </w:style>
  <w:style w:type="paragraph" w:styleId="TOC2">
    <w:name w:val="toc 2"/>
    <w:basedOn w:val="Normal"/>
    <w:next w:val="Normal"/>
    <w:autoRedefine/>
    <w:uiPriority w:val="39"/>
    <w:unhideWhenUsed/>
    <w:rsid w:val="007F7E1C"/>
    <w:pPr>
      <w:spacing w:after="100" w:line="259" w:lineRule="auto"/>
      <w:ind w:left="220"/>
    </w:pPr>
    <w:rPr>
      <w:rFonts w:asciiTheme="minorHAnsi" w:hAnsiTheme="minorHAnsi"/>
      <w:sz w:val="22"/>
      <w:szCs w:val="22"/>
    </w:rPr>
  </w:style>
  <w:style w:type="paragraph" w:styleId="TOC3">
    <w:name w:val="toc 3"/>
    <w:basedOn w:val="Normal"/>
    <w:next w:val="Normal"/>
    <w:autoRedefine/>
    <w:uiPriority w:val="39"/>
    <w:unhideWhenUsed/>
    <w:rsid w:val="007F7E1C"/>
    <w:pPr>
      <w:spacing w:after="100" w:line="259" w:lineRule="auto"/>
      <w:ind w:left="440"/>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3DAB67782343AA8820E52FFE5BC09C"/>
        <w:category>
          <w:name w:val="General"/>
          <w:gallery w:val="placeholder"/>
        </w:category>
        <w:types>
          <w:type w:val="bbPlcHdr"/>
        </w:types>
        <w:behaviors>
          <w:behavior w:val="content"/>
        </w:behaviors>
        <w:guid w:val="{9093C52A-90C7-4ED5-8915-7F07D51AE90A}"/>
      </w:docPartPr>
      <w:docPartBody>
        <w:p w:rsidR="00C83BEE" w:rsidRDefault="00224ABC" w:rsidP="00224ABC">
          <w:pPr>
            <w:pStyle w:val="7D3DAB67782343AA8820E52FFE5BC09C"/>
          </w:pPr>
          <w:r w:rsidRPr="006367E8">
            <w:rPr>
              <w:rStyle w:val="PlaceholderText"/>
            </w:rPr>
            <w:t>Click or tap here to enter text.</w:t>
          </w:r>
        </w:p>
      </w:docPartBody>
    </w:docPart>
    <w:docPart>
      <w:docPartPr>
        <w:name w:val="98D3C8E59D2F4AE3A3CE27D76684362A"/>
        <w:category>
          <w:name w:val="General"/>
          <w:gallery w:val="placeholder"/>
        </w:category>
        <w:types>
          <w:type w:val="bbPlcHdr"/>
        </w:types>
        <w:behaviors>
          <w:behavior w:val="content"/>
        </w:behaviors>
        <w:guid w:val="{8BB52D30-7B62-4DE5-A684-BBC1A56C6AFD}"/>
      </w:docPartPr>
      <w:docPartBody>
        <w:p w:rsidR="008E4686" w:rsidRDefault="00E231EE" w:rsidP="00E231EE">
          <w:pPr>
            <w:pStyle w:val="98D3C8E59D2F4AE3A3CE27D76684362A"/>
          </w:pPr>
          <w:r w:rsidRPr="006367E8">
            <w:rPr>
              <w:rStyle w:val="PlaceholderText"/>
            </w:rPr>
            <w:t>Click or tap here to enter text.</w:t>
          </w:r>
        </w:p>
      </w:docPartBody>
    </w:docPart>
    <w:docPart>
      <w:docPartPr>
        <w:name w:val="BF9AAD97DE5D414FB740DC033A42FD30"/>
        <w:category>
          <w:name w:val="General"/>
          <w:gallery w:val="placeholder"/>
        </w:category>
        <w:types>
          <w:type w:val="bbPlcHdr"/>
        </w:types>
        <w:behaviors>
          <w:behavior w:val="content"/>
        </w:behaviors>
        <w:guid w:val="{13EE79CE-82F5-4EEF-B21A-4C46626590A1}"/>
      </w:docPartPr>
      <w:docPartBody>
        <w:p w:rsidR="008E4686" w:rsidRDefault="00E231EE" w:rsidP="00E231EE">
          <w:pPr>
            <w:pStyle w:val="BF9AAD97DE5D414FB740DC033A42FD30"/>
          </w:pPr>
          <w:r w:rsidRPr="006367E8">
            <w:rPr>
              <w:rStyle w:val="PlaceholderText"/>
            </w:rPr>
            <w:t>Click or tap here to enter text.</w:t>
          </w:r>
        </w:p>
      </w:docPartBody>
    </w:docPart>
    <w:docPart>
      <w:docPartPr>
        <w:name w:val="EB939156FD2642AD80FF861276670E01"/>
        <w:category>
          <w:name w:val="General"/>
          <w:gallery w:val="placeholder"/>
        </w:category>
        <w:types>
          <w:type w:val="bbPlcHdr"/>
        </w:types>
        <w:behaviors>
          <w:behavior w:val="content"/>
        </w:behaviors>
        <w:guid w:val="{9D990B76-D31C-4704-A5A6-C5B3459EC08F}"/>
      </w:docPartPr>
      <w:docPartBody>
        <w:p w:rsidR="00B842D0" w:rsidRDefault="008E4686" w:rsidP="008E4686">
          <w:pPr>
            <w:pStyle w:val="EB939156FD2642AD80FF861276670E01"/>
          </w:pPr>
          <w:r w:rsidRPr="006367E8">
            <w:rPr>
              <w:rStyle w:val="PlaceholderText"/>
            </w:rPr>
            <w:t>Click or tap here to enter text.</w:t>
          </w:r>
        </w:p>
      </w:docPartBody>
    </w:docPart>
    <w:docPart>
      <w:docPartPr>
        <w:name w:val="B14560DA473B46D99EDC4E0AFE9D8A5B"/>
        <w:category>
          <w:name w:val="General"/>
          <w:gallery w:val="placeholder"/>
        </w:category>
        <w:types>
          <w:type w:val="bbPlcHdr"/>
        </w:types>
        <w:behaviors>
          <w:behavior w:val="content"/>
        </w:behaviors>
        <w:guid w:val="{838EE4E4-32A0-46EC-A2E7-207A5AF33B1A}"/>
      </w:docPartPr>
      <w:docPartBody>
        <w:p w:rsidR="00B842D0" w:rsidRDefault="008E4686" w:rsidP="008E4686">
          <w:pPr>
            <w:pStyle w:val="B14560DA473B46D99EDC4E0AFE9D8A5B"/>
          </w:pPr>
          <w:r w:rsidRPr="006367E8">
            <w:rPr>
              <w:rStyle w:val="PlaceholderText"/>
            </w:rPr>
            <w:t>Click or tap here to enter text.</w:t>
          </w:r>
        </w:p>
      </w:docPartBody>
    </w:docPart>
    <w:docPart>
      <w:docPartPr>
        <w:name w:val="745C13E396094CD1B20C3F4FCC9687F6"/>
        <w:category>
          <w:name w:val="General"/>
          <w:gallery w:val="placeholder"/>
        </w:category>
        <w:types>
          <w:type w:val="bbPlcHdr"/>
        </w:types>
        <w:behaviors>
          <w:behavior w:val="content"/>
        </w:behaviors>
        <w:guid w:val="{E43230EC-DE67-48A2-B29C-683B429E923E}"/>
      </w:docPartPr>
      <w:docPartBody>
        <w:p w:rsidR="00B842D0" w:rsidRDefault="008E4686" w:rsidP="008E4686">
          <w:pPr>
            <w:pStyle w:val="745C13E396094CD1B20C3F4FCC9687F6"/>
          </w:pPr>
          <w:r w:rsidRPr="006367E8">
            <w:rPr>
              <w:rStyle w:val="PlaceholderText"/>
            </w:rPr>
            <w:t>Click or tap here to enter text.</w:t>
          </w:r>
        </w:p>
      </w:docPartBody>
    </w:docPart>
    <w:docPart>
      <w:docPartPr>
        <w:name w:val="237FC0E0B5D34E71B0877515090C14B3"/>
        <w:category>
          <w:name w:val="General"/>
          <w:gallery w:val="placeholder"/>
        </w:category>
        <w:types>
          <w:type w:val="bbPlcHdr"/>
        </w:types>
        <w:behaviors>
          <w:behavior w:val="content"/>
        </w:behaviors>
        <w:guid w:val="{19E08C98-6D52-46E2-AB7A-83EFF86A48B1}"/>
      </w:docPartPr>
      <w:docPartBody>
        <w:p w:rsidR="00B842D0" w:rsidRDefault="008E4686" w:rsidP="008E4686">
          <w:pPr>
            <w:pStyle w:val="237FC0E0B5D34E71B0877515090C14B3"/>
          </w:pPr>
          <w:r w:rsidRPr="006367E8">
            <w:rPr>
              <w:rStyle w:val="PlaceholderText"/>
            </w:rPr>
            <w:t>Click or tap here to enter text.</w:t>
          </w:r>
        </w:p>
      </w:docPartBody>
    </w:docPart>
    <w:docPart>
      <w:docPartPr>
        <w:name w:val="7437BDC9FC754BD48ED48FFC4EDBB9C8"/>
        <w:category>
          <w:name w:val="General"/>
          <w:gallery w:val="placeholder"/>
        </w:category>
        <w:types>
          <w:type w:val="bbPlcHdr"/>
        </w:types>
        <w:behaviors>
          <w:behavior w:val="content"/>
        </w:behaviors>
        <w:guid w:val="{E089A5E2-1069-4E40-938B-0E37108EB9D5}"/>
      </w:docPartPr>
      <w:docPartBody>
        <w:p w:rsidR="00B842D0" w:rsidRDefault="008E4686" w:rsidP="008E4686">
          <w:pPr>
            <w:pStyle w:val="7437BDC9FC754BD48ED48FFC4EDBB9C8"/>
          </w:pPr>
          <w:r w:rsidRPr="006367E8">
            <w:rPr>
              <w:rStyle w:val="PlaceholderText"/>
            </w:rPr>
            <w:t>Click or tap here to enter text.</w:t>
          </w:r>
        </w:p>
      </w:docPartBody>
    </w:docPart>
    <w:docPart>
      <w:docPartPr>
        <w:name w:val="B3FD9D4CB2B94ED9AF046B6004508AE0"/>
        <w:category>
          <w:name w:val="General"/>
          <w:gallery w:val="placeholder"/>
        </w:category>
        <w:types>
          <w:type w:val="bbPlcHdr"/>
        </w:types>
        <w:behaviors>
          <w:behavior w:val="content"/>
        </w:behaviors>
        <w:guid w:val="{C0E7017F-3D06-44E1-842C-9FCA5EDA0BA6}"/>
      </w:docPartPr>
      <w:docPartBody>
        <w:p w:rsidR="00B842D0" w:rsidRDefault="008E4686" w:rsidP="008E4686">
          <w:pPr>
            <w:pStyle w:val="B3FD9D4CB2B94ED9AF046B6004508AE0"/>
          </w:pPr>
          <w:r w:rsidRPr="006367E8">
            <w:rPr>
              <w:rStyle w:val="PlaceholderText"/>
            </w:rPr>
            <w:t>Click or tap here to enter text.</w:t>
          </w:r>
        </w:p>
      </w:docPartBody>
    </w:docPart>
    <w:docPart>
      <w:docPartPr>
        <w:name w:val="678A2A5785974A79A762DF04737B1889"/>
        <w:category>
          <w:name w:val="General"/>
          <w:gallery w:val="placeholder"/>
        </w:category>
        <w:types>
          <w:type w:val="bbPlcHdr"/>
        </w:types>
        <w:behaviors>
          <w:behavior w:val="content"/>
        </w:behaviors>
        <w:guid w:val="{69A0E403-97F5-4235-8CA2-7CC50B54D9CE}"/>
      </w:docPartPr>
      <w:docPartBody>
        <w:p w:rsidR="00B842D0" w:rsidRDefault="008E4686" w:rsidP="008E4686">
          <w:pPr>
            <w:pStyle w:val="678A2A5785974A79A762DF04737B1889"/>
          </w:pPr>
          <w:r w:rsidRPr="006367E8">
            <w:rPr>
              <w:rStyle w:val="PlaceholderText"/>
            </w:rPr>
            <w:t>Click or tap here to enter text.</w:t>
          </w:r>
        </w:p>
      </w:docPartBody>
    </w:docPart>
    <w:docPart>
      <w:docPartPr>
        <w:name w:val="5FB50B5994F34CC8AB43F0B4A5002D92"/>
        <w:category>
          <w:name w:val="General"/>
          <w:gallery w:val="placeholder"/>
        </w:category>
        <w:types>
          <w:type w:val="bbPlcHdr"/>
        </w:types>
        <w:behaviors>
          <w:behavior w:val="content"/>
        </w:behaviors>
        <w:guid w:val="{CD76EA97-B23D-4C93-B07C-B8FB1A5A80A1}"/>
      </w:docPartPr>
      <w:docPartBody>
        <w:p w:rsidR="00EC7A5A" w:rsidRDefault="00B842D0" w:rsidP="00B842D0">
          <w:pPr>
            <w:pStyle w:val="5FB50B5994F34CC8AB43F0B4A5002D92"/>
          </w:pPr>
          <w:r w:rsidRPr="006367E8">
            <w:rPr>
              <w:rStyle w:val="PlaceholderText"/>
            </w:rPr>
            <w:t>Click or tap here to enter text.</w:t>
          </w:r>
        </w:p>
      </w:docPartBody>
    </w:docPart>
    <w:docPart>
      <w:docPartPr>
        <w:name w:val="3FBD387E20C344C0AC1B2BA6949B6199"/>
        <w:category>
          <w:name w:val="General"/>
          <w:gallery w:val="placeholder"/>
        </w:category>
        <w:types>
          <w:type w:val="bbPlcHdr"/>
        </w:types>
        <w:behaviors>
          <w:behavior w:val="content"/>
        </w:behaviors>
        <w:guid w:val="{2F991EE6-E710-449C-A8F7-7E775BBF79C2}"/>
      </w:docPartPr>
      <w:docPartBody>
        <w:p w:rsidR="00EC7A5A" w:rsidRDefault="00B842D0" w:rsidP="00B842D0">
          <w:pPr>
            <w:pStyle w:val="3FBD387E20C344C0AC1B2BA6949B6199"/>
          </w:pPr>
          <w:r w:rsidRPr="006367E8">
            <w:rPr>
              <w:rStyle w:val="PlaceholderText"/>
            </w:rPr>
            <w:t>Click or tap here to enter text.</w:t>
          </w:r>
        </w:p>
      </w:docPartBody>
    </w:docPart>
    <w:docPart>
      <w:docPartPr>
        <w:name w:val="B544AE65316B45A4ACCF8C93C76F5E42"/>
        <w:category>
          <w:name w:val="General"/>
          <w:gallery w:val="placeholder"/>
        </w:category>
        <w:types>
          <w:type w:val="bbPlcHdr"/>
        </w:types>
        <w:behaviors>
          <w:behavior w:val="content"/>
        </w:behaviors>
        <w:guid w:val="{2D656F9D-2687-480E-B5D1-7DFB2A80A6E4}"/>
      </w:docPartPr>
      <w:docPartBody>
        <w:p w:rsidR="00EC7A5A" w:rsidRDefault="00B842D0" w:rsidP="00B842D0">
          <w:pPr>
            <w:pStyle w:val="B544AE65316B45A4ACCF8C93C76F5E42"/>
          </w:pPr>
          <w:r w:rsidRPr="006367E8">
            <w:rPr>
              <w:rStyle w:val="PlaceholderText"/>
            </w:rPr>
            <w:t>Click or tap here to enter text.</w:t>
          </w:r>
        </w:p>
      </w:docPartBody>
    </w:docPart>
    <w:docPart>
      <w:docPartPr>
        <w:name w:val="517BA6C6EC22419BAAB21778C0121413"/>
        <w:category>
          <w:name w:val="General"/>
          <w:gallery w:val="placeholder"/>
        </w:category>
        <w:types>
          <w:type w:val="bbPlcHdr"/>
        </w:types>
        <w:behaviors>
          <w:behavior w:val="content"/>
        </w:behaviors>
        <w:guid w:val="{2A859893-CAB2-427B-9480-3B940D504045}"/>
      </w:docPartPr>
      <w:docPartBody>
        <w:p w:rsidR="00EC7A5A" w:rsidRDefault="00B842D0" w:rsidP="00B842D0">
          <w:pPr>
            <w:pStyle w:val="517BA6C6EC22419BAAB21778C0121413"/>
          </w:pPr>
          <w:r w:rsidRPr="006367E8">
            <w:rPr>
              <w:rStyle w:val="PlaceholderText"/>
            </w:rPr>
            <w:t>Click or tap here to enter text.</w:t>
          </w:r>
        </w:p>
      </w:docPartBody>
    </w:docPart>
    <w:docPart>
      <w:docPartPr>
        <w:name w:val="FB3234E9B2AB41CF85B8EA6FDC8E380B"/>
        <w:category>
          <w:name w:val="General"/>
          <w:gallery w:val="placeholder"/>
        </w:category>
        <w:types>
          <w:type w:val="bbPlcHdr"/>
        </w:types>
        <w:behaviors>
          <w:behavior w:val="content"/>
        </w:behaviors>
        <w:guid w:val="{09E708DA-9C1E-4505-959D-0D59C67DC1FE}"/>
      </w:docPartPr>
      <w:docPartBody>
        <w:p w:rsidR="00EC7A5A" w:rsidRDefault="00B842D0" w:rsidP="00B842D0">
          <w:pPr>
            <w:pStyle w:val="FB3234E9B2AB41CF85B8EA6FDC8E380B"/>
          </w:pPr>
          <w:r w:rsidRPr="006367E8">
            <w:rPr>
              <w:rStyle w:val="PlaceholderText"/>
            </w:rPr>
            <w:t>Click or tap here to enter text.</w:t>
          </w:r>
        </w:p>
      </w:docPartBody>
    </w:docPart>
    <w:docPart>
      <w:docPartPr>
        <w:name w:val="80F47494EE4D4C7EA56AAF6F3D03047D"/>
        <w:category>
          <w:name w:val="General"/>
          <w:gallery w:val="placeholder"/>
        </w:category>
        <w:types>
          <w:type w:val="bbPlcHdr"/>
        </w:types>
        <w:behaviors>
          <w:behavior w:val="content"/>
        </w:behaviors>
        <w:guid w:val="{336DC3F7-B0A8-4403-A723-486DDB3A9B0A}"/>
      </w:docPartPr>
      <w:docPartBody>
        <w:p w:rsidR="00EC7A5A" w:rsidRDefault="00B842D0" w:rsidP="00B842D0">
          <w:pPr>
            <w:pStyle w:val="80F47494EE4D4C7EA56AAF6F3D03047D"/>
          </w:pPr>
          <w:r w:rsidRPr="006367E8">
            <w:rPr>
              <w:rStyle w:val="PlaceholderText"/>
            </w:rPr>
            <w:t>Click or tap here to enter text.</w:t>
          </w:r>
        </w:p>
      </w:docPartBody>
    </w:docPart>
    <w:docPart>
      <w:docPartPr>
        <w:name w:val="00D8786856914428B94026146C44C6AB"/>
        <w:category>
          <w:name w:val="General"/>
          <w:gallery w:val="placeholder"/>
        </w:category>
        <w:types>
          <w:type w:val="bbPlcHdr"/>
        </w:types>
        <w:behaviors>
          <w:behavior w:val="content"/>
        </w:behaviors>
        <w:guid w:val="{B7D63209-D7DA-4643-B292-EFF4A57EE8A9}"/>
      </w:docPartPr>
      <w:docPartBody>
        <w:p w:rsidR="00EC7A5A" w:rsidRDefault="00B842D0" w:rsidP="00B842D0">
          <w:pPr>
            <w:pStyle w:val="00D8786856914428B94026146C44C6AB"/>
          </w:pPr>
          <w:r w:rsidRPr="006367E8">
            <w:rPr>
              <w:rStyle w:val="PlaceholderText"/>
            </w:rPr>
            <w:t>Click or tap here to enter text.</w:t>
          </w:r>
        </w:p>
      </w:docPartBody>
    </w:docPart>
    <w:docPart>
      <w:docPartPr>
        <w:name w:val="D9EABB66462349588CC97D76FABC7CDB"/>
        <w:category>
          <w:name w:val="General"/>
          <w:gallery w:val="placeholder"/>
        </w:category>
        <w:types>
          <w:type w:val="bbPlcHdr"/>
        </w:types>
        <w:behaviors>
          <w:behavior w:val="content"/>
        </w:behaviors>
        <w:guid w:val="{77A8D51E-771E-48C1-947B-93EEE7C0C6D9}"/>
      </w:docPartPr>
      <w:docPartBody>
        <w:p w:rsidR="00EC7A5A" w:rsidRDefault="00B842D0" w:rsidP="00B842D0">
          <w:pPr>
            <w:pStyle w:val="D9EABB66462349588CC97D76FABC7CDB"/>
          </w:pPr>
          <w:r w:rsidRPr="006367E8">
            <w:rPr>
              <w:rStyle w:val="PlaceholderText"/>
            </w:rPr>
            <w:t>Click or tap here to enter text.</w:t>
          </w:r>
        </w:p>
      </w:docPartBody>
    </w:docPart>
    <w:docPart>
      <w:docPartPr>
        <w:name w:val="88003F9189924D0988A8CA795138F4DF"/>
        <w:category>
          <w:name w:val="General"/>
          <w:gallery w:val="placeholder"/>
        </w:category>
        <w:types>
          <w:type w:val="bbPlcHdr"/>
        </w:types>
        <w:behaviors>
          <w:behavior w:val="content"/>
        </w:behaviors>
        <w:guid w:val="{EE4313BA-D655-4140-AF0F-080FF99AFD72}"/>
      </w:docPartPr>
      <w:docPartBody>
        <w:p w:rsidR="00EC7A5A" w:rsidRDefault="00B842D0" w:rsidP="00B842D0">
          <w:pPr>
            <w:pStyle w:val="88003F9189924D0988A8CA795138F4DF"/>
          </w:pPr>
          <w:r w:rsidRPr="006367E8">
            <w:rPr>
              <w:rStyle w:val="PlaceholderText"/>
            </w:rPr>
            <w:t>Click or tap here to enter text.</w:t>
          </w:r>
        </w:p>
      </w:docPartBody>
    </w:docPart>
    <w:docPart>
      <w:docPartPr>
        <w:name w:val="7F7B62D4E36B42898B232DEEF5985AF0"/>
        <w:category>
          <w:name w:val="General"/>
          <w:gallery w:val="placeholder"/>
        </w:category>
        <w:types>
          <w:type w:val="bbPlcHdr"/>
        </w:types>
        <w:behaviors>
          <w:behavior w:val="content"/>
        </w:behaviors>
        <w:guid w:val="{D1BE479B-B147-42D7-A315-AF0234867E92}"/>
      </w:docPartPr>
      <w:docPartBody>
        <w:p w:rsidR="00EC7A5A" w:rsidRDefault="00B842D0" w:rsidP="00B842D0">
          <w:pPr>
            <w:pStyle w:val="7F7B62D4E36B42898B232DEEF5985AF0"/>
          </w:pPr>
          <w:r w:rsidRPr="006367E8">
            <w:rPr>
              <w:rStyle w:val="PlaceholderText"/>
            </w:rPr>
            <w:t>Click or tap here to enter text.</w:t>
          </w:r>
        </w:p>
      </w:docPartBody>
    </w:docPart>
    <w:docPart>
      <w:docPartPr>
        <w:name w:val="371B1B2D1B2549E99F14D9539C583D18"/>
        <w:category>
          <w:name w:val="General"/>
          <w:gallery w:val="placeholder"/>
        </w:category>
        <w:types>
          <w:type w:val="bbPlcHdr"/>
        </w:types>
        <w:behaviors>
          <w:behavior w:val="content"/>
        </w:behaviors>
        <w:guid w:val="{2C1CB162-35B5-4F3E-8908-DA6D60F00C4E}"/>
      </w:docPartPr>
      <w:docPartBody>
        <w:p w:rsidR="00EC7A5A" w:rsidRDefault="00B842D0" w:rsidP="00B842D0">
          <w:pPr>
            <w:pStyle w:val="371B1B2D1B2549E99F14D9539C583D18"/>
          </w:pPr>
          <w:r w:rsidRPr="006367E8">
            <w:rPr>
              <w:rStyle w:val="PlaceholderText"/>
            </w:rPr>
            <w:t>Click or tap here to enter text.</w:t>
          </w:r>
        </w:p>
      </w:docPartBody>
    </w:docPart>
    <w:docPart>
      <w:docPartPr>
        <w:name w:val="04CB2E38454F4A758E94E45CC30256B2"/>
        <w:category>
          <w:name w:val="General"/>
          <w:gallery w:val="placeholder"/>
        </w:category>
        <w:types>
          <w:type w:val="bbPlcHdr"/>
        </w:types>
        <w:behaviors>
          <w:behavior w:val="content"/>
        </w:behaviors>
        <w:guid w:val="{A5639C75-5948-44BA-9019-2FBED77114A4}"/>
      </w:docPartPr>
      <w:docPartBody>
        <w:p w:rsidR="00EC7A5A" w:rsidRDefault="00B842D0" w:rsidP="00B842D0">
          <w:pPr>
            <w:pStyle w:val="04CB2E38454F4A758E94E45CC30256B2"/>
          </w:pPr>
          <w:r w:rsidRPr="006367E8">
            <w:rPr>
              <w:rStyle w:val="PlaceholderText"/>
            </w:rPr>
            <w:t>Click or tap here to enter text.</w:t>
          </w:r>
        </w:p>
      </w:docPartBody>
    </w:docPart>
    <w:docPart>
      <w:docPartPr>
        <w:name w:val="2497162FFC9246D6A60FED35306485F6"/>
        <w:category>
          <w:name w:val="General"/>
          <w:gallery w:val="placeholder"/>
        </w:category>
        <w:types>
          <w:type w:val="bbPlcHdr"/>
        </w:types>
        <w:behaviors>
          <w:behavior w:val="content"/>
        </w:behaviors>
        <w:guid w:val="{2B2D80D8-E3E4-4866-93DA-7529AA5248E2}"/>
      </w:docPartPr>
      <w:docPartBody>
        <w:p w:rsidR="00EC7A5A" w:rsidRDefault="00B842D0" w:rsidP="00B842D0">
          <w:pPr>
            <w:pStyle w:val="2497162FFC9246D6A60FED35306485F6"/>
          </w:pPr>
          <w:r w:rsidRPr="006367E8">
            <w:rPr>
              <w:rStyle w:val="PlaceholderText"/>
            </w:rPr>
            <w:t>Click or tap here to enter text.</w:t>
          </w:r>
        </w:p>
      </w:docPartBody>
    </w:docPart>
    <w:docPart>
      <w:docPartPr>
        <w:name w:val="EDA6230CF592442D9592E8F7D67CD34D"/>
        <w:category>
          <w:name w:val="General"/>
          <w:gallery w:val="placeholder"/>
        </w:category>
        <w:types>
          <w:type w:val="bbPlcHdr"/>
        </w:types>
        <w:behaviors>
          <w:behavior w:val="content"/>
        </w:behaviors>
        <w:guid w:val="{BC351690-7A8B-46D8-98E9-ED37B702DBC3}"/>
      </w:docPartPr>
      <w:docPartBody>
        <w:p w:rsidR="00EC7A5A" w:rsidRDefault="00B842D0" w:rsidP="00B842D0">
          <w:pPr>
            <w:pStyle w:val="EDA6230CF592442D9592E8F7D67CD34D"/>
          </w:pPr>
          <w:r w:rsidRPr="006367E8">
            <w:rPr>
              <w:rStyle w:val="PlaceholderText"/>
            </w:rPr>
            <w:t>Click or tap here to enter text.</w:t>
          </w:r>
        </w:p>
      </w:docPartBody>
    </w:docPart>
    <w:docPart>
      <w:docPartPr>
        <w:name w:val="7618BDF5567F4164BD145F41CBB13623"/>
        <w:category>
          <w:name w:val="General"/>
          <w:gallery w:val="placeholder"/>
        </w:category>
        <w:types>
          <w:type w:val="bbPlcHdr"/>
        </w:types>
        <w:behaviors>
          <w:behavior w:val="content"/>
        </w:behaviors>
        <w:guid w:val="{594286AD-64B2-49D9-9632-C0BB2EF17B86}"/>
      </w:docPartPr>
      <w:docPartBody>
        <w:p w:rsidR="00EC7A5A" w:rsidRDefault="00B842D0" w:rsidP="00B842D0">
          <w:pPr>
            <w:pStyle w:val="7618BDF5567F4164BD145F41CBB13623"/>
          </w:pPr>
          <w:r w:rsidRPr="006367E8">
            <w:rPr>
              <w:rStyle w:val="PlaceholderText"/>
            </w:rPr>
            <w:t>Click or tap here to enter text.</w:t>
          </w:r>
        </w:p>
      </w:docPartBody>
    </w:docPart>
    <w:docPart>
      <w:docPartPr>
        <w:name w:val="F2C497BE3AD0497E8811D9B1CDB9E424"/>
        <w:category>
          <w:name w:val="General"/>
          <w:gallery w:val="placeholder"/>
        </w:category>
        <w:types>
          <w:type w:val="bbPlcHdr"/>
        </w:types>
        <w:behaviors>
          <w:behavior w:val="content"/>
        </w:behaviors>
        <w:guid w:val="{05336EE3-80BD-4AE1-922C-6A63B4F6CE35}"/>
      </w:docPartPr>
      <w:docPartBody>
        <w:p w:rsidR="00EC7A5A" w:rsidRDefault="00B842D0" w:rsidP="00B842D0">
          <w:pPr>
            <w:pStyle w:val="F2C497BE3AD0497E8811D9B1CDB9E424"/>
          </w:pPr>
          <w:r w:rsidRPr="006367E8">
            <w:rPr>
              <w:rStyle w:val="PlaceholderText"/>
            </w:rPr>
            <w:t>Click or tap here to enter text.</w:t>
          </w:r>
        </w:p>
      </w:docPartBody>
    </w:docPart>
    <w:docPart>
      <w:docPartPr>
        <w:name w:val="835A02B9EE5C4C20AEE6E8BDEC87FB1B"/>
        <w:category>
          <w:name w:val="General"/>
          <w:gallery w:val="placeholder"/>
        </w:category>
        <w:types>
          <w:type w:val="bbPlcHdr"/>
        </w:types>
        <w:behaviors>
          <w:behavior w:val="content"/>
        </w:behaviors>
        <w:guid w:val="{021FD47B-E172-4477-BEBB-922F3B39D1FE}"/>
      </w:docPartPr>
      <w:docPartBody>
        <w:p w:rsidR="00EC7A5A" w:rsidRDefault="00B842D0" w:rsidP="00B842D0">
          <w:pPr>
            <w:pStyle w:val="835A02B9EE5C4C20AEE6E8BDEC87FB1B"/>
          </w:pPr>
          <w:r w:rsidRPr="006367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BC"/>
    <w:rsid w:val="00224ABC"/>
    <w:rsid w:val="008552EA"/>
    <w:rsid w:val="008E4686"/>
    <w:rsid w:val="00B842D0"/>
    <w:rsid w:val="00C83BEE"/>
    <w:rsid w:val="00E231EE"/>
    <w:rsid w:val="00EC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2D0"/>
    <w:rPr>
      <w:color w:val="808080"/>
    </w:rPr>
  </w:style>
  <w:style w:type="paragraph" w:customStyle="1" w:styleId="7D3DAB67782343AA8820E52FFE5BC09C">
    <w:name w:val="7D3DAB67782343AA8820E52FFE5BC09C"/>
    <w:rsid w:val="00224ABC"/>
  </w:style>
  <w:style w:type="paragraph" w:customStyle="1" w:styleId="EC0E19E9CD75415A99B9D7EBFB937D2D">
    <w:name w:val="EC0E19E9CD75415A99B9D7EBFB937D2D"/>
    <w:rsid w:val="00224ABC"/>
  </w:style>
  <w:style w:type="paragraph" w:customStyle="1" w:styleId="2F05D4406E1748F6928B2F3EB0C450D7">
    <w:name w:val="2F05D4406E1748F6928B2F3EB0C450D7"/>
    <w:rsid w:val="00224ABC"/>
  </w:style>
  <w:style w:type="paragraph" w:customStyle="1" w:styleId="687EFCC432C5402CB7FCF23DA4A96E84">
    <w:name w:val="687EFCC432C5402CB7FCF23DA4A96E84"/>
    <w:rsid w:val="00224ABC"/>
  </w:style>
  <w:style w:type="paragraph" w:customStyle="1" w:styleId="D6449F7725424CA0A6ED5CBFFE5C9DC3">
    <w:name w:val="D6449F7725424CA0A6ED5CBFFE5C9DC3"/>
    <w:rsid w:val="00224ABC"/>
  </w:style>
  <w:style w:type="paragraph" w:customStyle="1" w:styleId="8F2D39FC7E7249E28897628F3A4FB794">
    <w:name w:val="8F2D39FC7E7249E28897628F3A4FB794"/>
    <w:rsid w:val="00224ABC"/>
  </w:style>
  <w:style w:type="paragraph" w:customStyle="1" w:styleId="FC52D83EA1EB4F0BB5AD9CC93E01CC67">
    <w:name w:val="FC52D83EA1EB4F0BB5AD9CC93E01CC67"/>
    <w:rsid w:val="00224ABC"/>
  </w:style>
  <w:style w:type="paragraph" w:customStyle="1" w:styleId="3D64E70FE07746428245398FCDC9D973">
    <w:name w:val="3D64E70FE07746428245398FCDC9D973"/>
    <w:rsid w:val="00224ABC"/>
  </w:style>
  <w:style w:type="paragraph" w:customStyle="1" w:styleId="95E7F4BCDB2F4F5E888B589CE6F0B81E">
    <w:name w:val="95E7F4BCDB2F4F5E888B589CE6F0B81E"/>
    <w:rsid w:val="00C83BEE"/>
  </w:style>
  <w:style w:type="paragraph" w:customStyle="1" w:styleId="7265F2085FDD4265AB58029651AD205B">
    <w:name w:val="7265F2085FDD4265AB58029651AD205B"/>
    <w:rsid w:val="00C83BEE"/>
  </w:style>
  <w:style w:type="paragraph" w:customStyle="1" w:styleId="735E1F0E31B442DC87D2A5AFA9743EB8">
    <w:name w:val="735E1F0E31B442DC87D2A5AFA9743EB8"/>
    <w:rsid w:val="00C83BEE"/>
  </w:style>
  <w:style w:type="paragraph" w:customStyle="1" w:styleId="766A2C7ACDF6477797B87F2880F1BABC">
    <w:name w:val="766A2C7ACDF6477797B87F2880F1BABC"/>
    <w:rsid w:val="00C83BEE"/>
  </w:style>
  <w:style w:type="paragraph" w:customStyle="1" w:styleId="77661BDA0193441E9136139FDA67C2A6">
    <w:name w:val="77661BDA0193441E9136139FDA67C2A6"/>
    <w:rsid w:val="00C83BEE"/>
  </w:style>
  <w:style w:type="paragraph" w:customStyle="1" w:styleId="A9BEC367701E48938428BCE5CCC89999">
    <w:name w:val="A9BEC367701E48938428BCE5CCC89999"/>
    <w:rsid w:val="00C83BEE"/>
  </w:style>
  <w:style w:type="paragraph" w:customStyle="1" w:styleId="62FF2B279E0D4A4FB848D76410F82C44">
    <w:name w:val="62FF2B279E0D4A4FB848D76410F82C44"/>
    <w:rsid w:val="00C83BEE"/>
  </w:style>
  <w:style w:type="paragraph" w:customStyle="1" w:styleId="15A51A59A03C4B9FAC5167E1A6DE7311">
    <w:name w:val="15A51A59A03C4B9FAC5167E1A6DE7311"/>
    <w:rsid w:val="00C83BEE"/>
  </w:style>
  <w:style w:type="paragraph" w:customStyle="1" w:styleId="68ED5B25C4BC4318866F01ECDA6F1D7B">
    <w:name w:val="68ED5B25C4BC4318866F01ECDA6F1D7B"/>
    <w:rsid w:val="00C83BEE"/>
  </w:style>
  <w:style w:type="paragraph" w:customStyle="1" w:styleId="2D4756F4B4B74A4CA9AC9B09752282F7">
    <w:name w:val="2D4756F4B4B74A4CA9AC9B09752282F7"/>
    <w:rsid w:val="00C83BEE"/>
  </w:style>
  <w:style w:type="paragraph" w:customStyle="1" w:styleId="82BB7EA189B345B9ACD676952E64F324">
    <w:name w:val="82BB7EA189B345B9ACD676952E64F324"/>
    <w:rsid w:val="00C83BEE"/>
  </w:style>
  <w:style w:type="paragraph" w:customStyle="1" w:styleId="D34043B2945D419486EAB4C5F35BCD53">
    <w:name w:val="D34043B2945D419486EAB4C5F35BCD53"/>
    <w:rsid w:val="00C83BEE"/>
  </w:style>
  <w:style w:type="paragraph" w:customStyle="1" w:styleId="E4578955014445F89C7D50E6DF6C61E6">
    <w:name w:val="E4578955014445F89C7D50E6DF6C61E6"/>
    <w:rsid w:val="00C83BEE"/>
  </w:style>
  <w:style w:type="paragraph" w:customStyle="1" w:styleId="19090DB4F8D540A0BDA549E24548BC5B">
    <w:name w:val="19090DB4F8D540A0BDA549E24548BC5B"/>
    <w:rsid w:val="00C83BEE"/>
  </w:style>
  <w:style w:type="paragraph" w:customStyle="1" w:styleId="E1DC299C269E4F2E89049EDD7BEA2D1B">
    <w:name w:val="E1DC299C269E4F2E89049EDD7BEA2D1B"/>
    <w:rsid w:val="00C83BEE"/>
  </w:style>
  <w:style w:type="paragraph" w:customStyle="1" w:styleId="2AEC5A80DC514788AE6290302E51F84E">
    <w:name w:val="2AEC5A80DC514788AE6290302E51F84E"/>
    <w:rsid w:val="008552EA"/>
  </w:style>
  <w:style w:type="paragraph" w:customStyle="1" w:styleId="07BE5FB5963E4FF79056FA8B74ACE47F">
    <w:name w:val="07BE5FB5963E4FF79056FA8B74ACE47F"/>
    <w:rsid w:val="00E231EE"/>
  </w:style>
  <w:style w:type="paragraph" w:customStyle="1" w:styleId="3E6D2478101740B894EF3B11BC026A41">
    <w:name w:val="3E6D2478101740B894EF3B11BC026A41"/>
    <w:rsid w:val="00E231EE"/>
  </w:style>
  <w:style w:type="paragraph" w:customStyle="1" w:styleId="FB96220A7A084ABE90BADF6DA5835894">
    <w:name w:val="FB96220A7A084ABE90BADF6DA5835894"/>
    <w:rsid w:val="00E231EE"/>
  </w:style>
  <w:style w:type="paragraph" w:customStyle="1" w:styleId="6227EC7AC0C64CB38BA03AD09317C276">
    <w:name w:val="6227EC7AC0C64CB38BA03AD09317C276"/>
    <w:rsid w:val="00E231EE"/>
  </w:style>
  <w:style w:type="paragraph" w:customStyle="1" w:styleId="9F15C650BC44498BACE498D96CA9FFE8">
    <w:name w:val="9F15C650BC44498BACE498D96CA9FFE8"/>
    <w:rsid w:val="00E231EE"/>
  </w:style>
  <w:style w:type="paragraph" w:customStyle="1" w:styleId="3FC5230E521443B3A2EEE9E7C392DA44">
    <w:name w:val="3FC5230E521443B3A2EEE9E7C392DA44"/>
    <w:rsid w:val="00E231EE"/>
  </w:style>
  <w:style w:type="paragraph" w:customStyle="1" w:styleId="A7AE2B38BF2C43E1B954C5ED12B1B560">
    <w:name w:val="A7AE2B38BF2C43E1B954C5ED12B1B560"/>
    <w:rsid w:val="00E231EE"/>
  </w:style>
  <w:style w:type="paragraph" w:customStyle="1" w:styleId="E108633738D548A5A2CA4DE5698AFB83">
    <w:name w:val="E108633738D548A5A2CA4DE5698AFB83"/>
    <w:rsid w:val="00E231EE"/>
  </w:style>
  <w:style w:type="paragraph" w:customStyle="1" w:styleId="D70D672A7F8B4D46A063270FC2E6E2ED">
    <w:name w:val="D70D672A7F8B4D46A063270FC2E6E2ED"/>
    <w:rsid w:val="00E231EE"/>
  </w:style>
  <w:style w:type="paragraph" w:customStyle="1" w:styleId="C2D3AC03CE574941BA5ADB1798319C0D">
    <w:name w:val="C2D3AC03CE574941BA5ADB1798319C0D"/>
    <w:rsid w:val="00E231EE"/>
  </w:style>
  <w:style w:type="paragraph" w:customStyle="1" w:styleId="E24A57252A474672B3995B6A3845410D">
    <w:name w:val="E24A57252A474672B3995B6A3845410D"/>
    <w:rsid w:val="00E231EE"/>
  </w:style>
  <w:style w:type="paragraph" w:customStyle="1" w:styleId="4CEE9EB05A8241F680212F588705BE5A">
    <w:name w:val="4CEE9EB05A8241F680212F588705BE5A"/>
    <w:rsid w:val="00E231EE"/>
  </w:style>
  <w:style w:type="paragraph" w:customStyle="1" w:styleId="568F03E5978C41758B8B68BF5DD3A197">
    <w:name w:val="568F03E5978C41758B8B68BF5DD3A197"/>
    <w:rsid w:val="00E231EE"/>
  </w:style>
  <w:style w:type="paragraph" w:customStyle="1" w:styleId="D63023368CED436C976EF004D9CBE4A5">
    <w:name w:val="D63023368CED436C976EF004D9CBE4A5"/>
    <w:rsid w:val="00E231EE"/>
  </w:style>
  <w:style w:type="paragraph" w:customStyle="1" w:styleId="6ED20EFA432F458DAD11E55D397132DF">
    <w:name w:val="6ED20EFA432F458DAD11E55D397132DF"/>
    <w:rsid w:val="00E231EE"/>
  </w:style>
  <w:style w:type="paragraph" w:customStyle="1" w:styleId="6D80895BF80041CB9C7CAEEB1D403B01">
    <w:name w:val="6D80895BF80041CB9C7CAEEB1D403B01"/>
    <w:rsid w:val="00E231EE"/>
  </w:style>
  <w:style w:type="paragraph" w:customStyle="1" w:styleId="5A9DACEB35ED4499BA74118E0D9BCE91">
    <w:name w:val="5A9DACEB35ED4499BA74118E0D9BCE91"/>
    <w:rsid w:val="00E231EE"/>
  </w:style>
  <w:style w:type="paragraph" w:customStyle="1" w:styleId="095089B6B4EB4A4ABFBE5A22097B35FA">
    <w:name w:val="095089B6B4EB4A4ABFBE5A22097B35FA"/>
    <w:rsid w:val="00E231EE"/>
  </w:style>
  <w:style w:type="paragraph" w:customStyle="1" w:styleId="AEF7C713D6454E3A954188C550156EFE">
    <w:name w:val="AEF7C713D6454E3A954188C550156EFE"/>
    <w:rsid w:val="00E231EE"/>
  </w:style>
  <w:style w:type="paragraph" w:customStyle="1" w:styleId="93E2A20E02E94CA6B595EC07647EB81C">
    <w:name w:val="93E2A20E02E94CA6B595EC07647EB81C"/>
    <w:rsid w:val="00E231EE"/>
  </w:style>
  <w:style w:type="paragraph" w:customStyle="1" w:styleId="EA4D80AA748846858BEC7A195A3B06E6">
    <w:name w:val="EA4D80AA748846858BEC7A195A3B06E6"/>
    <w:rsid w:val="00E231EE"/>
  </w:style>
  <w:style w:type="paragraph" w:customStyle="1" w:styleId="F13326A98E0D4198A06E590C95D032A2">
    <w:name w:val="F13326A98E0D4198A06E590C95D032A2"/>
    <w:rsid w:val="00E231EE"/>
  </w:style>
  <w:style w:type="paragraph" w:customStyle="1" w:styleId="84D1DB62BE8240728120E6172FE5B840">
    <w:name w:val="84D1DB62BE8240728120E6172FE5B840"/>
    <w:rsid w:val="00E231EE"/>
  </w:style>
  <w:style w:type="paragraph" w:customStyle="1" w:styleId="787582D984EB4609B0AAD21B0BF7E546">
    <w:name w:val="787582D984EB4609B0AAD21B0BF7E546"/>
    <w:rsid w:val="00E231EE"/>
  </w:style>
  <w:style w:type="paragraph" w:customStyle="1" w:styleId="866D495E83D5489288D25E1E948C254D">
    <w:name w:val="866D495E83D5489288D25E1E948C254D"/>
    <w:rsid w:val="00E231EE"/>
  </w:style>
  <w:style w:type="paragraph" w:customStyle="1" w:styleId="0997C5B7075F4F5FA05B186621FACCB1">
    <w:name w:val="0997C5B7075F4F5FA05B186621FACCB1"/>
    <w:rsid w:val="00E231EE"/>
  </w:style>
  <w:style w:type="paragraph" w:customStyle="1" w:styleId="EF015A58F32F4452A2A78A87A8ECA864">
    <w:name w:val="EF015A58F32F4452A2A78A87A8ECA864"/>
    <w:rsid w:val="00E231EE"/>
  </w:style>
  <w:style w:type="paragraph" w:customStyle="1" w:styleId="4E94F5B6E25B4465ABCD6644C855CEBC">
    <w:name w:val="4E94F5B6E25B4465ABCD6644C855CEBC"/>
    <w:rsid w:val="00E231EE"/>
  </w:style>
  <w:style w:type="paragraph" w:customStyle="1" w:styleId="5E976FA4D235422EB32AA7B522913F01">
    <w:name w:val="5E976FA4D235422EB32AA7B522913F01"/>
    <w:rsid w:val="00E231EE"/>
  </w:style>
  <w:style w:type="paragraph" w:customStyle="1" w:styleId="080AC5D1CE394CAE8E6DE4AD7A3A2533">
    <w:name w:val="080AC5D1CE394CAE8E6DE4AD7A3A2533"/>
    <w:rsid w:val="00E231EE"/>
  </w:style>
  <w:style w:type="paragraph" w:customStyle="1" w:styleId="520707E8CC7748A09FC12ED69903CB5D">
    <w:name w:val="520707E8CC7748A09FC12ED69903CB5D"/>
    <w:rsid w:val="00E231EE"/>
  </w:style>
  <w:style w:type="paragraph" w:customStyle="1" w:styleId="CC530B41BF004ADFA5F2513F064D3F1F">
    <w:name w:val="CC530B41BF004ADFA5F2513F064D3F1F"/>
    <w:rsid w:val="00E231EE"/>
  </w:style>
  <w:style w:type="paragraph" w:customStyle="1" w:styleId="BD66A463CF15484289B1101CA0AC9865">
    <w:name w:val="BD66A463CF15484289B1101CA0AC9865"/>
    <w:rsid w:val="00E231EE"/>
  </w:style>
  <w:style w:type="paragraph" w:customStyle="1" w:styleId="99B36F04A383441190EA1153A1C89ED0">
    <w:name w:val="99B36F04A383441190EA1153A1C89ED0"/>
    <w:rsid w:val="00E231EE"/>
  </w:style>
  <w:style w:type="paragraph" w:customStyle="1" w:styleId="5AA0D3947DFB42388D71185A6A719953">
    <w:name w:val="5AA0D3947DFB42388D71185A6A719953"/>
    <w:rsid w:val="00E231EE"/>
  </w:style>
  <w:style w:type="paragraph" w:customStyle="1" w:styleId="96932594657B443AACAAC27AF3C7318B">
    <w:name w:val="96932594657B443AACAAC27AF3C7318B"/>
    <w:rsid w:val="00E231EE"/>
  </w:style>
  <w:style w:type="paragraph" w:customStyle="1" w:styleId="4107FF3776DE449C91FC21D29A40E15C">
    <w:name w:val="4107FF3776DE449C91FC21D29A40E15C"/>
    <w:rsid w:val="00E231EE"/>
  </w:style>
  <w:style w:type="paragraph" w:customStyle="1" w:styleId="A0304292824F4917AB628BB55A3AEEEA">
    <w:name w:val="A0304292824F4917AB628BB55A3AEEEA"/>
    <w:rsid w:val="00E231EE"/>
  </w:style>
  <w:style w:type="paragraph" w:customStyle="1" w:styleId="4200AAB6010043ABB542A911B7C47249">
    <w:name w:val="4200AAB6010043ABB542A911B7C47249"/>
    <w:rsid w:val="00E231EE"/>
  </w:style>
  <w:style w:type="paragraph" w:customStyle="1" w:styleId="C9259E427198462FB7B4142023BB52A1">
    <w:name w:val="C9259E427198462FB7B4142023BB52A1"/>
    <w:rsid w:val="00E231EE"/>
  </w:style>
  <w:style w:type="paragraph" w:customStyle="1" w:styleId="64BCE335F5DE4B7B95D9E53AD62222AA">
    <w:name w:val="64BCE335F5DE4B7B95D9E53AD62222AA"/>
    <w:rsid w:val="00E231EE"/>
  </w:style>
  <w:style w:type="paragraph" w:customStyle="1" w:styleId="204B36137B5F4ACAB2FB5968DF0FC186">
    <w:name w:val="204B36137B5F4ACAB2FB5968DF0FC186"/>
    <w:rsid w:val="00E231EE"/>
  </w:style>
  <w:style w:type="paragraph" w:customStyle="1" w:styleId="A561131C61C7491294AF0185D920C503">
    <w:name w:val="A561131C61C7491294AF0185D920C503"/>
    <w:rsid w:val="00E231EE"/>
  </w:style>
  <w:style w:type="paragraph" w:customStyle="1" w:styleId="9851634ED8F24DECB3712F6311EC8FDF">
    <w:name w:val="9851634ED8F24DECB3712F6311EC8FDF"/>
    <w:rsid w:val="00E231EE"/>
  </w:style>
  <w:style w:type="paragraph" w:customStyle="1" w:styleId="A873CE63A0524C768AE4F4A6B0644A88">
    <w:name w:val="A873CE63A0524C768AE4F4A6B0644A88"/>
    <w:rsid w:val="00E231EE"/>
  </w:style>
  <w:style w:type="paragraph" w:customStyle="1" w:styleId="7AB20466826046B3806BD323374FB4FD">
    <w:name w:val="7AB20466826046B3806BD323374FB4FD"/>
    <w:rsid w:val="00E231EE"/>
  </w:style>
  <w:style w:type="paragraph" w:customStyle="1" w:styleId="C545BDAF120A45C9BF5718A3D2A287CC">
    <w:name w:val="C545BDAF120A45C9BF5718A3D2A287CC"/>
    <w:rsid w:val="00E231EE"/>
  </w:style>
  <w:style w:type="paragraph" w:customStyle="1" w:styleId="B6FF253B30AD45B388C190EC0B0920A5">
    <w:name w:val="B6FF253B30AD45B388C190EC0B0920A5"/>
    <w:rsid w:val="00E231EE"/>
  </w:style>
  <w:style w:type="paragraph" w:customStyle="1" w:styleId="A5309DC2B95041BE9F2C70036E67FD9B">
    <w:name w:val="A5309DC2B95041BE9F2C70036E67FD9B"/>
    <w:rsid w:val="00E231EE"/>
  </w:style>
  <w:style w:type="paragraph" w:customStyle="1" w:styleId="F768EF15BC21432F8148E332F5BF7CB5">
    <w:name w:val="F768EF15BC21432F8148E332F5BF7CB5"/>
    <w:rsid w:val="00E231EE"/>
  </w:style>
  <w:style w:type="paragraph" w:customStyle="1" w:styleId="FDD5C1CF376B4BCEA1B147E297D0FD80">
    <w:name w:val="FDD5C1CF376B4BCEA1B147E297D0FD80"/>
    <w:rsid w:val="00E231EE"/>
  </w:style>
  <w:style w:type="paragraph" w:customStyle="1" w:styleId="3CE6D487498449BCB4F633A9485786B5">
    <w:name w:val="3CE6D487498449BCB4F633A9485786B5"/>
    <w:rsid w:val="00E231EE"/>
  </w:style>
  <w:style w:type="paragraph" w:customStyle="1" w:styleId="1D24321229EA4A01A0EE5221FA1510D2">
    <w:name w:val="1D24321229EA4A01A0EE5221FA1510D2"/>
    <w:rsid w:val="00E231EE"/>
  </w:style>
  <w:style w:type="paragraph" w:customStyle="1" w:styleId="FC29ED43ECA94873AF19CAB8761CDC37">
    <w:name w:val="FC29ED43ECA94873AF19CAB8761CDC37"/>
    <w:rsid w:val="00E231EE"/>
  </w:style>
  <w:style w:type="paragraph" w:customStyle="1" w:styleId="B695D8DA799846BDAA8E18CE304729DC">
    <w:name w:val="B695D8DA799846BDAA8E18CE304729DC"/>
    <w:rsid w:val="00E231EE"/>
  </w:style>
  <w:style w:type="paragraph" w:customStyle="1" w:styleId="B9C1EC4E683944C1BFFB35FB23089CC3">
    <w:name w:val="B9C1EC4E683944C1BFFB35FB23089CC3"/>
    <w:rsid w:val="00E231EE"/>
  </w:style>
  <w:style w:type="paragraph" w:customStyle="1" w:styleId="A1D5E50A2C584A18AE94F0775B958140">
    <w:name w:val="A1D5E50A2C584A18AE94F0775B958140"/>
    <w:rsid w:val="00E231EE"/>
  </w:style>
  <w:style w:type="paragraph" w:customStyle="1" w:styleId="3D0ED9B1DA2945D383D22D9424146E39">
    <w:name w:val="3D0ED9B1DA2945D383D22D9424146E39"/>
    <w:rsid w:val="00E231EE"/>
  </w:style>
  <w:style w:type="paragraph" w:customStyle="1" w:styleId="09365AB87F00451F97B634277E4A04AD">
    <w:name w:val="09365AB87F00451F97B634277E4A04AD"/>
    <w:rsid w:val="00E231EE"/>
  </w:style>
  <w:style w:type="paragraph" w:customStyle="1" w:styleId="2029C15AB9634769B33E48D519948B76">
    <w:name w:val="2029C15AB9634769B33E48D519948B76"/>
    <w:rsid w:val="00E231EE"/>
  </w:style>
  <w:style w:type="paragraph" w:customStyle="1" w:styleId="A921D9E182A945879FA51ECADFD1E4F3">
    <w:name w:val="A921D9E182A945879FA51ECADFD1E4F3"/>
    <w:rsid w:val="00E231EE"/>
  </w:style>
  <w:style w:type="paragraph" w:customStyle="1" w:styleId="FBE28D2CDFF24194B1D08AE7C5B208F4">
    <w:name w:val="FBE28D2CDFF24194B1D08AE7C5B208F4"/>
    <w:rsid w:val="00E231EE"/>
  </w:style>
  <w:style w:type="paragraph" w:customStyle="1" w:styleId="B8839B46971448499E4F893437B7D540">
    <w:name w:val="B8839B46971448499E4F893437B7D540"/>
    <w:rsid w:val="00E231EE"/>
  </w:style>
  <w:style w:type="paragraph" w:customStyle="1" w:styleId="3DD3DF1CF2844E00865668662E1FB58C">
    <w:name w:val="3DD3DF1CF2844E00865668662E1FB58C"/>
    <w:rsid w:val="00E231EE"/>
  </w:style>
  <w:style w:type="paragraph" w:customStyle="1" w:styleId="E38D5009CE1C45908E1BFCD4E7E58BE3">
    <w:name w:val="E38D5009CE1C45908E1BFCD4E7E58BE3"/>
    <w:rsid w:val="00E231EE"/>
  </w:style>
  <w:style w:type="paragraph" w:customStyle="1" w:styleId="E1D81DC7B99B49679512C1ED31563B41">
    <w:name w:val="E1D81DC7B99B49679512C1ED31563B41"/>
    <w:rsid w:val="00E231EE"/>
  </w:style>
  <w:style w:type="paragraph" w:customStyle="1" w:styleId="73D26A34394344D38B6C594096DDA37B">
    <w:name w:val="73D26A34394344D38B6C594096DDA37B"/>
    <w:rsid w:val="00E231EE"/>
  </w:style>
  <w:style w:type="paragraph" w:customStyle="1" w:styleId="1FF0B68AA9624DD3BAD4F8747E88E81C">
    <w:name w:val="1FF0B68AA9624DD3BAD4F8747E88E81C"/>
    <w:rsid w:val="00E231EE"/>
  </w:style>
  <w:style w:type="paragraph" w:customStyle="1" w:styleId="DB3030A47A73477084D7DA9D17FAE154">
    <w:name w:val="DB3030A47A73477084D7DA9D17FAE154"/>
    <w:rsid w:val="00E231EE"/>
  </w:style>
  <w:style w:type="paragraph" w:customStyle="1" w:styleId="7A36062F34B0497AAC7BB873A918386D">
    <w:name w:val="7A36062F34B0497AAC7BB873A918386D"/>
    <w:rsid w:val="00E231EE"/>
  </w:style>
  <w:style w:type="paragraph" w:customStyle="1" w:styleId="DFB5756C526643D491E49BCE52CC391C">
    <w:name w:val="DFB5756C526643D491E49BCE52CC391C"/>
    <w:rsid w:val="00E231EE"/>
  </w:style>
  <w:style w:type="paragraph" w:customStyle="1" w:styleId="3C647A5740E348E9948B9083187846D5">
    <w:name w:val="3C647A5740E348E9948B9083187846D5"/>
    <w:rsid w:val="00E231EE"/>
  </w:style>
  <w:style w:type="paragraph" w:customStyle="1" w:styleId="C26AFEEB1DFE41F28E6505390105D54B">
    <w:name w:val="C26AFEEB1DFE41F28E6505390105D54B"/>
    <w:rsid w:val="00E231EE"/>
  </w:style>
  <w:style w:type="paragraph" w:customStyle="1" w:styleId="A6BCF3A824334BB5A62A8396B30AF840">
    <w:name w:val="A6BCF3A824334BB5A62A8396B30AF840"/>
    <w:rsid w:val="00E231EE"/>
  </w:style>
  <w:style w:type="paragraph" w:customStyle="1" w:styleId="24F2D146385044CA9D2D710A7997C9BD">
    <w:name w:val="24F2D146385044CA9D2D710A7997C9BD"/>
    <w:rsid w:val="00E231EE"/>
  </w:style>
  <w:style w:type="paragraph" w:customStyle="1" w:styleId="2CD1529FADAC458FB1C6D84428CA7B58">
    <w:name w:val="2CD1529FADAC458FB1C6D84428CA7B58"/>
    <w:rsid w:val="00E231EE"/>
  </w:style>
  <w:style w:type="paragraph" w:customStyle="1" w:styleId="BF0A3E1D13A2469AAD5E96D0B748AA08">
    <w:name w:val="BF0A3E1D13A2469AAD5E96D0B748AA08"/>
    <w:rsid w:val="00E231EE"/>
  </w:style>
  <w:style w:type="paragraph" w:customStyle="1" w:styleId="86676B443D8A40F9BEEAD6B35B3C38F1">
    <w:name w:val="86676B443D8A40F9BEEAD6B35B3C38F1"/>
    <w:rsid w:val="00E231EE"/>
  </w:style>
  <w:style w:type="paragraph" w:customStyle="1" w:styleId="78A1DF83421C4C1BA9AC5A03E968DA0D">
    <w:name w:val="78A1DF83421C4C1BA9AC5A03E968DA0D"/>
    <w:rsid w:val="00E231EE"/>
  </w:style>
  <w:style w:type="paragraph" w:customStyle="1" w:styleId="B9893995595248F297C12AF9E2748911">
    <w:name w:val="B9893995595248F297C12AF9E2748911"/>
    <w:rsid w:val="00E231EE"/>
  </w:style>
  <w:style w:type="paragraph" w:customStyle="1" w:styleId="281F01B06BF049D494CE9B055AFE89D8">
    <w:name w:val="281F01B06BF049D494CE9B055AFE89D8"/>
    <w:rsid w:val="00E231EE"/>
  </w:style>
  <w:style w:type="paragraph" w:customStyle="1" w:styleId="75672BB40AC24686A2B31F239CC7B85A">
    <w:name w:val="75672BB40AC24686A2B31F239CC7B85A"/>
    <w:rsid w:val="00E231EE"/>
  </w:style>
  <w:style w:type="paragraph" w:customStyle="1" w:styleId="7E22E73500A5452983EF7F7CD1FF0E79">
    <w:name w:val="7E22E73500A5452983EF7F7CD1FF0E79"/>
    <w:rsid w:val="00E231EE"/>
  </w:style>
  <w:style w:type="paragraph" w:customStyle="1" w:styleId="3436806188284C4E820D1E09260110F7">
    <w:name w:val="3436806188284C4E820D1E09260110F7"/>
    <w:rsid w:val="00E231EE"/>
  </w:style>
  <w:style w:type="paragraph" w:customStyle="1" w:styleId="9892E7F7BDC743CD87F3FDDB8565F601">
    <w:name w:val="9892E7F7BDC743CD87F3FDDB8565F601"/>
    <w:rsid w:val="00E231EE"/>
  </w:style>
  <w:style w:type="paragraph" w:customStyle="1" w:styleId="2CE337282DE94DBCAEDF61674EDC3A4B">
    <w:name w:val="2CE337282DE94DBCAEDF61674EDC3A4B"/>
    <w:rsid w:val="00E231EE"/>
  </w:style>
  <w:style w:type="paragraph" w:customStyle="1" w:styleId="F4732D62D1034FA38E60BCF540662F0E">
    <w:name w:val="F4732D62D1034FA38E60BCF540662F0E"/>
    <w:rsid w:val="00E231EE"/>
  </w:style>
  <w:style w:type="paragraph" w:customStyle="1" w:styleId="6A646D48CAAC43E090CC4D2C330490D2">
    <w:name w:val="6A646D48CAAC43E090CC4D2C330490D2"/>
    <w:rsid w:val="00E231EE"/>
  </w:style>
  <w:style w:type="paragraph" w:customStyle="1" w:styleId="1E3BB42F149A451DB328BA6966DFD083">
    <w:name w:val="1E3BB42F149A451DB328BA6966DFD083"/>
    <w:rsid w:val="00E231EE"/>
  </w:style>
  <w:style w:type="paragraph" w:customStyle="1" w:styleId="7BEC6733EA604761841F01C53A1F6EB9">
    <w:name w:val="7BEC6733EA604761841F01C53A1F6EB9"/>
    <w:rsid w:val="00E231EE"/>
  </w:style>
  <w:style w:type="paragraph" w:customStyle="1" w:styleId="235CF8B058964B86ACF20790434D523A">
    <w:name w:val="235CF8B058964B86ACF20790434D523A"/>
    <w:rsid w:val="00E231EE"/>
  </w:style>
  <w:style w:type="paragraph" w:customStyle="1" w:styleId="524BE4F4A6FE46FCB9445278932E98FB">
    <w:name w:val="524BE4F4A6FE46FCB9445278932E98FB"/>
    <w:rsid w:val="00E231EE"/>
  </w:style>
  <w:style w:type="paragraph" w:customStyle="1" w:styleId="6FB587D1310D43B78918726CF961CB09">
    <w:name w:val="6FB587D1310D43B78918726CF961CB09"/>
    <w:rsid w:val="00E231EE"/>
  </w:style>
  <w:style w:type="paragraph" w:customStyle="1" w:styleId="7074285C963A4C549E6CB0533723F893">
    <w:name w:val="7074285C963A4C549E6CB0533723F893"/>
    <w:rsid w:val="00E231EE"/>
  </w:style>
  <w:style w:type="paragraph" w:customStyle="1" w:styleId="38F2F1F66A9E4A0DBB083501951A0C23">
    <w:name w:val="38F2F1F66A9E4A0DBB083501951A0C23"/>
    <w:rsid w:val="00E231EE"/>
  </w:style>
  <w:style w:type="paragraph" w:customStyle="1" w:styleId="16E396D2C04349AEA724E476BDB2C98C">
    <w:name w:val="16E396D2C04349AEA724E476BDB2C98C"/>
    <w:rsid w:val="00E231EE"/>
  </w:style>
  <w:style w:type="paragraph" w:customStyle="1" w:styleId="8B349CDFE3564D94B3DC789ACD338B4E">
    <w:name w:val="8B349CDFE3564D94B3DC789ACD338B4E"/>
    <w:rsid w:val="00E231EE"/>
  </w:style>
  <w:style w:type="paragraph" w:customStyle="1" w:styleId="C942C4F08CBF4665BD915F83FAB3518A">
    <w:name w:val="C942C4F08CBF4665BD915F83FAB3518A"/>
    <w:rsid w:val="00E231EE"/>
  </w:style>
  <w:style w:type="paragraph" w:customStyle="1" w:styleId="37E48986AC6F46F7830F0F3DF6E76C5B">
    <w:name w:val="37E48986AC6F46F7830F0F3DF6E76C5B"/>
    <w:rsid w:val="00E231EE"/>
  </w:style>
  <w:style w:type="paragraph" w:customStyle="1" w:styleId="670901553D634BD5AEAA426608A5F3C4">
    <w:name w:val="670901553D634BD5AEAA426608A5F3C4"/>
    <w:rsid w:val="00E231EE"/>
  </w:style>
  <w:style w:type="paragraph" w:customStyle="1" w:styleId="993F8A15C1BF4AE7B5388B82EA778E11">
    <w:name w:val="993F8A15C1BF4AE7B5388B82EA778E11"/>
    <w:rsid w:val="00E231EE"/>
  </w:style>
  <w:style w:type="paragraph" w:customStyle="1" w:styleId="EB02A019C2D9491596FC6C660D5837FF">
    <w:name w:val="EB02A019C2D9491596FC6C660D5837FF"/>
    <w:rsid w:val="00E231EE"/>
  </w:style>
  <w:style w:type="paragraph" w:customStyle="1" w:styleId="1277E43EECB74EFE9A316345E21BAE05">
    <w:name w:val="1277E43EECB74EFE9A316345E21BAE05"/>
    <w:rsid w:val="00E231EE"/>
  </w:style>
  <w:style w:type="paragraph" w:customStyle="1" w:styleId="B663275162774630A81BF5C962B59212">
    <w:name w:val="B663275162774630A81BF5C962B59212"/>
    <w:rsid w:val="00E231EE"/>
  </w:style>
  <w:style w:type="paragraph" w:customStyle="1" w:styleId="84574028C1564AD68640A68BA5950FD9">
    <w:name w:val="84574028C1564AD68640A68BA5950FD9"/>
    <w:rsid w:val="00E231EE"/>
  </w:style>
  <w:style w:type="paragraph" w:customStyle="1" w:styleId="A70CC61C6E34426388D637FD2F2C35E7">
    <w:name w:val="A70CC61C6E34426388D637FD2F2C35E7"/>
    <w:rsid w:val="00E231EE"/>
  </w:style>
  <w:style w:type="paragraph" w:customStyle="1" w:styleId="98D3C8E59D2F4AE3A3CE27D76684362A">
    <w:name w:val="98D3C8E59D2F4AE3A3CE27D76684362A"/>
    <w:rsid w:val="00E231EE"/>
  </w:style>
  <w:style w:type="paragraph" w:customStyle="1" w:styleId="BF9AAD97DE5D414FB740DC033A42FD30">
    <w:name w:val="BF9AAD97DE5D414FB740DC033A42FD30"/>
    <w:rsid w:val="00E231EE"/>
  </w:style>
  <w:style w:type="paragraph" w:customStyle="1" w:styleId="34DAF3F58D9849F49BBFDF02EE40B90C">
    <w:name w:val="34DAF3F58D9849F49BBFDF02EE40B90C"/>
    <w:rsid w:val="00E231EE"/>
  </w:style>
  <w:style w:type="paragraph" w:customStyle="1" w:styleId="366B501764D345F9BEE0AC2877C4DD50">
    <w:name w:val="366B501764D345F9BEE0AC2877C4DD50"/>
    <w:rsid w:val="00E231EE"/>
  </w:style>
  <w:style w:type="paragraph" w:customStyle="1" w:styleId="398B340E44C54F01A7D43202D564A614">
    <w:name w:val="398B340E44C54F01A7D43202D564A614"/>
    <w:rsid w:val="00E231EE"/>
  </w:style>
  <w:style w:type="paragraph" w:customStyle="1" w:styleId="27CCA278666B49CF953BE9BFD0B7618A">
    <w:name w:val="27CCA278666B49CF953BE9BFD0B7618A"/>
    <w:rsid w:val="00E231EE"/>
  </w:style>
  <w:style w:type="paragraph" w:customStyle="1" w:styleId="6EA30B88AD6343288681EDF499F96686">
    <w:name w:val="6EA30B88AD6343288681EDF499F96686"/>
    <w:rsid w:val="00E231EE"/>
  </w:style>
  <w:style w:type="paragraph" w:customStyle="1" w:styleId="C23E818146D34957BEBBFB4A526CB8EF">
    <w:name w:val="C23E818146D34957BEBBFB4A526CB8EF"/>
    <w:rsid w:val="00E231EE"/>
  </w:style>
  <w:style w:type="paragraph" w:customStyle="1" w:styleId="9987C7CAE8B44223893727A6462D27E5">
    <w:name w:val="9987C7CAE8B44223893727A6462D27E5"/>
    <w:rsid w:val="00E231EE"/>
  </w:style>
  <w:style w:type="paragraph" w:customStyle="1" w:styleId="4F493F0F25E6495D813D86758616246D">
    <w:name w:val="4F493F0F25E6495D813D86758616246D"/>
    <w:rsid w:val="00E231EE"/>
  </w:style>
  <w:style w:type="paragraph" w:customStyle="1" w:styleId="C156E9643C4A4CD49CBB11A0E8935258">
    <w:name w:val="C156E9643C4A4CD49CBB11A0E8935258"/>
    <w:rsid w:val="00E231EE"/>
  </w:style>
  <w:style w:type="paragraph" w:customStyle="1" w:styleId="87872827F9294315BD3BAB9519BB7E9E">
    <w:name w:val="87872827F9294315BD3BAB9519BB7E9E"/>
    <w:rsid w:val="00E231EE"/>
  </w:style>
  <w:style w:type="paragraph" w:customStyle="1" w:styleId="D0BF9AAF1F014848A090457BB8DB93EE">
    <w:name w:val="D0BF9AAF1F014848A090457BB8DB93EE"/>
    <w:rsid w:val="00E231EE"/>
  </w:style>
  <w:style w:type="paragraph" w:customStyle="1" w:styleId="9C5261F74C454A87B3979E8EA56DA014">
    <w:name w:val="9C5261F74C454A87B3979E8EA56DA014"/>
    <w:rsid w:val="00E231EE"/>
  </w:style>
  <w:style w:type="paragraph" w:customStyle="1" w:styleId="C9CBCC468CA947E09C3C08EC90A59CDD">
    <w:name w:val="C9CBCC468CA947E09C3C08EC90A59CDD"/>
    <w:rsid w:val="00E231EE"/>
  </w:style>
  <w:style w:type="paragraph" w:customStyle="1" w:styleId="5372985BCAA54B30B4E56D6E105A685D">
    <w:name w:val="5372985BCAA54B30B4E56D6E105A685D"/>
    <w:rsid w:val="00E231EE"/>
  </w:style>
  <w:style w:type="paragraph" w:customStyle="1" w:styleId="20593F467DA141F4BB3CF4169C72672D">
    <w:name w:val="20593F467DA141F4BB3CF4169C72672D"/>
    <w:rsid w:val="008E4686"/>
  </w:style>
  <w:style w:type="paragraph" w:customStyle="1" w:styleId="4134F9F7F3DD4948908EA9B9B854A57D">
    <w:name w:val="4134F9F7F3DD4948908EA9B9B854A57D"/>
    <w:rsid w:val="008E4686"/>
  </w:style>
  <w:style w:type="paragraph" w:customStyle="1" w:styleId="29376EDE1ADD49C1A36AC446425A8C9B">
    <w:name w:val="29376EDE1ADD49C1A36AC446425A8C9B"/>
    <w:rsid w:val="008E4686"/>
  </w:style>
  <w:style w:type="paragraph" w:customStyle="1" w:styleId="EB939156FD2642AD80FF861276670E01">
    <w:name w:val="EB939156FD2642AD80FF861276670E01"/>
    <w:rsid w:val="008E4686"/>
  </w:style>
  <w:style w:type="paragraph" w:customStyle="1" w:styleId="B14560DA473B46D99EDC4E0AFE9D8A5B">
    <w:name w:val="B14560DA473B46D99EDC4E0AFE9D8A5B"/>
    <w:rsid w:val="008E4686"/>
  </w:style>
  <w:style w:type="paragraph" w:customStyle="1" w:styleId="745C13E396094CD1B20C3F4FCC9687F6">
    <w:name w:val="745C13E396094CD1B20C3F4FCC9687F6"/>
    <w:rsid w:val="008E4686"/>
  </w:style>
  <w:style w:type="paragraph" w:customStyle="1" w:styleId="237FC0E0B5D34E71B0877515090C14B3">
    <w:name w:val="237FC0E0B5D34E71B0877515090C14B3"/>
    <w:rsid w:val="008E4686"/>
  </w:style>
  <w:style w:type="paragraph" w:customStyle="1" w:styleId="7437BDC9FC754BD48ED48FFC4EDBB9C8">
    <w:name w:val="7437BDC9FC754BD48ED48FFC4EDBB9C8"/>
    <w:rsid w:val="008E4686"/>
  </w:style>
  <w:style w:type="paragraph" w:customStyle="1" w:styleId="B3FD9D4CB2B94ED9AF046B6004508AE0">
    <w:name w:val="B3FD9D4CB2B94ED9AF046B6004508AE0"/>
    <w:rsid w:val="008E4686"/>
  </w:style>
  <w:style w:type="paragraph" w:customStyle="1" w:styleId="678A2A5785974A79A762DF04737B1889">
    <w:name w:val="678A2A5785974A79A762DF04737B1889"/>
    <w:rsid w:val="008E4686"/>
  </w:style>
  <w:style w:type="paragraph" w:customStyle="1" w:styleId="5FB50B5994F34CC8AB43F0B4A5002D92">
    <w:name w:val="5FB50B5994F34CC8AB43F0B4A5002D92"/>
    <w:rsid w:val="00B842D0"/>
  </w:style>
  <w:style w:type="paragraph" w:customStyle="1" w:styleId="3FBD387E20C344C0AC1B2BA6949B6199">
    <w:name w:val="3FBD387E20C344C0AC1B2BA6949B6199"/>
    <w:rsid w:val="00B842D0"/>
  </w:style>
  <w:style w:type="paragraph" w:customStyle="1" w:styleId="B544AE65316B45A4ACCF8C93C76F5E42">
    <w:name w:val="B544AE65316B45A4ACCF8C93C76F5E42"/>
    <w:rsid w:val="00B842D0"/>
  </w:style>
  <w:style w:type="paragraph" w:customStyle="1" w:styleId="517BA6C6EC22419BAAB21778C0121413">
    <w:name w:val="517BA6C6EC22419BAAB21778C0121413"/>
    <w:rsid w:val="00B842D0"/>
  </w:style>
  <w:style w:type="paragraph" w:customStyle="1" w:styleId="DC5347EA9D8749E9807DD9975B8D3845">
    <w:name w:val="DC5347EA9D8749E9807DD9975B8D3845"/>
    <w:rsid w:val="00B842D0"/>
  </w:style>
  <w:style w:type="paragraph" w:customStyle="1" w:styleId="FB3234E9B2AB41CF85B8EA6FDC8E380B">
    <w:name w:val="FB3234E9B2AB41CF85B8EA6FDC8E380B"/>
    <w:rsid w:val="00B842D0"/>
  </w:style>
  <w:style w:type="paragraph" w:customStyle="1" w:styleId="80F47494EE4D4C7EA56AAF6F3D03047D">
    <w:name w:val="80F47494EE4D4C7EA56AAF6F3D03047D"/>
    <w:rsid w:val="00B842D0"/>
  </w:style>
  <w:style w:type="paragraph" w:customStyle="1" w:styleId="00D8786856914428B94026146C44C6AB">
    <w:name w:val="00D8786856914428B94026146C44C6AB"/>
    <w:rsid w:val="00B842D0"/>
  </w:style>
  <w:style w:type="paragraph" w:customStyle="1" w:styleId="D9EABB66462349588CC97D76FABC7CDB">
    <w:name w:val="D9EABB66462349588CC97D76FABC7CDB"/>
    <w:rsid w:val="00B842D0"/>
  </w:style>
  <w:style w:type="paragraph" w:customStyle="1" w:styleId="88003F9189924D0988A8CA795138F4DF">
    <w:name w:val="88003F9189924D0988A8CA795138F4DF"/>
    <w:rsid w:val="00B842D0"/>
  </w:style>
  <w:style w:type="paragraph" w:customStyle="1" w:styleId="7F7B62D4E36B42898B232DEEF5985AF0">
    <w:name w:val="7F7B62D4E36B42898B232DEEF5985AF0"/>
    <w:rsid w:val="00B842D0"/>
  </w:style>
  <w:style w:type="paragraph" w:customStyle="1" w:styleId="371B1B2D1B2549E99F14D9539C583D18">
    <w:name w:val="371B1B2D1B2549E99F14D9539C583D18"/>
    <w:rsid w:val="00B842D0"/>
  </w:style>
  <w:style w:type="paragraph" w:customStyle="1" w:styleId="04CB2E38454F4A758E94E45CC30256B2">
    <w:name w:val="04CB2E38454F4A758E94E45CC30256B2"/>
    <w:rsid w:val="00B842D0"/>
  </w:style>
  <w:style w:type="paragraph" w:customStyle="1" w:styleId="2497162FFC9246D6A60FED35306485F6">
    <w:name w:val="2497162FFC9246D6A60FED35306485F6"/>
    <w:rsid w:val="00B842D0"/>
  </w:style>
  <w:style w:type="paragraph" w:customStyle="1" w:styleId="EDA6230CF592442D9592E8F7D67CD34D">
    <w:name w:val="EDA6230CF592442D9592E8F7D67CD34D"/>
    <w:rsid w:val="00B842D0"/>
  </w:style>
  <w:style w:type="paragraph" w:customStyle="1" w:styleId="7618BDF5567F4164BD145F41CBB13623">
    <w:name w:val="7618BDF5567F4164BD145F41CBB13623"/>
    <w:rsid w:val="00B842D0"/>
  </w:style>
  <w:style w:type="paragraph" w:customStyle="1" w:styleId="F2C497BE3AD0497E8811D9B1CDB9E424">
    <w:name w:val="F2C497BE3AD0497E8811D9B1CDB9E424"/>
    <w:rsid w:val="00B842D0"/>
  </w:style>
  <w:style w:type="paragraph" w:customStyle="1" w:styleId="DAAD31A4415743F68A865FB030CD7568">
    <w:name w:val="DAAD31A4415743F68A865FB030CD7568"/>
    <w:rsid w:val="00B842D0"/>
  </w:style>
  <w:style w:type="paragraph" w:customStyle="1" w:styleId="3FFD4AD3E5924EF694BC8B7AE284BB3A">
    <w:name w:val="3FFD4AD3E5924EF694BC8B7AE284BB3A"/>
    <w:rsid w:val="00B842D0"/>
  </w:style>
  <w:style w:type="paragraph" w:customStyle="1" w:styleId="864C188C999A4362BB1D2330B3B4EC0A">
    <w:name w:val="864C188C999A4362BB1D2330B3B4EC0A"/>
    <w:rsid w:val="00B842D0"/>
  </w:style>
  <w:style w:type="paragraph" w:customStyle="1" w:styleId="835A02B9EE5C4C20AEE6E8BDEC87FB1B">
    <w:name w:val="835A02B9EE5C4C20AEE6E8BDEC87FB1B"/>
    <w:rsid w:val="00B84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2022-04-18T14:35:06+00:00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Props1.xml><?xml version="1.0" encoding="utf-8"?>
<ds:datastoreItem xmlns:ds="http://schemas.openxmlformats.org/officeDocument/2006/customXml" ds:itemID="{46C2ED93-76C0-4BE2-9656-6DB7C9AB720F}">
  <ds:schemaRefs>
    <ds:schemaRef ds:uri="http://schemas.openxmlformats.org/officeDocument/2006/bibliography"/>
  </ds:schemaRefs>
</ds:datastoreItem>
</file>

<file path=customXml/itemProps2.xml><?xml version="1.0" encoding="utf-8"?>
<ds:datastoreItem xmlns:ds="http://schemas.openxmlformats.org/officeDocument/2006/customXml" ds:itemID="{504242D3-B1D5-4A1A-ADAB-339F7B4D4776}"/>
</file>

<file path=customXml/itemProps3.xml><?xml version="1.0" encoding="utf-8"?>
<ds:datastoreItem xmlns:ds="http://schemas.openxmlformats.org/officeDocument/2006/customXml" ds:itemID="{999017C1-4614-44A6-B7AB-2936816BCE46}"/>
</file>

<file path=customXml/itemProps4.xml><?xml version="1.0" encoding="utf-8"?>
<ds:datastoreItem xmlns:ds="http://schemas.openxmlformats.org/officeDocument/2006/customXml" ds:itemID="{5CEBDB5F-B417-4DC8-9556-508D4C8E840D}"/>
</file>

<file path=docProps/app.xml><?xml version="1.0" encoding="utf-8"?>
<Properties xmlns="http://schemas.openxmlformats.org/officeDocument/2006/extended-properties" xmlns:vt="http://schemas.openxmlformats.org/officeDocument/2006/docPropsVTypes">
  <Template>Normal</Template>
  <TotalTime>246</TotalTime>
  <Pages>9</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Aujalee - ODE</dc:creator>
  <cp:keywords/>
  <dc:description/>
  <cp:lastModifiedBy>MOORE Aujalee * ODE</cp:lastModifiedBy>
  <cp:revision>29</cp:revision>
  <dcterms:created xsi:type="dcterms:W3CDTF">2020-06-12T20:35:00Z</dcterms:created>
  <dcterms:modified xsi:type="dcterms:W3CDTF">2022-04-18T14:34:00Z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0x0101000E26D6015BDD45468DC5CCFBD726BD3C</vt:lpwstr>
  </property>
</Properties>
</file>