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88745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8835D3" w:rsidRDefault="007F7E1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9533448" w:history="1">
            <w:r w:rsidR="008835D3" w:rsidRPr="00DA14A6">
              <w:rPr>
                <w:rStyle w:val="Hyperlink"/>
                <w:noProof/>
              </w:rPr>
              <w:t>Part 1A: 2021 Oregon Mathematics Baseline Criteria [K-5]</w:t>
            </w:r>
            <w:r w:rsidR="008835D3">
              <w:rPr>
                <w:noProof/>
                <w:webHidden/>
              </w:rPr>
              <w:tab/>
            </w:r>
            <w:r w:rsidR="008835D3">
              <w:rPr>
                <w:noProof/>
                <w:webHidden/>
              </w:rPr>
              <w:fldChar w:fldCharType="begin"/>
            </w:r>
            <w:r w:rsidR="008835D3">
              <w:rPr>
                <w:noProof/>
                <w:webHidden/>
              </w:rPr>
              <w:instrText xml:space="preserve"> PAGEREF _Toc99533448 \h </w:instrText>
            </w:r>
            <w:r w:rsidR="008835D3">
              <w:rPr>
                <w:noProof/>
                <w:webHidden/>
              </w:rPr>
            </w:r>
            <w:r w:rsidR="008835D3">
              <w:rPr>
                <w:noProof/>
                <w:webHidden/>
              </w:rPr>
              <w:fldChar w:fldCharType="separate"/>
            </w:r>
            <w:r w:rsidR="008835D3">
              <w:rPr>
                <w:noProof/>
                <w:webHidden/>
              </w:rPr>
              <w:t>1</w:t>
            </w:r>
            <w:r w:rsidR="008835D3">
              <w:rPr>
                <w:noProof/>
                <w:webHidden/>
              </w:rPr>
              <w:fldChar w:fldCharType="end"/>
            </w:r>
          </w:hyperlink>
        </w:p>
        <w:p w:rsidR="008835D3" w:rsidRDefault="004F6CB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99533449" w:history="1">
            <w:r w:rsidR="008835D3" w:rsidRPr="00DA14A6">
              <w:rPr>
                <w:rStyle w:val="Hyperlink"/>
                <w:noProof/>
              </w:rPr>
              <w:t>Part 2: 2021 Equitable Student Engagement and Cultural Pedagogy Criteria [K-HS]</w:t>
            </w:r>
            <w:r w:rsidR="008835D3">
              <w:rPr>
                <w:noProof/>
                <w:webHidden/>
              </w:rPr>
              <w:tab/>
            </w:r>
            <w:r w:rsidR="008835D3">
              <w:rPr>
                <w:noProof/>
                <w:webHidden/>
              </w:rPr>
              <w:fldChar w:fldCharType="begin"/>
            </w:r>
            <w:r w:rsidR="008835D3">
              <w:rPr>
                <w:noProof/>
                <w:webHidden/>
              </w:rPr>
              <w:instrText xml:space="preserve"> PAGEREF _Toc99533449 \h </w:instrText>
            </w:r>
            <w:r w:rsidR="008835D3">
              <w:rPr>
                <w:noProof/>
                <w:webHidden/>
              </w:rPr>
            </w:r>
            <w:r w:rsidR="008835D3">
              <w:rPr>
                <w:noProof/>
                <w:webHidden/>
              </w:rPr>
              <w:fldChar w:fldCharType="separate"/>
            </w:r>
            <w:r w:rsidR="008835D3">
              <w:rPr>
                <w:noProof/>
                <w:webHidden/>
              </w:rPr>
              <w:t>4</w:t>
            </w:r>
            <w:r w:rsidR="008835D3">
              <w:rPr>
                <w:noProof/>
                <w:webHidden/>
              </w:rPr>
              <w:fldChar w:fldCharType="end"/>
            </w:r>
          </w:hyperlink>
        </w:p>
        <w:p w:rsidR="008835D3" w:rsidRDefault="004F6CB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99533450" w:history="1">
            <w:r w:rsidR="008835D3" w:rsidRPr="00DA14A6">
              <w:rPr>
                <w:rStyle w:val="Hyperlink"/>
                <w:noProof/>
              </w:rPr>
              <w:t>Part 3: Technical Usability Criteria [K-HS]</w:t>
            </w:r>
            <w:r w:rsidR="008835D3">
              <w:rPr>
                <w:noProof/>
                <w:webHidden/>
              </w:rPr>
              <w:tab/>
            </w:r>
            <w:r w:rsidR="008835D3">
              <w:rPr>
                <w:noProof/>
                <w:webHidden/>
              </w:rPr>
              <w:fldChar w:fldCharType="begin"/>
            </w:r>
            <w:r w:rsidR="008835D3">
              <w:rPr>
                <w:noProof/>
                <w:webHidden/>
              </w:rPr>
              <w:instrText xml:space="preserve"> PAGEREF _Toc99533450 \h </w:instrText>
            </w:r>
            <w:r w:rsidR="008835D3">
              <w:rPr>
                <w:noProof/>
                <w:webHidden/>
              </w:rPr>
            </w:r>
            <w:r w:rsidR="008835D3">
              <w:rPr>
                <w:noProof/>
                <w:webHidden/>
              </w:rPr>
              <w:fldChar w:fldCharType="separate"/>
            </w:r>
            <w:r w:rsidR="008835D3">
              <w:rPr>
                <w:noProof/>
                <w:webHidden/>
              </w:rPr>
              <w:t>6</w:t>
            </w:r>
            <w:r w:rsidR="008835D3">
              <w:rPr>
                <w:noProof/>
                <w:webHidden/>
              </w:rPr>
              <w:fldChar w:fldCharType="end"/>
            </w:r>
          </w:hyperlink>
        </w:p>
        <w:p w:rsidR="008835D3" w:rsidRDefault="004F6CB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99533451" w:history="1">
            <w:r w:rsidR="008835D3" w:rsidRPr="00DA14A6">
              <w:rPr>
                <w:rStyle w:val="Hyperlink"/>
                <w:noProof/>
              </w:rPr>
              <w:t>Part 4: Assessment Criteria [K-HS]</w:t>
            </w:r>
            <w:r w:rsidR="008835D3">
              <w:rPr>
                <w:noProof/>
                <w:webHidden/>
              </w:rPr>
              <w:tab/>
            </w:r>
            <w:r w:rsidR="008835D3">
              <w:rPr>
                <w:noProof/>
                <w:webHidden/>
              </w:rPr>
              <w:fldChar w:fldCharType="begin"/>
            </w:r>
            <w:r w:rsidR="008835D3">
              <w:rPr>
                <w:noProof/>
                <w:webHidden/>
              </w:rPr>
              <w:instrText xml:space="preserve"> PAGEREF _Toc99533451 \h </w:instrText>
            </w:r>
            <w:r w:rsidR="008835D3">
              <w:rPr>
                <w:noProof/>
                <w:webHidden/>
              </w:rPr>
            </w:r>
            <w:r w:rsidR="008835D3">
              <w:rPr>
                <w:noProof/>
                <w:webHidden/>
              </w:rPr>
              <w:fldChar w:fldCharType="separate"/>
            </w:r>
            <w:r w:rsidR="008835D3">
              <w:rPr>
                <w:noProof/>
                <w:webHidden/>
              </w:rPr>
              <w:t>8</w:t>
            </w:r>
            <w:r w:rsidR="008835D3">
              <w:rPr>
                <w:noProof/>
                <w:webHidden/>
              </w:rPr>
              <w:fldChar w:fldCharType="end"/>
            </w:r>
          </w:hyperlink>
        </w:p>
        <w:p w:rsidR="007F7E1C" w:rsidRDefault="007F7E1C">
          <w:r>
            <w:rPr>
              <w:b/>
              <w:bCs/>
              <w:noProof/>
            </w:rPr>
            <w:fldChar w:fldCharType="end"/>
          </w:r>
        </w:p>
      </w:sdtContent>
    </w:sdt>
    <w:p w:rsidR="007F7E1C" w:rsidRDefault="007F7E1C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1908"/>
        <w:gridCol w:w="3576"/>
        <w:gridCol w:w="12578"/>
      </w:tblGrid>
      <w:tr w:rsidR="00D21700" w:rsidRPr="00967A9F" w:rsidTr="00FA5F89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D21700" w:rsidRPr="007F7E1C" w:rsidRDefault="007F7E1C" w:rsidP="007F7E1C">
            <w:pPr>
              <w:pStyle w:val="Heading1"/>
              <w:framePr w:hSpace="0" w:wrap="auto" w:vAnchor="margin" w:yAlign="inline"/>
              <w:suppressOverlap w:val="0"/>
              <w:outlineLvl w:val="0"/>
            </w:pPr>
            <w:bookmarkStart w:id="0" w:name="_Toc99533448"/>
            <w:r>
              <w:t xml:space="preserve">Part </w:t>
            </w:r>
            <w:r w:rsidR="00FA5F89" w:rsidRPr="007F7E1C">
              <w:t>1A</w:t>
            </w:r>
            <w:r w:rsidR="006F3434" w:rsidRPr="007F7E1C">
              <w:t>: 2021 Oregon Mathematics Baseline Criteria</w:t>
            </w:r>
            <w:r w:rsidR="00FA5F89" w:rsidRPr="007F7E1C">
              <w:t xml:space="preserve"> [K-5]</w:t>
            </w:r>
            <w:bookmarkEnd w:id="0"/>
          </w:p>
        </w:tc>
      </w:tr>
      <w:tr w:rsidR="00302848" w:rsidRPr="00546371" w:rsidTr="00FA5F89">
        <w:trPr>
          <w:trHeight w:val="24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848" w:rsidRPr="00302848" w:rsidRDefault="00302848" w:rsidP="00FA5F89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  <w:r w:rsidRPr="00FA5F89">
              <w:rPr>
                <w:rFonts w:asciiTheme="minorHAnsi" w:hAnsiTheme="minorHAnsi"/>
                <w:b/>
                <w:sz w:val="22"/>
                <w:lang w:val="en"/>
              </w:rPr>
              <w:t xml:space="preserve">Alignment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sz w:val="22"/>
                <w:lang w:val="en"/>
              </w:rPr>
            </w:pPr>
            <w:r w:rsidRPr="00FA5F89">
              <w:rPr>
                <w:rFonts w:asciiTheme="minorHAnsi" w:hAnsiTheme="minorHAnsi"/>
                <w:sz w:val="22"/>
                <w:lang w:val="en"/>
              </w:rPr>
              <w:t>Aligned materials in Mathematics strongly reflect the focus of the Oregon Standards, and connect major topics across and within grades and/or courses. When applicable, content from earlier or later grade-levels is clearly identified and differentiable from grade-level content.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1.1.1 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Materials </w:t>
            </w:r>
            <w:proofErr w:type="gramStart"/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are closely aligned</w:t>
            </w:r>
            <w:proofErr w:type="gramEnd"/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 with the Oregon Math Standards and provide opportunities for students to engage with content that meets the full intent of grade-level standards.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1.1.1:</w:t>
            </w:r>
          </w:p>
          <w:sdt>
            <w:sdtPr>
              <w:rPr>
                <w:rFonts w:asciiTheme="minorHAnsi" w:hAnsiTheme="minorHAnsi"/>
              </w:rPr>
              <w:id w:val="416986767"/>
              <w:placeholder>
                <w:docPart w:val="EB939156FD2642AD80FF861276670E01"/>
              </w:placeholder>
              <w:showingPlcHdr/>
            </w:sdtPr>
            <w:sdtEndPr/>
            <w:sdtContent>
              <w:p w:rsidR="006F3434" w:rsidRPr="00B4077A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1.1.2 COHERENCE: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learning objectives consistent with Oregon reasoning progressions that connect content across lessons, units, and grade-levels.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1.1.2:</w:t>
            </w:r>
          </w:p>
          <w:sdt>
            <w:sdtPr>
              <w:rPr>
                <w:rFonts w:asciiTheme="minorHAnsi" w:hAnsiTheme="minorHAnsi"/>
              </w:rPr>
              <w:id w:val="-1975984586"/>
              <w:placeholder>
                <w:docPart w:val="B14560DA473B46D99EDC4E0AFE9D8A5B"/>
              </w:placeholder>
              <w:showingPlcHdr/>
            </w:sdtPr>
            <w:sdtEndPr/>
            <w:sdtContent>
              <w:p w:rsidR="006F3434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1.1.3 MATH PRACTICES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explicitly align to and support the Standards for Mathematical Practice through regular and authentic engagement opportunities for students.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56912584"/>
              <w:placeholder>
                <w:docPart w:val="745C13E396094CD1B20C3F4FCC9687F6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 xml:space="preserve">Rigor &amp; Communication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  <w:r w:rsidRPr="00FA5F89">
              <w:rPr>
                <w:rFonts w:asciiTheme="minorHAnsi" w:hAnsiTheme="minorHAnsi"/>
                <w:sz w:val="22"/>
              </w:rPr>
              <w:t xml:space="preserve">Materials reflect grade-level and/or course </w:t>
            </w:r>
            <w:r w:rsidRPr="00FA5F89">
              <w:rPr>
                <w:rFonts w:asciiTheme="minorHAnsi" w:hAnsiTheme="minorHAnsi"/>
                <w:sz w:val="22"/>
              </w:rPr>
              <w:lastRenderedPageBreak/>
              <w:t>expectations by giving students opportunities to communicate reasoning as well as attend to the balance of rigor across developing conceptual understanding, procedural fluency, and engaging applications.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1.2.1 CONCEPTUAL UNDERSTANDING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Materials include opportunities for students to develop comprehension of mathematical concepts, operations, and relations using concrete materials and visual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models to understand math as more than isolated facts and methods.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lastRenderedPageBreak/>
              <w:t>Examples for</w:t>
            </w:r>
            <w:r>
              <w:rPr>
                <w:rFonts w:asciiTheme="minorHAnsi" w:hAnsiTheme="minorHAnsi"/>
                <w:b/>
              </w:rPr>
              <w:t xml:space="preserve"> 1.2.1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74597182"/>
              <w:placeholder>
                <w:docPart w:val="237FC0E0B5D34E71B0877515090C14B3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PROCEDURAL FLUENCY: 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develop skills in carrying out procedures flexibly, accurately, efficiently, and appropriately.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-913467801"/>
              <w:placeholder>
                <w:docPart w:val="7437BDC9FC754BD48ED48FFC4EDBB9C8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1.2.3 APPLICATION: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meaningful contexts for students to apply and build important concepts and skills that have meaning to students and allow multiple pathways to a solution(s).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327279326"/>
              <w:placeholder>
                <w:docPart w:val="B3FD9D4CB2B94ED9AF046B6004508AE0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1.2.4 COMMUNICATION</w:t>
            </w:r>
            <w:r w:rsidR="00F1069F"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899" w:rsidRPr="0028189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communicate thinking, reflection, explanation, comparison, and justification about and with mathematics in varied ways, including with words, data visualizations and numbers.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050225501"/>
              <w:placeholder>
                <w:docPart w:val="678A2A5785974A79A762DF04737B1889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>Cognitive Challenge</w:t>
            </w:r>
          </w:p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FA5F89" w:rsidRPr="00FA5F89" w:rsidRDefault="00FA5F89" w:rsidP="00FA5F89">
            <w:pPr>
              <w:rPr>
                <w:rFonts w:asciiTheme="minorHAnsi" w:hAnsiTheme="minorHAnsi"/>
                <w:sz w:val="22"/>
              </w:rPr>
            </w:pPr>
            <w:r w:rsidRPr="00FA5F89">
              <w:rPr>
                <w:rFonts w:asciiTheme="minorHAnsi" w:hAnsiTheme="minorHAnsi"/>
                <w:sz w:val="22"/>
              </w:rPr>
              <w:t xml:space="preserve">Materials include a variety of cognitively </w:t>
            </w:r>
            <w:r w:rsidRPr="00FA5F89">
              <w:rPr>
                <w:rFonts w:asciiTheme="minorHAnsi" w:hAnsiTheme="minorHAnsi"/>
                <w:sz w:val="22"/>
              </w:rPr>
              <w:lastRenderedPageBreak/>
              <w:t xml:space="preserve">demanding rich </w:t>
            </w:r>
            <w:proofErr w:type="gramStart"/>
            <w:r w:rsidRPr="00FA5F89">
              <w:rPr>
                <w:rFonts w:asciiTheme="minorHAnsi" w:hAnsiTheme="minorHAnsi"/>
                <w:sz w:val="22"/>
              </w:rPr>
              <w:t>tasks which</w:t>
            </w:r>
            <w:proofErr w:type="gramEnd"/>
            <w:r w:rsidRPr="00FA5F89">
              <w:rPr>
                <w:rFonts w:asciiTheme="minorHAnsi" w:hAnsiTheme="minorHAnsi"/>
                <w:sz w:val="22"/>
              </w:rPr>
              <w:t xml:space="preserve"> are the center of instruction that address a variety of cognitive demand levels to deepen student understanding, fluency, and applications of mathematical concepts throughout the course.</w:t>
            </w:r>
          </w:p>
          <w:p w:rsidR="00FA5F89" w:rsidRPr="00FA5F89" w:rsidRDefault="00FA5F89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1.3.1 RECALL &amp; REPRODUCTION: </w:t>
            </w:r>
            <w:r w:rsidRPr="00FA5F8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recall facts, strategies, concepts, algorithms, and formulas when performing routine procedures.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87797713"/>
              <w:placeholder>
                <w:docPart w:val="5FB50B5994F34CC8AB43F0B4A5002D9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>1.3.2 BASIC APPLICATION &amp; SKILLS: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5F8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apply knowledge and skills when solving problems, explaining results, selecting procedures and/or organizing or displaying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82113044"/>
              <w:placeholder>
                <w:docPart w:val="3FBD387E20C344C0AC1B2BA6949B6199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1.3.3 STRATEGIC THINKING: </w:t>
            </w:r>
            <w:r w:rsidRPr="00FA5F8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formulate strategies when representing concepts, solving problems and/or analyzing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39365338"/>
              <w:placeholder>
                <w:docPart w:val="B544AE65316B45A4ACCF8C93C76F5E4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1.3.4 EXTENDED THINKING: </w:t>
            </w:r>
            <w:r w:rsidRPr="00FA5F8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extend mathematical reasoning when investigating scenarios, researching topics, solving problems, processing multiple conditions, as well as utilizing non-routine manipulations across multiple disciplines, and/or reasoning with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613589797"/>
              <w:placeholder>
                <w:docPart w:val="517BA6C6EC22419BAAB21778C0121413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4519BF" w:rsidRDefault="007F7E1C" w:rsidP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62"/>
      </w:tblGrid>
      <w:tr w:rsidR="00FA5F89" w:rsidRPr="00967A9F" w:rsidTr="00B230B6">
        <w:trPr>
          <w:trHeight w:val="41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FA5F89" w:rsidRPr="00967A9F" w:rsidRDefault="00FA5F89" w:rsidP="007F7E1C">
            <w:pPr>
              <w:pStyle w:val="Heading1"/>
              <w:framePr w:wrap="around"/>
              <w:outlineLvl w:val="0"/>
            </w:pPr>
            <w:bookmarkStart w:id="1" w:name="_Toc99533449"/>
            <w:r>
              <w:lastRenderedPageBreak/>
              <w:t>P</w:t>
            </w:r>
            <w:r w:rsidR="007F7E1C">
              <w:t xml:space="preserve">art </w:t>
            </w:r>
            <w:r>
              <w:t xml:space="preserve">2: 2021 </w:t>
            </w:r>
            <w:r w:rsidRPr="00FA5F89">
              <w:t>Equitable Student Engagement and Cultural Pedagogy Criteria [K-HS]</w:t>
            </w:r>
            <w:bookmarkEnd w:id="1"/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908"/>
        <w:gridCol w:w="3576"/>
        <w:gridCol w:w="12578"/>
      </w:tblGrid>
      <w:tr w:rsidR="00FA5F89" w:rsidRPr="00302848" w:rsidTr="004F6CBC">
        <w:trPr>
          <w:trHeight w:val="242"/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F89" w:rsidRPr="00302848" w:rsidRDefault="00FA5F89" w:rsidP="00B230B6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FA5F89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Engagement &amp; Motivation </w:t>
            </w: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Materials give students opportunities for choice in their tasks, and rigor </w:t>
            </w:r>
            <w:proofErr w:type="gramStart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>is maintained</w:t>
            </w:r>
            <w:proofErr w:type="gramEnd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 across all options. Materials should focus on relevant topics, authentic contexts, experiences, and give students the opportunity to make connections with their goals, interests, and values.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2.1.1 RELEVANCE:</w:t>
            </w:r>
            <w:r w:rsidR="00E81B12" w:rsidRPr="00E81B12">
              <w:rPr>
                <w:b/>
              </w:rPr>
              <w:t xml:space="preserve"> </w:t>
            </w:r>
            <w:r w:rsidR="00E81B12" w:rsidRPr="00E81B12">
              <w:rPr>
                <w:rFonts w:asciiTheme="minorHAnsi" w:hAnsiTheme="minorHAnsi" w:cstheme="minorHAnsi"/>
                <w:sz w:val="22"/>
              </w:rPr>
              <w:t>Materials include relevant topics of student interest and strategic access to authentic contexts and tools that give students the freedom to make connections to their experiences, goals, and interests; as well as supporting the value of math as a sensible, useful, and worthwhile subject.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B230B6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 w:rsidR="00E81B12">
              <w:rPr>
                <w:rFonts w:asciiTheme="minorHAnsi" w:hAnsiTheme="minorHAnsi"/>
                <w:b/>
              </w:rPr>
              <w:t>xamples for 2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-1322343612"/>
              <w:placeholder>
                <w:docPart w:val="FB3234E9B2AB41CF85B8EA6FDC8E380B"/>
              </w:placeholder>
              <w:showingPlcHdr/>
            </w:sdtPr>
            <w:sdtEndPr/>
            <w:sdtContent>
              <w:p w:rsidR="00FA5F89" w:rsidRPr="00B4077A" w:rsidRDefault="00FA5F89" w:rsidP="00B230B6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2.1.2 STUDENT CHOICE: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Materials provide students with appropriate choices within each grade-level, or course, in one or more of the following areas: content, product, process, or mathematical tool.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939402648"/>
              <w:placeholder>
                <w:docPart w:val="80F47494EE4D4C7EA56AAF6F3D03047D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2.1.3 COLLABORATIVE LEARNING: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tasks that provide students opportunities to engage in the process of learning collaboratively, as well as opportunities to express their learning individually.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860788943"/>
              <w:placeholder>
                <w:docPart w:val="00D8786856914428B94026146C44C6A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C600E5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2.1.4 INDIVIDUAL STUDENT ADAPTABILITY: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instructional strategies for supporting unfinished learning from prior grade</w:t>
            </w:r>
            <w:r w:rsidR="00C600E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levels and extensions for students who are ready to deepen their understanding of grade</w:t>
            </w:r>
            <w:r w:rsidR="00C600E5">
              <w:rPr>
                <w:rFonts w:asciiTheme="minorHAnsi" w:hAnsiTheme="minorHAnsi" w:cstheme="minorHAnsi"/>
                <w:sz w:val="22"/>
              </w:rPr>
              <w:t>-</w:t>
            </w:r>
            <w:r w:rsidRPr="00E81B12">
              <w:rPr>
                <w:rFonts w:asciiTheme="minorHAnsi" w:hAnsiTheme="minorHAnsi" w:cstheme="minorHAnsi"/>
                <w:sz w:val="22"/>
              </w:rPr>
              <w:t>level content.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842847783"/>
              <w:placeholder>
                <w:docPart w:val="D9EABB66462349588CC97D76FABC7CD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lastRenderedPageBreak/>
              <w:t>Culturally Responsive Instructional Support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2.2.1 ASSET-BASED PERSPECTIVE:</w:t>
            </w:r>
            <w: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Materials identify, value, and maintain a high commitment to student experiences from their home and communities that </w:t>
            </w:r>
            <w:proofErr w:type="gramStart"/>
            <w:r w:rsidRPr="00E81B12">
              <w:rPr>
                <w:rFonts w:asciiTheme="minorHAnsi" w:hAnsiTheme="minorHAnsi" w:cstheme="minorHAnsi"/>
                <w:sz w:val="22"/>
              </w:rPr>
              <w:t>can be leveraged</w:t>
            </w:r>
            <w:proofErr w:type="gramEnd"/>
            <w:r w:rsidRPr="00E81B12">
              <w:rPr>
                <w:rFonts w:asciiTheme="minorHAnsi" w:hAnsiTheme="minorHAnsi" w:cstheme="minorHAnsi"/>
                <w:sz w:val="22"/>
              </w:rPr>
              <w:t xml:space="preserve"> as resources for mathematics teaching and learning.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</w:t>
            </w:r>
            <w:r w:rsidRPr="006F3434">
              <w:rPr>
                <w:rFonts w:asciiTheme="minorHAnsi" w:hAnsiTheme="minorHAnsi"/>
                <w:b/>
              </w:rPr>
              <w:t>.1:</w:t>
            </w:r>
          </w:p>
          <w:sdt>
            <w:sdtPr>
              <w:rPr>
                <w:rFonts w:asciiTheme="minorHAnsi" w:hAnsiTheme="minorHAnsi"/>
              </w:rPr>
              <w:id w:val="1146086656"/>
              <w:placeholder>
                <w:docPart w:val="88003F9189924D0988A8CA795138F4DF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2.2.2 FRAMES OF REFERENCE: </w:t>
            </w:r>
            <w:r w:rsidRPr="00E81B12">
              <w:rPr>
                <w:rFonts w:asciiTheme="minorHAnsi" w:hAnsiTheme="minorHAnsi" w:cstheme="minorHAnsi"/>
                <w:sz w:val="22"/>
              </w:rPr>
              <w:t>Materials utilize multiple frames of reference for developing and demonstrating mathematics competence that correspond</w:t>
            </w:r>
            <w:r w:rsidR="00C600E5">
              <w:rPr>
                <w:rFonts w:asciiTheme="minorHAnsi" w:hAnsiTheme="minorHAnsi" w:cstheme="minorHAnsi"/>
                <w:sz w:val="22"/>
              </w:rPr>
              <w:t>s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 to a variety of cultural perspectives and experiences.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9780177"/>
              <w:placeholder>
                <w:docPart w:val="7F7B62D4E36B42898B232DEEF5985AF0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2.2.3 INCLUSIVE CULTURAL VIEWS: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pathways to math competence that leverage cultural perspectives that affirm student identities and reflect knowledge of students' background experiences and social realities.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628546698"/>
              <w:placeholder>
                <w:docPart w:val="371B1B2D1B2549E99F14D9539C583D18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7F7E1C" w:rsidRDefault="007F7E1C" w:rsidP="004519BF"/>
    <w:p w:rsidR="007F7E1C" w:rsidRDefault="007F7E1C">
      <w:pPr>
        <w:spacing w:after="200"/>
      </w:pPr>
      <w:r>
        <w:br w:type="page"/>
      </w:r>
    </w:p>
    <w:p w:rsidR="00FA5F89" w:rsidRDefault="00FA5F89" w:rsidP="004519BF"/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4519BF" w:rsidRPr="00452095" w:rsidTr="00CA5FE5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4519BF" w:rsidRPr="00241102" w:rsidRDefault="007B12E3" w:rsidP="007F7E1C">
            <w:pPr>
              <w:pStyle w:val="Heading1"/>
              <w:framePr w:wrap="around"/>
              <w:outlineLvl w:val="0"/>
            </w:pPr>
            <w:bookmarkStart w:id="2" w:name="_Toc99533450"/>
            <w:r w:rsidRPr="007B12E3">
              <w:t>Part 3: Technical Usability Criteria [K-HS]</w:t>
            </w:r>
            <w:bookmarkEnd w:id="2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4519BF" w:rsidRPr="00452095" w:rsidTr="004F6CBC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19BF" w:rsidRPr="007F7E1C" w:rsidRDefault="004519BF" w:rsidP="00CA5F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19BF" w:rsidRPr="007F7E1C" w:rsidRDefault="004519BF" w:rsidP="00CA5F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4519BF" w:rsidRPr="00452095" w:rsidTr="00CA5FE5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7F7E1C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3.1: Supports for Teachers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3.1.1 SUPPORTING GUIDANCE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provide teacher guidance with useful annotations and suggestions for how </w:t>
            </w:r>
            <w:r>
              <w:rPr>
                <w:rFonts w:asciiTheme="minorHAnsi" w:hAnsiTheme="minorHAnsi" w:cstheme="minorHAnsi"/>
                <w:lang w:eastAsia="en-US"/>
              </w:rPr>
              <w:t>to enact the student materials,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>concrete materials and visual models, and ancillary materials, with specific attentio</w:t>
            </w:r>
            <w:r>
              <w:rPr>
                <w:rFonts w:asciiTheme="minorHAnsi" w:hAnsiTheme="minorHAnsi" w:cstheme="minorHAnsi"/>
                <w:lang w:eastAsia="en-US"/>
              </w:rPr>
              <w:t>n to engaging students to guide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their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mathematical development.</w:t>
            </w:r>
          </w:p>
        </w:tc>
        <w:sdt>
          <w:sdtPr>
            <w:rPr>
              <w:rFonts w:asciiTheme="minorHAnsi" w:hAnsiTheme="minorHAnsi" w:cstheme="minorHAnsi"/>
            </w:rPr>
            <w:id w:val="-186087947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3.1.2 MATH KNOWLEDGE FOR TEACHING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contain adult-level explanations and examples of the more complex grad</w:t>
            </w:r>
            <w:r>
              <w:rPr>
                <w:rFonts w:asciiTheme="minorHAnsi" w:hAnsiTheme="minorHAnsi" w:cstheme="minorHAnsi"/>
              </w:rPr>
              <w:t>e or course-level concepts from</w:t>
            </w:r>
          </w:p>
          <w:p w:rsidR="00D21700" w:rsidRDefault="007F7E1C" w:rsidP="00C600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previous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courses, and beyond the current course, so that teachers can improve their knowledge of the subject.</w:t>
            </w:r>
          </w:p>
        </w:tc>
        <w:sdt>
          <w:sdtPr>
            <w:rPr>
              <w:rFonts w:asciiTheme="minorHAnsi" w:hAnsiTheme="minorHAnsi" w:cstheme="minorHAnsi"/>
            </w:rPr>
            <w:id w:val="343758725"/>
            <w:placeholder>
              <w:docPart w:val="98D3C8E59D2F4AE3A3CE27D76684362A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3.1.3 HOME CONNECTION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for informing all partners, including students, parents, or caregivers about </w:t>
            </w:r>
            <w:r>
              <w:rPr>
                <w:rFonts w:asciiTheme="minorHAnsi" w:hAnsiTheme="minorHAnsi" w:cstheme="minorHAnsi"/>
              </w:rPr>
              <w:t>the program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and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suggestions for how they can help support student progress and achievement.</w:t>
            </w:r>
          </w:p>
        </w:tc>
        <w:sdt>
          <w:sdtPr>
            <w:rPr>
              <w:rFonts w:asciiTheme="minorHAnsi" w:hAnsiTheme="minorHAnsi" w:cstheme="minorHAnsi"/>
            </w:rPr>
            <w:id w:val="853843596"/>
            <w:placeholder>
              <w:docPart w:val="04CB2E38454F4A758E94E45CC30256B2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D21700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3.1.4 CONTENT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are designed to allow a teacher the ability to differentiate content within less</w:t>
            </w:r>
            <w:r>
              <w:rPr>
                <w:rFonts w:asciiTheme="minorHAnsi" w:hAnsiTheme="minorHAnsi" w:cstheme="minorHAnsi"/>
              </w:rPr>
              <w:t>ons, tasks, or other activities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for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students. Materials also include opportunities to communicate with writing and/or technology.</w:t>
            </w:r>
          </w:p>
        </w:tc>
        <w:sdt>
          <w:sdtPr>
            <w:rPr>
              <w:rFonts w:asciiTheme="minorHAnsi" w:hAnsiTheme="minorHAnsi" w:cstheme="minorHAnsi"/>
            </w:rPr>
            <w:id w:val="1895701076"/>
            <w:placeholder>
              <w:docPart w:val="BF9AAD97DE5D414FB740DC033A42FD30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3.2: Supports for Students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3.2.1 STRATEGIES FOR SPECIAL POPULATIONS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strategies and support for students from special populations such 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600E5">
              <w:rPr>
                <w:rFonts w:asciiTheme="minorHAnsi" w:hAnsiTheme="minorHAnsi" w:cstheme="minorHAnsi"/>
              </w:rPr>
              <w:t>multilingual students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students experiencing disabilities, and/or students identified as TAG, to support their r</w:t>
            </w:r>
            <w:r>
              <w:rPr>
                <w:rFonts w:asciiTheme="minorHAnsi" w:hAnsiTheme="minorHAnsi" w:cstheme="minorHAnsi"/>
              </w:rPr>
              <w:t>egular and active participation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in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learning grade-level/series mathematics.</w:t>
            </w:r>
          </w:p>
        </w:tc>
        <w:sdt>
          <w:sdtPr>
            <w:rPr>
              <w:rFonts w:asciiTheme="minorHAnsi" w:hAnsiTheme="minorHAnsi" w:cstheme="minorHAnsi"/>
            </w:rPr>
            <w:id w:val="83796574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3.2.2 STUDENT DIFFERENTIATION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extensions and/or opportunities for students to engage with gr</w:t>
            </w:r>
            <w:r>
              <w:rPr>
                <w:rFonts w:asciiTheme="minorHAnsi" w:hAnsiTheme="minorHAnsi" w:cstheme="minorHAnsi"/>
              </w:rPr>
              <w:t>ade-level mathematics at higher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levels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of complexity, and include updates to keep materials relevant over time.</w:t>
            </w:r>
          </w:p>
        </w:tc>
        <w:sdt>
          <w:sdtPr>
            <w:rPr>
              <w:rFonts w:asciiTheme="minorHAnsi" w:hAnsiTheme="minorHAnsi" w:cstheme="minorHAnsi"/>
            </w:rPr>
            <w:id w:val="151695368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7F7E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3.2.3 EMERGENT BILINGUAL STUDENT SUPPORT</w:t>
            </w:r>
          </w:p>
          <w:p w:rsidR="007F7E1C" w:rsidRPr="00D21700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and support for students who read, write, and/or speak in a language other than English </w:t>
            </w:r>
            <w:proofErr w:type="gramStart"/>
            <w:r w:rsidRPr="007F7E1C">
              <w:rPr>
                <w:rFonts w:asciiTheme="minorHAnsi" w:hAnsiTheme="minorHAnsi" w:cstheme="minorHAnsi"/>
              </w:rPr>
              <w:t>to regularly participate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in learning grade-level mathematics.</w:t>
            </w:r>
          </w:p>
        </w:tc>
        <w:sdt>
          <w:sdtPr>
            <w:rPr>
              <w:rFonts w:asciiTheme="minorHAnsi" w:hAnsiTheme="minorHAnsi" w:cstheme="minorHAnsi"/>
            </w:rPr>
            <w:id w:val="107431986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3.2.4 STUDENT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are designed to provide resources for students that are editable</w:t>
            </w:r>
            <w:r>
              <w:rPr>
                <w:rFonts w:asciiTheme="minorHAnsi" w:hAnsiTheme="minorHAnsi" w:cstheme="minorHAnsi"/>
              </w:rPr>
              <w:t xml:space="preserve"> and allow for communication of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understanding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thinking.</w:t>
            </w:r>
          </w:p>
        </w:tc>
        <w:sdt>
          <w:sdtPr>
            <w:rPr>
              <w:rFonts w:asciiTheme="minorHAnsi" w:hAnsiTheme="minorHAnsi" w:cstheme="minorHAnsi"/>
            </w:rPr>
            <w:id w:val="1613519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3.3: Digital Learning Design Elements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 MATERIALS USABILITY</w:t>
            </w:r>
          </w:p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The organizational structure of the digital materials allows for intuitive navigation </w:t>
            </w:r>
            <w:r>
              <w:rPr>
                <w:rFonts w:asciiTheme="minorHAnsi" w:hAnsiTheme="minorHAnsi" w:cstheme="minorHAnsi"/>
              </w:rPr>
              <w:t>and meaningful interaction on a</w:t>
            </w:r>
          </w:p>
          <w:p w:rsidR="007F7E1C" w:rsidRPr="00EF7786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variety of devices</w:t>
            </w:r>
          </w:p>
        </w:tc>
        <w:sdt>
          <w:sdtPr>
            <w:rPr>
              <w:rFonts w:asciiTheme="minorHAnsi" w:hAnsiTheme="minorHAnsi" w:cstheme="minorHAnsi"/>
            </w:rPr>
            <w:id w:val="205365094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3.3.2 LEARNING RESOURCES</w:t>
            </w:r>
          </w:p>
          <w:p w:rsidR="007F7E1C" w:rsidRPr="007F7E1C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digital materials provide support for users in a variety of settings, including: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>Professional learning resources to support educator’s use of the materials,</w:t>
            </w:r>
          </w:p>
          <w:p w:rsid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Robust support to help families understand and utilize the materials while supporting their students at home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Support for students working independently.</w:t>
            </w:r>
          </w:p>
        </w:tc>
        <w:tc>
          <w:tcPr>
            <w:tcW w:w="2310" w:type="pct"/>
            <w:shd w:val="clear" w:color="auto" w:fill="auto"/>
            <w:vAlign w:val="center"/>
          </w:tcPr>
          <w:p w:rsidR="007F7E1C" w:rsidRDefault="007F7E1C" w:rsidP="00CA5FE5">
            <w:pPr>
              <w:ind w:right="263"/>
              <w:rPr>
                <w:rFonts w:asciiTheme="minorHAnsi" w:hAnsiTheme="minorHAnsi" w:cstheme="minorHAnsi"/>
              </w:rPr>
            </w:pP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0876DA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3.3.3 MEDIA INTEGRATION</w:t>
            </w:r>
          </w:p>
          <w:p w:rsidR="007F7E1C" w:rsidRPr="0087227D" w:rsidRDefault="007F7E1C" w:rsidP="0087227D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and multimedia elements support, rather than distract from, intended learning outcomes and instructional content.</w:t>
            </w:r>
          </w:p>
        </w:tc>
        <w:sdt>
          <w:sdtPr>
            <w:rPr>
              <w:rFonts w:asciiTheme="minorHAnsi" w:hAnsiTheme="minorHAnsi" w:cstheme="minorHAnsi"/>
            </w:rPr>
            <w:id w:val="-96434820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3.3.4 ADAPTABILITY OF MATERIALS</w:t>
            </w:r>
          </w:p>
          <w:p w:rsidR="007F7E1C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materials are designed to allow teachers the ability to adjust and ada</w:t>
            </w:r>
            <w:r>
              <w:rPr>
                <w:rFonts w:asciiTheme="minorHAnsi" w:hAnsiTheme="minorHAnsi" w:cstheme="minorHAnsi"/>
              </w:rPr>
              <w:t>pt documents and other included</w:t>
            </w:r>
          </w:p>
          <w:p w:rsidR="007F7E1C" w:rsidRPr="00EF7786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resources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meet student needs.</w:t>
            </w:r>
          </w:p>
        </w:tc>
        <w:sdt>
          <w:sdtPr>
            <w:rPr>
              <w:rFonts w:asciiTheme="minorHAnsi" w:hAnsiTheme="minorHAnsi" w:cstheme="minorHAnsi"/>
            </w:rPr>
            <w:id w:val="189392952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F7E1C" w:rsidRDefault="007F7E1C" w:rsidP="00D21700"/>
    <w:p w:rsidR="007F7E1C" w:rsidRDefault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7F7E1C" w:rsidRPr="00452095" w:rsidTr="00B230B6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7F7E1C" w:rsidRPr="00241102" w:rsidRDefault="007F7E1C" w:rsidP="007F7E1C">
            <w:pPr>
              <w:pStyle w:val="Heading1"/>
              <w:framePr w:wrap="around"/>
              <w:outlineLvl w:val="0"/>
            </w:pPr>
            <w:bookmarkStart w:id="3" w:name="_Toc99533451"/>
            <w:r w:rsidRPr="007B12E3">
              <w:lastRenderedPageBreak/>
              <w:t xml:space="preserve">Part </w:t>
            </w:r>
            <w:r>
              <w:t xml:space="preserve">4: </w:t>
            </w:r>
            <w:r w:rsidRPr="007F7E1C">
              <w:t>Assessment Criteria [K-HS]</w:t>
            </w:r>
            <w:bookmarkEnd w:id="3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7F7E1C" w:rsidRPr="00452095" w:rsidTr="004F6CBC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F7E1C" w:rsidRPr="007F7E1C" w:rsidRDefault="007F7E1C" w:rsidP="00B230B6">
            <w:pPr>
              <w:rPr>
                <w:rFonts w:asciiTheme="minorHAnsi" w:hAnsiTheme="minorHAnsi" w:cstheme="minorHAnsi"/>
                <w:b/>
              </w:rPr>
            </w:pPr>
            <w:bookmarkStart w:id="4" w:name="_GoBack" w:colFirst="0" w:colLast="2"/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E1C" w:rsidRPr="007F7E1C" w:rsidRDefault="007F7E1C" w:rsidP="00B23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bookmarkEnd w:id="4"/>
      <w:tr w:rsidR="007F7E1C" w:rsidRPr="00452095" w:rsidTr="00B230B6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Criterion 4.1 Formative Assessment Process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4.1.1 CLARITY OF LEARNING GOALS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</w:t>
            </w: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around clear learning goals, written in grade-appropriate, student-friendly language.</w:t>
            </w:r>
          </w:p>
        </w:tc>
        <w:sdt>
          <w:sdtPr>
            <w:rPr>
              <w:rFonts w:asciiTheme="minorHAnsi" w:hAnsiTheme="minorHAnsi" w:cstheme="minorHAnsi"/>
            </w:rPr>
            <w:id w:val="-2007891053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4.1.2 ELICITATION OF EVIDENCE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Instructional tasks and activities elicit a variety of evidence of student thinking, incl</w:t>
            </w:r>
            <w:r>
              <w:rPr>
                <w:rFonts w:asciiTheme="minorHAnsi" w:hAnsiTheme="minorHAnsi" w:cstheme="minorHAnsi"/>
              </w:rPr>
              <w:t>uding opportunities for student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self-assessment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reflection.</w:t>
            </w:r>
          </w:p>
        </w:tc>
        <w:sdt>
          <w:sdtPr>
            <w:rPr>
              <w:rFonts w:asciiTheme="minorHAnsi" w:hAnsiTheme="minorHAnsi" w:cstheme="minorHAnsi"/>
            </w:rPr>
            <w:id w:val="1877819772"/>
            <w:placeholder>
              <w:docPart w:val="EDA6230CF592442D9592E8F7D67CD34D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4.1.3 INTERPRETATION OF FEEDBACK</w:t>
            </w:r>
          </w:p>
          <w:p w:rsidR="007F7E1C" w:rsidRP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facilitate meaningful and strengths-based feedback to move learning forward.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Student-to-student</w:t>
            </w:r>
          </w:p>
          <w:p w:rsid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Educator-to-student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F7E1C">
              <w:rPr>
                <w:rFonts w:asciiTheme="minorHAnsi" w:hAnsiTheme="minorHAnsi" w:cstheme="minorHAnsi"/>
              </w:rPr>
              <w:t>tudent-to-educator</w:t>
            </w:r>
          </w:p>
        </w:tc>
        <w:sdt>
          <w:sdtPr>
            <w:rPr>
              <w:rFonts w:asciiTheme="minorHAnsi" w:hAnsiTheme="minorHAnsi" w:cstheme="minorHAnsi"/>
            </w:rPr>
            <w:id w:val="-1816409782"/>
            <w:placeholder>
              <w:docPart w:val="7618BDF5567F4164BD145F41CBB13623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4.1.4 ACTION &amp; ADJUSTMENT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guide educators and students to act on feedback and determine </w:t>
            </w:r>
            <w:r w:rsidR="00C600E5">
              <w:rPr>
                <w:rFonts w:asciiTheme="minorHAnsi" w:hAnsiTheme="minorHAnsi" w:cstheme="minorHAnsi"/>
              </w:rPr>
              <w:t xml:space="preserve">the </w:t>
            </w:r>
            <w:r w:rsidRPr="007F7E1C">
              <w:rPr>
                <w:rFonts w:asciiTheme="minorHAnsi" w:hAnsiTheme="minorHAnsi" w:cstheme="minorHAnsi"/>
              </w:rPr>
              <w:t>next steps for learning.</w:t>
            </w:r>
          </w:p>
        </w:tc>
        <w:sdt>
          <w:sdtPr>
            <w:rPr>
              <w:rFonts w:asciiTheme="minorHAnsi" w:hAnsiTheme="minorHAnsi" w:cstheme="minorHAnsi"/>
            </w:rPr>
            <w:id w:val="2067149898"/>
            <w:placeholder>
              <w:docPart w:val="F2C497BE3AD0497E8811D9B1CDB9E424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4.2: Performance Assessments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4.2.1 ALIGNMENT 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include performance tasks that show clear alignment to both Oregon math content and practice standards.</w:t>
            </w:r>
          </w:p>
        </w:tc>
        <w:sdt>
          <w:sdtPr>
            <w:rPr>
              <w:rFonts w:asciiTheme="minorHAnsi" w:hAnsiTheme="minorHAnsi" w:cstheme="minorHAnsi"/>
            </w:rPr>
            <w:id w:val="1189329667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4.2.2 CULTURAL AFFIRMATION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utilize and affirm students’ interests and cultural backgrou</w:t>
            </w:r>
            <w:r>
              <w:rPr>
                <w:rFonts w:asciiTheme="minorHAnsi" w:hAnsiTheme="minorHAnsi" w:cstheme="minorHAnsi"/>
              </w:rPr>
              <w:t>nd</w:t>
            </w:r>
            <w:r w:rsidR="00C600E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 Tasks are suitable for both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group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individual engagement.</w:t>
            </w:r>
          </w:p>
        </w:tc>
        <w:sdt>
          <w:sdtPr>
            <w:rPr>
              <w:rFonts w:asciiTheme="minorHAnsi" w:hAnsiTheme="minorHAnsi" w:cstheme="minorHAnsi"/>
            </w:rPr>
            <w:id w:val="-94360835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4.2.3 AUTHENTICITY</w:t>
            </w:r>
          </w:p>
          <w:p w:rsidR="007F7E1C" w:rsidRPr="00D21700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allow students to work with relevant mathematics and authentic audiences.</w:t>
            </w:r>
          </w:p>
        </w:tc>
        <w:sdt>
          <w:sdtPr>
            <w:rPr>
              <w:rFonts w:asciiTheme="minorHAnsi" w:hAnsiTheme="minorHAnsi" w:cstheme="minorHAnsi"/>
            </w:rPr>
            <w:id w:val="6901590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4.2.4 CLARITY &amp; FEEDBACK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use clear scoring criteria and allow for multiple iteratio</w:t>
            </w:r>
            <w:r>
              <w:rPr>
                <w:rFonts w:asciiTheme="minorHAnsi" w:hAnsiTheme="minorHAnsi" w:cstheme="minorHAnsi"/>
              </w:rPr>
              <w:t>ns of student thinking based on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feedback</w:t>
            </w:r>
            <w:proofErr w:type="gramEnd"/>
            <w:r w:rsidRPr="007F7E1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464620435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 xml:space="preserve">Criterion 4.3 Integrated Assessment System </w:t>
            </w:r>
          </w:p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(This criterion is not required. Quality indicators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provided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for evaluation if an integrated assessment system is present.)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4.3.1 ASSESSMENT DESIGN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Diagnostic assessments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focus students on grade-level math conte</w:t>
            </w:r>
            <w:r>
              <w:rPr>
                <w:rFonts w:asciiTheme="minorHAnsi" w:hAnsiTheme="minorHAnsi" w:cstheme="minorHAnsi"/>
              </w:rPr>
              <w:t>nt and practices. They are well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designed, rigorous, connected to standards, and offer multiple means of interaction</w:t>
            </w:r>
            <w:r>
              <w:rPr>
                <w:rFonts w:asciiTheme="minorHAnsi" w:hAnsiTheme="minorHAnsi" w:cstheme="minorHAnsi"/>
              </w:rPr>
              <w:t xml:space="preserve"> (e.g., short answer, matching,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drag-and-drop</w:t>
            </w:r>
            <w:proofErr w:type="gramEnd"/>
            <w:r w:rsidRPr="007F7E1C">
              <w:rPr>
                <w:rFonts w:asciiTheme="minorHAnsi" w:hAnsiTheme="minorHAnsi" w:cstheme="minorHAnsi"/>
              </w:rPr>
              <w:t>, etc.).</w:t>
            </w:r>
          </w:p>
        </w:tc>
        <w:sdt>
          <w:sdtPr>
            <w:rPr>
              <w:rFonts w:asciiTheme="minorHAnsi" w:hAnsiTheme="minorHAnsi" w:cstheme="minorHAnsi"/>
            </w:rPr>
            <w:id w:val="10027106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4.3.2 DATA QUALITY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assessment system provides clear and actionable data that allow educators to respond to specific student strengths and opportunities for growth.</w:t>
            </w:r>
          </w:p>
        </w:tc>
        <w:sdt>
          <w:sdtPr>
            <w:rPr>
              <w:rFonts w:asciiTheme="minorHAnsi" w:hAnsiTheme="minorHAnsi" w:cstheme="minorHAnsi"/>
            </w:rPr>
            <w:id w:val="813218140"/>
            <w:placeholder>
              <w:docPart w:val="835A02B9EE5C4C20AEE6E8BDEC87FB1B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4.3.3 RESPONSIVENESS 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 xml:space="preserve">The assessment system </w:t>
            </w:r>
            <w:proofErr w:type="gramStart"/>
            <w:r w:rsidRPr="007F7E1C">
              <w:rPr>
                <w:rFonts w:asciiTheme="minorHAnsi" w:hAnsiTheme="minorHAnsi" w:cstheme="minorHAnsi"/>
              </w:rPr>
              <w:t>is connected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resources designed to meet students’ specific opportunities for growth. Intervention and extension materials effectively accelerate student learning. (These resources serve to answer the question, “Now what?”)</w:t>
            </w:r>
          </w:p>
        </w:tc>
        <w:sdt>
          <w:sdtPr>
            <w:rPr>
              <w:rFonts w:asciiTheme="minorHAnsi" w:hAnsiTheme="minorHAnsi" w:cstheme="minorHAnsi"/>
            </w:rPr>
            <w:id w:val="-304850508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4.3.4 FAMILY ENGAGEMENT &amp; COMMUNICATION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If the assessment system provides reports and/or diagnostic information to families, th</w:t>
            </w:r>
            <w:r>
              <w:rPr>
                <w:rFonts w:asciiTheme="minorHAnsi" w:hAnsiTheme="minorHAnsi" w:cstheme="minorHAnsi"/>
              </w:rPr>
              <w:t>ose resources are accessible in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families</w:t>
            </w:r>
            <w:proofErr w:type="gramEnd"/>
            <w:r w:rsidRPr="007F7E1C">
              <w:rPr>
                <w:rFonts w:asciiTheme="minorHAnsi" w:hAnsiTheme="minorHAnsi" w:cstheme="minorHAnsi"/>
              </w:rPr>
              <w:t>’ primary languages that allow them to effectively partner with their child(</w:t>
            </w:r>
            <w:proofErr w:type="spellStart"/>
            <w:r w:rsidRPr="007F7E1C">
              <w:rPr>
                <w:rFonts w:asciiTheme="minorHAnsi" w:hAnsiTheme="minorHAnsi" w:cstheme="minorHAnsi"/>
              </w:rPr>
              <w:t>ren</w:t>
            </w:r>
            <w:proofErr w:type="spellEnd"/>
            <w:r w:rsidRPr="007F7E1C">
              <w:rPr>
                <w:rFonts w:asciiTheme="minorHAnsi" w:hAnsiTheme="minorHAnsi" w:cstheme="minorHAnsi"/>
              </w:rPr>
              <w:t>) in the learning process.</w:t>
            </w:r>
          </w:p>
        </w:tc>
        <w:sdt>
          <w:sdtPr>
            <w:rPr>
              <w:rFonts w:asciiTheme="minorHAnsi" w:hAnsiTheme="minorHAnsi" w:cstheme="minorHAnsi"/>
            </w:rPr>
            <w:id w:val="-12583684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519BF" w:rsidRDefault="004519BF" w:rsidP="00D21700"/>
    <w:sectPr w:rsidR="004519BF" w:rsidSect="00714629">
      <w:headerReference w:type="default" r:id="rId8"/>
      <w:footerReference w:type="default" r:id="rId9"/>
      <w:pgSz w:w="20160" w:h="12240" w:orient="landscape" w:code="5"/>
      <w:pgMar w:top="936" w:right="1008" w:bottom="864" w:left="1080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BF" w:rsidRDefault="004519BF" w:rsidP="004519BF">
      <w:r>
        <w:separator/>
      </w:r>
    </w:p>
  </w:endnote>
  <w:endnote w:type="continuationSeparator" w:id="0">
    <w:p w:rsidR="004519BF" w:rsidRDefault="004519BF" w:rsidP="004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78763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7972" w:rsidRPr="007A7972" w:rsidRDefault="007A305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97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F6CB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A79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F6CB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316D5" w:rsidRPr="007A7972" w:rsidRDefault="007A305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This worksheet is based on the Oregon Adoption Criteria for </w:t>
    </w:r>
    <w:r w:rsidR="00661EB9">
      <w:rPr>
        <w:rFonts w:ascii="Arial" w:hAnsi="Arial" w:cs="Arial"/>
        <w:sz w:val="16"/>
        <w:szCs w:val="16"/>
      </w:rPr>
      <w:t>Mathematics (2022)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BF" w:rsidRDefault="004519BF" w:rsidP="004519BF">
      <w:r>
        <w:separator/>
      </w:r>
    </w:p>
  </w:footnote>
  <w:footnote w:type="continuationSeparator" w:id="0">
    <w:p w:rsidR="004519BF" w:rsidRDefault="004519BF" w:rsidP="0045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D5" w:rsidRDefault="004F6CBC" w:rsidP="007A79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DB"/>
    <w:multiLevelType w:val="hybridMultilevel"/>
    <w:tmpl w:val="1F9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946"/>
    <w:multiLevelType w:val="hybridMultilevel"/>
    <w:tmpl w:val="5F469D4E"/>
    <w:lvl w:ilvl="0" w:tplc="28B8A5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6152"/>
    <w:multiLevelType w:val="hybridMultilevel"/>
    <w:tmpl w:val="9E269C6A"/>
    <w:lvl w:ilvl="0" w:tplc="6C988374">
      <w:start w:val="23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77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0E3"/>
    <w:multiLevelType w:val="hybridMultilevel"/>
    <w:tmpl w:val="873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23B6"/>
    <w:multiLevelType w:val="hybridMultilevel"/>
    <w:tmpl w:val="78524A02"/>
    <w:lvl w:ilvl="0" w:tplc="FBD49616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54B7"/>
    <w:multiLevelType w:val="multilevel"/>
    <w:tmpl w:val="61A6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7F3DD4"/>
    <w:multiLevelType w:val="multilevel"/>
    <w:tmpl w:val="6BBC8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9902C5"/>
    <w:multiLevelType w:val="hybridMultilevel"/>
    <w:tmpl w:val="18C20CCE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17EE3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AYSZgYGRiZmRoZmZko6SsGpxcWZ+XkgBaa1AH36J+IsAAAA"/>
  </w:docVars>
  <w:rsids>
    <w:rsidRoot w:val="004519BF"/>
    <w:rsid w:val="00042F56"/>
    <w:rsid w:val="000876DA"/>
    <w:rsid w:val="0009345E"/>
    <w:rsid w:val="000C14A2"/>
    <w:rsid w:val="000D36B7"/>
    <w:rsid w:val="000E7BC7"/>
    <w:rsid w:val="0022037B"/>
    <w:rsid w:val="00223DAF"/>
    <w:rsid w:val="00281899"/>
    <w:rsid w:val="00295954"/>
    <w:rsid w:val="002A4255"/>
    <w:rsid w:val="002D37BB"/>
    <w:rsid w:val="00302848"/>
    <w:rsid w:val="00346621"/>
    <w:rsid w:val="003521CB"/>
    <w:rsid w:val="003A54FD"/>
    <w:rsid w:val="003A5E26"/>
    <w:rsid w:val="003F6983"/>
    <w:rsid w:val="004024D8"/>
    <w:rsid w:val="004159AA"/>
    <w:rsid w:val="004519BF"/>
    <w:rsid w:val="00465BAE"/>
    <w:rsid w:val="00475724"/>
    <w:rsid w:val="004B38C1"/>
    <w:rsid w:val="004F6CBC"/>
    <w:rsid w:val="005110C4"/>
    <w:rsid w:val="00580697"/>
    <w:rsid w:val="005B2023"/>
    <w:rsid w:val="00661EB9"/>
    <w:rsid w:val="006D3497"/>
    <w:rsid w:val="006F3434"/>
    <w:rsid w:val="00712E0C"/>
    <w:rsid w:val="007632FB"/>
    <w:rsid w:val="007A3050"/>
    <w:rsid w:val="007B12E3"/>
    <w:rsid w:val="007F7E1C"/>
    <w:rsid w:val="0087227D"/>
    <w:rsid w:val="00877C56"/>
    <w:rsid w:val="008835D3"/>
    <w:rsid w:val="00973465"/>
    <w:rsid w:val="009A76BF"/>
    <w:rsid w:val="00A1287D"/>
    <w:rsid w:val="00AB351A"/>
    <w:rsid w:val="00AD1307"/>
    <w:rsid w:val="00B00F77"/>
    <w:rsid w:val="00B01343"/>
    <w:rsid w:val="00B04F92"/>
    <w:rsid w:val="00B3764B"/>
    <w:rsid w:val="00B524D1"/>
    <w:rsid w:val="00B56B6A"/>
    <w:rsid w:val="00C26B6D"/>
    <w:rsid w:val="00C600E5"/>
    <w:rsid w:val="00C77200"/>
    <w:rsid w:val="00CB56F4"/>
    <w:rsid w:val="00D21700"/>
    <w:rsid w:val="00D621B4"/>
    <w:rsid w:val="00DD212E"/>
    <w:rsid w:val="00E064B1"/>
    <w:rsid w:val="00E179B2"/>
    <w:rsid w:val="00E32342"/>
    <w:rsid w:val="00E605A8"/>
    <w:rsid w:val="00E70EDF"/>
    <w:rsid w:val="00E73AC0"/>
    <w:rsid w:val="00E81B12"/>
    <w:rsid w:val="00F1069F"/>
    <w:rsid w:val="00F45148"/>
    <w:rsid w:val="00F70244"/>
    <w:rsid w:val="00FA5F8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3922-7D1E-4DA1-BE07-0092E80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12"/>
    <w:pPr>
      <w:spacing w:after="0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E1C"/>
    <w:pPr>
      <w:keepNext/>
      <w:keepLines/>
      <w:framePr w:hSpace="180" w:wrap="around" w:vAnchor="text" w:hAnchor="text" w:y="1"/>
      <w:spacing w:before="240"/>
      <w:suppressOverlap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BF"/>
    <w:pPr>
      <w:spacing w:after="0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9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BF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BF"/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4519B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519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9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7E1C"/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7F7E1C"/>
    <w:pPr>
      <w:framePr w:wrap="around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F7E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F7E1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7E1C"/>
    <w:pPr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F7E1C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3DAB67782343AA8820E52FFE5B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C52A-90C7-4ED5-8915-7F07D51AE90A}"/>
      </w:docPartPr>
      <w:docPartBody>
        <w:p w:rsidR="00C83BEE" w:rsidRDefault="00224ABC" w:rsidP="00224ABC">
          <w:pPr>
            <w:pStyle w:val="7D3DAB67782343AA8820E52FFE5BC09C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3C8E59D2F4AE3A3CE27D76684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2D30-7B62-4DE5-A684-BBC1A56C6AFD}"/>
      </w:docPartPr>
      <w:docPartBody>
        <w:p w:rsidR="008E4686" w:rsidRDefault="00E231EE" w:rsidP="00E231EE">
          <w:pPr>
            <w:pStyle w:val="98D3C8E59D2F4AE3A3CE27D76684362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AAD97DE5D414FB740DC033A42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79CE-82F5-4EEF-B21A-4C46626590A1}"/>
      </w:docPartPr>
      <w:docPartBody>
        <w:p w:rsidR="008E4686" w:rsidRDefault="00E231EE" w:rsidP="00E231EE">
          <w:pPr>
            <w:pStyle w:val="BF9AAD97DE5D414FB740DC033A42FD3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39156FD2642AD80FF86127667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0B76-D31C-4704-A5A6-C5B3459EC08F}"/>
      </w:docPartPr>
      <w:docPartBody>
        <w:p w:rsidR="00B842D0" w:rsidRDefault="008E4686" w:rsidP="008E4686">
          <w:pPr>
            <w:pStyle w:val="EB939156FD2642AD80FF861276670E01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560DA473B46D99EDC4E0AFE9D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E4E4-32A0-46EC-A2E7-207A5AF33B1A}"/>
      </w:docPartPr>
      <w:docPartBody>
        <w:p w:rsidR="00B842D0" w:rsidRDefault="008E4686" w:rsidP="008E4686">
          <w:pPr>
            <w:pStyle w:val="B14560DA473B46D99EDC4E0AFE9D8A5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C13E396094CD1B20C3F4FCC96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30EC-DE67-48A2-B29C-683B429E923E}"/>
      </w:docPartPr>
      <w:docPartBody>
        <w:p w:rsidR="00B842D0" w:rsidRDefault="008E4686" w:rsidP="008E4686">
          <w:pPr>
            <w:pStyle w:val="745C13E396094CD1B20C3F4FCC9687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C0E0B5D34E71B0877515090C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8C98-6D52-46E2-AB7A-83EFF86A48B1}"/>
      </w:docPartPr>
      <w:docPartBody>
        <w:p w:rsidR="00B842D0" w:rsidRDefault="008E4686" w:rsidP="008E4686">
          <w:pPr>
            <w:pStyle w:val="237FC0E0B5D34E71B0877515090C14B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7BDC9FC754BD48ED48FFC4EDB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A5E2-1069-4E40-938B-0E37108EB9D5}"/>
      </w:docPartPr>
      <w:docPartBody>
        <w:p w:rsidR="00B842D0" w:rsidRDefault="008E4686" w:rsidP="008E4686">
          <w:pPr>
            <w:pStyle w:val="7437BDC9FC754BD48ED48FFC4EDBB9C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D9D4CB2B94ED9AF046B600450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017F-3D06-44E1-842C-9FCA5EDA0BA6}"/>
      </w:docPartPr>
      <w:docPartBody>
        <w:p w:rsidR="00B842D0" w:rsidRDefault="008E4686" w:rsidP="008E4686">
          <w:pPr>
            <w:pStyle w:val="B3FD9D4CB2B94ED9AF046B6004508AE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A2A5785974A79A762DF04737B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403-97F5-4235-8CA2-7CC50B54D9CE}"/>
      </w:docPartPr>
      <w:docPartBody>
        <w:p w:rsidR="00B842D0" w:rsidRDefault="008E4686" w:rsidP="008E4686">
          <w:pPr>
            <w:pStyle w:val="678A2A5785974A79A762DF04737B188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50B5994F34CC8AB43F0B4A500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6EA97-B23D-4C93-B07C-B8FB1A5A80A1}"/>
      </w:docPartPr>
      <w:docPartBody>
        <w:p w:rsidR="008E2510" w:rsidRDefault="00B842D0" w:rsidP="00B842D0">
          <w:pPr>
            <w:pStyle w:val="5FB50B5994F34CC8AB43F0B4A5002D9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D387E20C344C0AC1B2BA6949B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1EE6-E710-449C-A8F7-7E775BBF79C2}"/>
      </w:docPartPr>
      <w:docPartBody>
        <w:p w:rsidR="008E2510" w:rsidRDefault="00B842D0" w:rsidP="00B842D0">
          <w:pPr>
            <w:pStyle w:val="3FBD387E20C344C0AC1B2BA6949B619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4AE65316B45A4ACCF8C93C76F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6F9D-2687-480E-B5D1-7DFB2A80A6E4}"/>
      </w:docPartPr>
      <w:docPartBody>
        <w:p w:rsidR="008E2510" w:rsidRDefault="00B842D0" w:rsidP="00B842D0">
          <w:pPr>
            <w:pStyle w:val="B544AE65316B45A4ACCF8C93C76F5E4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BA6C6EC22419BAAB21778C012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9893-CAB2-427B-9480-3B940D504045}"/>
      </w:docPartPr>
      <w:docPartBody>
        <w:p w:rsidR="008E2510" w:rsidRDefault="00B842D0" w:rsidP="00B842D0">
          <w:pPr>
            <w:pStyle w:val="517BA6C6EC22419BAAB21778C012141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234E9B2AB41CF85B8EA6FDC8E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08DA-9C1E-4505-959D-0D59C67DC1FE}"/>
      </w:docPartPr>
      <w:docPartBody>
        <w:p w:rsidR="008E2510" w:rsidRDefault="00B842D0" w:rsidP="00B842D0">
          <w:pPr>
            <w:pStyle w:val="FB3234E9B2AB41CF85B8EA6FDC8E380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7494EE4D4C7EA56AAF6F3D03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C3F7-B0A8-4403-A723-486DDB3A9B0A}"/>
      </w:docPartPr>
      <w:docPartBody>
        <w:p w:rsidR="008E2510" w:rsidRDefault="00B842D0" w:rsidP="00B842D0">
          <w:pPr>
            <w:pStyle w:val="80F47494EE4D4C7EA56AAF6F3D03047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8786856914428B94026146C44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3209-D7DA-4643-B292-EFF4A57EE8A9}"/>
      </w:docPartPr>
      <w:docPartBody>
        <w:p w:rsidR="008E2510" w:rsidRDefault="00B842D0" w:rsidP="00B842D0">
          <w:pPr>
            <w:pStyle w:val="00D8786856914428B94026146C44C6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ABB66462349588CC97D76FABC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D51E-771E-48C1-947B-93EEE7C0C6D9}"/>
      </w:docPartPr>
      <w:docPartBody>
        <w:p w:rsidR="008E2510" w:rsidRDefault="00B842D0" w:rsidP="00B842D0">
          <w:pPr>
            <w:pStyle w:val="D9EABB66462349588CC97D76FABC7CD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03F9189924D0988A8CA795138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13BA-D655-4140-AF0F-080FF99AFD72}"/>
      </w:docPartPr>
      <w:docPartBody>
        <w:p w:rsidR="008E2510" w:rsidRDefault="00B842D0" w:rsidP="00B842D0">
          <w:pPr>
            <w:pStyle w:val="88003F9189924D0988A8CA795138F4D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B62D4E36B42898B232DEEF59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79B-B147-42D7-A315-AF0234867E92}"/>
      </w:docPartPr>
      <w:docPartBody>
        <w:p w:rsidR="008E2510" w:rsidRDefault="00B842D0" w:rsidP="00B842D0">
          <w:pPr>
            <w:pStyle w:val="7F7B62D4E36B42898B232DEEF5985AF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1B2D1B2549E99F14D9539C58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B162-35B5-4F3E-8908-DA6D60F00C4E}"/>
      </w:docPartPr>
      <w:docPartBody>
        <w:p w:rsidR="008E2510" w:rsidRDefault="00B842D0" w:rsidP="00B842D0">
          <w:pPr>
            <w:pStyle w:val="371B1B2D1B2549E99F14D9539C583D1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B2E38454F4A758E94E45CC302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9C75-5948-44BA-9019-2FBED77114A4}"/>
      </w:docPartPr>
      <w:docPartBody>
        <w:p w:rsidR="008E2510" w:rsidRDefault="00B842D0" w:rsidP="00B842D0">
          <w:pPr>
            <w:pStyle w:val="04CB2E38454F4A758E94E45CC30256B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162FFC9246D6A60FED353064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80D8-E3E4-4866-93DA-7529AA5248E2}"/>
      </w:docPartPr>
      <w:docPartBody>
        <w:p w:rsidR="008E2510" w:rsidRDefault="00B842D0" w:rsidP="00B842D0">
          <w:pPr>
            <w:pStyle w:val="2497162FFC9246D6A60FED35306485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6230CF592442D9592E8F7D67C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1690-7A8B-46D8-98E9-ED37B702DBC3}"/>
      </w:docPartPr>
      <w:docPartBody>
        <w:p w:rsidR="008E2510" w:rsidRDefault="00B842D0" w:rsidP="00B842D0">
          <w:pPr>
            <w:pStyle w:val="EDA6230CF592442D9592E8F7D67CD34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8BDF5567F4164BD145F41CBB1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86AD-64B2-49D9-9632-C0BB2EF17B86}"/>
      </w:docPartPr>
      <w:docPartBody>
        <w:p w:rsidR="008E2510" w:rsidRDefault="00B842D0" w:rsidP="00B842D0">
          <w:pPr>
            <w:pStyle w:val="7618BDF5567F4164BD145F41CBB1362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497BE3AD0497E8811D9B1CDB9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6EE3-80BD-4AE1-922C-6A63B4F6CE35}"/>
      </w:docPartPr>
      <w:docPartBody>
        <w:p w:rsidR="008E2510" w:rsidRDefault="00B842D0" w:rsidP="00B842D0">
          <w:pPr>
            <w:pStyle w:val="F2C497BE3AD0497E8811D9B1CDB9E424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02B9EE5C4C20AEE6E8BDEC87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D47B-E172-4477-BEBB-922F3B39D1FE}"/>
      </w:docPartPr>
      <w:docPartBody>
        <w:p w:rsidR="008E2510" w:rsidRDefault="00B842D0" w:rsidP="00B842D0">
          <w:pPr>
            <w:pStyle w:val="835A02B9EE5C4C20AEE6E8BDEC87FB1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BC"/>
    <w:rsid w:val="00224ABC"/>
    <w:rsid w:val="008552EA"/>
    <w:rsid w:val="008E2510"/>
    <w:rsid w:val="008E4686"/>
    <w:rsid w:val="00B842D0"/>
    <w:rsid w:val="00C83BEE"/>
    <w:rsid w:val="00E2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D0"/>
    <w:rPr>
      <w:color w:val="808080"/>
    </w:rPr>
  </w:style>
  <w:style w:type="paragraph" w:customStyle="1" w:styleId="7D3DAB67782343AA8820E52FFE5BC09C">
    <w:name w:val="7D3DAB67782343AA8820E52FFE5BC09C"/>
    <w:rsid w:val="00224ABC"/>
  </w:style>
  <w:style w:type="paragraph" w:customStyle="1" w:styleId="EC0E19E9CD75415A99B9D7EBFB937D2D">
    <w:name w:val="EC0E19E9CD75415A99B9D7EBFB937D2D"/>
    <w:rsid w:val="00224ABC"/>
  </w:style>
  <w:style w:type="paragraph" w:customStyle="1" w:styleId="2F05D4406E1748F6928B2F3EB0C450D7">
    <w:name w:val="2F05D4406E1748F6928B2F3EB0C450D7"/>
    <w:rsid w:val="00224ABC"/>
  </w:style>
  <w:style w:type="paragraph" w:customStyle="1" w:styleId="687EFCC432C5402CB7FCF23DA4A96E84">
    <w:name w:val="687EFCC432C5402CB7FCF23DA4A96E84"/>
    <w:rsid w:val="00224ABC"/>
  </w:style>
  <w:style w:type="paragraph" w:customStyle="1" w:styleId="D6449F7725424CA0A6ED5CBFFE5C9DC3">
    <w:name w:val="D6449F7725424CA0A6ED5CBFFE5C9DC3"/>
    <w:rsid w:val="00224ABC"/>
  </w:style>
  <w:style w:type="paragraph" w:customStyle="1" w:styleId="8F2D39FC7E7249E28897628F3A4FB794">
    <w:name w:val="8F2D39FC7E7249E28897628F3A4FB794"/>
    <w:rsid w:val="00224ABC"/>
  </w:style>
  <w:style w:type="paragraph" w:customStyle="1" w:styleId="FC52D83EA1EB4F0BB5AD9CC93E01CC67">
    <w:name w:val="FC52D83EA1EB4F0BB5AD9CC93E01CC67"/>
    <w:rsid w:val="00224ABC"/>
  </w:style>
  <w:style w:type="paragraph" w:customStyle="1" w:styleId="3D64E70FE07746428245398FCDC9D973">
    <w:name w:val="3D64E70FE07746428245398FCDC9D973"/>
    <w:rsid w:val="00224ABC"/>
  </w:style>
  <w:style w:type="paragraph" w:customStyle="1" w:styleId="95E7F4BCDB2F4F5E888B589CE6F0B81E">
    <w:name w:val="95E7F4BCDB2F4F5E888B589CE6F0B81E"/>
    <w:rsid w:val="00C83BEE"/>
  </w:style>
  <w:style w:type="paragraph" w:customStyle="1" w:styleId="7265F2085FDD4265AB58029651AD205B">
    <w:name w:val="7265F2085FDD4265AB58029651AD205B"/>
    <w:rsid w:val="00C83BEE"/>
  </w:style>
  <w:style w:type="paragraph" w:customStyle="1" w:styleId="735E1F0E31B442DC87D2A5AFA9743EB8">
    <w:name w:val="735E1F0E31B442DC87D2A5AFA9743EB8"/>
    <w:rsid w:val="00C83BEE"/>
  </w:style>
  <w:style w:type="paragraph" w:customStyle="1" w:styleId="766A2C7ACDF6477797B87F2880F1BABC">
    <w:name w:val="766A2C7ACDF6477797B87F2880F1BABC"/>
    <w:rsid w:val="00C83BEE"/>
  </w:style>
  <w:style w:type="paragraph" w:customStyle="1" w:styleId="77661BDA0193441E9136139FDA67C2A6">
    <w:name w:val="77661BDA0193441E9136139FDA67C2A6"/>
    <w:rsid w:val="00C83BEE"/>
  </w:style>
  <w:style w:type="paragraph" w:customStyle="1" w:styleId="A9BEC367701E48938428BCE5CCC89999">
    <w:name w:val="A9BEC367701E48938428BCE5CCC89999"/>
    <w:rsid w:val="00C83BEE"/>
  </w:style>
  <w:style w:type="paragraph" w:customStyle="1" w:styleId="62FF2B279E0D4A4FB848D76410F82C44">
    <w:name w:val="62FF2B279E0D4A4FB848D76410F82C44"/>
    <w:rsid w:val="00C83BEE"/>
  </w:style>
  <w:style w:type="paragraph" w:customStyle="1" w:styleId="15A51A59A03C4B9FAC5167E1A6DE7311">
    <w:name w:val="15A51A59A03C4B9FAC5167E1A6DE7311"/>
    <w:rsid w:val="00C83BEE"/>
  </w:style>
  <w:style w:type="paragraph" w:customStyle="1" w:styleId="68ED5B25C4BC4318866F01ECDA6F1D7B">
    <w:name w:val="68ED5B25C4BC4318866F01ECDA6F1D7B"/>
    <w:rsid w:val="00C83BEE"/>
  </w:style>
  <w:style w:type="paragraph" w:customStyle="1" w:styleId="2D4756F4B4B74A4CA9AC9B09752282F7">
    <w:name w:val="2D4756F4B4B74A4CA9AC9B09752282F7"/>
    <w:rsid w:val="00C83BEE"/>
  </w:style>
  <w:style w:type="paragraph" w:customStyle="1" w:styleId="82BB7EA189B345B9ACD676952E64F324">
    <w:name w:val="82BB7EA189B345B9ACD676952E64F324"/>
    <w:rsid w:val="00C83BEE"/>
  </w:style>
  <w:style w:type="paragraph" w:customStyle="1" w:styleId="D34043B2945D419486EAB4C5F35BCD53">
    <w:name w:val="D34043B2945D419486EAB4C5F35BCD53"/>
    <w:rsid w:val="00C83BEE"/>
  </w:style>
  <w:style w:type="paragraph" w:customStyle="1" w:styleId="E4578955014445F89C7D50E6DF6C61E6">
    <w:name w:val="E4578955014445F89C7D50E6DF6C61E6"/>
    <w:rsid w:val="00C83BEE"/>
  </w:style>
  <w:style w:type="paragraph" w:customStyle="1" w:styleId="19090DB4F8D540A0BDA549E24548BC5B">
    <w:name w:val="19090DB4F8D540A0BDA549E24548BC5B"/>
    <w:rsid w:val="00C83BEE"/>
  </w:style>
  <w:style w:type="paragraph" w:customStyle="1" w:styleId="E1DC299C269E4F2E89049EDD7BEA2D1B">
    <w:name w:val="E1DC299C269E4F2E89049EDD7BEA2D1B"/>
    <w:rsid w:val="00C83BEE"/>
  </w:style>
  <w:style w:type="paragraph" w:customStyle="1" w:styleId="2AEC5A80DC514788AE6290302E51F84E">
    <w:name w:val="2AEC5A80DC514788AE6290302E51F84E"/>
    <w:rsid w:val="008552EA"/>
  </w:style>
  <w:style w:type="paragraph" w:customStyle="1" w:styleId="07BE5FB5963E4FF79056FA8B74ACE47F">
    <w:name w:val="07BE5FB5963E4FF79056FA8B74ACE47F"/>
    <w:rsid w:val="00E231EE"/>
  </w:style>
  <w:style w:type="paragraph" w:customStyle="1" w:styleId="3E6D2478101740B894EF3B11BC026A41">
    <w:name w:val="3E6D2478101740B894EF3B11BC026A41"/>
    <w:rsid w:val="00E231EE"/>
  </w:style>
  <w:style w:type="paragraph" w:customStyle="1" w:styleId="FB96220A7A084ABE90BADF6DA5835894">
    <w:name w:val="FB96220A7A084ABE90BADF6DA5835894"/>
    <w:rsid w:val="00E231EE"/>
  </w:style>
  <w:style w:type="paragraph" w:customStyle="1" w:styleId="6227EC7AC0C64CB38BA03AD09317C276">
    <w:name w:val="6227EC7AC0C64CB38BA03AD09317C276"/>
    <w:rsid w:val="00E231EE"/>
  </w:style>
  <w:style w:type="paragraph" w:customStyle="1" w:styleId="9F15C650BC44498BACE498D96CA9FFE8">
    <w:name w:val="9F15C650BC44498BACE498D96CA9FFE8"/>
    <w:rsid w:val="00E231EE"/>
  </w:style>
  <w:style w:type="paragraph" w:customStyle="1" w:styleId="3FC5230E521443B3A2EEE9E7C392DA44">
    <w:name w:val="3FC5230E521443B3A2EEE9E7C392DA44"/>
    <w:rsid w:val="00E231EE"/>
  </w:style>
  <w:style w:type="paragraph" w:customStyle="1" w:styleId="A7AE2B38BF2C43E1B954C5ED12B1B560">
    <w:name w:val="A7AE2B38BF2C43E1B954C5ED12B1B560"/>
    <w:rsid w:val="00E231EE"/>
  </w:style>
  <w:style w:type="paragraph" w:customStyle="1" w:styleId="E108633738D548A5A2CA4DE5698AFB83">
    <w:name w:val="E108633738D548A5A2CA4DE5698AFB83"/>
    <w:rsid w:val="00E231EE"/>
  </w:style>
  <w:style w:type="paragraph" w:customStyle="1" w:styleId="D70D672A7F8B4D46A063270FC2E6E2ED">
    <w:name w:val="D70D672A7F8B4D46A063270FC2E6E2ED"/>
    <w:rsid w:val="00E231EE"/>
  </w:style>
  <w:style w:type="paragraph" w:customStyle="1" w:styleId="C2D3AC03CE574941BA5ADB1798319C0D">
    <w:name w:val="C2D3AC03CE574941BA5ADB1798319C0D"/>
    <w:rsid w:val="00E231EE"/>
  </w:style>
  <w:style w:type="paragraph" w:customStyle="1" w:styleId="E24A57252A474672B3995B6A3845410D">
    <w:name w:val="E24A57252A474672B3995B6A3845410D"/>
    <w:rsid w:val="00E231EE"/>
  </w:style>
  <w:style w:type="paragraph" w:customStyle="1" w:styleId="4CEE9EB05A8241F680212F588705BE5A">
    <w:name w:val="4CEE9EB05A8241F680212F588705BE5A"/>
    <w:rsid w:val="00E231EE"/>
  </w:style>
  <w:style w:type="paragraph" w:customStyle="1" w:styleId="568F03E5978C41758B8B68BF5DD3A197">
    <w:name w:val="568F03E5978C41758B8B68BF5DD3A197"/>
    <w:rsid w:val="00E231EE"/>
  </w:style>
  <w:style w:type="paragraph" w:customStyle="1" w:styleId="D63023368CED436C976EF004D9CBE4A5">
    <w:name w:val="D63023368CED436C976EF004D9CBE4A5"/>
    <w:rsid w:val="00E231EE"/>
  </w:style>
  <w:style w:type="paragraph" w:customStyle="1" w:styleId="6ED20EFA432F458DAD11E55D397132DF">
    <w:name w:val="6ED20EFA432F458DAD11E55D397132DF"/>
    <w:rsid w:val="00E231EE"/>
  </w:style>
  <w:style w:type="paragraph" w:customStyle="1" w:styleId="6D80895BF80041CB9C7CAEEB1D403B01">
    <w:name w:val="6D80895BF80041CB9C7CAEEB1D403B01"/>
    <w:rsid w:val="00E231EE"/>
  </w:style>
  <w:style w:type="paragraph" w:customStyle="1" w:styleId="5A9DACEB35ED4499BA74118E0D9BCE91">
    <w:name w:val="5A9DACEB35ED4499BA74118E0D9BCE91"/>
    <w:rsid w:val="00E231EE"/>
  </w:style>
  <w:style w:type="paragraph" w:customStyle="1" w:styleId="095089B6B4EB4A4ABFBE5A22097B35FA">
    <w:name w:val="095089B6B4EB4A4ABFBE5A22097B35FA"/>
    <w:rsid w:val="00E231EE"/>
  </w:style>
  <w:style w:type="paragraph" w:customStyle="1" w:styleId="AEF7C713D6454E3A954188C550156EFE">
    <w:name w:val="AEF7C713D6454E3A954188C550156EFE"/>
    <w:rsid w:val="00E231EE"/>
  </w:style>
  <w:style w:type="paragraph" w:customStyle="1" w:styleId="93E2A20E02E94CA6B595EC07647EB81C">
    <w:name w:val="93E2A20E02E94CA6B595EC07647EB81C"/>
    <w:rsid w:val="00E231EE"/>
  </w:style>
  <w:style w:type="paragraph" w:customStyle="1" w:styleId="EA4D80AA748846858BEC7A195A3B06E6">
    <w:name w:val="EA4D80AA748846858BEC7A195A3B06E6"/>
    <w:rsid w:val="00E231EE"/>
  </w:style>
  <w:style w:type="paragraph" w:customStyle="1" w:styleId="F13326A98E0D4198A06E590C95D032A2">
    <w:name w:val="F13326A98E0D4198A06E590C95D032A2"/>
    <w:rsid w:val="00E231EE"/>
  </w:style>
  <w:style w:type="paragraph" w:customStyle="1" w:styleId="84D1DB62BE8240728120E6172FE5B840">
    <w:name w:val="84D1DB62BE8240728120E6172FE5B840"/>
    <w:rsid w:val="00E231EE"/>
  </w:style>
  <w:style w:type="paragraph" w:customStyle="1" w:styleId="787582D984EB4609B0AAD21B0BF7E546">
    <w:name w:val="787582D984EB4609B0AAD21B0BF7E546"/>
    <w:rsid w:val="00E231EE"/>
  </w:style>
  <w:style w:type="paragraph" w:customStyle="1" w:styleId="866D495E83D5489288D25E1E948C254D">
    <w:name w:val="866D495E83D5489288D25E1E948C254D"/>
    <w:rsid w:val="00E231EE"/>
  </w:style>
  <w:style w:type="paragraph" w:customStyle="1" w:styleId="0997C5B7075F4F5FA05B186621FACCB1">
    <w:name w:val="0997C5B7075F4F5FA05B186621FACCB1"/>
    <w:rsid w:val="00E231EE"/>
  </w:style>
  <w:style w:type="paragraph" w:customStyle="1" w:styleId="EF015A58F32F4452A2A78A87A8ECA864">
    <w:name w:val="EF015A58F32F4452A2A78A87A8ECA864"/>
    <w:rsid w:val="00E231EE"/>
  </w:style>
  <w:style w:type="paragraph" w:customStyle="1" w:styleId="4E94F5B6E25B4465ABCD6644C855CEBC">
    <w:name w:val="4E94F5B6E25B4465ABCD6644C855CEBC"/>
    <w:rsid w:val="00E231EE"/>
  </w:style>
  <w:style w:type="paragraph" w:customStyle="1" w:styleId="5E976FA4D235422EB32AA7B522913F01">
    <w:name w:val="5E976FA4D235422EB32AA7B522913F01"/>
    <w:rsid w:val="00E231EE"/>
  </w:style>
  <w:style w:type="paragraph" w:customStyle="1" w:styleId="080AC5D1CE394CAE8E6DE4AD7A3A2533">
    <w:name w:val="080AC5D1CE394CAE8E6DE4AD7A3A2533"/>
    <w:rsid w:val="00E231EE"/>
  </w:style>
  <w:style w:type="paragraph" w:customStyle="1" w:styleId="520707E8CC7748A09FC12ED69903CB5D">
    <w:name w:val="520707E8CC7748A09FC12ED69903CB5D"/>
    <w:rsid w:val="00E231EE"/>
  </w:style>
  <w:style w:type="paragraph" w:customStyle="1" w:styleId="CC530B41BF004ADFA5F2513F064D3F1F">
    <w:name w:val="CC530B41BF004ADFA5F2513F064D3F1F"/>
    <w:rsid w:val="00E231EE"/>
  </w:style>
  <w:style w:type="paragraph" w:customStyle="1" w:styleId="BD66A463CF15484289B1101CA0AC9865">
    <w:name w:val="BD66A463CF15484289B1101CA0AC9865"/>
    <w:rsid w:val="00E231EE"/>
  </w:style>
  <w:style w:type="paragraph" w:customStyle="1" w:styleId="99B36F04A383441190EA1153A1C89ED0">
    <w:name w:val="99B36F04A383441190EA1153A1C89ED0"/>
    <w:rsid w:val="00E231EE"/>
  </w:style>
  <w:style w:type="paragraph" w:customStyle="1" w:styleId="5AA0D3947DFB42388D71185A6A719953">
    <w:name w:val="5AA0D3947DFB42388D71185A6A719953"/>
    <w:rsid w:val="00E231EE"/>
  </w:style>
  <w:style w:type="paragraph" w:customStyle="1" w:styleId="96932594657B443AACAAC27AF3C7318B">
    <w:name w:val="96932594657B443AACAAC27AF3C7318B"/>
    <w:rsid w:val="00E231EE"/>
  </w:style>
  <w:style w:type="paragraph" w:customStyle="1" w:styleId="4107FF3776DE449C91FC21D29A40E15C">
    <w:name w:val="4107FF3776DE449C91FC21D29A40E15C"/>
    <w:rsid w:val="00E231EE"/>
  </w:style>
  <w:style w:type="paragraph" w:customStyle="1" w:styleId="A0304292824F4917AB628BB55A3AEEEA">
    <w:name w:val="A0304292824F4917AB628BB55A3AEEEA"/>
    <w:rsid w:val="00E231EE"/>
  </w:style>
  <w:style w:type="paragraph" w:customStyle="1" w:styleId="4200AAB6010043ABB542A911B7C47249">
    <w:name w:val="4200AAB6010043ABB542A911B7C47249"/>
    <w:rsid w:val="00E231EE"/>
  </w:style>
  <w:style w:type="paragraph" w:customStyle="1" w:styleId="C9259E427198462FB7B4142023BB52A1">
    <w:name w:val="C9259E427198462FB7B4142023BB52A1"/>
    <w:rsid w:val="00E231EE"/>
  </w:style>
  <w:style w:type="paragraph" w:customStyle="1" w:styleId="64BCE335F5DE4B7B95D9E53AD62222AA">
    <w:name w:val="64BCE335F5DE4B7B95D9E53AD62222AA"/>
    <w:rsid w:val="00E231EE"/>
  </w:style>
  <w:style w:type="paragraph" w:customStyle="1" w:styleId="204B36137B5F4ACAB2FB5968DF0FC186">
    <w:name w:val="204B36137B5F4ACAB2FB5968DF0FC186"/>
    <w:rsid w:val="00E231EE"/>
  </w:style>
  <w:style w:type="paragraph" w:customStyle="1" w:styleId="A561131C61C7491294AF0185D920C503">
    <w:name w:val="A561131C61C7491294AF0185D920C503"/>
    <w:rsid w:val="00E231EE"/>
  </w:style>
  <w:style w:type="paragraph" w:customStyle="1" w:styleId="9851634ED8F24DECB3712F6311EC8FDF">
    <w:name w:val="9851634ED8F24DECB3712F6311EC8FDF"/>
    <w:rsid w:val="00E231EE"/>
  </w:style>
  <w:style w:type="paragraph" w:customStyle="1" w:styleId="A873CE63A0524C768AE4F4A6B0644A88">
    <w:name w:val="A873CE63A0524C768AE4F4A6B0644A88"/>
    <w:rsid w:val="00E231EE"/>
  </w:style>
  <w:style w:type="paragraph" w:customStyle="1" w:styleId="7AB20466826046B3806BD323374FB4FD">
    <w:name w:val="7AB20466826046B3806BD323374FB4FD"/>
    <w:rsid w:val="00E231EE"/>
  </w:style>
  <w:style w:type="paragraph" w:customStyle="1" w:styleId="C545BDAF120A45C9BF5718A3D2A287CC">
    <w:name w:val="C545BDAF120A45C9BF5718A3D2A287CC"/>
    <w:rsid w:val="00E231EE"/>
  </w:style>
  <w:style w:type="paragraph" w:customStyle="1" w:styleId="B6FF253B30AD45B388C190EC0B0920A5">
    <w:name w:val="B6FF253B30AD45B388C190EC0B0920A5"/>
    <w:rsid w:val="00E231EE"/>
  </w:style>
  <w:style w:type="paragraph" w:customStyle="1" w:styleId="A5309DC2B95041BE9F2C70036E67FD9B">
    <w:name w:val="A5309DC2B95041BE9F2C70036E67FD9B"/>
    <w:rsid w:val="00E231EE"/>
  </w:style>
  <w:style w:type="paragraph" w:customStyle="1" w:styleId="F768EF15BC21432F8148E332F5BF7CB5">
    <w:name w:val="F768EF15BC21432F8148E332F5BF7CB5"/>
    <w:rsid w:val="00E231EE"/>
  </w:style>
  <w:style w:type="paragraph" w:customStyle="1" w:styleId="FDD5C1CF376B4BCEA1B147E297D0FD80">
    <w:name w:val="FDD5C1CF376B4BCEA1B147E297D0FD80"/>
    <w:rsid w:val="00E231EE"/>
  </w:style>
  <w:style w:type="paragraph" w:customStyle="1" w:styleId="3CE6D487498449BCB4F633A9485786B5">
    <w:name w:val="3CE6D487498449BCB4F633A9485786B5"/>
    <w:rsid w:val="00E231EE"/>
  </w:style>
  <w:style w:type="paragraph" w:customStyle="1" w:styleId="1D24321229EA4A01A0EE5221FA1510D2">
    <w:name w:val="1D24321229EA4A01A0EE5221FA1510D2"/>
    <w:rsid w:val="00E231EE"/>
  </w:style>
  <w:style w:type="paragraph" w:customStyle="1" w:styleId="FC29ED43ECA94873AF19CAB8761CDC37">
    <w:name w:val="FC29ED43ECA94873AF19CAB8761CDC37"/>
    <w:rsid w:val="00E231EE"/>
  </w:style>
  <w:style w:type="paragraph" w:customStyle="1" w:styleId="B695D8DA799846BDAA8E18CE304729DC">
    <w:name w:val="B695D8DA799846BDAA8E18CE304729DC"/>
    <w:rsid w:val="00E231EE"/>
  </w:style>
  <w:style w:type="paragraph" w:customStyle="1" w:styleId="B9C1EC4E683944C1BFFB35FB23089CC3">
    <w:name w:val="B9C1EC4E683944C1BFFB35FB23089CC3"/>
    <w:rsid w:val="00E231EE"/>
  </w:style>
  <w:style w:type="paragraph" w:customStyle="1" w:styleId="A1D5E50A2C584A18AE94F0775B958140">
    <w:name w:val="A1D5E50A2C584A18AE94F0775B958140"/>
    <w:rsid w:val="00E231EE"/>
  </w:style>
  <w:style w:type="paragraph" w:customStyle="1" w:styleId="3D0ED9B1DA2945D383D22D9424146E39">
    <w:name w:val="3D0ED9B1DA2945D383D22D9424146E39"/>
    <w:rsid w:val="00E231EE"/>
  </w:style>
  <w:style w:type="paragraph" w:customStyle="1" w:styleId="09365AB87F00451F97B634277E4A04AD">
    <w:name w:val="09365AB87F00451F97B634277E4A04AD"/>
    <w:rsid w:val="00E231EE"/>
  </w:style>
  <w:style w:type="paragraph" w:customStyle="1" w:styleId="2029C15AB9634769B33E48D519948B76">
    <w:name w:val="2029C15AB9634769B33E48D519948B76"/>
    <w:rsid w:val="00E231EE"/>
  </w:style>
  <w:style w:type="paragraph" w:customStyle="1" w:styleId="A921D9E182A945879FA51ECADFD1E4F3">
    <w:name w:val="A921D9E182A945879FA51ECADFD1E4F3"/>
    <w:rsid w:val="00E231EE"/>
  </w:style>
  <w:style w:type="paragraph" w:customStyle="1" w:styleId="FBE28D2CDFF24194B1D08AE7C5B208F4">
    <w:name w:val="FBE28D2CDFF24194B1D08AE7C5B208F4"/>
    <w:rsid w:val="00E231EE"/>
  </w:style>
  <w:style w:type="paragraph" w:customStyle="1" w:styleId="B8839B46971448499E4F893437B7D540">
    <w:name w:val="B8839B46971448499E4F893437B7D540"/>
    <w:rsid w:val="00E231EE"/>
  </w:style>
  <w:style w:type="paragraph" w:customStyle="1" w:styleId="3DD3DF1CF2844E00865668662E1FB58C">
    <w:name w:val="3DD3DF1CF2844E00865668662E1FB58C"/>
    <w:rsid w:val="00E231EE"/>
  </w:style>
  <w:style w:type="paragraph" w:customStyle="1" w:styleId="E38D5009CE1C45908E1BFCD4E7E58BE3">
    <w:name w:val="E38D5009CE1C45908E1BFCD4E7E58BE3"/>
    <w:rsid w:val="00E231EE"/>
  </w:style>
  <w:style w:type="paragraph" w:customStyle="1" w:styleId="E1D81DC7B99B49679512C1ED31563B41">
    <w:name w:val="E1D81DC7B99B49679512C1ED31563B41"/>
    <w:rsid w:val="00E231EE"/>
  </w:style>
  <w:style w:type="paragraph" w:customStyle="1" w:styleId="73D26A34394344D38B6C594096DDA37B">
    <w:name w:val="73D26A34394344D38B6C594096DDA37B"/>
    <w:rsid w:val="00E231EE"/>
  </w:style>
  <w:style w:type="paragraph" w:customStyle="1" w:styleId="1FF0B68AA9624DD3BAD4F8747E88E81C">
    <w:name w:val="1FF0B68AA9624DD3BAD4F8747E88E81C"/>
    <w:rsid w:val="00E231EE"/>
  </w:style>
  <w:style w:type="paragraph" w:customStyle="1" w:styleId="DB3030A47A73477084D7DA9D17FAE154">
    <w:name w:val="DB3030A47A73477084D7DA9D17FAE154"/>
    <w:rsid w:val="00E231EE"/>
  </w:style>
  <w:style w:type="paragraph" w:customStyle="1" w:styleId="7A36062F34B0497AAC7BB873A918386D">
    <w:name w:val="7A36062F34B0497AAC7BB873A918386D"/>
    <w:rsid w:val="00E231EE"/>
  </w:style>
  <w:style w:type="paragraph" w:customStyle="1" w:styleId="DFB5756C526643D491E49BCE52CC391C">
    <w:name w:val="DFB5756C526643D491E49BCE52CC391C"/>
    <w:rsid w:val="00E231EE"/>
  </w:style>
  <w:style w:type="paragraph" w:customStyle="1" w:styleId="3C647A5740E348E9948B9083187846D5">
    <w:name w:val="3C647A5740E348E9948B9083187846D5"/>
    <w:rsid w:val="00E231EE"/>
  </w:style>
  <w:style w:type="paragraph" w:customStyle="1" w:styleId="C26AFEEB1DFE41F28E6505390105D54B">
    <w:name w:val="C26AFEEB1DFE41F28E6505390105D54B"/>
    <w:rsid w:val="00E231EE"/>
  </w:style>
  <w:style w:type="paragraph" w:customStyle="1" w:styleId="A6BCF3A824334BB5A62A8396B30AF840">
    <w:name w:val="A6BCF3A824334BB5A62A8396B30AF840"/>
    <w:rsid w:val="00E231EE"/>
  </w:style>
  <w:style w:type="paragraph" w:customStyle="1" w:styleId="24F2D146385044CA9D2D710A7997C9BD">
    <w:name w:val="24F2D146385044CA9D2D710A7997C9BD"/>
    <w:rsid w:val="00E231EE"/>
  </w:style>
  <w:style w:type="paragraph" w:customStyle="1" w:styleId="2CD1529FADAC458FB1C6D84428CA7B58">
    <w:name w:val="2CD1529FADAC458FB1C6D84428CA7B58"/>
    <w:rsid w:val="00E231EE"/>
  </w:style>
  <w:style w:type="paragraph" w:customStyle="1" w:styleId="BF0A3E1D13A2469AAD5E96D0B748AA08">
    <w:name w:val="BF0A3E1D13A2469AAD5E96D0B748AA08"/>
    <w:rsid w:val="00E231EE"/>
  </w:style>
  <w:style w:type="paragraph" w:customStyle="1" w:styleId="86676B443D8A40F9BEEAD6B35B3C38F1">
    <w:name w:val="86676B443D8A40F9BEEAD6B35B3C38F1"/>
    <w:rsid w:val="00E231EE"/>
  </w:style>
  <w:style w:type="paragraph" w:customStyle="1" w:styleId="78A1DF83421C4C1BA9AC5A03E968DA0D">
    <w:name w:val="78A1DF83421C4C1BA9AC5A03E968DA0D"/>
    <w:rsid w:val="00E231EE"/>
  </w:style>
  <w:style w:type="paragraph" w:customStyle="1" w:styleId="B9893995595248F297C12AF9E2748911">
    <w:name w:val="B9893995595248F297C12AF9E2748911"/>
    <w:rsid w:val="00E231EE"/>
  </w:style>
  <w:style w:type="paragraph" w:customStyle="1" w:styleId="281F01B06BF049D494CE9B055AFE89D8">
    <w:name w:val="281F01B06BF049D494CE9B055AFE89D8"/>
    <w:rsid w:val="00E231EE"/>
  </w:style>
  <w:style w:type="paragraph" w:customStyle="1" w:styleId="75672BB40AC24686A2B31F239CC7B85A">
    <w:name w:val="75672BB40AC24686A2B31F239CC7B85A"/>
    <w:rsid w:val="00E231EE"/>
  </w:style>
  <w:style w:type="paragraph" w:customStyle="1" w:styleId="7E22E73500A5452983EF7F7CD1FF0E79">
    <w:name w:val="7E22E73500A5452983EF7F7CD1FF0E79"/>
    <w:rsid w:val="00E231EE"/>
  </w:style>
  <w:style w:type="paragraph" w:customStyle="1" w:styleId="3436806188284C4E820D1E09260110F7">
    <w:name w:val="3436806188284C4E820D1E09260110F7"/>
    <w:rsid w:val="00E231EE"/>
  </w:style>
  <w:style w:type="paragraph" w:customStyle="1" w:styleId="9892E7F7BDC743CD87F3FDDB8565F601">
    <w:name w:val="9892E7F7BDC743CD87F3FDDB8565F601"/>
    <w:rsid w:val="00E231EE"/>
  </w:style>
  <w:style w:type="paragraph" w:customStyle="1" w:styleId="2CE337282DE94DBCAEDF61674EDC3A4B">
    <w:name w:val="2CE337282DE94DBCAEDF61674EDC3A4B"/>
    <w:rsid w:val="00E231EE"/>
  </w:style>
  <w:style w:type="paragraph" w:customStyle="1" w:styleId="F4732D62D1034FA38E60BCF540662F0E">
    <w:name w:val="F4732D62D1034FA38E60BCF540662F0E"/>
    <w:rsid w:val="00E231EE"/>
  </w:style>
  <w:style w:type="paragraph" w:customStyle="1" w:styleId="6A646D48CAAC43E090CC4D2C330490D2">
    <w:name w:val="6A646D48CAAC43E090CC4D2C330490D2"/>
    <w:rsid w:val="00E231EE"/>
  </w:style>
  <w:style w:type="paragraph" w:customStyle="1" w:styleId="1E3BB42F149A451DB328BA6966DFD083">
    <w:name w:val="1E3BB42F149A451DB328BA6966DFD083"/>
    <w:rsid w:val="00E231EE"/>
  </w:style>
  <w:style w:type="paragraph" w:customStyle="1" w:styleId="7BEC6733EA604761841F01C53A1F6EB9">
    <w:name w:val="7BEC6733EA604761841F01C53A1F6EB9"/>
    <w:rsid w:val="00E231EE"/>
  </w:style>
  <w:style w:type="paragraph" w:customStyle="1" w:styleId="235CF8B058964B86ACF20790434D523A">
    <w:name w:val="235CF8B058964B86ACF20790434D523A"/>
    <w:rsid w:val="00E231EE"/>
  </w:style>
  <w:style w:type="paragraph" w:customStyle="1" w:styleId="524BE4F4A6FE46FCB9445278932E98FB">
    <w:name w:val="524BE4F4A6FE46FCB9445278932E98FB"/>
    <w:rsid w:val="00E231EE"/>
  </w:style>
  <w:style w:type="paragraph" w:customStyle="1" w:styleId="6FB587D1310D43B78918726CF961CB09">
    <w:name w:val="6FB587D1310D43B78918726CF961CB09"/>
    <w:rsid w:val="00E231EE"/>
  </w:style>
  <w:style w:type="paragraph" w:customStyle="1" w:styleId="7074285C963A4C549E6CB0533723F893">
    <w:name w:val="7074285C963A4C549E6CB0533723F893"/>
    <w:rsid w:val="00E231EE"/>
  </w:style>
  <w:style w:type="paragraph" w:customStyle="1" w:styleId="38F2F1F66A9E4A0DBB083501951A0C23">
    <w:name w:val="38F2F1F66A9E4A0DBB083501951A0C23"/>
    <w:rsid w:val="00E231EE"/>
  </w:style>
  <w:style w:type="paragraph" w:customStyle="1" w:styleId="16E396D2C04349AEA724E476BDB2C98C">
    <w:name w:val="16E396D2C04349AEA724E476BDB2C98C"/>
    <w:rsid w:val="00E231EE"/>
  </w:style>
  <w:style w:type="paragraph" w:customStyle="1" w:styleId="8B349CDFE3564D94B3DC789ACD338B4E">
    <w:name w:val="8B349CDFE3564D94B3DC789ACD338B4E"/>
    <w:rsid w:val="00E231EE"/>
  </w:style>
  <w:style w:type="paragraph" w:customStyle="1" w:styleId="C942C4F08CBF4665BD915F83FAB3518A">
    <w:name w:val="C942C4F08CBF4665BD915F83FAB3518A"/>
    <w:rsid w:val="00E231EE"/>
  </w:style>
  <w:style w:type="paragraph" w:customStyle="1" w:styleId="37E48986AC6F46F7830F0F3DF6E76C5B">
    <w:name w:val="37E48986AC6F46F7830F0F3DF6E76C5B"/>
    <w:rsid w:val="00E231EE"/>
  </w:style>
  <w:style w:type="paragraph" w:customStyle="1" w:styleId="670901553D634BD5AEAA426608A5F3C4">
    <w:name w:val="670901553D634BD5AEAA426608A5F3C4"/>
    <w:rsid w:val="00E231EE"/>
  </w:style>
  <w:style w:type="paragraph" w:customStyle="1" w:styleId="993F8A15C1BF4AE7B5388B82EA778E11">
    <w:name w:val="993F8A15C1BF4AE7B5388B82EA778E11"/>
    <w:rsid w:val="00E231EE"/>
  </w:style>
  <w:style w:type="paragraph" w:customStyle="1" w:styleId="EB02A019C2D9491596FC6C660D5837FF">
    <w:name w:val="EB02A019C2D9491596FC6C660D5837FF"/>
    <w:rsid w:val="00E231EE"/>
  </w:style>
  <w:style w:type="paragraph" w:customStyle="1" w:styleId="1277E43EECB74EFE9A316345E21BAE05">
    <w:name w:val="1277E43EECB74EFE9A316345E21BAE05"/>
    <w:rsid w:val="00E231EE"/>
  </w:style>
  <w:style w:type="paragraph" w:customStyle="1" w:styleId="B663275162774630A81BF5C962B59212">
    <w:name w:val="B663275162774630A81BF5C962B59212"/>
    <w:rsid w:val="00E231EE"/>
  </w:style>
  <w:style w:type="paragraph" w:customStyle="1" w:styleId="84574028C1564AD68640A68BA5950FD9">
    <w:name w:val="84574028C1564AD68640A68BA5950FD9"/>
    <w:rsid w:val="00E231EE"/>
  </w:style>
  <w:style w:type="paragraph" w:customStyle="1" w:styleId="A70CC61C6E34426388D637FD2F2C35E7">
    <w:name w:val="A70CC61C6E34426388D637FD2F2C35E7"/>
    <w:rsid w:val="00E231EE"/>
  </w:style>
  <w:style w:type="paragraph" w:customStyle="1" w:styleId="98D3C8E59D2F4AE3A3CE27D76684362A">
    <w:name w:val="98D3C8E59D2F4AE3A3CE27D76684362A"/>
    <w:rsid w:val="00E231EE"/>
  </w:style>
  <w:style w:type="paragraph" w:customStyle="1" w:styleId="BF9AAD97DE5D414FB740DC033A42FD30">
    <w:name w:val="BF9AAD97DE5D414FB740DC033A42FD30"/>
    <w:rsid w:val="00E231EE"/>
  </w:style>
  <w:style w:type="paragraph" w:customStyle="1" w:styleId="34DAF3F58D9849F49BBFDF02EE40B90C">
    <w:name w:val="34DAF3F58D9849F49BBFDF02EE40B90C"/>
    <w:rsid w:val="00E231EE"/>
  </w:style>
  <w:style w:type="paragraph" w:customStyle="1" w:styleId="366B501764D345F9BEE0AC2877C4DD50">
    <w:name w:val="366B501764D345F9BEE0AC2877C4DD50"/>
    <w:rsid w:val="00E231EE"/>
  </w:style>
  <w:style w:type="paragraph" w:customStyle="1" w:styleId="398B340E44C54F01A7D43202D564A614">
    <w:name w:val="398B340E44C54F01A7D43202D564A614"/>
    <w:rsid w:val="00E231EE"/>
  </w:style>
  <w:style w:type="paragraph" w:customStyle="1" w:styleId="27CCA278666B49CF953BE9BFD0B7618A">
    <w:name w:val="27CCA278666B49CF953BE9BFD0B7618A"/>
    <w:rsid w:val="00E231EE"/>
  </w:style>
  <w:style w:type="paragraph" w:customStyle="1" w:styleId="6EA30B88AD6343288681EDF499F96686">
    <w:name w:val="6EA30B88AD6343288681EDF499F96686"/>
    <w:rsid w:val="00E231EE"/>
  </w:style>
  <w:style w:type="paragraph" w:customStyle="1" w:styleId="C23E818146D34957BEBBFB4A526CB8EF">
    <w:name w:val="C23E818146D34957BEBBFB4A526CB8EF"/>
    <w:rsid w:val="00E231EE"/>
  </w:style>
  <w:style w:type="paragraph" w:customStyle="1" w:styleId="9987C7CAE8B44223893727A6462D27E5">
    <w:name w:val="9987C7CAE8B44223893727A6462D27E5"/>
    <w:rsid w:val="00E231EE"/>
  </w:style>
  <w:style w:type="paragraph" w:customStyle="1" w:styleId="4F493F0F25E6495D813D86758616246D">
    <w:name w:val="4F493F0F25E6495D813D86758616246D"/>
    <w:rsid w:val="00E231EE"/>
  </w:style>
  <w:style w:type="paragraph" w:customStyle="1" w:styleId="C156E9643C4A4CD49CBB11A0E8935258">
    <w:name w:val="C156E9643C4A4CD49CBB11A0E8935258"/>
    <w:rsid w:val="00E231EE"/>
  </w:style>
  <w:style w:type="paragraph" w:customStyle="1" w:styleId="87872827F9294315BD3BAB9519BB7E9E">
    <w:name w:val="87872827F9294315BD3BAB9519BB7E9E"/>
    <w:rsid w:val="00E231EE"/>
  </w:style>
  <w:style w:type="paragraph" w:customStyle="1" w:styleId="D0BF9AAF1F014848A090457BB8DB93EE">
    <w:name w:val="D0BF9AAF1F014848A090457BB8DB93EE"/>
    <w:rsid w:val="00E231EE"/>
  </w:style>
  <w:style w:type="paragraph" w:customStyle="1" w:styleId="9C5261F74C454A87B3979E8EA56DA014">
    <w:name w:val="9C5261F74C454A87B3979E8EA56DA014"/>
    <w:rsid w:val="00E231EE"/>
  </w:style>
  <w:style w:type="paragraph" w:customStyle="1" w:styleId="C9CBCC468CA947E09C3C08EC90A59CDD">
    <w:name w:val="C9CBCC468CA947E09C3C08EC90A59CDD"/>
    <w:rsid w:val="00E231EE"/>
  </w:style>
  <w:style w:type="paragraph" w:customStyle="1" w:styleId="5372985BCAA54B30B4E56D6E105A685D">
    <w:name w:val="5372985BCAA54B30B4E56D6E105A685D"/>
    <w:rsid w:val="00E231EE"/>
  </w:style>
  <w:style w:type="paragraph" w:customStyle="1" w:styleId="20593F467DA141F4BB3CF4169C72672D">
    <w:name w:val="20593F467DA141F4BB3CF4169C72672D"/>
    <w:rsid w:val="008E4686"/>
  </w:style>
  <w:style w:type="paragraph" w:customStyle="1" w:styleId="4134F9F7F3DD4948908EA9B9B854A57D">
    <w:name w:val="4134F9F7F3DD4948908EA9B9B854A57D"/>
    <w:rsid w:val="008E4686"/>
  </w:style>
  <w:style w:type="paragraph" w:customStyle="1" w:styleId="29376EDE1ADD49C1A36AC446425A8C9B">
    <w:name w:val="29376EDE1ADD49C1A36AC446425A8C9B"/>
    <w:rsid w:val="008E4686"/>
  </w:style>
  <w:style w:type="paragraph" w:customStyle="1" w:styleId="EB939156FD2642AD80FF861276670E01">
    <w:name w:val="EB939156FD2642AD80FF861276670E01"/>
    <w:rsid w:val="008E4686"/>
  </w:style>
  <w:style w:type="paragraph" w:customStyle="1" w:styleId="B14560DA473B46D99EDC4E0AFE9D8A5B">
    <w:name w:val="B14560DA473B46D99EDC4E0AFE9D8A5B"/>
    <w:rsid w:val="008E4686"/>
  </w:style>
  <w:style w:type="paragraph" w:customStyle="1" w:styleId="745C13E396094CD1B20C3F4FCC9687F6">
    <w:name w:val="745C13E396094CD1B20C3F4FCC9687F6"/>
    <w:rsid w:val="008E4686"/>
  </w:style>
  <w:style w:type="paragraph" w:customStyle="1" w:styleId="237FC0E0B5D34E71B0877515090C14B3">
    <w:name w:val="237FC0E0B5D34E71B0877515090C14B3"/>
    <w:rsid w:val="008E4686"/>
  </w:style>
  <w:style w:type="paragraph" w:customStyle="1" w:styleId="7437BDC9FC754BD48ED48FFC4EDBB9C8">
    <w:name w:val="7437BDC9FC754BD48ED48FFC4EDBB9C8"/>
    <w:rsid w:val="008E4686"/>
  </w:style>
  <w:style w:type="paragraph" w:customStyle="1" w:styleId="B3FD9D4CB2B94ED9AF046B6004508AE0">
    <w:name w:val="B3FD9D4CB2B94ED9AF046B6004508AE0"/>
    <w:rsid w:val="008E4686"/>
  </w:style>
  <w:style w:type="paragraph" w:customStyle="1" w:styleId="678A2A5785974A79A762DF04737B1889">
    <w:name w:val="678A2A5785974A79A762DF04737B1889"/>
    <w:rsid w:val="008E4686"/>
  </w:style>
  <w:style w:type="paragraph" w:customStyle="1" w:styleId="5FB50B5994F34CC8AB43F0B4A5002D92">
    <w:name w:val="5FB50B5994F34CC8AB43F0B4A5002D92"/>
    <w:rsid w:val="00B842D0"/>
  </w:style>
  <w:style w:type="paragraph" w:customStyle="1" w:styleId="3FBD387E20C344C0AC1B2BA6949B6199">
    <w:name w:val="3FBD387E20C344C0AC1B2BA6949B6199"/>
    <w:rsid w:val="00B842D0"/>
  </w:style>
  <w:style w:type="paragraph" w:customStyle="1" w:styleId="B544AE65316B45A4ACCF8C93C76F5E42">
    <w:name w:val="B544AE65316B45A4ACCF8C93C76F5E42"/>
    <w:rsid w:val="00B842D0"/>
  </w:style>
  <w:style w:type="paragraph" w:customStyle="1" w:styleId="517BA6C6EC22419BAAB21778C0121413">
    <w:name w:val="517BA6C6EC22419BAAB21778C0121413"/>
    <w:rsid w:val="00B842D0"/>
  </w:style>
  <w:style w:type="paragraph" w:customStyle="1" w:styleId="DC5347EA9D8749E9807DD9975B8D3845">
    <w:name w:val="DC5347EA9D8749E9807DD9975B8D3845"/>
    <w:rsid w:val="00B842D0"/>
  </w:style>
  <w:style w:type="paragraph" w:customStyle="1" w:styleId="FB3234E9B2AB41CF85B8EA6FDC8E380B">
    <w:name w:val="FB3234E9B2AB41CF85B8EA6FDC8E380B"/>
    <w:rsid w:val="00B842D0"/>
  </w:style>
  <w:style w:type="paragraph" w:customStyle="1" w:styleId="80F47494EE4D4C7EA56AAF6F3D03047D">
    <w:name w:val="80F47494EE4D4C7EA56AAF6F3D03047D"/>
    <w:rsid w:val="00B842D0"/>
  </w:style>
  <w:style w:type="paragraph" w:customStyle="1" w:styleId="00D8786856914428B94026146C44C6AB">
    <w:name w:val="00D8786856914428B94026146C44C6AB"/>
    <w:rsid w:val="00B842D0"/>
  </w:style>
  <w:style w:type="paragraph" w:customStyle="1" w:styleId="D9EABB66462349588CC97D76FABC7CDB">
    <w:name w:val="D9EABB66462349588CC97D76FABC7CDB"/>
    <w:rsid w:val="00B842D0"/>
  </w:style>
  <w:style w:type="paragraph" w:customStyle="1" w:styleId="88003F9189924D0988A8CA795138F4DF">
    <w:name w:val="88003F9189924D0988A8CA795138F4DF"/>
    <w:rsid w:val="00B842D0"/>
  </w:style>
  <w:style w:type="paragraph" w:customStyle="1" w:styleId="7F7B62D4E36B42898B232DEEF5985AF0">
    <w:name w:val="7F7B62D4E36B42898B232DEEF5985AF0"/>
    <w:rsid w:val="00B842D0"/>
  </w:style>
  <w:style w:type="paragraph" w:customStyle="1" w:styleId="371B1B2D1B2549E99F14D9539C583D18">
    <w:name w:val="371B1B2D1B2549E99F14D9539C583D18"/>
    <w:rsid w:val="00B842D0"/>
  </w:style>
  <w:style w:type="paragraph" w:customStyle="1" w:styleId="04CB2E38454F4A758E94E45CC30256B2">
    <w:name w:val="04CB2E38454F4A758E94E45CC30256B2"/>
    <w:rsid w:val="00B842D0"/>
  </w:style>
  <w:style w:type="paragraph" w:customStyle="1" w:styleId="2497162FFC9246D6A60FED35306485F6">
    <w:name w:val="2497162FFC9246D6A60FED35306485F6"/>
    <w:rsid w:val="00B842D0"/>
  </w:style>
  <w:style w:type="paragraph" w:customStyle="1" w:styleId="EDA6230CF592442D9592E8F7D67CD34D">
    <w:name w:val="EDA6230CF592442D9592E8F7D67CD34D"/>
    <w:rsid w:val="00B842D0"/>
  </w:style>
  <w:style w:type="paragraph" w:customStyle="1" w:styleId="7618BDF5567F4164BD145F41CBB13623">
    <w:name w:val="7618BDF5567F4164BD145F41CBB13623"/>
    <w:rsid w:val="00B842D0"/>
  </w:style>
  <w:style w:type="paragraph" w:customStyle="1" w:styleId="F2C497BE3AD0497E8811D9B1CDB9E424">
    <w:name w:val="F2C497BE3AD0497E8811D9B1CDB9E424"/>
    <w:rsid w:val="00B842D0"/>
  </w:style>
  <w:style w:type="paragraph" w:customStyle="1" w:styleId="DAAD31A4415743F68A865FB030CD7568">
    <w:name w:val="DAAD31A4415743F68A865FB030CD7568"/>
    <w:rsid w:val="00B842D0"/>
  </w:style>
  <w:style w:type="paragraph" w:customStyle="1" w:styleId="3FFD4AD3E5924EF694BC8B7AE284BB3A">
    <w:name w:val="3FFD4AD3E5924EF694BC8B7AE284BB3A"/>
    <w:rsid w:val="00B842D0"/>
  </w:style>
  <w:style w:type="paragraph" w:customStyle="1" w:styleId="864C188C999A4362BB1D2330B3B4EC0A">
    <w:name w:val="864C188C999A4362BB1D2330B3B4EC0A"/>
    <w:rsid w:val="00B842D0"/>
  </w:style>
  <w:style w:type="paragraph" w:customStyle="1" w:styleId="835A02B9EE5C4C20AEE6E8BDEC87FB1B">
    <w:name w:val="835A02B9EE5C4C20AEE6E8BDEC87FB1B"/>
    <w:rsid w:val="00B84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2022-04-15T19:17:25+00:00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4BBB026B-D7A8-4367-957D-2D7A31372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46294-7462-4B07-AABE-DF131C0D3F88}"/>
</file>

<file path=customXml/itemProps3.xml><?xml version="1.0" encoding="utf-8"?>
<ds:datastoreItem xmlns:ds="http://schemas.openxmlformats.org/officeDocument/2006/customXml" ds:itemID="{E0083765-793E-4431-9874-1A2C35064A6B}"/>
</file>

<file path=customXml/itemProps4.xml><?xml version="1.0" encoding="utf-8"?>
<ds:datastoreItem xmlns:ds="http://schemas.openxmlformats.org/officeDocument/2006/customXml" ds:itemID="{BC54429C-2CD6-4880-9898-1C990AF2C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Aujalee - ODE</dc:creator>
  <cp:keywords/>
  <dc:description/>
  <cp:lastModifiedBy>MOORE Aujalee * ODE</cp:lastModifiedBy>
  <cp:revision>24</cp:revision>
  <dcterms:created xsi:type="dcterms:W3CDTF">2020-06-12T20:35:00Z</dcterms:created>
  <dcterms:modified xsi:type="dcterms:W3CDTF">2022-04-15T19:08:00Z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0x0101000E26D6015BDD45468DC5CCFBD726BD3C</vt:lpwstr>
  </property>
</Properties>
</file>