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2F00" w14:textId="77777777" w:rsidR="00A7142A" w:rsidRDefault="00A7142A">
      <w:pPr>
        <w:jc w:val="center"/>
        <w:rPr>
          <w:b/>
          <w:sz w:val="30"/>
          <w:szCs w:val="30"/>
        </w:rPr>
      </w:pPr>
    </w:p>
    <w:p w14:paraId="00000001" w14:textId="42307D32" w:rsidR="004319E0" w:rsidRPr="00481A92" w:rsidRDefault="00A7142A" w:rsidP="0060751C">
      <w:pPr>
        <w:pStyle w:val="Heading1"/>
        <w:jc w:val="center"/>
        <w:rPr>
          <w:b/>
          <w:bCs/>
          <w:sz w:val="32"/>
          <w:szCs w:val="32"/>
        </w:rPr>
      </w:pPr>
      <w:r w:rsidRPr="00481A92">
        <w:rPr>
          <w:b/>
          <w:bCs/>
          <w:sz w:val="32"/>
          <w:szCs w:val="32"/>
        </w:rPr>
        <w:t xml:space="preserve">2023 </w:t>
      </w:r>
      <w:r w:rsidR="00DC0B08" w:rsidRPr="00481A92">
        <w:rPr>
          <w:b/>
          <w:bCs/>
          <w:sz w:val="32"/>
          <w:szCs w:val="32"/>
        </w:rPr>
        <w:t>CHARTER</w:t>
      </w:r>
    </w:p>
    <w:p w14:paraId="00000002" w14:textId="77777777" w:rsidR="004319E0" w:rsidRPr="0060751C" w:rsidRDefault="004319E0">
      <w:pPr>
        <w:jc w:val="center"/>
        <w:rPr>
          <w:b/>
          <w:sz w:val="18"/>
          <w:szCs w:val="18"/>
          <w:highlight w:val="yellow"/>
        </w:rPr>
      </w:pPr>
    </w:p>
    <w:p w14:paraId="00000003" w14:textId="77777777" w:rsidR="004319E0" w:rsidRDefault="00DC0B08">
      <w:pPr>
        <w:jc w:val="center"/>
        <w:rPr>
          <w:i/>
          <w:sz w:val="30"/>
          <w:szCs w:val="30"/>
        </w:rPr>
      </w:pPr>
      <w:r>
        <w:rPr>
          <w:i/>
          <w:sz w:val="30"/>
          <w:szCs w:val="30"/>
        </w:rPr>
        <w:t xml:space="preserve">Statewide CTE Advisory Council  </w:t>
      </w:r>
    </w:p>
    <w:p w14:paraId="00000004" w14:textId="77777777" w:rsidR="004319E0" w:rsidRDefault="004319E0">
      <w:pPr>
        <w:rPr>
          <w:sz w:val="24"/>
          <w:szCs w:val="24"/>
        </w:rPr>
      </w:pPr>
    </w:p>
    <w:p w14:paraId="00000005" w14:textId="77777777" w:rsidR="004319E0" w:rsidRPr="0060751C" w:rsidRDefault="00DC0B08" w:rsidP="0060751C">
      <w:pPr>
        <w:pStyle w:val="Heading2"/>
        <w:rPr>
          <w:b/>
          <w:bCs/>
          <w:sz w:val="24"/>
          <w:szCs w:val="24"/>
        </w:rPr>
      </w:pPr>
      <w:r w:rsidRPr="0060751C">
        <w:rPr>
          <w:b/>
          <w:bCs/>
          <w:sz w:val="24"/>
          <w:szCs w:val="24"/>
        </w:rPr>
        <w:t>Sponsors:</w:t>
      </w:r>
    </w:p>
    <w:p w14:paraId="00000006" w14:textId="77777777" w:rsidR="004319E0" w:rsidRDefault="004319E0">
      <w:pPr>
        <w:rPr>
          <w:sz w:val="24"/>
          <w:szCs w:val="24"/>
        </w:rPr>
      </w:pPr>
    </w:p>
    <w:p w14:paraId="00000007" w14:textId="77777777" w:rsidR="004319E0" w:rsidRDefault="00DC0B08">
      <w:pPr>
        <w:numPr>
          <w:ilvl w:val="0"/>
          <w:numId w:val="6"/>
        </w:numPr>
        <w:rPr>
          <w:sz w:val="24"/>
          <w:szCs w:val="24"/>
        </w:rPr>
      </w:pPr>
      <w:r>
        <w:rPr>
          <w:sz w:val="24"/>
          <w:szCs w:val="24"/>
        </w:rPr>
        <w:t xml:space="preserve">Office of Secondary Post Secondary Transitions (SPST), Oregon Department of Education (ODE) </w:t>
      </w:r>
    </w:p>
    <w:p w14:paraId="00000008" w14:textId="77777777" w:rsidR="004319E0" w:rsidRDefault="00DC0B08">
      <w:pPr>
        <w:numPr>
          <w:ilvl w:val="0"/>
          <w:numId w:val="6"/>
        </w:numPr>
        <w:rPr>
          <w:sz w:val="24"/>
          <w:szCs w:val="24"/>
        </w:rPr>
      </w:pPr>
      <w:r>
        <w:rPr>
          <w:sz w:val="24"/>
          <w:szCs w:val="24"/>
        </w:rPr>
        <w:t>Office of Community Colleges and Workforce Development (CCWD), Higher Education Coordinating Commission (HECC)</w:t>
      </w:r>
    </w:p>
    <w:p w14:paraId="00000009" w14:textId="77777777" w:rsidR="004319E0" w:rsidRDefault="004319E0">
      <w:pPr>
        <w:rPr>
          <w:sz w:val="24"/>
          <w:szCs w:val="24"/>
        </w:rPr>
      </w:pPr>
    </w:p>
    <w:p w14:paraId="0000000A" w14:textId="77777777" w:rsidR="004319E0" w:rsidRDefault="004319E0">
      <w:pPr>
        <w:rPr>
          <w:sz w:val="24"/>
          <w:szCs w:val="24"/>
        </w:rPr>
      </w:pPr>
    </w:p>
    <w:p w14:paraId="0000000B" w14:textId="77777777" w:rsidR="004319E0" w:rsidRPr="0060751C" w:rsidRDefault="00DC0B08" w:rsidP="0060751C">
      <w:pPr>
        <w:pStyle w:val="Heading2"/>
        <w:rPr>
          <w:b/>
          <w:bCs/>
          <w:sz w:val="24"/>
          <w:szCs w:val="24"/>
        </w:rPr>
      </w:pPr>
      <w:r w:rsidRPr="0060751C">
        <w:rPr>
          <w:b/>
          <w:bCs/>
          <w:sz w:val="24"/>
          <w:szCs w:val="24"/>
        </w:rPr>
        <w:t xml:space="preserve">Statement of Purpose: </w:t>
      </w:r>
    </w:p>
    <w:p w14:paraId="0000000C" w14:textId="77777777" w:rsidR="004319E0" w:rsidRDefault="004319E0">
      <w:pPr>
        <w:rPr>
          <w:sz w:val="24"/>
          <w:szCs w:val="24"/>
        </w:rPr>
      </w:pPr>
    </w:p>
    <w:p w14:paraId="0000000D" w14:textId="77777777" w:rsidR="004319E0" w:rsidRDefault="00DC0B08">
      <w:pPr>
        <w:rPr>
          <w:sz w:val="24"/>
          <w:szCs w:val="24"/>
        </w:rPr>
      </w:pPr>
      <w:r>
        <w:rPr>
          <w:sz w:val="24"/>
          <w:szCs w:val="24"/>
        </w:rPr>
        <w:t>The Statewide CTE Advisory Council, referred to as Advisory Council here on, will provide ongoing, equity-focused advice, guidance and feedback on strategies and progress being made throughout the implementation of CTE State Plan and its goals.</w:t>
      </w:r>
    </w:p>
    <w:p w14:paraId="0000000E" w14:textId="77777777" w:rsidR="004319E0" w:rsidRDefault="004319E0">
      <w:pPr>
        <w:rPr>
          <w:sz w:val="24"/>
          <w:szCs w:val="24"/>
        </w:rPr>
      </w:pPr>
    </w:p>
    <w:p w14:paraId="0000000F" w14:textId="77777777" w:rsidR="004319E0" w:rsidRDefault="004319E0">
      <w:pPr>
        <w:rPr>
          <w:sz w:val="24"/>
          <w:szCs w:val="24"/>
        </w:rPr>
      </w:pPr>
    </w:p>
    <w:p w14:paraId="00000010" w14:textId="77777777" w:rsidR="004319E0" w:rsidRPr="0060751C" w:rsidRDefault="00DC0B08" w:rsidP="0060751C">
      <w:pPr>
        <w:pStyle w:val="Heading2"/>
        <w:rPr>
          <w:b/>
          <w:bCs/>
          <w:sz w:val="24"/>
          <w:szCs w:val="24"/>
        </w:rPr>
      </w:pPr>
      <w:r w:rsidRPr="0060751C">
        <w:rPr>
          <w:b/>
          <w:bCs/>
          <w:sz w:val="24"/>
          <w:szCs w:val="24"/>
        </w:rPr>
        <w:t>Scope: The Advisory Council shall advise ODE and HECC on:</w:t>
      </w:r>
    </w:p>
    <w:p w14:paraId="00000011" w14:textId="77777777" w:rsidR="004319E0" w:rsidRDefault="004319E0">
      <w:pPr>
        <w:rPr>
          <w:sz w:val="24"/>
          <w:szCs w:val="24"/>
        </w:rPr>
      </w:pPr>
    </w:p>
    <w:p w14:paraId="00000012" w14:textId="77777777" w:rsidR="004319E0" w:rsidRDefault="00DC0B08">
      <w:pPr>
        <w:numPr>
          <w:ilvl w:val="0"/>
          <w:numId w:val="14"/>
        </w:numPr>
        <w:rPr>
          <w:sz w:val="24"/>
          <w:szCs w:val="24"/>
        </w:rPr>
      </w:pPr>
      <w:r>
        <w:rPr>
          <w:sz w:val="24"/>
          <w:szCs w:val="24"/>
        </w:rPr>
        <w:t>Development of CTE State Plan components including:</w:t>
      </w:r>
    </w:p>
    <w:p w14:paraId="00000013" w14:textId="77777777" w:rsidR="004319E0" w:rsidRDefault="00DC0B08">
      <w:pPr>
        <w:numPr>
          <w:ilvl w:val="1"/>
          <w:numId w:val="14"/>
        </w:numPr>
        <w:rPr>
          <w:sz w:val="24"/>
          <w:szCs w:val="24"/>
        </w:rPr>
      </w:pPr>
      <w:r>
        <w:rPr>
          <w:sz w:val="24"/>
          <w:szCs w:val="24"/>
        </w:rPr>
        <w:t>Equity and Civil Rights</w:t>
      </w:r>
    </w:p>
    <w:p w14:paraId="00000014" w14:textId="77777777" w:rsidR="004319E0" w:rsidRDefault="00DC0B08">
      <w:pPr>
        <w:numPr>
          <w:ilvl w:val="1"/>
          <w:numId w:val="14"/>
        </w:numPr>
        <w:rPr>
          <w:sz w:val="24"/>
          <w:szCs w:val="24"/>
        </w:rPr>
      </w:pPr>
      <w:r>
        <w:rPr>
          <w:sz w:val="24"/>
          <w:szCs w:val="24"/>
        </w:rPr>
        <w:t>CTE Educator Retention and Recruitment</w:t>
      </w:r>
    </w:p>
    <w:p w14:paraId="00000015" w14:textId="77777777" w:rsidR="004319E0" w:rsidRDefault="00DC0B08">
      <w:pPr>
        <w:numPr>
          <w:ilvl w:val="2"/>
          <w:numId w:val="14"/>
        </w:numPr>
        <w:rPr>
          <w:sz w:val="24"/>
          <w:szCs w:val="24"/>
        </w:rPr>
      </w:pPr>
      <w:r>
        <w:rPr>
          <w:sz w:val="24"/>
          <w:szCs w:val="24"/>
        </w:rPr>
        <w:t>Social media recruitment campaign</w:t>
      </w:r>
    </w:p>
    <w:p w14:paraId="00000016" w14:textId="77777777" w:rsidR="004319E0" w:rsidRDefault="00DC0B08">
      <w:pPr>
        <w:numPr>
          <w:ilvl w:val="2"/>
          <w:numId w:val="14"/>
        </w:numPr>
        <w:rPr>
          <w:sz w:val="24"/>
          <w:szCs w:val="24"/>
        </w:rPr>
      </w:pPr>
      <w:r>
        <w:rPr>
          <w:sz w:val="24"/>
          <w:szCs w:val="24"/>
        </w:rPr>
        <w:t>Application and licensure guidance</w:t>
      </w:r>
    </w:p>
    <w:p w14:paraId="00000017" w14:textId="77777777" w:rsidR="004319E0" w:rsidRDefault="00DC0B08">
      <w:pPr>
        <w:numPr>
          <w:ilvl w:val="1"/>
          <w:numId w:val="14"/>
        </w:numPr>
        <w:rPr>
          <w:sz w:val="24"/>
          <w:szCs w:val="24"/>
        </w:rPr>
      </w:pPr>
      <w:r>
        <w:rPr>
          <w:sz w:val="24"/>
          <w:szCs w:val="24"/>
        </w:rPr>
        <w:t>Flexible Learning and Certification Systems</w:t>
      </w:r>
    </w:p>
    <w:p w14:paraId="00000018" w14:textId="77777777" w:rsidR="004319E0" w:rsidRDefault="00DC0B08">
      <w:pPr>
        <w:numPr>
          <w:ilvl w:val="1"/>
          <w:numId w:val="14"/>
        </w:numPr>
        <w:rPr>
          <w:sz w:val="24"/>
          <w:szCs w:val="24"/>
        </w:rPr>
      </w:pPr>
      <w:r>
        <w:rPr>
          <w:sz w:val="24"/>
          <w:szCs w:val="24"/>
        </w:rPr>
        <w:t>High Quality and Statewide CTE Programs of Study</w:t>
      </w:r>
    </w:p>
    <w:p w14:paraId="00000019" w14:textId="77777777" w:rsidR="004319E0" w:rsidRDefault="00DC0B08">
      <w:pPr>
        <w:numPr>
          <w:ilvl w:val="1"/>
          <w:numId w:val="14"/>
        </w:numPr>
        <w:rPr>
          <w:sz w:val="24"/>
          <w:szCs w:val="24"/>
        </w:rPr>
      </w:pPr>
      <w:r>
        <w:rPr>
          <w:sz w:val="24"/>
          <w:szCs w:val="24"/>
        </w:rPr>
        <w:t>Career Connected Learning</w:t>
      </w:r>
    </w:p>
    <w:p w14:paraId="0000001A" w14:textId="77777777" w:rsidR="004319E0" w:rsidRDefault="00DC0B08">
      <w:pPr>
        <w:numPr>
          <w:ilvl w:val="2"/>
          <w:numId w:val="14"/>
        </w:numPr>
        <w:rPr>
          <w:sz w:val="24"/>
          <w:szCs w:val="24"/>
        </w:rPr>
      </w:pPr>
      <w:r>
        <w:rPr>
          <w:sz w:val="24"/>
          <w:szCs w:val="24"/>
        </w:rPr>
        <w:t>Career guidance and awareness</w:t>
      </w:r>
    </w:p>
    <w:p w14:paraId="0000001B" w14:textId="77777777" w:rsidR="004319E0" w:rsidRDefault="00DC0B08">
      <w:pPr>
        <w:numPr>
          <w:ilvl w:val="2"/>
          <w:numId w:val="14"/>
        </w:numPr>
        <w:rPr>
          <w:sz w:val="24"/>
          <w:szCs w:val="24"/>
        </w:rPr>
      </w:pPr>
      <w:r>
        <w:rPr>
          <w:sz w:val="24"/>
          <w:szCs w:val="24"/>
        </w:rPr>
        <w:t>Essential employability skills &amp; entrepreneurial skills</w:t>
      </w:r>
    </w:p>
    <w:p w14:paraId="0000001C" w14:textId="77777777" w:rsidR="004319E0" w:rsidRDefault="00DC0B08">
      <w:pPr>
        <w:numPr>
          <w:ilvl w:val="2"/>
          <w:numId w:val="14"/>
        </w:numPr>
        <w:rPr>
          <w:sz w:val="24"/>
          <w:szCs w:val="24"/>
        </w:rPr>
      </w:pPr>
      <w:r>
        <w:rPr>
          <w:sz w:val="24"/>
          <w:szCs w:val="24"/>
        </w:rPr>
        <w:t>Work-based learning</w:t>
      </w:r>
    </w:p>
    <w:p w14:paraId="0000001D" w14:textId="77777777" w:rsidR="004319E0" w:rsidRDefault="00DC0B08">
      <w:pPr>
        <w:numPr>
          <w:ilvl w:val="1"/>
          <w:numId w:val="14"/>
        </w:numPr>
        <w:rPr>
          <w:sz w:val="24"/>
          <w:szCs w:val="24"/>
        </w:rPr>
      </w:pPr>
      <w:r>
        <w:rPr>
          <w:sz w:val="24"/>
          <w:szCs w:val="24"/>
        </w:rPr>
        <w:lastRenderedPageBreak/>
        <w:t>CTE Continuous Improvement and use of Data</w:t>
      </w:r>
    </w:p>
    <w:p w14:paraId="0000001E" w14:textId="77777777" w:rsidR="004319E0" w:rsidRDefault="00DC0B08">
      <w:pPr>
        <w:numPr>
          <w:ilvl w:val="1"/>
          <w:numId w:val="14"/>
        </w:numPr>
        <w:rPr>
          <w:sz w:val="24"/>
          <w:szCs w:val="24"/>
        </w:rPr>
      </w:pPr>
      <w:r>
        <w:rPr>
          <w:sz w:val="24"/>
          <w:szCs w:val="24"/>
        </w:rPr>
        <w:t>Alignment of CTE programs with STEM initiatives, workforce (including industry consortia), college, school, and community</w:t>
      </w:r>
    </w:p>
    <w:p w14:paraId="0000001F" w14:textId="77777777" w:rsidR="004319E0" w:rsidRDefault="00DC0B08">
      <w:pPr>
        <w:numPr>
          <w:ilvl w:val="1"/>
          <w:numId w:val="14"/>
        </w:numPr>
        <w:rPr>
          <w:sz w:val="24"/>
          <w:szCs w:val="24"/>
        </w:rPr>
      </w:pPr>
      <w:r>
        <w:rPr>
          <w:sz w:val="24"/>
          <w:szCs w:val="24"/>
        </w:rPr>
        <w:t xml:space="preserve">Communication and networking opportunities </w:t>
      </w:r>
    </w:p>
    <w:p w14:paraId="00000020" w14:textId="77777777" w:rsidR="004319E0" w:rsidRDefault="00DC0B08">
      <w:pPr>
        <w:numPr>
          <w:ilvl w:val="2"/>
          <w:numId w:val="14"/>
        </w:numPr>
        <w:rPr>
          <w:sz w:val="24"/>
          <w:szCs w:val="24"/>
        </w:rPr>
      </w:pPr>
      <w:r>
        <w:rPr>
          <w:sz w:val="24"/>
          <w:szCs w:val="24"/>
        </w:rPr>
        <w:t>Industry partner retention strategies</w:t>
      </w:r>
    </w:p>
    <w:p w14:paraId="00000021" w14:textId="77777777" w:rsidR="004319E0" w:rsidRDefault="00DC0B08">
      <w:pPr>
        <w:numPr>
          <w:ilvl w:val="0"/>
          <w:numId w:val="14"/>
        </w:numPr>
        <w:rPr>
          <w:sz w:val="24"/>
          <w:szCs w:val="24"/>
        </w:rPr>
      </w:pPr>
      <w:r>
        <w:rPr>
          <w:sz w:val="24"/>
          <w:szCs w:val="24"/>
        </w:rPr>
        <w:t xml:space="preserve">Advise on areas of work where the state should focus policy, communication and </w:t>
      </w:r>
      <w:proofErr w:type="gramStart"/>
      <w:r>
        <w:rPr>
          <w:sz w:val="24"/>
          <w:szCs w:val="24"/>
        </w:rPr>
        <w:t>funding</w:t>
      </w:r>
      <w:proofErr w:type="gramEnd"/>
      <w:r>
        <w:rPr>
          <w:sz w:val="24"/>
          <w:szCs w:val="24"/>
        </w:rPr>
        <w:t xml:space="preserve"> </w:t>
      </w:r>
    </w:p>
    <w:p w14:paraId="00000022" w14:textId="77777777" w:rsidR="004319E0" w:rsidRDefault="00DC0B08">
      <w:pPr>
        <w:numPr>
          <w:ilvl w:val="0"/>
          <w:numId w:val="14"/>
        </w:numPr>
        <w:rPr>
          <w:sz w:val="24"/>
          <w:szCs w:val="24"/>
        </w:rPr>
      </w:pPr>
      <w:r>
        <w:rPr>
          <w:sz w:val="24"/>
          <w:szCs w:val="24"/>
        </w:rPr>
        <w:t xml:space="preserve">Advise on building more inclusive CTE systems and </w:t>
      </w:r>
      <w:proofErr w:type="gramStart"/>
      <w:r>
        <w:rPr>
          <w:sz w:val="24"/>
          <w:szCs w:val="24"/>
        </w:rPr>
        <w:t>communications</w:t>
      </w:r>
      <w:proofErr w:type="gramEnd"/>
    </w:p>
    <w:p w14:paraId="00000023" w14:textId="77777777" w:rsidR="004319E0" w:rsidRDefault="004319E0">
      <w:pPr>
        <w:ind w:left="720"/>
        <w:rPr>
          <w:sz w:val="24"/>
          <w:szCs w:val="24"/>
        </w:rPr>
      </w:pPr>
    </w:p>
    <w:p w14:paraId="00000024" w14:textId="77777777" w:rsidR="004319E0" w:rsidRDefault="004319E0">
      <w:pPr>
        <w:ind w:left="720"/>
        <w:rPr>
          <w:sz w:val="24"/>
          <w:szCs w:val="24"/>
        </w:rPr>
      </w:pPr>
    </w:p>
    <w:p w14:paraId="00000025" w14:textId="77777777" w:rsidR="004319E0" w:rsidRPr="0060751C" w:rsidRDefault="00DC0B08" w:rsidP="0060751C">
      <w:pPr>
        <w:pStyle w:val="Heading2"/>
        <w:rPr>
          <w:b/>
          <w:bCs/>
          <w:sz w:val="24"/>
          <w:szCs w:val="24"/>
        </w:rPr>
      </w:pPr>
      <w:r w:rsidRPr="0060751C">
        <w:rPr>
          <w:b/>
          <w:bCs/>
          <w:sz w:val="24"/>
          <w:szCs w:val="24"/>
        </w:rPr>
        <w:t>Formation of Committee:</w:t>
      </w:r>
    </w:p>
    <w:p w14:paraId="00000026" w14:textId="77777777" w:rsidR="004319E0" w:rsidRDefault="00DC0B08">
      <w:pPr>
        <w:rPr>
          <w:sz w:val="24"/>
          <w:szCs w:val="24"/>
        </w:rPr>
      </w:pPr>
      <w:r>
        <w:rPr>
          <w:sz w:val="24"/>
          <w:szCs w:val="24"/>
        </w:rPr>
        <w:t xml:space="preserve"> </w:t>
      </w:r>
    </w:p>
    <w:p w14:paraId="00000027" w14:textId="77777777" w:rsidR="004319E0" w:rsidRDefault="00DC0B08">
      <w:pPr>
        <w:rPr>
          <w:sz w:val="24"/>
          <w:szCs w:val="24"/>
        </w:rPr>
      </w:pPr>
      <w:r>
        <w:rPr>
          <w:sz w:val="24"/>
          <w:szCs w:val="24"/>
          <w:highlight w:val="white"/>
        </w:rPr>
        <w:t xml:space="preserve">As part of Oregon's CTE State Plan to build transparency and broaden the voices that contribute to its development and </w:t>
      </w:r>
      <w:proofErr w:type="gramStart"/>
      <w:r>
        <w:rPr>
          <w:sz w:val="24"/>
          <w:szCs w:val="24"/>
          <w:highlight w:val="white"/>
        </w:rPr>
        <w:t>implementation,  Oregon</w:t>
      </w:r>
      <w:proofErr w:type="gramEnd"/>
      <w:r>
        <w:rPr>
          <w:sz w:val="24"/>
          <w:szCs w:val="24"/>
          <w:highlight w:val="white"/>
        </w:rPr>
        <w:t xml:space="preserve"> formed the CTE Advisory Council. </w:t>
      </w:r>
    </w:p>
    <w:p w14:paraId="00000028" w14:textId="77777777" w:rsidR="004319E0" w:rsidRDefault="004319E0">
      <w:pPr>
        <w:rPr>
          <w:sz w:val="24"/>
          <w:szCs w:val="24"/>
        </w:rPr>
      </w:pPr>
    </w:p>
    <w:p w14:paraId="00000029" w14:textId="77777777" w:rsidR="004319E0" w:rsidRPr="0060751C" w:rsidRDefault="00DC0B08" w:rsidP="0060751C">
      <w:pPr>
        <w:pStyle w:val="Heading2"/>
        <w:rPr>
          <w:b/>
          <w:bCs/>
          <w:sz w:val="24"/>
          <w:szCs w:val="24"/>
        </w:rPr>
      </w:pPr>
      <w:r w:rsidRPr="0060751C">
        <w:rPr>
          <w:b/>
          <w:bCs/>
          <w:sz w:val="24"/>
          <w:szCs w:val="24"/>
        </w:rPr>
        <w:t xml:space="preserve">Decision-making Authority: </w:t>
      </w:r>
    </w:p>
    <w:p w14:paraId="0000002A" w14:textId="77777777" w:rsidR="004319E0" w:rsidRDefault="004319E0">
      <w:pPr>
        <w:rPr>
          <w:sz w:val="24"/>
          <w:szCs w:val="24"/>
        </w:rPr>
      </w:pPr>
    </w:p>
    <w:p w14:paraId="0000002B" w14:textId="77777777" w:rsidR="004319E0" w:rsidRDefault="00DC0B08">
      <w:pPr>
        <w:rPr>
          <w:sz w:val="24"/>
          <w:szCs w:val="24"/>
        </w:rPr>
      </w:pPr>
      <w:r>
        <w:rPr>
          <w:sz w:val="24"/>
          <w:szCs w:val="24"/>
        </w:rPr>
        <w:t xml:space="preserve">The Council is an advisory body, where the members will provide knowledge, suggestions, and recommendations to advise ODE/HECC. </w:t>
      </w:r>
      <w:proofErr w:type="gramStart"/>
      <w:r>
        <w:rPr>
          <w:sz w:val="24"/>
          <w:szCs w:val="24"/>
        </w:rPr>
        <w:t>State</w:t>
      </w:r>
      <w:proofErr w:type="gramEnd"/>
      <w:r>
        <w:rPr>
          <w:sz w:val="24"/>
          <w:szCs w:val="24"/>
        </w:rPr>
        <w:t xml:space="preserve"> staff is responsible for summarizing highlights from the meetings and responding to information requests and key action items. State staff will communicate how they acted on the advice provided by advisory members at the following meeting. Minutes will be shared publicly. </w:t>
      </w:r>
    </w:p>
    <w:p w14:paraId="0000002C" w14:textId="77777777" w:rsidR="004319E0" w:rsidRDefault="004319E0">
      <w:pPr>
        <w:rPr>
          <w:sz w:val="24"/>
          <w:szCs w:val="24"/>
        </w:rPr>
      </w:pPr>
    </w:p>
    <w:p w14:paraId="0000002D" w14:textId="77777777" w:rsidR="004319E0" w:rsidRDefault="004319E0">
      <w:pPr>
        <w:rPr>
          <w:sz w:val="24"/>
          <w:szCs w:val="24"/>
        </w:rPr>
      </w:pPr>
    </w:p>
    <w:p w14:paraId="0000002E" w14:textId="77777777" w:rsidR="004319E0" w:rsidRPr="0060751C" w:rsidRDefault="00DC0B08" w:rsidP="0060751C">
      <w:pPr>
        <w:pStyle w:val="Heading2"/>
        <w:rPr>
          <w:b/>
          <w:bCs/>
          <w:sz w:val="24"/>
          <w:szCs w:val="24"/>
        </w:rPr>
      </w:pPr>
      <w:r w:rsidRPr="0060751C">
        <w:rPr>
          <w:b/>
          <w:bCs/>
          <w:sz w:val="24"/>
          <w:szCs w:val="24"/>
        </w:rPr>
        <w:t xml:space="preserve">Membership: </w:t>
      </w:r>
    </w:p>
    <w:p w14:paraId="0000002F" w14:textId="77777777" w:rsidR="004319E0" w:rsidRDefault="004319E0">
      <w:pPr>
        <w:rPr>
          <w:sz w:val="24"/>
          <w:szCs w:val="24"/>
        </w:rPr>
      </w:pPr>
    </w:p>
    <w:p w14:paraId="00000030" w14:textId="77777777" w:rsidR="004319E0" w:rsidRDefault="00DC0B08">
      <w:pPr>
        <w:widowControl w:val="0"/>
        <w:spacing w:line="240" w:lineRule="auto"/>
        <w:rPr>
          <w:sz w:val="24"/>
          <w:szCs w:val="24"/>
        </w:rPr>
      </w:pPr>
      <w:r>
        <w:rPr>
          <w:sz w:val="24"/>
          <w:szCs w:val="24"/>
        </w:rPr>
        <w:t>The CTE State Plan lists required consultation with the following community partners:</w:t>
      </w:r>
    </w:p>
    <w:p w14:paraId="00000031" w14:textId="77777777" w:rsidR="004319E0" w:rsidRDefault="00DC0B08">
      <w:pPr>
        <w:widowControl w:val="0"/>
        <w:numPr>
          <w:ilvl w:val="0"/>
          <w:numId w:val="1"/>
        </w:numPr>
        <w:spacing w:line="240" w:lineRule="auto"/>
        <w:rPr>
          <w:sz w:val="24"/>
          <w:szCs w:val="24"/>
        </w:rPr>
      </w:pPr>
      <w:r>
        <w:rPr>
          <w:sz w:val="24"/>
          <w:szCs w:val="24"/>
        </w:rPr>
        <w:t xml:space="preserve">Oregon’s nine federally recognized Native American </w:t>
      </w:r>
      <w:proofErr w:type="gramStart"/>
      <w:r>
        <w:rPr>
          <w:sz w:val="24"/>
          <w:szCs w:val="24"/>
        </w:rPr>
        <w:t>tribes</w:t>
      </w:r>
      <w:proofErr w:type="gramEnd"/>
    </w:p>
    <w:p w14:paraId="00000032" w14:textId="77777777" w:rsidR="004319E0" w:rsidRDefault="00DC0B08">
      <w:pPr>
        <w:widowControl w:val="0"/>
        <w:numPr>
          <w:ilvl w:val="0"/>
          <w:numId w:val="1"/>
        </w:numPr>
        <w:spacing w:line="240" w:lineRule="auto"/>
        <w:rPr>
          <w:sz w:val="24"/>
          <w:szCs w:val="24"/>
        </w:rPr>
      </w:pPr>
      <w:r>
        <w:rPr>
          <w:sz w:val="24"/>
          <w:szCs w:val="24"/>
        </w:rPr>
        <w:t xml:space="preserve">All education partners (secondary and postsecondary; teachers/instructors, </w:t>
      </w:r>
      <w:proofErr w:type="gramStart"/>
      <w:r>
        <w:rPr>
          <w:sz w:val="24"/>
          <w:szCs w:val="24"/>
        </w:rPr>
        <w:t>advisors</w:t>
      </w:r>
      <w:proofErr w:type="gramEnd"/>
      <w:r>
        <w:rPr>
          <w:sz w:val="24"/>
          <w:szCs w:val="24"/>
        </w:rPr>
        <w:t xml:space="preserve"> and administrators)</w:t>
      </w:r>
    </w:p>
    <w:p w14:paraId="00000033" w14:textId="77777777" w:rsidR="004319E0" w:rsidRDefault="00DC0B08">
      <w:pPr>
        <w:widowControl w:val="0"/>
        <w:numPr>
          <w:ilvl w:val="0"/>
          <w:numId w:val="1"/>
        </w:numPr>
        <w:spacing w:line="240" w:lineRule="auto"/>
        <w:rPr>
          <w:sz w:val="24"/>
          <w:szCs w:val="24"/>
        </w:rPr>
      </w:pPr>
      <w:r>
        <w:rPr>
          <w:sz w:val="24"/>
          <w:szCs w:val="24"/>
        </w:rPr>
        <w:t>Community Representatives (students, parents, community organizations)</w:t>
      </w:r>
    </w:p>
    <w:p w14:paraId="00000034" w14:textId="77777777" w:rsidR="004319E0" w:rsidRDefault="00DC0B08">
      <w:pPr>
        <w:widowControl w:val="0"/>
        <w:numPr>
          <w:ilvl w:val="0"/>
          <w:numId w:val="1"/>
        </w:numPr>
        <w:spacing w:line="240" w:lineRule="auto"/>
        <w:rPr>
          <w:sz w:val="24"/>
          <w:szCs w:val="24"/>
        </w:rPr>
      </w:pPr>
      <w:r>
        <w:rPr>
          <w:sz w:val="24"/>
          <w:szCs w:val="24"/>
        </w:rPr>
        <w:t>State Workforce Development Board</w:t>
      </w:r>
    </w:p>
    <w:p w14:paraId="00000035" w14:textId="77777777" w:rsidR="004319E0" w:rsidRDefault="00DC0B08">
      <w:pPr>
        <w:widowControl w:val="0"/>
        <w:numPr>
          <w:ilvl w:val="0"/>
          <w:numId w:val="1"/>
        </w:numPr>
        <w:spacing w:line="240" w:lineRule="auto"/>
        <w:rPr>
          <w:sz w:val="24"/>
          <w:szCs w:val="24"/>
        </w:rPr>
      </w:pPr>
      <w:r>
        <w:rPr>
          <w:sz w:val="24"/>
          <w:szCs w:val="24"/>
        </w:rPr>
        <w:t>Business/Industry/Registered Apprenticeship</w:t>
      </w:r>
    </w:p>
    <w:p w14:paraId="00000036" w14:textId="77777777" w:rsidR="004319E0" w:rsidRDefault="00DC0B08">
      <w:pPr>
        <w:widowControl w:val="0"/>
        <w:numPr>
          <w:ilvl w:val="0"/>
          <w:numId w:val="1"/>
        </w:numPr>
        <w:spacing w:line="240" w:lineRule="auto"/>
        <w:rPr>
          <w:sz w:val="24"/>
          <w:szCs w:val="24"/>
        </w:rPr>
      </w:pPr>
      <w:r>
        <w:rPr>
          <w:sz w:val="24"/>
          <w:szCs w:val="24"/>
        </w:rPr>
        <w:t>Perkins V Special Populations</w:t>
      </w:r>
    </w:p>
    <w:p w14:paraId="00000037" w14:textId="77777777" w:rsidR="004319E0" w:rsidRDefault="00DC0B08">
      <w:pPr>
        <w:widowControl w:val="0"/>
        <w:numPr>
          <w:ilvl w:val="1"/>
          <w:numId w:val="1"/>
        </w:numPr>
        <w:spacing w:line="240" w:lineRule="auto"/>
        <w:rPr>
          <w:sz w:val="24"/>
          <w:szCs w:val="24"/>
        </w:rPr>
      </w:pPr>
      <w:r>
        <w:rPr>
          <w:sz w:val="24"/>
          <w:szCs w:val="24"/>
        </w:rPr>
        <w:t xml:space="preserve">individuals with </w:t>
      </w:r>
      <w:proofErr w:type="gramStart"/>
      <w:r>
        <w:rPr>
          <w:sz w:val="24"/>
          <w:szCs w:val="24"/>
        </w:rPr>
        <w:t>disabilities;</w:t>
      </w:r>
      <w:proofErr w:type="gramEnd"/>
    </w:p>
    <w:p w14:paraId="00000038" w14:textId="77777777" w:rsidR="004319E0" w:rsidRDefault="00DC0B08">
      <w:pPr>
        <w:widowControl w:val="0"/>
        <w:numPr>
          <w:ilvl w:val="1"/>
          <w:numId w:val="1"/>
        </w:numPr>
        <w:spacing w:line="240" w:lineRule="auto"/>
        <w:rPr>
          <w:sz w:val="24"/>
          <w:szCs w:val="24"/>
        </w:rPr>
      </w:pPr>
      <w:r>
        <w:rPr>
          <w:sz w:val="24"/>
          <w:szCs w:val="24"/>
        </w:rPr>
        <w:lastRenderedPageBreak/>
        <w:t xml:space="preserve">low-income youth and </w:t>
      </w:r>
      <w:proofErr w:type="gramStart"/>
      <w:r>
        <w:rPr>
          <w:sz w:val="24"/>
          <w:szCs w:val="24"/>
        </w:rPr>
        <w:t>adults;</w:t>
      </w:r>
      <w:proofErr w:type="gramEnd"/>
    </w:p>
    <w:p w14:paraId="00000039" w14:textId="77777777" w:rsidR="004319E0" w:rsidRDefault="00DC0B08">
      <w:pPr>
        <w:widowControl w:val="0"/>
        <w:numPr>
          <w:ilvl w:val="1"/>
          <w:numId w:val="1"/>
        </w:numPr>
        <w:spacing w:line="240" w:lineRule="auto"/>
        <w:rPr>
          <w:sz w:val="24"/>
          <w:szCs w:val="24"/>
        </w:rPr>
      </w:pPr>
      <w:r>
        <w:rPr>
          <w:sz w:val="24"/>
          <w:szCs w:val="24"/>
        </w:rPr>
        <w:t xml:space="preserve">individuals preparing for nontraditional </w:t>
      </w:r>
      <w:proofErr w:type="gramStart"/>
      <w:r>
        <w:rPr>
          <w:sz w:val="24"/>
          <w:szCs w:val="24"/>
        </w:rPr>
        <w:t>fields;</w:t>
      </w:r>
      <w:proofErr w:type="gramEnd"/>
    </w:p>
    <w:p w14:paraId="0000003A" w14:textId="77777777" w:rsidR="004319E0" w:rsidRDefault="00DC0B08">
      <w:pPr>
        <w:widowControl w:val="0"/>
        <w:numPr>
          <w:ilvl w:val="1"/>
          <w:numId w:val="1"/>
        </w:numPr>
        <w:spacing w:line="240" w:lineRule="auto"/>
        <w:rPr>
          <w:sz w:val="24"/>
          <w:szCs w:val="24"/>
        </w:rPr>
      </w:pPr>
      <w:r>
        <w:rPr>
          <w:sz w:val="24"/>
          <w:szCs w:val="24"/>
        </w:rPr>
        <w:t xml:space="preserve">single parents, including single pregnant </w:t>
      </w:r>
      <w:proofErr w:type="gramStart"/>
      <w:r>
        <w:rPr>
          <w:sz w:val="24"/>
          <w:szCs w:val="24"/>
        </w:rPr>
        <w:t>women;</w:t>
      </w:r>
      <w:proofErr w:type="gramEnd"/>
      <w:r>
        <w:rPr>
          <w:sz w:val="24"/>
          <w:szCs w:val="24"/>
        </w:rPr>
        <w:t xml:space="preserve"> </w:t>
      </w:r>
    </w:p>
    <w:p w14:paraId="0000003B" w14:textId="77777777" w:rsidR="004319E0" w:rsidRDefault="00DC0B08">
      <w:pPr>
        <w:widowControl w:val="0"/>
        <w:numPr>
          <w:ilvl w:val="1"/>
          <w:numId w:val="1"/>
        </w:numPr>
        <w:spacing w:line="240" w:lineRule="auto"/>
        <w:rPr>
          <w:sz w:val="24"/>
          <w:szCs w:val="24"/>
        </w:rPr>
      </w:pPr>
      <w:r>
        <w:rPr>
          <w:sz w:val="24"/>
          <w:szCs w:val="24"/>
        </w:rPr>
        <w:t xml:space="preserve">out-of-workforce </w:t>
      </w:r>
      <w:proofErr w:type="gramStart"/>
      <w:r>
        <w:rPr>
          <w:sz w:val="24"/>
          <w:szCs w:val="24"/>
        </w:rPr>
        <w:t>individuals;</w:t>
      </w:r>
      <w:proofErr w:type="gramEnd"/>
    </w:p>
    <w:p w14:paraId="0000003C" w14:textId="77777777" w:rsidR="004319E0" w:rsidRDefault="00DC0B08">
      <w:pPr>
        <w:widowControl w:val="0"/>
        <w:numPr>
          <w:ilvl w:val="1"/>
          <w:numId w:val="1"/>
        </w:numPr>
        <w:spacing w:line="240" w:lineRule="auto"/>
        <w:rPr>
          <w:sz w:val="24"/>
          <w:szCs w:val="24"/>
        </w:rPr>
      </w:pPr>
      <w:r>
        <w:rPr>
          <w:sz w:val="24"/>
          <w:szCs w:val="24"/>
        </w:rPr>
        <w:t xml:space="preserve">English language </w:t>
      </w:r>
      <w:proofErr w:type="gramStart"/>
      <w:r>
        <w:rPr>
          <w:sz w:val="24"/>
          <w:szCs w:val="24"/>
        </w:rPr>
        <w:t>learners;</w:t>
      </w:r>
      <w:proofErr w:type="gramEnd"/>
    </w:p>
    <w:p w14:paraId="0000003D" w14:textId="77777777" w:rsidR="004319E0" w:rsidRDefault="00DC0B08">
      <w:pPr>
        <w:widowControl w:val="0"/>
        <w:numPr>
          <w:ilvl w:val="1"/>
          <w:numId w:val="1"/>
        </w:numPr>
        <w:spacing w:line="240" w:lineRule="auto"/>
        <w:rPr>
          <w:sz w:val="24"/>
          <w:szCs w:val="24"/>
        </w:rPr>
      </w:pPr>
      <w:r>
        <w:rPr>
          <w:sz w:val="24"/>
          <w:szCs w:val="24"/>
        </w:rPr>
        <w:t xml:space="preserve">houseless </w:t>
      </w:r>
      <w:proofErr w:type="gramStart"/>
      <w:r>
        <w:rPr>
          <w:sz w:val="24"/>
          <w:szCs w:val="24"/>
        </w:rPr>
        <w:t>individuals;</w:t>
      </w:r>
      <w:proofErr w:type="gramEnd"/>
    </w:p>
    <w:p w14:paraId="0000003E" w14:textId="77777777" w:rsidR="004319E0" w:rsidRDefault="00DC0B08">
      <w:pPr>
        <w:widowControl w:val="0"/>
        <w:numPr>
          <w:ilvl w:val="1"/>
          <w:numId w:val="1"/>
        </w:numPr>
        <w:spacing w:line="240" w:lineRule="auto"/>
        <w:rPr>
          <w:sz w:val="24"/>
          <w:szCs w:val="24"/>
        </w:rPr>
      </w:pPr>
      <w:r>
        <w:rPr>
          <w:sz w:val="24"/>
          <w:szCs w:val="24"/>
        </w:rPr>
        <w:t xml:space="preserve">youth who are in, or have aged out of, the foster care </w:t>
      </w:r>
      <w:proofErr w:type="gramStart"/>
      <w:r>
        <w:rPr>
          <w:sz w:val="24"/>
          <w:szCs w:val="24"/>
        </w:rPr>
        <w:t>system;</w:t>
      </w:r>
      <w:proofErr w:type="gramEnd"/>
      <w:r>
        <w:rPr>
          <w:sz w:val="24"/>
          <w:szCs w:val="24"/>
        </w:rPr>
        <w:t xml:space="preserve"> </w:t>
      </w:r>
    </w:p>
    <w:p w14:paraId="0000003F" w14:textId="77777777" w:rsidR="004319E0" w:rsidRDefault="00DC0B08">
      <w:pPr>
        <w:widowControl w:val="0"/>
        <w:numPr>
          <w:ilvl w:val="1"/>
          <w:numId w:val="1"/>
        </w:numPr>
        <w:spacing w:line="240" w:lineRule="auto"/>
        <w:rPr>
          <w:sz w:val="24"/>
          <w:szCs w:val="24"/>
        </w:rPr>
      </w:pPr>
      <w:r>
        <w:rPr>
          <w:sz w:val="24"/>
          <w:szCs w:val="24"/>
        </w:rPr>
        <w:t xml:space="preserve">youth with a parent who is an </w:t>
      </w:r>
      <w:proofErr w:type="gramStart"/>
      <w:r>
        <w:rPr>
          <w:sz w:val="24"/>
          <w:szCs w:val="24"/>
        </w:rPr>
        <w:t>active duty</w:t>
      </w:r>
      <w:proofErr w:type="gramEnd"/>
      <w:r>
        <w:rPr>
          <w:sz w:val="24"/>
          <w:szCs w:val="24"/>
        </w:rPr>
        <w:t xml:space="preserve"> member of the armed forces</w:t>
      </w:r>
    </w:p>
    <w:p w14:paraId="00000040" w14:textId="77777777" w:rsidR="004319E0" w:rsidRDefault="00DC0B08">
      <w:pPr>
        <w:widowControl w:val="0"/>
        <w:numPr>
          <w:ilvl w:val="0"/>
          <w:numId w:val="1"/>
        </w:numPr>
        <w:spacing w:line="240" w:lineRule="auto"/>
        <w:rPr>
          <w:sz w:val="24"/>
          <w:szCs w:val="24"/>
        </w:rPr>
      </w:pPr>
      <w:r>
        <w:rPr>
          <w:sz w:val="24"/>
          <w:szCs w:val="24"/>
        </w:rPr>
        <w:t>Out of school youth</w:t>
      </w:r>
    </w:p>
    <w:p w14:paraId="00000041" w14:textId="77777777" w:rsidR="004319E0" w:rsidRDefault="00DC0B08">
      <w:pPr>
        <w:widowControl w:val="0"/>
        <w:numPr>
          <w:ilvl w:val="0"/>
          <w:numId w:val="1"/>
        </w:numPr>
        <w:spacing w:line="240" w:lineRule="auto"/>
        <w:rPr>
          <w:sz w:val="24"/>
          <w:szCs w:val="24"/>
        </w:rPr>
      </w:pPr>
      <w:r>
        <w:rPr>
          <w:sz w:val="24"/>
          <w:szCs w:val="24"/>
        </w:rPr>
        <w:t>Representatives from state institutions (Oregon School for the Deaf and/or Corrections)</w:t>
      </w:r>
    </w:p>
    <w:p w14:paraId="00000042" w14:textId="77777777" w:rsidR="004319E0" w:rsidRDefault="004319E0">
      <w:pPr>
        <w:rPr>
          <w:sz w:val="24"/>
          <w:szCs w:val="24"/>
        </w:rPr>
      </w:pPr>
    </w:p>
    <w:p w14:paraId="00000043" w14:textId="77777777" w:rsidR="004319E0" w:rsidRDefault="00DC0B08">
      <w:pPr>
        <w:rPr>
          <w:sz w:val="24"/>
          <w:szCs w:val="24"/>
        </w:rPr>
      </w:pPr>
      <w:r>
        <w:rPr>
          <w:sz w:val="24"/>
          <w:szCs w:val="24"/>
        </w:rPr>
        <w:t>Additional preferred/specific categories include:</w:t>
      </w:r>
    </w:p>
    <w:p w14:paraId="00000044" w14:textId="77777777" w:rsidR="004319E0" w:rsidRDefault="004319E0">
      <w:pPr>
        <w:rPr>
          <w:sz w:val="24"/>
          <w:szCs w:val="24"/>
        </w:rPr>
      </w:pPr>
    </w:p>
    <w:p w14:paraId="00000045" w14:textId="77777777" w:rsidR="004319E0" w:rsidRDefault="00DC0B08">
      <w:pPr>
        <w:widowControl w:val="0"/>
        <w:numPr>
          <w:ilvl w:val="0"/>
          <w:numId w:val="3"/>
        </w:numPr>
        <w:spacing w:line="240" w:lineRule="auto"/>
        <w:rPr>
          <w:sz w:val="24"/>
          <w:szCs w:val="24"/>
        </w:rPr>
      </w:pPr>
      <w:r>
        <w:rPr>
          <w:sz w:val="24"/>
          <w:szCs w:val="24"/>
          <w:u w:val="single"/>
        </w:rPr>
        <w:t xml:space="preserve">Ex officio </w:t>
      </w:r>
    </w:p>
    <w:p w14:paraId="00000046" w14:textId="77777777" w:rsidR="004319E0" w:rsidRDefault="00DC0B08">
      <w:pPr>
        <w:widowControl w:val="0"/>
        <w:numPr>
          <w:ilvl w:val="1"/>
          <w:numId w:val="3"/>
        </w:numPr>
        <w:spacing w:line="240" w:lineRule="auto"/>
        <w:rPr>
          <w:sz w:val="24"/>
          <w:szCs w:val="24"/>
        </w:rPr>
      </w:pPr>
      <w:r>
        <w:rPr>
          <w:sz w:val="24"/>
          <w:szCs w:val="24"/>
        </w:rPr>
        <w:t xml:space="preserve">ODE Leader </w:t>
      </w:r>
    </w:p>
    <w:p w14:paraId="00000047" w14:textId="77777777" w:rsidR="004319E0" w:rsidRDefault="00DC0B08">
      <w:pPr>
        <w:widowControl w:val="0"/>
        <w:numPr>
          <w:ilvl w:val="1"/>
          <w:numId w:val="3"/>
        </w:numPr>
        <w:spacing w:line="240" w:lineRule="auto"/>
        <w:rPr>
          <w:sz w:val="24"/>
          <w:szCs w:val="24"/>
        </w:rPr>
      </w:pPr>
      <w:r>
        <w:rPr>
          <w:sz w:val="24"/>
          <w:szCs w:val="24"/>
        </w:rPr>
        <w:t xml:space="preserve">CCWD Leader </w:t>
      </w:r>
    </w:p>
    <w:p w14:paraId="00000048" w14:textId="77777777" w:rsidR="004319E0" w:rsidRDefault="00DC0B08">
      <w:pPr>
        <w:widowControl w:val="0"/>
        <w:numPr>
          <w:ilvl w:val="1"/>
          <w:numId w:val="3"/>
        </w:numPr>
        <w:spacing w:line="240" w:lineRule="auto"/>
        <w:rPr>
          <w:sz w:val="24"/>
          <w:szCs w:val="24"/>
        </w:rPr>
      </w:pPr>
      <w:r>
        <w:rPr>
          <w:sz w:val="24"/>
          <w:szCs w:val="24"/>
        </w:rPr>
        <w:t xml:space="preserve">Bureau of Labor and Industries Leader </w:t>
      </w:r>
    </w:p>
    <w:p w14:paraId="00000049" w14:textId="77777777" w:rsidR="004319E0" w:rsidRDefault="00DC0B08">
      <w:pPr>
        <w:widowControl w:val="0"/>
        <w:numPr>
          <w:ilvl w:val="1"/>
          <w:numId w:val="3"/>
        </w:numPr>
        <w:spacing w:line="240" w:lineRule="auto"/>
        <w:rPr>
          <w:sz w:val="24"/>
          <w:szCs w:val="24"/>
        </w:rPr>
      </w:pPr>
      <w:r>
        <w:rPr>
          <w:sz w:val="24"/>
          <w:szCs w:val="24"/>
        </w:rPr>
        <w:t xml:space="preserve">Employment Department Leader </w:t>
      </w:r>
    </w:p>
    <w:p w14:paraId="0000004A" w14:textId="77777777" w:rsidR="004319E0" w:rsidRDefault="00DC0B08">
      <w:pPr>
        <w:widowControl w:val="0"/>
        <w:numPr>
          <w:ilvl w:val="1"/>
          <w:numId w:val="3"/>
        </w:numPr>
        <w:spacing w:line="240" w:lineRule="auto"/>
        <w:rPr>
          <w:sz w:val="24"/>
          <w:szCs w:val="24"/>
        </w:rPr>
      </w:pPr>
      <w:r>
        <w:rPr>
          <w:sz w:val="24"/>
          <w:szCs w:val="24"/>
        </w:rPr>
        <w:t xml:space="preserve">CTE Network Representative </w:t>
      </w:r>
    </w:p>
    <w:p w14:paraId="0000004B" w14:textId="77777777" w:rsidR="004319E0" w:rsidRDefault="00DC0B08">
      <w:pPr>
        <w:widowControl w:val="0"/>
        <w:numPr>
          <w:ilvl w:val="1"/>
          <w:numId w:val="3"/>
        </w:numPr>
        <w:spacing w:line="240" w:lineRule="auto"/>
        <w:rPr>
          <w:sz w:val="24"/>
          <w:szCs w:val="24"/>
        </w:rPr>
      </w:pPr>
      <w:r>
        <w:rPr>
          <w:sz w:val="24"/>
          <w:szCs w:val="24"/>
        </w:rPr>
        <w:t>Secondary CTE Equity/Civil Rights Staff</w:t>
      </w:r>
    </w:p>
    <w:p w14:paraId="0000004C" w14:textId="77777777" w:rsidR="004319E0" w:rsidRDefault="00DC0B08">
      <w:pPr>
        <w:widowControl w:val="0"/>
        <w:numPr>
          <w:ilvl w:val="1"/>
          <w:numId w:val="3"/>
        </w:numPr>
        <w:spacing w:line="240" w:lineRule="auto"/>
        <w:rPr>
          <w:sz w:val="24"/>
          <w:szCs w:val="24"/>
        </w:rPr>
      </w:pPr>
      <w:r>
        <w:rPr>
          <w:sz w:val="24"/>
          <w:szCs w:val="24"/>
        </w:rPr>
        <w:t>CCWD Staff</w:t>
      </w:r>
    </w:p>
    <w:p w14:paraId="0000004D" w14:textId="77777777" w:rsidR="004319E0" w:rsidRDefault="00DC0B08">
      <w:pPr>
        <w:widowControl w:val="0"/>
        <w:numPr>
          <w:ilvl w:val="1"/>
          <w:numId w:val="3"/>
        </w:numPr>
        <w:spacing w:line="240" w:lineRule="auto"/>
        <w:rPr>
          <w:sz w:val="24"/>
          <w:szCs w:val="24"/>
        </w:rPr>
      </w:pPr>
      <w:r>
        <w:rPr>
          <w:sz w:val="24"/>
          <w:szCs w:val="24"/>
        </w:rPr>
        <w:t>SPST Staff (Council Organizer)</w:t>
      </w:r>
    </w:p>
    <w:p w14:paraId="0000004E" w14:textId="77777777" w:rsidR="004319E0" w:rsidRDefault="004319E0">
      <w:pPr>
        <w:widowControl w:val="0"/>
        <w:spacing w:line="240" w:lineRule="auto"/>
        <w:rPr>
          <w:sz w:val="24"/>
          <w:szCs w:val="24"/>
        </w:rPr>
      </w:pPr>
    </w:p>
    <w:p w14:paraId="0000004F" w14:textId="77777777" w:rsidR="004319E0" w:rsidRDefault="00DC0B08">
      <w:pPr>
        <w:widowControl w:val="0"/>
        <w:numPr>
          <w:ilvl w:val="0"/>
          <w:numId w:val="3"/>
        </w:numPr>
        <w:spacing w:line="240" w:lineRule="auto"/>
        <w:rPr>
          <w:sz w:val="24"/>
          <w:szCs w:val="24"/>
        </w:rPr>
      </w:pPr>
      <w:r>
        <w:rPr>
          <w:sz w:val="24"/>
          <w:szCs w:val="24"/>
          <w:u w:val="single"/>
        </w:rPr>
        <w:t xml:space="preserve">Education Partners: </w:t>
      </w:r>
    </w:p>
    <w:p w14:paraId="00000050" w14:textId="77777777" w:rsidR="004319E0" w:rsidRDefault="00DC0B08">
      <w:pPr>
        <w:widowControl w:val="0"/>
        <w:numPr>
          <w:ilvl w:val="1"/>
          <w:numId w:val="3"/>
        </w:numPr>
        <w:spacing w:line="240" w:lineRule="auto"/>
        <w:rPr>
          <w:sz w:val="24"/>
          <w:szCs w:val="24"/>
        </w:rPr>
      </w:pPr>
      <w:r>
        <w:rPr>
          <w:sz w:val="24"/>
          <w:szCs w:val="24"/>
        </w:rPr>
        <w:t>Secondary CTE Instructor</w:t>
      </w:r>
    </w:p>
    <w:p w14:paraId="00000051" w14:textId="77777777" w:rsidR="004319E0" w:rsidRDefault="00DC0B08">
      <w:pPr>
        <w:widowControl w:val="0"/>
        <w:numPr>
          <w:ilvl w:val="1"/>
          <w:numId w:val="3"/>
        </w:numPr>
        <w:spacing w:line="240" w:lineRule="auto"/>
        <w:rPr>
          <w:sz w:val="24"/>
          <w:szCs w:val="24"/>
        </w:rPr>
      </w:pPr>
      <w:r>
        <w:rPr>
          <w:sz w:val="24"/>
          <w:szCs w:val="24"/>
        </w:rPr>
        <w:t>Secondary Counselor</w:t>
      </w:r>
    </w:p>
    <w:p w14:paraId="00000052" w14:textId="77777777" w:rsidR="004319E0" w:rsidRDefault="00DC0B08">
      <w:pPr>
        <w:widowControl w:val="0"/>
        <w:numPr>
          <w:ilvl w:val="1"/>
          <w:numId w:val="3"/>
        </w:numPr>
        <w:spacing w:line="240" w:lineRule="auto"/>
        <w:rPr>
          <w:sz w:val="24"/>
          <w:szCs w:val="24"/>
        </w:rPr>
      </w:pPr>
      <w:r>
        <w:rPr>
          <w:sz w:val="24"/>
          <w:szCs w:val="24"/>
        </w:rPr>
        <w:t>Secondary Administrator</w:t>
      </w:r>
    </w:p>
    <w:p w14:paraId="00000053" w14:textId="77777777" w:rsidR="004319E0" w:rsidRDefault="00DC0B08">
      <w:pPr>
        <w:widowControl w:val="0"/>
        <w:numPr>
          <w:ilvl w:val="1"/>
          <w:numId w:val="3"/>
        </w:numPr>
        <w:spacing w:line="240" w:lineRule="auto"/>
        <w:rPr>
          <w:sz w:val="24"/>
          <w:szCs w:val="24"/>
        </w:rPr>
      </w:pPr>
      <w:r>
        <w:rPr>
          <w:sz w:val="24"/>
          <w:szCs w:val="24"/>
        </w:rPr>
        <w:t>Secondary Special Education Instructor/Administrator</w:t>
      </w:r>
    </w:p>
    <w:p w14:paraId="00000054" w14:textId="77777777" w:rsidR="004319E0" w:rsidRDefault="00DC0B08">
      <w:pPr>
        <w:widowControl w:val="0"/>
        <w:numPr>
          <w:ilvl w:val="1"/>
          <w:numId w:val="3"/>
        </w:numPr>
        <w:spacing w:line="240" w:lineRule="auto"/>
        <w:rPr>
          <w:sz w:val="24"/>
          <w:szCs w:val="24"/>
        </w:rPr>
      </w:pPr>
      <w:r>
        <w:rPr>
          <w:sz w:val="24"/>
          <w:szCs w:val="24"/>
        </w:rPr>
        <w:t>Post Secondary CTE Instructor</w:t>
      </w:r>
    </w:p>
    <w:p w14:paraId="00000055" w14:textId="77777777" w:rsidR="004319E0" w:rsidRDefault="00DC0B08">
      <w:pPr>
        <w:widowControl w:val="0"/>
        <w:numPr>
          <w:ilvl w:val="1"/>
          <w:numId w:val="3"/>
        </w:numPr>
        <w:spacing w:line="240" w:lineRule="auto"/>
        <w:rPr>
          <w:sz w:val="24"/>
          <w:szCs w:val="24"/>
        </w:rPr>
      </w:pPr>
      <w:r>
        <w:rPr>
          <w:sz w:val="24"/>
          <w:szCs w:val="24"/>
        </w:rPr>
        <w:t>Post Secondary Advisor</w:t>
      </w:r>
    </w:p>
    <w:p w14:paraId="00000056" w14:textId="77777777" w:rsidR="004319E0" w:rsidRDefault="00DC0B08">
      <w:pPr>
        <w:widowControl w:val="0"/>
        <w:numPr>
          <w:ilvl w:val="1"/>
          <w:numId w:val="3"/>
        </w:numPr>
        <w:spacing w:line="240" w:lineRule="auto"/>
        <w:rPr>
          <w:sz w:val="24"/>
          <w:szCs w:val="24"/>
        </w:rPr>
      </w:pPr>
      <w:r>
        <w:rPr>
          <w:sz w:val="24"/>
          <w:szCs w:val="24"/>
        </w:rPr>
        <w:t>Post Secondary CTE Administrator</w:t>
      </w:r>
    </w:p>
    <w:p w14:paraId="00000057" w14:textId="77777777" w:rsidR="004319E0" w:rsidRDefault="00DC0B08">
      <w:pPr>
        <w:widowControl w:val="0"/>
        <w:numPr>
          <w:ilvl w:val="1"/>
          <w:numId w:val="3"/>
        </w:numPr>
        <w:spacing w:line="240" w:lineRule="auto"/>
        <w:rPr>
          <w:sz w:val="24"/>
          <w:szCs w:val="24"/>
        </w:rPr>
      </w:pPr>
      <w:r>
        <w:rPr>
          <w:sz w:val="24"/>
          <w:szCs w:val="24"/>
        </w:rPr>
        <w:t>Post Secondary Equity/Civil Rights Staff</w:t>
      </w:r>
    </w:p>
    <w:p w14:paraId="00000058" w14:textId="77777777" w:rsidR="004319E0" w:rsidRDefault="00DC0B08">
      <w:pPr>
        <w:widowControl w:val="0"/>
        <w:numPr>
          <w:ilvl w:val="1"/>
          <w:numId w:val="3"/>
        </w:numPr>
        <w:spacing w:line="240" w:lineRule="auto"/>
        <w:rPr>
          <w:sz w:val="24"/>
          <w:szCs w:val="24"/>
        </w:rPr>
      </w:pPr>
      <w:r>
        <w:rPr>
          <w:sz w:val="24"/>
          <w:szCs w:val="24"/>
        </w:rPr>
        <w:t>Post Secondary Adult Basic Skills Staff</w:t>
      </w:r>
    </w:p>
    <w:p w14:paraId="00000059" w14:textId="77777777" w:rsidR="004319E0" w:rsidRDefault="00DC0B08">
      <w:pPr>
        <w:widowControl w:val="0"/>
        <w:numPr>
          <w:ilvl w:val="1"/>
          <w:numId w:val="3"/>
        </w:numPr>
        <w:spacing w:line="240" w:lineRule="auto"/>
        <w:rPr>
          <w:sz w:val="24"/>
          <w:szCs w:val="24"/>
        </w:rPr>
      </w:pPr>
      <w:r>
        <w:rPr>
          <w:sz w:val="24"/>
          <w:szCs w:val="24"/>
        </w:rPr>
        <w:t>Registered Apprenticeship Trainers/Instructors</w:t>
      </w:r>
    </w:p>
    <w:p w14:paraId="0000005A" w14:textId="77777777" w:rsidR="004319E0" w:rsidRDefault="004319E0">
      <w:pPr>
        <w:widowControl w:val="0"/>
        <w:spacing w:line="240" w:lineRule="auto"/>
        <w:rPr>
          <w:sz w:val="24"/>
          <w:szCs w:val="24"/>
        </w:rPr>
      </w:pPr>
    </w:p>
    <w:p w14:paraId="0000005B" w14:textId="77777777" w:rsidR="004319E0" w:rsidRDefault="00DC0B08">
      <w:pPr>
        <w:widowControl w:val="0"/>
        <w:numPr>
          <w:ilvl w:val="0"/>
          <w:numId w:val="3"/>
        </w:numPr>
        <w:spacing w:line="240" w:lineRule="auto"/>
        <w:rPr>
          <w:sz w:val="24"/>
          <w:szCs w:val="24"/>
        </w:rPr>
      </w:pPr>
      <w:r>
        <w:rPr>
          <w:sz w:val="24"/>
          <w:szCs w:val="24"/>
          <w:u w:val="single"/>
        </w:rPr>
        <w:t xml:space="preserve">Community Partners: </w:t>
      </w:r>
    </w:p>
    <w:p w14:paraId="0000005C" w14:textId="77777777" w:rsidR="004319E0" w:rsidRDefault="00DC0B08">
      <w:pPr>
        <w:widowControl w:val="0"/>
        <w:numPr>
          <w:ilvl w:val="1"/>
          <w:numId w:val="3"/>
        </w:numPr>
        <w:spacing w:line="240" w:lineRule="auto"/>
        <w:rPr>
          <w:sz w:val="24"/>
          <w:szCs w:val="24"/>
        </w:rPr>
      </w:pPr>
      <w:r>
        <w:rPr>
          <w:sz w:val="24"/>
          <w:szCs w:val="24"/>
        </w:rPr>
        <w:t>Secondary Parent</w:t>
      </w:r>
    </w:p>
    <w:p w14:paraId="0000005D" w14:textId="77777777" w:rsidR="004319E0" w:rsidRDefault="00DC0B08">
      <w:pPr>
        <w:widowControl w:val="0"/>
        <w:numPr>
          <w:ilvl w:val="1"/>
          <w:numId w:val="3"/>
        </w:numPr>
        <w:spacing w:line="240" w:lineRule="auto"/>
        <w:rPr>
          <w:sz w:val="24"/>
          <w:szCs w:val="24"/>
        </w:rPr>
      </w:pPr>
      <w:r>
        <w:rPr>
          <w:sz w:val="24"/>
          <w:szCs w:val="24"/>
        </w:rPr>
        <w:t xml:space="preserve">Secondary Student </w:t>
      </w:r>
    </w:p>
    <w:p w14:paraId="0000005E" w14:textId="77777777" w:rsidR="004319E0" w:rsidRDefault="00DC0B08">
      <w:pPr>
        <w:widowControl w:val="0"/>
        <w:numPr>
          <w:ilvl w:val="1"/>
          <w:numId w:val="3"/>
        </w:numPr>
        <w:spacing w:line="240" w:lineRule="auto"/>
        <w:rPr>
          <w:sz w:val="24"/>
          <w:szCs w:val="24"/>
        </w:rPr>
      </w:pPr>
      <w:r>
        <w:rPr>
          <w:sz w:val="24"/>
          <w:szCs w:val="24"/>
        </w:rPr>
        <w:t>Postsecondary Parent</w:t>
      </w:r>
    </w:p>
    <w:p w14:paraId="0000005F" w14:textId="77777777" w:rsidR="004319E0" w:rsidRDefault="00DC0B08">
      <w:pPr>
        <w:widowControl w:val="0"/>
        <w:numPr>
          <w:ilvl w:val="1"/>
          <w:numId w:val="3"/>
        </w:numPr>
        <w:spacing w:line="240" w:lineRule="auto"/>
        <w:rPr>
          <w:sz w:val="24"/>
          <w:szCs w:val="24"/>
        </w:rPr>
      </w:pPr>
      <w:r>
        <w:rPr>
          <w:sz w:val="24"/>
          <w:szCs w:val="24"/>
        </w:rPr>
        <w:t>Postsecondary Student</w:t>
      </w:r>
    </w:p>
    <w:p w14:paraId="00000060" w14:textId="77777777" w:rsidR="004319E0" w:rsidRDefault="00DC0B08">
      <w:pPr>
        <w:widowControl w:val="0"/>
        <w:numPr>
          <w:ilvl w:val="1"/>
          <w:numId w:val="3"/>
        </w:numPr>
        <w:spacing w:line="240" w:lineRule="auto"/>
        <w:rPr>
          <w:sz w:val="24"/>
          <w:szCs w:val="24"/>
        </w:rPr>
      </w:pPr>
      <w:r>
        <w:rPr>
          <w:sz w:val="24"/>
          <w:szCs w:val="24"/>
        </w:rPr>
        <w:t>Workforce Development Board Member</w:t>
      </w:r>
    </w:p>
    <w:p w14:paraId="00000061" w14:textId="77777777" w:rsidR="004319E0" w:rsidRDefault="00DC0B08">
      <w:pPr>
        <w:widowControl w:val="0"/>
        <w:numPr>
          <w:ilvl w:val="1"/>
          <w:numId w:val="3"/>
        </w:numPr>
        <w:spacing w:line="240" w:lineRule="auto"/>
        <w:rPr>
          <w:sz w:val="24"/>
          <w:szCs w:val="24"/>
        </w:rPr>
      </w:pPr>
      <w:r>
        <w:rPr>
          <w:sz w:val="24"/>
          <w:szCs w:val="24"/>
        </w:rPr>
        <w:t>Oregon STEM Hub Representative</w:t>
      </w:r>
    </w:p>
    <w:p w14:paraId="00000062" w14:textId="77777777" w:rsidR="004319E0" w:rsidRDefault="00DC0B08">
      <w:pPr>
        <w:widowControl w:val="0"/>
        <w:numPr>
          <w:ilvl w:val="1"/>
          <w:numId w:val="3"/>
        </w:numPr>
        <w:spacing w:line="240" w:lineRule="auto"/>
        <w:rPr>
          <w:sz w:val="24"/>
          <w:szCs w:val="24"/>
        </w:rPr>
      </w:pPr>
      <w:r>
        <w:rPr>
          <w:sz w:val="24"/>
          <w:szCs w:val="24"/>
        </w:rPr>
        <w:t>Community Impact Organizations</w:t>
      </w:r>
    </w:p>
    <w:p w14:paraId="00000063" w14:textId="77777777" w:rsidR="004319E0" w:rsidRDefault="00DC0B08">
      <w:pPr>
        <w:widowControl w:val="0"/>
        <w:numPr>
          <w:ilvl w:val="1"/>
          <w:numId w:val="3"/>
        </w:numPr>
        <w:spacing w:line="240" w:lineRule="auto"/>
        <w:rPr>
          <w:sz w:val="24"/>
          <w:szCs w:val="24"/>
        </w:rPr>
      </w:pPr>
      <w:r>
        <w:rPr>
          <w:sz w:val="24"/>
          <w:szCs w:val="24"/>
        </w:rPr>
        <w:t xml:space="preserve">Businesses (small and large) </w:t>
      </w:r>
    </w:p>
    <w:p w14:paraId="00000064" w14:textId="77777777" w:rsidR="004319E0" w:rsidRDefault="00DC0B08">
      <w:pPr>
        <w:widowControl w:val="0"/>
        <w:numPr>
          <w:ilvl w:val="1"/>
          <w:numId w:val="3"/>
        </w:numPr>
        <w:spacing w:line="240" w:lineRule="auto"/>
        <w:rPr>
          <w:sz w:val="24"/>
          <w:szCs w:val="24"/>
        </w:rPr>
      </w:pPr>
      <w:r>
        <w:rPr>
          <w:sz w:val="24"/>
          <w:szCs w:val="24"/>
        </w:rPr>
        <w:t>Industry (small and large)</w:t>
      </w:r>
    </w:p>
    <w:p w14:paraId="00000065" w14:textId="77777777" w:rsidR="004319E0" w:rsidRDefault="00DC0B08">
      <w:pPr>
        <w:widowControl w:val="0"/>
        <w:numPr>
          <w:ilvl w:val="1"/>
          <w:numId w:val="3"/>
        </w:numPr>
        <w:spacing w:line="240" w:lineRule="auto"/>
        <w:rPr>
          <w:sz w:val="24"/>
          <w:szCs w:val="24"/>
        </w:rPr>
      </w:pPr>
      <w:r>
        <w:rPr>
          <w:sz w:val="24"/>
          <w:szCs w:val="24"/>
        </w:rPr>
        <w:t>Labor Organizations (small and large)</w:t>
      </w:r>
    </w:p>
    <w:p w14:paraId="00000066" w14:textId="77777777" w:rsidR="004319E0" w:rsidRDefault="00DC0B08">
      <w:pPr>
        <w:widowControl w:val="0"/>
        <w:numPr>
          <w:ilvl w:val="1"/>
          <w:numId w:val="3"/>
        </w:numPr>
        <w:spacing w:line="240" w:lineRule="auto"/>
        <w:rPr>
          <w:sz w:val="24"/>
          <w:szCs w:val="24"/>
        </w:rPr>
      </w:pPr>
      <w:r>
        <w:rPr>
          <w:sz w:val="24"/>
          <w:szCs w:val="24"/>
        </w:rPr>
        <w:t xml:space="preserve">Trade Organizations (small and large) </w:t>
      </w:r>
    </w:p>
    <w:p w14:paraId="00000067" w14:textId="77777777" w:rsidR="004319E0" w:rsidRDefault="00DC0B08">
      <w:pPr>
        <w:widowControl w:val="0"/>
        <w:numPr>
          <w:ilvl w:val="1"/>
          <w:numId w:val="3"/>
        </w:numPr>
        <w:spacing w:line="240" w:lineRule="auto"/>
        <w:rPr>
          <w:sz w:val="24"/>
          <w:szCs w:val="24"/>
        </w:rPr>
      </w:pPr>
      <w:r>
        <w:rPr>
          <w:sz w:val="24"/>
          <w:szCs w:val="24"/>
        </w:rPr>
        <w:t>Licensed Tradespeople and/or Apprenticeship Committees</w:t>
      </w:r>
    </w:p>
    <w:p w14:paraId="00000068" w14:textId="77777777" w:rsidR="004319E0" w:rsidRDefault="004319E0">
      <w:pPr>
        <w:widowControl w:val="0"/>
        <w:spacing w:line="240" w:lineRule="auto"/>
        <w:rPr>
          <w:sz w:val="24"/>
          <w:szCs w:val="24"/>
        </w:rPr>
      </w:pPr>
    </w:p>
    <w:p w14:paraId="00000069" w14:textId="77777777" w:rsidR="004319E0" w:rsidRDefault="00DC0B08">
      <w:pPr>
        <w:widowControl w:val="0"/>
        <w:numPr>
          <w:ilvl w:val="0"/>
          <w:numId w:val="4"/>
        </w:numPr>
        <w:spacing w:line="240" w:lineRule="auto"/>
        <w:rPr>
          <w:sz w:val="24"/>
          <w:szCs w:val="24"/>
        </w:rPr>
      </w:pPr>
      <w:r>
        <w:rPr>
          <w:sz w:val="24"/>
          <w:szCs w:val="24"/>
          <w:u w:val="single"/>
        </w:rPr>
        <w:t>Ad Hoc - House/Senate Education Member (</w:t>
      </w:r>
      <w:proofErr w:type="gramStart"/>
      <w:r>
        <w:rPr>
          <w:sz w:val="24"/>
          <w:szCs w:val="24"/>
          <w:u w:val="single"/>
        </w:rPr>
        <w:t>optional;</w:t>
      </w:r>
      <w:proofErr w:type="gramEnd"/>
      <w:r>
        <w:rPr>
          <w:sz w:val="24"/>
          <w:szCs w:val="24"/>
          <w:u w:val="single"/>
        </w:rPr>
        <w:t xml:space="preserve"> as needed)</w:t>
      </w:r>
    </w:p>
    <w:p w14:paraId="0000006A" w14:textId="77777777" w:rsidR="004319E0" w:rsidRDefault="004319E0">
      <w:pPr>
        <w:rPr>
          <w:sz w:val="24"/>
          <w:szCs w:val="24"/>
        </w:rPr>
      </w:pPr>
    </w:p>
    <w:p w14:paraId="0000006B" w14:textId="77777777" w:rsidR="004319E0" w:rsidRDefault="00DC0B08">
      <w:pPr>
        <w:rPr>
          <w:sz w:val="24"/>
          <w:szCs w:val="24"/>
        </w:rPr>
      </w:pPr>
      <w:r>
        <w:rPr>
          <w:sz w:val="24"/>
          <w:szCs w:val="24"/>
        </w:rPr>
        <w:t xml:space="preserve">To ensure adequate representation in membership, Advisory Council Members must also represent one or more of the following demographics:  </w:t>
      </w:r>
    </w:p>
    <w:p w14:paraId="0000006C" w14:textId="77777777" w:rsidR="004319E0" w:rsidRDefault="00DC0B08">
      <w:pPr>
        <w:numPr>
          <w:ilvl w:val="0"/>
          <w:numId w:val="11"/>
        </w:numPr>
        <w:rPr>
          <w:sz w:val="24"/>
          <w:szCs w:val="24"/>
        </w:rPr>
      </w:pPr>
      <w:r>
        <w:rPr>
          <w:sz w:val="24"/>
          <w:szCs w:val="24"/>
        </w:rPr>
        <w:t xml:space="preserve">Urban and rural </w:t>
      </w:r>
      <w:proofErr w:type="gramStart"/>
      <w:r>
        <w:rPr>
          <w:sz w:val="24"/>
          <w:szCs w:val="24"/>
        </w:rPr>
        <w:t>communities;</w:t>
      </w:r>
      <w:proofErr w:type="gramEnd"/>
      <w:r>
        <w:rPr>
          <w:sz w:val="24"/>
          <w:szCs w:val="24"/>
        </w:rPr>
        <w:t xml:space="preserve"> </w:t>
      </w:r>
    </w:p>
    <w:p w14:paraId="0000006D" w14:textId="77777777" w:rsidR="004319E0" w:rsidRDefault="00DC0B08">
      <w:pPr>
        <w:numPr>
          <w:ilvl w:val="0"/>
          <w:numId w:val="11"/>
        </w:numPr>
        <w:rPr>
          <w:sz w:val="24"/>
          <w:szCs w:val="24"/>
        </w:rPr>
      </w:pPr>
      <w:r>
        <w:rPr>
          <w:sz w:val="24"/>
          <w:szCs w:val="24"/>
        </w:rPr>
        <w:t xml:space="preserve">Individuals from various racial and ethnic </w:t>
      </w:r>
      <w:proofErr w:type="gramStart"/>
      <w:r>
        <w:rPr>
          <w:sz w:val="24"/>
          <w:szCs w:val="24"/>
        </w:rPr>
        <w:t>groups;</w:t>
      </w:r>
      <w:proofErr w:type="gramEnd"/>
    </w:p>
    <w:p w14:paraId="0000006E" w14:textId="77777777" w:rsidR="004319E0" w:rsidRDefault="00DC0B08">
      <w:pPr>
        <w:numPr>
          <w:ilvl w:val="0"/>
          <w:numId w:val="11"/>
        </w:numPr>
        <w:rPr>
          <w:sz w:val="24"/>
          <w:szCs w:val="24"/>
        </w:rPr>
      </w:pPr>
      <w:r>
        <w:rPr>
          <w:sz w:val="24"/>
          <w:szCs w:val="24"/>
        </w:rPr>
        <w:t xml:space="preserve">Indigenous and immigrant </w:t>
      </w:r>
      <w:proofErr w:type="gramStart"/>
      <w:r>
        <w:rPr>
          <w:sz w:val="24"/>
          <w:szCs w:val="24"/>
        </w:rPr>
        <w:t>populations;</w:t>
      </w:r>
      <w:proofErr w:type="gramEnd"/>
      <w:r>
        <w:rPr>
          <w:sz w:val="24"/>
          <w:szCs w:val="24"/>
        </w:rPr>
        <w:t xml:space="preserve"> </w:t>
      </w:r>
    </w:p>
    <w:p w14:paraId="0000006F" w14:textId="77777777" w:rsidR="004319E0" w:rsidRDefault="00DC0B08">
      <w:pPr>
        <w:numPr>
          <w:ilvl w:val="0"/>
          <w:numId w:val="11"/>
        </w:numPr>
        <w:rPr>
          <w:sz w:val="24"/>
          <w:szCs w:val="24"/>
        </w:rPr>
      </w:pPr>
      <w:r>
        <w:rPr>
          <w:sz w:val="24"/>
          <w:szCs w:val="24"/>
        </w:rPr>
        <w:t xml:space="preserve">Individuals from the LGBTQ2IA+ community </w:t>
      </w:r>
    </w:p>
    <w:p w14:paraId="00000070" w14:textId="77777777" w:rsidR="004319E0" w:rsidRDefault="004319E0">
      <w:pPr>
        <w:rPr>
          <w:sz w:val="24"/>
          <w:szCs w:val="24"/>
        </w:rPr>
      </w:pPr>
    </w:p>
    <w:p w14:paraId="00000071" w14:textId="77777777" w:rsidR="004319E0" w:rsidRDefault="00DC0B08">
      <w:pPr>
        <w:rPr>
          <w:sz w:val="24"/>
          <w:szCs w:val="24"/>
        </w:rPr>
      </w:pPr>
      <w:r>
        <w:rPr>
          <w:sz w:val="24"/>
          <w:szCs w:val="24"/>
        </w:rPr>
        <w:t xml:space="preserve">The Advisory Council will consist of up to 30 members with equitable representation from the categories listed above. If at any time, the membership does not include representation from the categories above, the Council will make a concerted effort to engage those communities to include their voice and input. </w:t>
      </w:r>
    </w:p>
    <w:p w14:paraId="00000072" w14:textId="77777777" w:rsidR="004319E0" w:rsidRDefault="004319E0">
      <w:pPr>
        <w:rPr>
          <w:sz w:val="24"/>
          <w:szCs w:val="24"/>
        </w:rPr>
      </w:pPr>
    </w:p>
    <w:p w14:paraId="00000073" w14:textId="77777777" w:rsidR="004319E0" w:rsidRDefault="004319E0">
      <w:pPr>
        <w:rPr>
          <w:sz w:val="24"/>
          <w:szCs w:val="24"/>
        </w:rPr>
      </w:pPr>
    </w:p>
    <w:p w14:paraId="00000074" w14:textId="77777777" w:rsidR="004319E0" w:rsidRPr="0060751C" w:rsidRDefault="00DC0B08" w:rsidP="0060751C">
      <w:pPr>
        <w:pStyle w:val="Heading2"/>
        <w:rPr>
          <w:b/>
          <w:bCs/>
          <w:sz w:val="24"/>
          <w:szCs w:val="24"/>
        </w:rPr>
      </w:pPr>
      <w:r w:rsidRPr="0060751C">
        <w:rPr>
          <w:b/>
          <w:bCs/>
          <w:sz w:val="24"/>
          <w:szCs w:val="24"/>
        </w:rPr>
        <w:t xml:space="preserve">Recruitment: </w:t>
      </w:r>
    </w:p>
    <w:p w14:paraId="00000075" w14:textId="77777777" w:rsidR="004319E0" w:rsidRDefault="004319E0">
      <w:pPr>
        <w:rPr>
          <w:sz w:val="24"/>
          <w:szCs w:val="24"/>
        </w:rPr>
      </w:pPr>
    </w:p>
    <w:p w14:paraId="00000076" w14:textId="77777777" w:rsidR="004319E0" w:rsidRDefault="00DC0B08">
      <w:pPr>
        <w:rPr>
          <w:sz w:val="24"/>
          <w:szCs w:val="24"/>
        </w:rPr>
      </w:pPr>
      <w:r>
        <w:rPr>
          <w:sz w:val="24"/>
          <w:szCs w:val="24"/>
        </w:rPr>
        <w:t>Advisory Council members will be recruited through various methods of community outreach implemented by current Advisory Council Members, ODE and HECC.</w:t>
      </w:r>
    </w:p>
    <w:p w14:paraId="00000077" w14:textId="77777777" w:rsidR="004319E0" w:rsidRDefault="004319E0">
      <w:pPr>
        <w:rPr>
          <w:sz w:val="24"/>
          <w:szCs w:val="24"/>
        </w:rPr>
      </w:pPr>
    </w:p>
    <w:p w14:paraId="00000078" w14:textId="77777777" w:rsidR="004319E0" w:rsidRDefault="00DC0B08">
      <w:pPr>
        <w:rPr>
          <w:sz w:val="24"/>
          <w:szCs w:val="24"/>
        </w:rPr>
      </w:pPr>
      <w:r>
        <w:rPr>
          <w:sz w:val="24"/>
          <w:szCs w:val="24"/>
        </w:rPr>
        <w:t xml:space="preserve">Every effort will be made to ensure that the composition of the Advisory Council reflects the diversity and representation of our students, families, and community partners. </w:t>
      </w:r>
    </w:p>
    <w:p w14:paraId="00000079" w14:textId="77777777" w:rsidR="004319E0" w:rsidRDefault="004319E0">
      <w:pPr>
        <w:rPr>
          <w:sz w:val="24"/>
          <w:szCs w:val="24"/>
        </w:rPr>
      </w:pPr>
    </w:p>
    <w:p w14:paraId="0000007A" w14:textId="77777777" w:rsidR="004319E0" w:rsidRDefault="00DC0B08">
      <w:pPr>
        <w:rPr>
          <w:sz w:val="24"/>
          <w:szCs w:val="24"/>
        </w:rPr>
      </w:pPr>
      <w:r>
        <w:rPr>
          <w:sz w:val="24"/>
          <w:szCs w:val="24"/>
        </w:rPr>
        <w:t xml:space="preserve">Advisory Council members will complete an application </w:t>
      </w:r>
      <w:proofErr w:type="gramStart"/>
      <w:r>
        <w:rPr>
          <w:sz w:val="24"/>
          <w:szCs w:val="24"/>
        </w:rPr>
        <w:t>in order to</w:t>
      </w:r>
      <w:proofErr w:type="gramEnd"/>
      <w:r>
        <w:rPr>
          <w:sz w:val="24"/>
          <w:szCs w:val="24"/>
        </w:rPr>
        <w:t xml:space="preserve"> be selected for membership.</w:t>
      </w:r>
    </w:p>
    <w:p w14:paraId="0000007B" w14:textId="77777777" w:rsidR="004319E0" w:rsidRDefault="004319E0">
      <w:pPr>
        <w:rPr>
          <w:sz w:val="24"/>
          <w:szCs w:val="24"/>
        </w:rPr>
      </w:pPr>
    </w:p>
    <w:p w14:paraId="0000007C" w14:textId="77777777" w:rsidR="004319E0" w:rsidRDefault="004319E0">
      <w:pPr>
        <w:rPr>
          <w:sz w:val="24"/>
          <w:szCs w:val="24"/>
        </w:rPr>
      </w:pPr>
    </w:p>
    <w:p w14:paraId="0000007D" w14:textId="77777777" w:rsidR="004319E0" w:rsidRPr="0060751C" w:rsidRDefault="00DC0B08" w:rsidP="0060751C">
      <w:pPr>
        <w:pStyle w:val="Heading2"/>
        <w:rPr>
          <w:b/>
          <w:bCs/>
          <w:sz w:val="24"/>
          <w:szCs w:val="24"/>
        </w:rPr>
      </w:pPr>
      <w:r w:rsidRPr="0060751C">
        <w:rPr>
          <w:b/>
          <w:bCs/>
          <w:sz w:val="24"/>
          <w:szCs w:val="24"/>
        </w:rPr>
        <w:t xml:space="preserve">Selection Criteria: </w:t>
      </w:r>
    </w:p>
    <w:p w14:paraId="0000007E" w14:textId="77777777" w:rsidR="004319E0" w:rsidRDefault="004319E0">
      <w:pPr>
        <w:rPr>
          <w:b/>
          <w:sz w:val="24"/>
          <w:szCs w:val="24"/>
        </w:rPr>
      </w:pPr>
    </w:p>
    <w:p w14:paraId="0000007F" w14:textId="77777777" w:rsidR="004319E0" w:rsidRDefault="00DC0B08">
      <w:pPr>
        <w:rPr>
          <w:sz w:val="24"/>
          <w:szCs w:val="24"/>
        </w:rPr>
      </w:pPr>
      <w:r>
        <w:rPr>
          <w:sz w:val="24"/>
          <w:szCs w:val="24"/>
        </w:rPr>
        <w:t xml:space="preserve">Members will be selected based on one or more of the following criteria: </w:t>
      </w:r>
    </w:p>
    <w:p w14:paraId="00000080" w14:textId="77777777" w:rsidR="004319E0" w:rsidRDefault="00DC0B08">
      <w:pPr>
        <w:numPr>
          <w:ilvl w:val="0"/>
          <w:numId w:val="2"/>
        </w:numPr>
        <w:rPr>
          <w:sz w:val="24"/>
          <w:szCs w:val="24"/>
        </w:rPr>
      </w:pPr>
      <w:r>
        <w:rPr>
          <w:sz w:val="24"/>
          <w:szCs w:val="24"/>
        </w:rPr>
        <w:t xml:space="preserve">Connection to, relationship with, and advocacy for specific communities. </w:t>
      </w:r>
    </w:p>
    <w:p w14:paraId="00000081" w14:textId="77777777" w:rsidR="004319E0" w:rsidRDefault="00DC0B08">
      <w:pPr>
        <w:numPr>
          <w:ilvl w:val="0"/>
          <w:numId w:val="2"/>
        </w:numPr>
        <w:rPr>
          <w:sz w:val="24"/>
          <w:szCs w:val="24"/>
        </w:rPr>
      </w:pPr>
      <w:r>
        <w:rPr>
          <w:sz w:val="24"/>
          <w:szCs w:val="24"/>
        </w:rPr>
        <w:t xml:space="preserve">Professional background or community leadership in engaging educational equity. </w:t>
      </w:r>
    </w:p>
    <w:p w14:paraId="00000082" w14:textId="77777777" w:rsidR="004319E0" w:rsidRDefault="00DC0B08">
      <w:pPr>
        <w:numPr>
          <w:ilvl w:val="0"/>
          <w:numId w:val="2"/>
        </w:numPr>
        <w:rPr>
          <w:sz w:val="24"/>
          <w:szCs w:val="24"/>
        </w:rPr>
      </w:pPr>
      <w:r>
        <w:rPr>
          <w:sz w:val="24"/>
          <w:szCs w:val="24"/>
        </w:rPr>
        <w:t xml:space="preserve">Representation of diverse identities (e.g. race, ethnicity, gender, sexual orientation, social class, disability, etc.). </w:t>
      </w:r>
    </w:p>
    <w:p w14:paraId="00000083" w14:textId="77777777" w:rsidR="004319E0" w:rsidRDefault="00DC0B08">
      <w:pPr>
        <w:numPr>
          <w:ilvl w:val="0"/>
          <w:numId w:val="2"/>
        </w:numPr>
        <w:rPr>
          <w:sz w:val="24"/>
          <w:szCs w:val="24"/>
        </w:rPr>
      </w:pPr>
      <w:r>
        <w:rPr>
          <w:sz w:val="24"/>
          <w:szCs w:val="24"/>
        </w:rPr>
        <w:t xml:space="preserve">Knowledge of how to impact institutional change in the areas of equity, diversity, and inclusion. </w:t>
      </w:r>
    </w:p>
    <w:p w14:paraId="00000084" w14:textId="77777777" w:rsidR="004319E0" w:rsidRDefault="00DC0B08">
      <w:pPr>
        <w:numPr>
          <w:ilvl w:val="0"/>
          <w:numId w:val="2"/>
        </w:numPr>
        <w:rPr>
          <w:sz w:val="24"/>
          <w:szCs w:val="24"/>
        </w:rPr>
      </w:pPr>
      <w:r>
        <w:rPr>
          <w:sz w:val="24"/>
          <w:szCs w:val="24"/>
        </w:rPr>
        <w:t>Understanding of accountability through assessment that points to positive measurable outcomes. Expertise across multiple dimensions of diversity.</w:t>
      </w:r>
    </w:p>
    <w:p w14:paraId="00000085" w14:textId="77777777" w:rsidR="004319E0" w:rsidRDefault="00DC0B08">
      <w:pPr>
        <w:numPr>
          <w:ilvl w:val="0"/>
          <w:numId w:val="2"/>
        </w:numPr>
        <w:rPr>
          <w:sz w:val="24"/>
          <w:szCs w:val="24"/>
        </w:rPr>
      </w:pPr>
      <w:r>
        <w:rPr>
          <w:sz w:val="24"/>
          <w:szCs w:val="24"/>
        </w:rPr>
        <w:t>Experience/Understanding of CTE in Oregon.</w:t>
      </w:r>
    </w:p>
    <w:p w14:paraId="00000086" w14:textId="77777777" w:rsidR="004319E0" w:rsidRDefault="004319E0">
      <w:pPr>
        <w:rPr>
          <w:b/>
          <w:sz w:val="24"/>
          <w:szCs w:val="24"/>
        </w:rPr>
      </w:pPr>
    </w:p>
    <w:p w14:paraId="00000087" w14:textId="77777777" w:rsidR="004319E0" w:rsidRDefault="004319E0">
      <w:pPr>
        <w:rPr>
          <w:b/>
          <w:sz w:val="24"/>
          <w:szCs w:val="24"/>
        </w:rPr>
      </w:pPr>
    </w:p>
    <w:p w14:paraId="00000088" w14:textId="77777777" w:rsidR="004319E0" w:rsidRPr="0060751C" w:rsidRDefault="00DC0B08" w:rsidP="0060751C">
      <w:pPr>
        <w:pStyle w:val="Heading2"/>
        <w:rPr>
          <w:b/>
          <w:bCs/>
          <w:sz w:val="24"/>
          <w:szCs w:val="24"/>
        </w:rPr>
      </w:pPr>
      <w:r w:rsidRPr="0060751C">
        <w:rPr>
          <w:b/>
          <w:bCs/>
          <w:sz w:val="24"/>
          <w:szCs w:val="24"/>
        </w:rPr>
        <w:t xml:space="preserve">Selection Process: </w:t>
      </w:r>
    </w:p>
    <w:p w14:paraId="00000089" w14:textId="77777777" w:rsidR="004319E0" w:rsidRDefault="004319E0">
      <w:pPr>
        <w:rPr>
          <w:b/>
          <w:sz w:val="24"/>
          <w:szCs w:val="24"/>
        </w:rPr>
      </w:pPr>
    </w:p>
    <w:p w14:paraId="0000008A" w14:textId="77777777" w:rsidR="004319E0" w:rsidRDefault="00DC0B08">
      <w:pPr>
        <w:numPr>
          <w:ilvl w:val="0"/>
          <w:numId w:val="7"/>
        </w:numPr>
        <w:rPr>
          <w:sz w:val="24"/>
          <w:szCs w:val="24"/>
        </w:rPr>
      </w:pPr>
      <w:r>
        <w:rPr>
          <w:sz w:val="24"/>
          <w:szCs w:val="24"/>
        </w:rPr>
        <w:t xml:space="preserve">Applications for membership will be publicized in the late spring when Advisory Council vacancies will be available. </w:t>
      </w:r>
    </w:p>
    <w:p w14:paraId="0000008B" w14:textId="77777777" w:rsidR="004319E0" w:rsidRDefault="00DC0B08">
      <w:pPr>
        <w:numPr>
          <w:ilvl w:val="0"/>
          <w:numId w:val="7"/>
        </w:numPr>
        <w:rPr>
          <w:sz w:val="24"/>
          <w:szCs w:val="24"/>
        </w:rPr>
      </w:pPr>
      <w:r>
        <w:rPr>
          <w:sz w:val="24"/>
          <w:szCs w:val="24"/>
        </w:rPr>
        <w:t xml:space="preserve">An ad-hoc subcommittee of ODE/CCWD staff and current Advisory Council members will review applications, with attention to representation requirements and selection criteria as outlined </w:t>
      </w:r>
      <w:proofErr w:type="gramStart"/>
      <w:r>
        <w:rPr>
          <w:sz w:val="24"/>
          <w:szCs w:val="24"/>
        </w:rPr>
        <w:t>above, and</w:t>
      </w:r>
      <w:proofErr w:type="gramEnd"/>
      <w:r>
        <w:rPr>
          <w:sz w:val="24"/>
          <w:szCs w:val="24"/>
        </w:rPr>
        <w:t xml:space="preserve"> make recommendations to ODE/CCWD staff. The Directors of SPST/CCWD will make the final decision on advisory Council appointments. </w:t>
      </w:r>
    </w:p>
    <w:p w14:paraId="0000008C" w14:textId="77777777" w:rsidR="004319E0" w:rsidRDefault="004319E0">
      <w:pPr>
        <w:rPr>
          <w:b/>
          <w:sz w:val="24"/>
          <w:szCs w:val="24"/>
        </w:rPr>
      </w:pPr>
    </w:p>
    <w:p w14:paraId="0000008D" w14:textId="77777777" w:rsidR="004319E0" w:rsidRDefault="004319E0">
      <w:pPr>
        <w:rPr>
          <w:b/>
          <w:sz w:val="24"/>
          <w:szCs w:val="24"/>
        </w:rPr>
      </w:pPr>
    </w:p>
    <w:p w14:paraId="0000008E" w14:textId="77777777" w:rsidR="004319E0" w:rsidRPr="0060751C" w:rsidRDefault="00DC0B08" w:rsidP="0060751C">
      <w:pPr>
        <w:pStyle w:val="Heading2"/>
        <w:rPr>
          <w:b/>
          <w:bCs/>
          <w:sz w:val="24"/>
          <w:szCs w:val="24"/>
        </w:rPr>
      </w:pPr>
      <w:r w:rsidRPr="0060751C">
        <w:rPr>
          <w:b/>
          <w:bCs/>
          <w:sz w:val="24"/>
          <w:szCs w:val="24"/>
        </w:rPr>
        <w:t xml:space="preserve">Terms of Service and Appointment: </w:t>
      </w:r>
    </w:p>
    <w:p w14:paraId="0000008F" w14:textId="77777777" w:rsidR="004319E0" w:rsidRDefault="004319E0">
      <w:pPr>
        <w:rPr>
          <w:b/>
          <w:sz w:val="24"/>
          <w:szCs w:val="24"/>
        </w:rPr>
      </w:pPr>
    </w:p>
    <w:p w14:paraId="00000090" w14:textId="77777777" w:rsidR="004319E0" w:rsidRDefault="00DC0B08">
      <w:pPr>
        <w:rPr>
          <w:sz w:val="24"/>
          <w:szCs w:val="24"/>
        </w:rPr>
      </w:pPr>
      <w:r>
        <w:rPr>
          <w:sz w:val="24"/>
          <w:szCs w:val="24"/>
        </w:rPr>
        <w:t>Once selected, Advisory Council members will serve a 2-year term. The Directors of SPST/CCWD will inform the appointed members of their tenure.</w:t>
      </w:r>
    </w:p>
    <w:p w14:paraId="00000091" w14:textId="77777777" w:rsidR="004319E0" w:rsidRDefault="004319E0">
      <w:pPr>
        <w:rPr>
          <w:sz w:val="24"/>
          <w:szCs w:val="24"/>
        </w:rPr>
      </w:pPr>
    </w:p>
    <w:p w14:paraId="00000092" w14:textId="77777777" w:rsidR="004319E0" w:rsidRDefault="00DC0B08">
      <w:pPr>
        <w:rPr>
          <w:sz w:val="24"/>
          <w:szCs w:val="24"/>
        </w:rPr>
      </w:pPr>
      <w:proofErr w:type="gramStart"/>
      <w:r>
        <w:rPr>
          <w:sz w:val="24"/>
          <w:szCs w:val="24"/>
        </w:rPr>
        <w:t>Advisory</w:t>
      </w:r>
      <w:proofErr w:type="gramEnd"/>
      <w:r>
        <w:rPr>
          <w:sz w:val="24"/>
          <w:szCs w:val="24"/>
        </w:rPr>
        <w:t xml:space="preserve"> Council Co-chairs and the Meeting Manager are elected </w:t>
      </w:r>
      <w:proofErr w:type="gramStart"/>
      <w:r>
        <w:rPr>
          <w:sz w:val="24"/>
          <w:szCs w:val="24"/>
        </w:rPr>
        <w:t>into</w:t>
      </w:r>
      <w:proofErr w:type="gramEnd"/>
      <w:r>
        <w:rPr>
          <w:sz w:val="24"/>
          <w:szCs w:val="24"/>
        </w:rPr>
        <w:t xml:space="preserve"> their positions and will serve a 3-year term.</w:t>
      </w:r>
    </w:p>
    <w:p w14:paraId="00000093" w14:textId="77777777" w:rsidR="004319E0" w:rsidRDefault="004319E0">
      <w:pPr>
        <w:rPr>
          <w:sz w:val="24"/>
          <w:szCs w:val="24"/>
        </w:rPr>
      </w:pPr>
    </w:p>
    <w:p w14:paraId="00000094" w14:textId="77777777" w:rsidR="004319E0" w:rsidRDefault="00DC0B08">
      <w:pPr>
        <w:rPr>
          <w:sz w:val="24"/>
          <w:szCs w:val="24"/>
        </w:rPr>
      </w:pPr>
      <w:r>
        <w:rPr>
          <w:sz w:val="24"/>
          <w:szCs w:val="24"/>
        </w:rPr>
        <w:t>Advisory Council Members will be allowed to apply for an additional term of service.</w:t>
      </w:r>
    </w:p>
    <w:p w14:paraId="00000095" w14:textId="77777777" w:rsidR="004319E0" w:rsidRDefault="004319E0">
      <w:pPr>
        <w:rPr>
          <w:sz w:val="24"/>
          <w:szCs w:val="24"/>
        </w:rPr>
      </w:pPr>
    </w:p>
    <w:p w14:paraId="00000096" w14:textId="77777777" w:rsidR="004319E0" w:rsidRDefault="00DC0B08">
      <w:pPr>
        <w:rPr>
          <w:sz w:val="24"/>
          <w:szCs w:val="24"/>
        </w:rPr>
      </w:pPr>
      <w:r>
        <w:rPr>
          <w:sz w:val="24"/>
          <w:szCs w:val="24"/>
        </w:rPr>
        <w:t xml:space="preserve">If a committee seat is vacated mid-term, a replacement will be selected by an ad-hoc subcommittee of ODE/HECC staff and current advisory Council members. That individual will complete the term they are filling and are still allowed to serve two 2-year terms. </w:t>
      </w:r>
    </w:p>
    <w:p w14:paraId="00000097" w14:textId="77777777" w:rsidR="004319E0" w:rsidRDefault="004319E0">
      <w:pPr>
        <w:rPr>
          <w:sz w:val="24"/>
          <w:szCs w:val="24"/>
        </w:rPr>
      </w:pPr>
    </w:p>
    <w:p w14:paraId="00000098" w14:textId="77777777" w:rsidR="004319E0" w:rsidRDefault="004319E0">
      <w:pPr>
        <w:rPr>
          <w:sz w:val="24"/>
          <w:szCs w:val="24"/>
        </w:rPr>
      </w:pPr>
    </w:p>
    <w:p w14:paraId="00000099" w14:textId="77777777" w:rsidR="004319E0" w:rsidRPr="0060751C" w:rsidRDefault="00DC0B08" w:rsidP="0060751C">
      <w:pPr>
        <w:pStyle w:val="Heading2"/>
        <w:rPr>
          <w:b/>
          <w:bCs/>
          <w:sz w:val="24"/>
          <w:szCs w:val="24"/>
        </w:rPr>
      </w:pPr>
      <w:r w:rsidRPr="0060751C">
        <w:rPr>
          <w:b/>
          <w:bCs/>
          <w:sz w:val="24"/>
          <w:szCs w:val="24"/>
        </w:rPr>
        <w:t>Absences/Resignation/Rescinding of Membership:</w:t>
      </w:r>
    </w:p>
    <w:p w14:paraId="0000009A" w14:textId="77777777" w:rsidR="004319E0" w:rsidRDefault="004319E0">
      <w:pPr>
        <w:rPr>
          <w:b/>
          <w:sz w:val="24"/>
          <w:szCs w:val="24"/>
        </w:rPr>
      </w:pPr>
    </w:p>
    <w:p w14:paraId="0000009B" w14:textId="77777777" w:rsidR="004319E0" w:rsidRDefault="00DC0B08">
      <w:pPr>
        <w:rPr>
          <w:sz w:val="24"/>
          <w:szCs w:val="24"/>
        </w:rPr>
      </w:pPr>
      <w:r>
        <w:rPr>
          <w:sz w:val="24"/>
          <w:szCs w:val="24"/>
        </w:rPr>
        <w:t xml:space="preserve">Advisory Council members may select a delegate to serve in their absence. Said delegate shall enjoy all the rights and privileges for the Committee meetings. Delegates should be informed and prepared in advance for meetings. </w:t>
      </w:r>
    </w:p>
    <w:p w14:paraId="0000009C" w14:textId="77777777" w:rsidR="004319E0" w:rsidRDefault="004319E0">
      <w:pPr>
        <w:rPr>
          <w:sz w:val="24"/>
          <w:szCs w:val="24"/>
        </w:rPr>
      </w:pPr>
    </w:p>
    <w:p w14:paraId="0000009D" w14:textId="77777777" w:rsidR="004319E0" w:rsidRDefault="00DC0B08">
      <w:pPr>
        <w:rPr>
          <w:sz w:val="24"/>
          <w:szCs w:val="24"/>
        </w:rPr>
      </w:pPr>
      <w:r>
        <w:rPr>
          <w:sz w:val="24"/>
          <w:szCs w:val="24"/>
        </w:rPr>
        <w:t>Advisory Council members will also be required to contact the Advisory Council Organizer to indicate that a delegate will be present in their absence.</w:t>
      </w:r>
    </w:p>
    <w:p w14:paraId="0000009E" w14:textId="77777777" w:rsidR="004319E0" w:rsidRDefault="004319E0">
      <w:pPr>
        <w:rPr>
          <w:sz w:val="24"/>
          <w:szCs w:val="24"/>
        </w:rPr>
      </w:pPr>
    </w:p>
    <w:p w14:paraId="0000009F" w14:textId="77777777" w:rsidR="004319E0" w:rsidRDefault="00DC0B08">
      <w:pPr>
        <w:rPr>
          <w:sz w:val="24"/>
          <w:szCs w:val="24"/>
        </w:rPr>
      </w:pPr>
      <w:r>
        <w:rPr>
          <w:sz w:val="24"/>
          <w:szCs w:val="24"/>
        </w:rPr>
        <w:t xml:space="preserve">If an Advisory Council member fails to attend at least 75% of the meetings without communicating with the Advisory Council Organizer, their tenure will conclude </w:t>
      </w:r>
      <w:proofErr w:type="gramStart"/>
      <w:r>
        <w:rPr>
          <w:sz w:val="24"/>
          <w:szCs w:val="24"/>
        </w:rPr>
        <w:t>the next</w:t>
      </w:r>
      <w:proofErr w:type="gramEnd"/>
      <w:r>
        <w:rPr>
          <w:sz w:val="24"/>
          <w:szCs w:val="24"/>
        </w:rPr>
        <w:t xml:space="preserve"> year. They are allowed to suggest a member to serve in their place, but any suggested member(s) must be approved and appointed by the Directors of SPST/CCWD for the rest of their term.</w:t>
      </w:r>
    </w:p>
    <w:p w14:paraId="000000A0" w14:textId="77777777" w:rsidR="004319E0" w:rsidRDefault="004319E0">
      <w:pPr>
        <w:rPr>
          <w:sz w:val="24"/>
          <w:szCs w:val="24"/>
        </w:rPr>
      </w:pPr>
    </w:p>
    <w:p w14:paraId="000000A1" w14:textId="77777777" w:rsidR="004319E0" w:rsidRDefault="00DC0B08">
      <w:pPr>
        <w:rPr>
          <w:sz w:val="24"/>
          <w:szCs w:val="24"/>
        </w:rPr>
      </w:pPr>
      <w:r>
        <w:rPr>
          <w:sz w:val="24"/>
          <w:szCs w:val="24"/>
        </w:rPr>
        <w:t>If an Advisory Council member does not provide a suggestion for someone to serve in their place, an ad-hoc subcommittee of ODE/HECC staff and current advisory council members will select a replacement. Any replacements must be approved and appointed by the Directors of SPST/CCWD for the rest of their term.</w:t>
      </w:r>
    </w:p>
    <w:p w14:paraId="000000A2" w14:textId="77777777" w:rsidR="004319E0" w:rsidRDefault="004319E0">
      <w:pPr>
        <w:rPr>
          <w:sz w:val="24"/>
          <w:szCs w:val="24"/>
        </w:rPr>
      </w:pPr>
    </w:p>
    <w:p w14:paraId="000000A3" w14:textId="77777777" w:rsidR="004319E0" w:rsidRDefault="00DC0B08">
      <w:pPr>
        <w:rPr>
          <w:sz w:val="24"/>
          <w:szCs w:val="24"/>
        </w:rPr>
      </w:pPr>
      <w:r>
        <w:rPr>
          <w:sz w:val="24"/>
          <w:szCs w:val="24"/>
        </w:rPr>
        <w:t xml:space="preserve">If a member wants to resign from the advisory council, they must do so in a resignation letter that should be submitted to the Directors of SPST/CCWD via the Advisory Council Organizer. An ad-hoc subcommittee of ODE/HECC staff and current advisory council members will select a replacement either in the current year or the following year for the remaining tenure of the resignee. </w:t>
      </w:r>
    </w:p>
    <w:p w14:paraId="000000A4" w14:textId="77777777" w:rsidR="004319E0" w:rsidRDefault="004319E0">
      <w:pPr>
        <w:rPr>
          <w:sz w:val="24"/>
          <w:szCs w:val="24"/>
        </w:rPr>
      </w:pPr>
    </w:p>
    <w:p w14:paraId="000000A5" w14:textId="77777777" w:rsidR="004319E0" w:rsidRDefault="004319E0">
      <w:pPr>
        <w:rPr>
          <w:sz w:val="24"/>
          <w:szCs w:val="24"/>
        </w:rPr>
      </w:pPr>
    </w:p>
    <w:p w14:paraId="000000A6" w14:textId="77777777" w:rsidR="004319E0" w:rsidRPr="0060751C" w:rsidRDefault="00DC0B08" w:rsidP="0060751C">
      <w:pPr>
        <w:pStyle w:val="Heading2"/>
        <w:rPr>
          <w:b/>
          <w:bCs/>
          <w:sz w:val="24"/>
          <w:szCs w:val="24"/>
        </w:rPr>
      </w:pPr>
      <w:r w:rsidRPr="0060751C">
        <w:rPr>
          <w:b/>
          <w:bCs/>
          <w:sz w:val="24"/>
          <w:szCs w:val="24"/>
        </w:rPr>
        <w:t>Roles and Responsibilities:</w:t>
      </w:r>
    </w:p>
    <w:p w14:paraId="000000A7" w14:textId="77777777" w:rsidR="004319E0" w:rsidRDefault="004319E0">
      <w:pPr>
        <w:rPr>
          <w:sz w:val="24"/>
          <w:szCs w:val="24"/>
        </w:rPr>
      </w:pPr>
    </w:p>
    <w:p w14:paraId="000000A8" w14:textId="77777777" w:rsidR="004319E0" w:rsidRDefault="00DC0B08">
      <w:pPr>
        <w:rPr>
          <w:sz w:val="24"/>
          <w:szCs w:val="24"/>
        </w:rPr>
      </w:pPr>
      <w:r>
        <w:rPr>
          <w:sz w:val="24"/>
          <w:szCs w:val="24"/>
        </w:rPr>
        <w:t>Advisory Council and Subcommittees will:</w:t>
      </w:r>
    </w:p>
    <w:p w14:paraId="000000A9" w14:textId="77777777" w:rsidR="004319E0" w:rsidRDefault="00DC0B08">
      <w:pPr>
        <w:numPr>
          <w:ilvl w:val="0"/>
          <w:numId w:val="5"/>
        </w:numPr>
        <w:rPr>
          <w:sz w:val="24"/>
          <w:szCs w:val="24"/>
        </w:rPr>
      </w:pPr>
      <w:r>
        <w:rPr>
          <w:sz w:val="24"/>
          <w:szCs w:val="24"/>
        </w:rPr>
        <w:t>Create Reports/Communications</w:t>
      </w:r>
    </w:p>
    <w:p w14:paraId="000000AA" w14:textId="77777777" w:rsidR="004319E0" w:rsidRDefault="00DC0B08">
      <w:pPr>
        <w:numPr>
          <w:ilvl w:val="0"/>
          <w:numId w:val="5"/>
        </w:numPr>
        <w:rPr>
          <w:sz w:val="24"/>
          <w:szCs w:val="24"/>
        </w:rPr>
      </w:pPr>
      <w:r>
        <w:rPr>
          <w:sz w:val="24"/>
          <w:szCs w:val="24"/>
        </w:rPr>
        <w:t>Provide input on the Consolidated Annual Report (CAR)</w:t>
      </w:r>
    </w:p>
    <w:p w14:paraId="000000AB" w14:textId="77777777" w:rsidR="004319E0" w:rsidRDefault="00DC0B08">
      <w:pPr>
        <w:numPr>
          <w:ilvl w:val="0"/>
          <w:numId w:val="5"/>
        </w:numPr>
        <w:rPr>
          <w:sz w:val="24"/>
          <w:szCs w:val="24"/>
        </w:rPr>
      </w:pPr>
      <w:r>
        <w:rPr>
          <w:sz w:val="24"/>
          <w:szCs w:val="24"/>
        </w:rPr>
        <w:t xml:space="preserve">Keep meeting minutes with action items and </w:t>
      </w:r>
      <w:proofErr w:type="gramStart"/>
      <w:r>
        <w:rPr>
          <w:sz w:val="24"/>
          <w:szCs w:val="24"/>
        </w:rPr>
        <w:t>recommendations</w:t>
      </w:r>
      <w:proofErr w:type="gramEnd"/>
    </w:p>
    <w:p w14:paraId="000000AC" w14:textId="77777777" w:rsidR="004319E0" w:rsidRDefault="00DC0B08">
      <w:pPr>
        <w:numPr>
          <w:ilvl w:val="0"/>
          <w:numId w:val="5"/>
        </w:numPr>
        <w:rPr>
          <w:sz w:val="24"/>
          <w:szCs w:val="24"/>
        </w:rPr>
      </w:pPr>
      <w:r>
        <w:rPr>
          <w:sz w:val="24"/>
          <w:szCs w:val="24"/>
        </w:rPr>
        <w:t xml:space="preserve">Create action/work plan for Advisory Council and/or </w:t>
      </w:r>
      <w:proofErr w:type="gramStart"/>
      <w:r>
        <w:rPr>
          <w:sz w:val="24"/>
          <w:szCs w:val="24"/>
        </w:rPr>
        <w:t>Subcommittee</w:t>
      </w:r>
      <w:proofErr w:type="gramEnd"/>
    </w:p>
    <w:p w14:paraId="000000AD" w14:textId="77777777" w:rsidR="004319E0" w:rsidRDefault="00DC0B08">
      <w:pPr>
        <w:numPr>
          <w:ilvl w:val="0"/>
          <w:numId w:val="5"/>
        </w:numPr>
        <w:rPr>
          <w:sz w:val="24"/>
          <w:szCs w:val="24"/>
        </w:rPr>
      </w:pPr>
      <w:r>
        <w:rPr>
          <w:sz w:val="24"/>
          <w:szCs w:val="24"/>
        </w:rPr>
        <w:t xml:space="preserve">Solicit feedback from their respective affinity groups as well as the broader public to help make </w:t>
      </w:r>
      <w:proofErr w:type="gramStart"/>
      <w:r>
        <w:rPr>
          <w:sz w:val="24"/>
          <w:szCs w:val="24"/>
        </w:rPr>
        <w:t>recommendations</w:t>
      </w:r>
      <w:proofErr w:type="gramEnd"/>
      <w:r>
        <w:rPr>
          <w:sz w:val="24"/>
          <w:szCs w:val="24"/>
        </w:rPr>
        <w:t xml:space="preserve"> </w:t>
      </w:r>
    </w:p>
    <w:p w14:paraId="000000AE" w14:textId="77777777" w:rsidR="004319E0" w:rsidRDefault="004319E0">
      <w:pPr>
        <w:rPr>
          <w:sz w:val="24"/>
          <w:szCs w:val="24"/>
          <w:u w:val="single"/>
        </w:rPr>
      </w:pPr>
    </w:p>
    <w:p w14:paraId="000000AF" w14:textId="77777777" w:rsidR="004319E0" w:rsidRPr="0060751C" w:rsidRDefault="00DC0B08" w:rsidP="0060751C">
      <w:pPr>
        <w:pStyle w:val="Heading3"/>
        <w:rPr>
          <w:sz w:val="24"/>
          <w:szCs w:val="24"/>
          <w:u w:val="single"/>
        </w:rPr>
      </w:pPr>
      <w:r w:rsidRPr="0060751C">
        <w:rPr>
          <w:sz w:val="24"/>
          <w:szCs w:val="24"/>
          <w:u w:val="single"/>
        </w:rPr>
        <w:t>Advisory Council</w:t>
      </w:r>
    </w:p>
    <w:p w14:paraId="000000B0" w14:textId="77777777" w:rsidR="004319E0" w:rsidRDefault="004319E0">
      <w:pPr>
        <w:rPr>
          <w:sz w:val="24"/>
          <w:szCs w:val="24"/>
        </w:rPr>
      </w:pPr>
    </w:p>
    <w:p w14:paraId="000000B1" w14:textId="77777777" w:rsidR="004319E0" w:rsidRDefault="00DC0B08">
      <w:pPr>
        <w:rPr>
          <w:sz w:val="24"/>
          <w:szCs w:val="24"/>
        </w:rPr>
      </w:pPr>
      <w:r>
        <w:rPr>
          <w:sz w:val="24"/>
          <w:szCs w:val="24"/>
        </w:rPr>
        <w:t>Advisory Council Organizer (SPST Staff):</w:t>
      </w:r>
    </w:p>
    <w:p w14:paraId="000000B2" w14:textId="77777777" w:rsidR="004319E0" w:rsidRDefault="00DC0B08">
      <w:pPr>
        <w:numPr>
          <w:ilvl w:val="0"/>
          <w:numId w:val="15"/>
        </w:numPr>
        <w:rPr>
          <w:sz w:val="24"/>
          <w:szCs w:val="24"/>
        </w:rPr>
      </w:pPr>
      <w:r>
        <w:rPr>
          <w:sz w:val="24"/>
          <w:szCs w:val="24"/>
        </w:rPr>
        <w:t>Project management of Advisory Council and subcommittees</w:t>
      </w:r>
    </w:p>
    <w:p w14:paraId="000000B3" w14:textId="77777777" w:rsidR="004319E0" w:rsidRDefault="00DC0B08">
      <w:pPr>
        <w:numPr>
          <w:ilvl w:val="0"/>
          <w:numId w:val="15"/>
        </w:numPr>
        <w:rPr>
          <w:sz w:val="24"/>
          <w:szCs w:val="24"/>
        </w:rPr>
      </w:pPr>
      <w:r>
        <w:rPr>
          <w:sz w:val="24"/>
          <w:szCs w:val="24"/>
        </w:rPr>
        <w:t>Develop and maintain action plan/work plan for the Advisory Council</w:t>
      </w:r>
    </w:p>
    <w:p w14:paraId="000000B4" w14:textId="77777777" w:rsidR="004319E0" w:rsidRDefault="00DC0B08">
      <w:pPr>
        <w:numPr>
          <w:ilvl w:val="0"/>
          <w:numId w:val="15"/>
        </w:numPr>
        <w:rPr>
          <w:sz w:val="24"/>
          <w:szCs w:val="24"/>
        </w:rPr>
      </w:pPr>
      <w:r>
        <w:rPr>
          <w:sz w:val="24"/>
          <w:szCs w:val="24"/>
        </w:rPr>
        <w:t xml:space="preserve">Facilitate communication regarding the Advisory Council work to leadership, team and members as </w:t>
      </w:r>
      <w:proofErr w:type="gramStart"/>
      <w:r>
        <w:rPr>
          <w:sz w:val="24"/>
          <w:szCs w:val="24"/>
        </w:rPr>
        <w:t>appropriate</w:t>
      </w:r>
      <w:proofErr w:type="gramEnd"/>
    </w:p>
    <w:p w14:paraId="000000B5" w14:textId="77777777" w:rsidR="004319E0" w:rsidRDefault="00DC0B08">
      <w:pPr>
        <w:numPr>
          <w:ilvl w:val="0"/>
          <w:numId w:val="15"/>
        </w:numPr>
        <w:rPr>
          <w:sz w:val="24"/>
          <w:szCs w:val="24"/>
        </w:rPr>
      </w:pPr>
      <w:r>
        <w:rPr>
          <w:sz w:val="24"/>
          <w:szCs w:val="24"/>
        </w:rPr>
        <w:t>Compile reports, documentation for leadership, team, members, legislators, state board, and others as appropriate</w:t>
      </w:r>
    </w:p>
    <w:p w14:paraId="000000B6" w14:textId="77777777" w:rsidR="004319E0" w:rsidRDefault="00DC0B08">
      <w:pPr>
        <w:numPr>
          <w:ilvl w:val="0"/>
          <w:numId w:val="15"/>
        </w:numPr>
        <w:rPr>
          <w:sz w:val="24"/>
          <w:szCs w:val="24"/>
        </w:rPr>
      </w:pPr>
      <w:r>
        <w:rPr>
          <w:sz w:val="24"/>
          <w:szCs w:val="24"/>
        </w:rPr>
        <w:t xml:space="preserve">Develop a tentative 2-year calendar with topics - progression of </w:t>
      </w:r>
      <w:proofErr w:type="gramStart"/>
      <w:r>
        <w:rPr>
          <w:sz w:val="24"/>
          <w:szCs w:val="24"/>
        </w:rPr>
        <w:t>growth</w:t>
      </w:r>
      <w:proofErr w:type="gramEnd"/>
      <w:r>
        <w:rPr>
          <w:sz w:val="24"/>
          <w:szCs w:val="24"/>
        </w:rPr>
        <w:t xml:space="preserve"> </w:t>
      </w:r>
    </w:p>
    <w:p w14:paraId="000000B7" w14:textId="77777777" w:rsidR="004319E0" w:rsidRDefault="00DC0B08">
      <w:pPr>
        <w:numPr>
          <w:ilvl w:val="0"/>
          <w:numId w:val="15"/>
        </w:numPr>
        <w:rPr>
          <w:sz w:val="24"/>
          <w:szCs w:val="24"/>
        </w:rPr>
      </w:pPr>
      <w:r>
        <w:rPr>
          <w:sz w:val="24"/>
          <w:szCs w:val="24"/>
        </w:rPr>
        <w:t xml:space="preserve">Provide logistic support for meetings - invitations, agenda, </w:t>
      </w:r>
      <w:proofErr w:type="gramStart"/>
      <w:r>
        <w:rPr>
          <w:sz w:val="24"/>
          <w:szCs w:val="24"/>
        </w:rPr>
        <w:t>materials</w:t>
      </w:r>
      <w:proofErr w:type="gramEnd"/>
    </w:p>
    <w:p w14:paraId="000000B8" w14:textId="77777777" w:rsidR="004319E0" w:rsidRDefault="00DC0B08">
      <w:pPr>
        <w:numPr>
          <w:ilvl w:val="0"/>
          <w:numId w:val="15"/>
        </w:numPr>
        <w:rPr>
          <w:sz w:val="24"/>
          <w:szCs w:val="24"/>
        </w:rPr>
      </w:pPr>
      <w:r>
        <w:rPr>
          <w:sz w:val="24"/>
          <w:szCs w:val="24"/>
        </w:rPr>
        <w:t xml:space="preserve">Provide assistance in coordinating formal or informal ad hoc </w:t>
      </w:r>
      <w:proofErr w:type="gramStart"/>
      <w:r>
        <w:rPr>
          <w:sz w:val="24"/>
          <w:szCs w:val="24"/>
        </w:rPr>
        <w:t>workgroups</w:t>
      </w:r>
      <w:proofErr w:type="gramEnd"/>
    </w:p>
    <w:p w14:paraId="000000B9" w14:textId="77777777" w:rsidR="004319E0" w:rsidRDefault="00DC0B08">
      <w:pPr>
        <w:numPr>
          <w:ilvl w:val="0"/>
          <w:numId w:val="15"/>
        </w:numPr>
        <w:rPr>
          <w:sz w:val="24"/>
          <w:szCs w:val="24"/>
        </w:rPr>
      </w:pPr>
      <w:r>
        <w:rPr>
          <w:sz w:val="24"/>
          <w:szCs w:val="24"/>
        </w:rPr>
        <w:t xml:space="preserve">Follow up with advisory council members who miss a meeting to debrief and provide necessary meeting </w:t>
      </w:r>
      <w:proofErr w:type="gramStart"/>
      <w:r>
        <w:rPr>
          <w:sz w:val="24"/>
          <w:szCs w:val="24"/>
        </w:rPr>
        <w:t>materials</w:t>
      </w:r>
      <w:proofErr w:type="gramEnd"/>
    </w:p>
    <w:p w14:paraId="000000BA" w14:textId="77777777" w:rsidR="004319E0" w:rsidRDefault="004319E0">
      <w:pPr>
        <w:rPr>
          <w:sz w:val="24"/>
          <w:szCs w:val="24"/>
        </w:rPr>
      </w:pPr>
    </w:p>
    <w:p w14:paraId="000000BB" w14:textId="77777777" w:rsidR="004319E0" w:rsidRDefault="00DC0B08">
      <w:pPr>
        <w:rPr>
          <w:sz w:val="24"/>
          <w:szCs w:val="24"/>
        </w:rPr>
      </w:pPr>
      <w:r>
        <w:rPr>
          <w:sz w:val="24"/>
          <w:szCs w:val="24"/>
        </w:rPr>
        <w:t>Co-Chairs:</w:t>
      </w:r>
    </w:p>
    <w:p w14:paraId="000000BC" w14:textId="77777777" w:rsidR="004319E0" w:rsidRDefault="00DC0B08">
      <w:pPr>
        <w:numPr>
          <w:ilvl w:val="0"/>
          <w:numId w:val="12"/>
        </w:numPr>
        <w:rPr>
          <w:sz w:val="24"/>
          <w:szCs w:val="24"/>
        </w:rPr>
      </w:pPr>
      <w:r>
        <w:rPr>
          <w:sz w:val="24"/>
          <w:szCs w:val="24"/>
        </w:rPr>
        <w:t xml:space="preserve">Meet monthly (or as needed) with the Advisory Council Organizer to provide feedback on agendas and facilitate the ongoing work of the </w:t>
      </w:r>
      <w:proofErr w:type="gramStart"/>
      <w:r>
        <w:rPr>
          <w:sz w:val="24"/>
          <w:szCs w:val="24"/>
        </w:rPr>
        <w:t>council</w:t>
      </w:r>
      <w:proofErr w:type="gramEnd"/>
    </w:p>
    <w:p w14:paraId="000000BD" w14:textId="77777777" w:rsidR="004319E0" w:rsidRDefault="00DC0B08">
      <w:pPr>
        <w:numPr>
          <w:ilvl w:val="0"/>
          <w:numId w:val="12"/>
        </w:numPr>
        <w:rPr>
          <w:sz w:val="24"/>
          <w:szCs w:val="24"/>
        </w:rPr>
      </w:pPr>
      <w:r>
        <w:rPr>
          <w:sz w:val="24"/>
          <w:szCs w:val="24"/>
        </w:rPr>
        <w:t xml:space="preserve">Serve as facilitators for Advisory Council </w:t>
      </w:r>
      <w:proofErr w:type="gramStart"/>
      <w:r>
        <w:rPr>
          <w:sz w:val="24"/>
          <w:szCs w:val="24"/>
        </w:rPr>
        <w:t>meetings</w:t>
      </w:r>
      <w:proofErr w:type="gramEnd"/>
    </w:p>
    <w:p w14:paraId="000000BE" w14:textId="77777777" w:rsidR="004319E0" w:rsidRDefault="00DC0B08">
      <w:pPr>
        <w:numPr>
          <w:ilvl w:val="0"/>
          <w:numId w:val="12"/>
        </w:numPr>
        <w:rPr>
          <w:sz w:val="24"/>
          <w:szCs w:val="24"/>
        </w:rPr>
      </w:pPr>
      <w:r>
        <w:rPr>
          <w:sz w:val="24"/>
          <w:szCs w:val="24"/>
        </w:rPr>
        <w:t xml:space="preserve">Coordinate and collaborate with Advisory Council </w:t>
      </w:r>
      <w:proofErr w:type="gramStart"/>
      <w:r>
        <w:rPr>
          <w:sz w:val="24"/>
          <w:szCs w:val="24"/>
        </w:rPr>
        <w:t>members</w:t>
      </w:r>
      <w:proofErr w:type="gramEnd"/>
    </w:p>
    <w:p w14:paraId="000000BF" w14:textId="77777777" w:rsidR="004319E0" w:rsidRDefault="00DC0B08">
      <w:pPr>
        <w:numPr>
          <w:ilvl w:val="0"/>
          <w:numId w:val="12"/>
        </w:numPr>
        <w:rPr>
          <w:sz w:val="24"/>
          <w:szCs w:val="24"/>
        </w:rPr>
      </w:pPr>
      <w:r>
        <w:rPr>
          <w:sz w:val="24"/>
          <w:szCs w:val="24"/>
        </w:rPr>
        <w:t xml:space="preserve">Facilitate decision making efforts with ODE/HECC on requested Advisory Council recommendations when </w:t>
      </w:r>
      <w:proofErr w:type="gramStart"/>
      <w:r>
        <w:rPr>
          <w:sz w:val="24"/>
          <w:szCs w:val="24"/>
        </w:rPr>
        <w:t>necessary</w:t>
      </w:r>
      <w:proofErr w:type="gramEnd"/>
    </w:p>
    <w:p w14:paraId="000000C0" w14:textId="77777777" w:rsidR="004319E0" w:rsidRDefault="00DC0B08">
      <w:pPr>
        <w:ind w:left="720"/>
        <w:rPr>
          <w:sz w:val="24"/>
          <w:szCs w:val="24"/>
        </w:rPr>
      </w:pPr>
      <w:r>
        <w:rPr>
          <w:sz w:val="24"/>
          <w:szCs w:val="24"/>
        </w:rPr>
        <w:t xml:space="preserve"> </w:t>
      </w:r>
    </w:p>
    <w:p w14:paraId="000000C1" w14:textId="77777777" w:rsidR="004319E0" w:rsidRDefault="00DC0B08">
      <w:pPr>
        <w:rPr>
          <w:sz w:val="24"/>
          <w:szCs w:val="24"/>
        </w:rPr>
      </w:pPr>
      <w:r>
        <w:rPr>
          <w:sz w:val="24"/>
          <w:szCs w:val="24"/>
        </w:rPr>
        <w:t>Meeting Manager:</w:t>
      </w:r>
    </w:p>
    <w:p w14:paraId="000000C2" w14:textId="77777777" w:rsidR="004319E0" w:rsidRDefault="00DC0B08">
      <w:pPr>
        <w:numPr>
          <w:ilvl w:val="0"/>
          <w:numId w:val="9"/>
        </w:numPr>
        <w:rPr>
          <w:sz w:val="24"/>
          <w:szCs w:val="24"/>
        </w:rPr>
      </w:pPr>
      <w:r>
        <w:rPr>
          <w:sz w:val="24"/>
          <w:szCs w:val="24"/>
        </w:rPr>
        <w:t xml:space="preserve">Help to take minutes of Advisory Council and Leadership Team meetings which includes a summary of action items for individual members and ODE/HECC </w:t>
      </w:r>
      <w:proofErr w:type="gramStart"/>
      <w:r>
        <w:rPr>
          <w:sz w:val="24"/>
          <w:szCs w:val="24"/>
        </w:rPr>
        <w:t>staff</w:t>
      </w:r>
      <w:proofErr w:type="gramEnd"/>
    </w:p>
    <w:p w14:paraId="000000C3" w14:textId="77777777" w:rsidR="004319E0" w:rsidRDefault="00DC0B08">
      <w:pPr>
        <w:numPr>
          <w:ilvl w:val="0"/>
          <w:numId w:val="9"/>
        </w:numPr>
        <w:rPr>
          <w:sz w:val="24"/>
          <w:szCs w:val="24"/>
        </w:rPr>
      </w:pPr>
      <w:r>
        <w:rPr>
          <w:sz w:val="24"/>
          <w:szCs w:val="24"/>
        </w:rPr>
        <w:t xml:space="preserve">Check in on individual and ODE/HECC staff action items prior to subsequent </w:t>
      </w:r>
      <w:proofErr w:type="gramStart"/>
      <w:r>
        <w:rPr>
          <w:sz w:val="24"/>
          <w:szCs w:val="24"/>
        </w:rPr>
        <w:t>meeting</w:t>
      </w:r>
      <w:proofErr w:type="gramEnd"/>
    </w:p>
    <w:p w14:paraId="000000C4" w14:textId="77777777" w:rsidR="004319E0" w:rsidRDefault="004319E0">
      <w:pPr>
        <w:rPr>
          <w:sz w:val="24"/>
          <w:szCs w:val="24"/>
        </w:rPr>
      </w:pPr>
    </w:p>
    <w:p w14:paraId="000000C5" w14:textId="77777777" w:rsidR="004319E0" w:rsidRDefault="00DC0B08">
      <w:pPr>
        <w:rPr>
          <w:sz w:val="24"/>
          <w:szCs w:val="24"/>
        </w:rPr>
      </w:pPr>
      <w:r>
        <w:rPr>
          <w:sz w:val="24"/>
          <w:szCs w:val="24"/>
        </w:rPr>
        <w:t>Members:</w:t>
      </w:r>
    </w:p>
    <w:p w14:paraId="000000C6" w14:textId="77777777" w:rsidR="004319E0" w:rsidRDefault="00DC0B08">
      <w:pPr>
        <w:numPr>
          <w:ilvl w:val="0"/>
          <w:numId w:val="10"/>
        </w:numPr>
        <w:rPr>
          <w:sz w:val="24"/>
          <w:szCs w:val="24"/>
        </w:rPr>
      </w:pPr>
      <w:r>
        <w:rPr>
          <w:sz w:val="24"/>
          <w:szCs w:val="24"/>
        </w:rPr>
        <w:t xml:space="preserve">Attend and actively engage in all Advisory Council </w:t>
      </w:r>
      <w:proofErr w:type="gramStart"/>
      <w:r>
        <w:rPr>
          <w:sz w:val="24"/>
          <w:szCs w:val="24"/>
        </w:rPr>
        <w:t>meetings</w:t>
      </w:r>
      <w:proofErr w:type="gramEnd"/>
    </w:p>
    <w:p w14:paraId="000000C7" w14:textId="77777777" w:rsidR="004319E0" w:rsidRDefault="00DC0B08">
      <w:pPr>
        <w:numPr>
          <w:ilvl w:val="0"/>
          <w:numId w:val="10"/>
        </w:numPr>
        <w:rPr>
          <w:sz w:val="24"/>
          <w:szCs w:val="24"/>
        </w:rPr>
      </w:pPr>
      <w:r>
        <w:rPr>
          <w:sz w:val="24"/>
          <w:szCs w:val="24"/>
        </w:rPr>
        <w:t xml:space="preserve">Share relevant information from communities to the advisory </w:t>
      </w:r>
      <w:proofErr w:type="gramStart"/>
      <w:r>
        <w:rPr>
          <w:sz w:val="24"/>
          <w:szCs w:val="24"/>
        </w:rPr>
        <w:t>council</w:t>
      </w:r>
      <w:proofErr w:type="gramEnd"/>
    </w:p>
    <w:p w14:paraId="000000C8" w14:textId="77777777" w:rsidR="004319E0" w:rsidRDefault="00DC0B08">
      <w:pPr>
        <w:numPr>
          <w:ilvl w:val="0"/>
          <w:numId w:val="10"/>
        </w:numPr>
        <w:rPr>
          <w:sz w:val="24"/>
          <w:szCs w:val="24"/>
        </w:rPr>
      </w:pPr>
      <w:r>
        <w:rPr>
          <w:sz w:val="24"/>
          <w:szCs w:val="24"/>
        </w:rPr>
        <w:t xml:space="preserve">Connect with constituents and local networks to share with the advisory </w:t>
      </w:r>
      <w:proofErr w:type="gramStart"/>
      <w:r>
        <w:rPr>
          <w:sz w:val="24"/>
          <w:szCs w:val="24"/>
        </w:rPr>
        <w:t>council</w:t>
      </w:r>
      <w:proofErr w:type="gramEnd"/>
    </w:p>
    <w:p w14:paraId="000000C9" w14:textId="77777777" w:rsidR="004319E0" w:rsidRDefault="00DC0B08">
      <w:pPr>
        <w:numPr>
          <w:ilvl w:val="0"/>
          <w:numId w:val="10"/>
        </w:numPr>
        <w:rPr>
          <w:sz w:val="24"/>
          <w:szCs w:val="24"/>
        </w:rPr>
      </w:pPr>
      <w:r>
        <w:rPr>
          <w:sz w:val="24"/>
          <w:szCs w:val="24"/>
        </w:rPr>
        <w:t xml:space="preserve">Review minutes and materials prior to Advisory Council meeting to ensure full </w:t>
      </w:r>
      <w:proofErr w:type="gramStart"/>
      <w:r>
        <w:rPr>
          <w:sz w:val="24"/>
          <w:szCs w:val="24"/>
        </w:rPr>
        <w:t>participation</w:t>
      </w:r>
      <w:proofErr w:type="gramEnd"/>
    </w:p>
    <w:p w14:paraId="000000CA" w14:textId="77777777" w:rsidR="004319E0" w:rsidRDefault="00DC0B08">
      <w:pPr>
        <w:numPr>
          <w:ilvl w:val="0"/>
          <w:numId w:val="10"/>
        </w:numPr>
        <w:rPr>
          <w:sz w:val="24"/>
          <w:szCs w:val="24"/>
        </w:rPr>
      </w:pPr>
      <w:r>
        <w:rPr>
          <w:sz w:val="24"/>
          <w:szCs w:val="24"/>
        </w:rPr>
        <w:t xml:space="preserve">Inform Advisory Council Organizer if you anticipate missing one or more meetings and who may be attending in your </w:t>
      </w:r>
      <w:proofErr w:type="gramStart"/>
      <w:r>
        <w:rPr>
          <w:sz w:val="24"/>
          <w:szCs w:val="24"/>
        </w:rPr>
        <w:t>place</w:t>
      </w:r>
      <w:proofErr w:type="gramEnd"/>
    </w:p>
    <w:p w14:paraId="000000CB" w14:textId="77777777" w:rsidR="004319E0" w:rsidRDefault="00DC0B08">
      <w:pPr>
        <w:numPr>
          <w:ilvl w:val="0"/>
          <w:numId w:val="10"/>
        </w:numPr>
        <w:rPr>
          <w:sz w:val="24"/>
          <w:szCs w:val="24"/>
        </w:rPr>
      </w:pPr>
      <w:r>
        <w:rPr>
          <w:sz w:val="24"/>
          <w:szCs w:val="24"/>
        </w:rPr>
        <w:t xml:space="preserve">Complete any follow up tasks as agreed </w:t>
      </w:r>
      <w:proofErr w:type="gramStart"/>
      <w:r>
        <w:rPr>
          <w:sz w:val="24"/>
          <w:szCs w:val="24"/>
        </w:rPr>
        <w:t>upon</w:t>
      </w:r>
      <w:proofErr w:type="gramEnd"/>
    </w:p>
    <w:p w14:paraId="000000CC" w14:textId="77777777" w:rsidR="004319E0" w:rsidRDefault="00DC0B08">
      <w:pPr>
        <w:numPr>
          <w:ilvl w:val="0"/>
          <w:numId w:val="10"/>
        </w:numPr>
        <w:rPr>
          <w:sz w:val="24"/>
          <w:szCs w:val="24"/>
        </w:rPr>
      </w:pPr>
      <w:r>
        <w:rPr>
          <w:sz w:val="24"/>
          <w:szCs w:val="24"/>
        </w:rPr>
        <w:t>Participate in one or more Subcommittee/Taskforce/Workgroup</w:t>
      </w:r>
    </w:p>
    <w:p w14:paraId="000000CD" w14:textId="77777777" w:rsidR="004319E0" w:rsidRDefault="004319E0">
      <w:pPr>
        <w:rPr>
          <w:sz w:val="24"/>
          <w:szCs w:val="24"/>
        </w:rPr>
      </w:pPr>
    </w:p>
    <w:p w14:paraId="000000CE" w14:textId="77777777" w:rsidR="004319E0" w:rsidRPr="0060751C" w:rsidRDefault="00DC0B08" w:rsidP="0060751C">
      <w:pPr>
        <w:pStyle w:val="Heading3"/>
        <w:rPr>
          <w:sz w:val="24"/>
          <w:szCs w:val="24"/>
          <w:u w:val="single"/>
        </w:rPr>
      </w:pPr>
      <w:r w:rsidRPr="0060751C">
        <w:rPr>
          <w:sz w:val="24"/>
          <w:szCs w:val="24"/>
          <w:u w:val="single"/>
        </w:rPr>
        <w:t>Subcommittee/Taskforce/Workgroups</w:t>
      </w:r>
    </w:p>
    <w:p w14:paraId="000000CF" w14:textId="77777777" w:rsidR="004319E0" w:rsidRDefault="004319E0">
      <w:pPr>
        <w:rPr>
          <w:sz w:val="24"/>
          <w:szCs w:val="24"/>
        </w:rPr>
      </w:pPr>
    </w:p>
    <w:p w14:paraId="000000D0" w14:textId="77777777" w:rsidR="004319E0" w:rsidRDefault="00DC0B08">
      <w:pPr>
        <w:rPr>
          <w:sz w:val="24"/>
          <w:szCs w:val="24"/>
        </w:rPr>
      </w:pPr>
      <w:r>
        <w:rPr>
          <w:sz w:val="24"/>
          <w:szCs w:val="24"/>
        </w:rPr>
        <w:t xml:space="preserve">Advisory Council members will be asked to participate in at least one </w:t>
      </w:r>
      <w:proofErr w:type="gramStart"/>
      <w:r>
        <w:rPr>
          <w:sz w:val="24"/>
          <w:szCs w:val="24"/>
        </w:rPr>
        <w:t>formal</w:t>
      </w:r>
      <w:proofErr w:type="gramEnd"/>
      <w:r>
        <w:rPr>
          <w:sz w:val="24"/>
          <w:szCs w:val="24"/>
        </w:rPr>
        <w:t xml:space="preserve"> or ad-hoc subcommittee, taskforce or </w:t>
      </w:r>
      <w:proofErr w:type="gramStart"/>
      <w:r>
        <w:rPr>
          <w:sz w:val="24"/>
          <w:szCs w:val="24"/>
        </w:rPr>
        <w:t>workgroup</w:t>
      </w:r>
      <w:proofErr w:type="gramEnd"/>
      <w:r>
        <w:rPr>
          <w:sz w:val="24"/>
          <w:szCs w:val="24"/>
        </w:rPr>
        <w:t xml:space="preserve"> deemed necessary by the advisory council or sponsoring agencies. Assistance in coordinating additional meetings or other contributions will be provided by the Advisory Council Organizer or another agency staff member associated with the subcommittee topic. A subcommittee, taskforce, or workgroup may include additional members that are not part of the larger Statewide Advisory Council. Subcommittee, taskforce and workgroup structure, roles and responsibilities will be determined by its membership but may include the following:  </w:t>
      </w:r>
    </w:p>
    <w:p w14:paraId="000000D1" w14:textId="77777777" w:rsidR="004319E0" w:rsidRDefault="004319E0">
      <w:pPr>
        <w:rPr>
          <w:sz w:val="24"/>
          <w:szCs w:val="24"/>
        </w:rPr>
      </w:pPr>
    </w:p>
    <w:p w14:paraId="000000D2" w14:textId="77777777" w:rsidR="004319E0" w:rsidRDefault="00DC0B08">
      <w:pPr>
        <w:rPr>
          <w:sz w:val="24"/>
          <w:szCs w:val="24"/>
        </w:rPr>
      </w:pPr>
      <w:r>
        <w:rPr>
          <w:sz w:val="24"/>
          <w:szCs w:val="24"/>
        </w:rPr>
        <w:t>Subcommittee Co-Chair:</w:t>
      </w:r>
    </w:p>
    <w:p w14:paraId="000000D3" w14:textId="77777777" w:rsidR="004319E0" w:rsidRDefault="00DC0B08">
      <w:pPr>
        <w:numPr>
          <w:ilvl w:val="0"/>
          <w:numId w:val="8"/>
        </w:numPr>
        <w:rPr>
          <w:sz w:val="24"/>
          <w:szCs w:val="24"/>
        </w:rPr>
      </w:pPr>
      <w:r>
        <w:rPr>
          <w:sz w:val="24"/>
          <w:szCs w:val="24"/>
        </w:rPr>
        <w:t xml:space="preserve">Call Subcommittee meetings as needed </w:t>
      </w:r>
      <w:proofErr w:type="gramStart"/>
      <w:r>
        <w:rPr>
          <w:sz w:val="24"/>
          <w:szCs w:val="24"/>
        </w:rPr>
        <w:t>in order to</w:t>
      </w:r>
      <w:proofErr w:type="gramEnd"/>
      <w:r>
        <w:rPr>
          <w:sz w:val="24"/>
          <w:szCs w:val="24"/>
        </w:rPr>
        <w:t xml:space="preserve"> gain information, assign and complete tasks, and provide recommendations to report to the larger Advisory Council</w:t>
      </w:r>
    </w:p>
    <w:p w14:paraId="000000D4" w14:textId="77777777" w:rsidR="004319E0" w:rsidRDefault="004319E0">
      <w:pPr>
        <w:ind w:left="720"/>
        <w:rPr>
          <w:sz w:val="24"/>
          <w:szCs w:val="24"/>
        </w:rPr>
      </w:pPr>
    </w:p>
    <w:p w14:paraId="000000D5" w14:textId="77777777" w:rsidR="004319E0" w:rsidRDefault="00DC0B08">
      <w:pPr>
        <w:rPr>
          <w:sz w:val="24"/>
          <w:szCs w:val="24"/>
        </w:rPr>
      </w:pPr>
      <w:r>
        <w:rPr>
          <w:sz w:val="24"/>
          <w:szCs w:val="24"/>
        </w:rPr>
        <w:t>Subcommittee Meeting Manager:</w:t>
      </w:r>
    </w:p>
    <w:p w14:paraId="000000D6" w14:textId="77777777" w:rsidR="004319E0" w:rsidRDefault="00DC0B08">
      <w:pPr>
        <w:numPr>
          <w:ilvl w:val="0"/>
          <w:numId w:val="9"/>
        </w:numPr>
        <w:rPr>
          <w:sz w:val="24"/>
          <w:szCs w:val="24"/>
        </w:rPr>
      </w:pPr>
      <w:r>
        <w:rPr>
          <w:sz w:val="24"/>
          <w:szCs w:val="24"/>
        </w:rPr>
        <w:t xml:space="preserve">Take minutes of each Subcommittee meeting which includes a summary of action items for individual members and ODE/HECC </w:t>
      </w:r>
      <w:proofErr w:type="gramStart"/>
      <w:r>
        <w:rPr>
          <w:sz w:val="24"/>
          <w:szCs w:val="24"/>
        </w:rPr>
        <w:t>staff</w:t>
      </w:r>
      <w:proofErr w:type="gramEnd"/>
    </w:p>
    <w:p w14:paraId="000000D7" w14:textId="77777777" w:rsidR="004319E0" w:rsidRDefault="00DC0B08">
      <w:pPr>
        <w:numPr>
          <w:ilvl w:val="0"/>
          <w:numId w:val="9"/>
        </w:numPr>
        <w:rPr>
          <w:sz w:val="24"/>
          <w:szCs w:val="24"/>
        </w:rPr>
      </w:pPr>
      <w:r>
        <w:rPr>
          <w:sz w:val="24"/>
          <w:szCs w:val="24"/>
        </w:rPr>
        <w:t>Send recap of action items/next steps to committee members</w:t>
      </w:r>
    </w:p>
    <w:p w14:paraId="000000D8" w14:textId="77777777" w:rsidR="004319E0" w:rsidRDefault="004319E0">
      <w:pPr>
        <w:rPr>
          <w:sz w:val="24"/>
          <w:szCs w:val="24"/>
        </w:rPr>
      </w:pPr>
    </w:p>
    <w:p w14:paraId="000000D9" w14:textId="77777777" w:rsidR="004319E0" w:rsidRDefault="00DC0B08">
      <w:pPr>
        <w:rPr>
          <w:sz w:val="24"/>
          <w:szCs w:val="24"/>
        </w:rPr>
      </w:pPr>
      <w:r>
        <w:rPr>
          <w:sz w:val="24"/>
          <w:szCs w:val="24"/>
        </w:rPr>
        <w:t>Subcommittee Member:</w:t>
      </w:r>
    </w:p>
    <w:p w14:paraId="000000DA" w14:textId="77777777" w:rsidR="004319E0" w:rsidRDefault="00DC0B08">
      <w:pPr>
        <w:numPr>
          <w:ilvl w:val="0"/>
          <w:numId w:val="10"/>
        </w:numPr>
        <w:rPr>
          <w:sz w:val="24"/>
          <w:szCs w:val="24"/>
        </w:rPr>
      </w:pPr>
      <w:r>
        <w:rPr>
          <w:sz w:val="24"/>
          <w:szCs w:val="24"/>
        </w:rPr>
        <w:t xml:space="preserve">Attend and actively engage each Subcommittee </w:t>
      </w:r>
      <w:proofErr w:type="gramStart"/>
      <w:r>
        <w:rPr>
          <w:sz w:val="24"/>
          <w:szCs w:val="24"/>
        </w:rPr>
        <w:t>meeting</w:t>
      </w:r>
      <w:proofErr w:type="gramEnd"/>
    </w:p>
    <w:p w14:paraId="000000DB" w14:textId="77777777" w:rsidR="004319E0" w:rsidRDefault="00DC0B08">
      <w:pPr>
        <w:numPr>
          <w:ilvl w:val="0"/>
          <w:numId w:val="10"/>
        </w:numPr>
        <w:rPr>
          <w:sz w:val="24"/>
          <w:szCs w:val="24"/>
        </w:rPr>
      </w:pPr>
      <w:r>
        <w:rPr>
          <w:sz w:val="24"/>
          <w:szCs w:val="24"/>
        </w:rPr>
        <w:t xml:space="preserve">Do any homework assigned prior to each Subcommittee meeting to ensure full </w:t>
      </w:r>
      <w:proofErr w:type="gramStart"/>
      <w:r>
        <w:rPr>
          <w:sz w:val="24"/>
          <w:szCs w:val="24"/>
        </w:rPr>
        <w:t>participation</w:t>
      </w:r>
      <w:proofErr w:type="gramEnd"/>
    </w:p>
    <w:p w14:paraId="000000DC" w14:textId="77777777" w:rsidR="004319E0" w:rsidRDefault="00DC0B08">
      <w:pPr>
        <w:numPr>
          <w:ilvl w:val="0"/>
          <w:numId w:val="10"/>
        </w:numPr>
        <w:rPr>
          <w:sz w:val="24"/>
          <w:szCs w:val="24"/>
        </w:rPr>
      </w:pPr>
      <w:r>
        <w:rPr>
          <w:sz w:val="24"/>
          <w:szCs w:val="24"/>
        </w:rPr>
        <w:t xml:space="preserve">Complete any follow up tasks as agreed </w:t>
      </w:r>
      <w:proofErr w:type="gramStart"/>
      <w:r>
        <w:rPr>
          <w:sz w:val="24"/>
          <w:szCs w:val="24"/>
        </w:rPr>
        <w:t>upon</w:t>
      </w:r>
      <w:proofErr w:type="gramEnd"/>
    </w:p>
    <w:p w14:paraId="000000DD" w14:textId="77777777" w:rsidR="004319E0" w:rsidRDefault="004319E0">
      <w:pPr>
        <w:rPr>
          <w:sz w:val="24"/>
          <w:szCs w:val="24"/>
        </w:rPr>
      </w:pPr>
    </w:p>
    <w:p w14:paraId="000000DE" w14:textId="77777777" w:rsidR="004319E0" w:rsidRDefault="00DC0B08">
      <w:pPr>
        <w:rPr>
          <w:sz w:val="24"/>
          <w:szCs w:val="24"/>
        </w:rPr>
      </w:pPr>
      <w:r>
        <w:rPr>
          <w:sz w:val="24"/>
          <w:szCs w:val="24"/>
        </w:rPr>
        <w:t>Advisory Council Organizer and/or ODE/HECC staff:</w:t>
      </w:r>
    </w:p>
    <w:p w14:paraId="000000DF" w14:textId="77777777" w:rsidR="004319E0" w:rsidRDefault="00DC0B08">
      <w:pPr>
        <w:numPr>
          <w:ilvl w:val="0"/>
          <w:numId w:val="13"/>
        </w:numPr>
        <w:rPr>
          <w:sz w:val="24"/>
          <w:szCs w:val="24"/>
        </w:rPr>
      </w:pPr>
      <w:r>
        <w:rPr>
          <w:sz w:val="24"/>
          <w:szCs w:val="24"/>
        </w:rPr>
        <w:t xml:space="preserve">Participate in Subcommittee meetings as needed to answer questions and provide requested information, updates, and reports to move work </w:t>
      </w:r>
      <w:proofErr w:type="gramStart"/>
      <w:r>
        <w:rPr>
          <w:sz w:val="24"/>
          <w:szCs w:val="24"/>
        </w:rPr>
        <w:t>forward</w:t>
      </w:r>
      <w:proofErr w:type="gramEnd"/>
    </w:p>
    <w:p w14:paraId="000000E0" w14:textId="77777777" w:rsidR="004319E0" w:rsidRDefault="004319E0">
      <w:pPr>
        <w:rPr>
          <w:sz w:val="24"/>
          <w:szCs w:val="24"/>
        </w:rPr>
      </w:pPr>
    </w:p>
    <w:p w14:paraId="000000E1" w14:textId="77777777" w:rsidR="004319E0" w:rsidRDefault="004319E0">
      <w:pPr>
        <w:rPr>
          <w:sz w:val="24"/>
          <w:szCs w:val="24"/>
          <w:u w:val="single"/>
        </w:rPr>
      </w:pPr>
    </w:p>
    <w:p w14:paraId="000000E2" w14:textId="77777777" w:rsidR="004319E0" w:rsidRPr="0060751C" w:rsidRDefault="00DC0B08" w:rsidP="0060751C">
      <w:pPr>
        <w:pStyle w:val="Heading3"/>
        <w:rPr>
          <w:sz w:val="24"/>
          <w:szCs w:val="24"/>
          <w:u w:val="single"/>
        </w:rPr>
      </w:pPr>
      <w:r w:rsidRPr="0060751C">
        <w:rPr>
          <w:sz w:val="24"/>
          <w:szCs w:val="24"/>
          <w:u w:val="single"/>
        </w:rPr>
        <w:t>Ex Officio Members:</w:t>
      </w:r>
    </w:p>
    <w:p w14:paraId="000000E3" w14:textId="77777777" w:rsidR="004319E0" w:rsidRDefault="00DC0B08">
      <w:pPr>
        <w:numPr>
          <w:ilvl w:val="0"/>
          <w:numId w:val="10"/>
        </w:numPr>
        <w:rPr>
          <w:sz w:val="24"/>
          <w:szCs w:val="24"/>
        </w:rPr>
      </w:pPr>
      <w:r>
        <w:rPr>
          <w:sz w:val="24"/>
          <w:szCs w:val="24"/>
        </w:rPr>
        <w:t xml:space="preserve">Attend and actively engage in Advisory Council meetings as </w:t>
      </w:r>
      <w:proofErr w:type="gramStart"/>
      <w:r>
        <w:rPr>
          <w:sz w:val="24"/>
          <w:szCs w:val="24"/>
        </w:rPr>
        <w:t>available</w:t>
      </w:r>
      <w:proofErr w:type="gramEnd"/>
    </w:p>
    <w:p w14:paraId="000000E4" w14:textId="77777777" w:rsidR="004319E0" w:rsidRDefault="00DC0B08">
      <w:pPr>
        <w:numPr>
          <w:ilvl w:val="0"/>
          <w:numId w:val="10"/>
        </w:numPr>
        <w:rPr>
          <w:sz w:val="24"/>
          <w:szCs w:val="24"/>
        </w:rPr>
      </w:pPr>
      <w:r>
        <w:rPr>
          <w:sz w:val="24"/>
          <w:szCs w:val="24"/>
        </w:rPr>
        <w:t xml:space="preserve">Share relevant information from agency/department to the advisory </w:t>
      </w:r>
      <w:proofErr w:type="gramStart"/>
      <w:r>
        <w:rPr>
          <w:sz w:val="24"/>
          <w:szCs w:val="24"/>
        </w:rPr>
        <w:t>council</w:t>
      </w:r>
      <w:proofErr w:type="gramEnd"/>
    </w:p>
    <w:p w14:paraId="000000E5" w14:textId="77777777" w:rsidR="004319E0" w:rsidRDefault="00DC0B08">
      <w:pPr>
        <w:numPr>
          <w:ilvl w:val="0"/>
          <w:numId w:val="10"/>
        </w:numPr>
        <w:rPr>
          <w:sz w:val="24"/>
          <w:szCs w:val="24"/>
        </w:rPr>
      </w:pPr>
      <w:r>
        <w:rPr>
          <w:sz w:val="24"/>
          <w:szCs w:val="24"/>
        </w:rPr>
        <w:t xml:space="preserve">Connect with constituents and local networks to share with the advisory </w:t>
      </w:r>
      <w:proofErr w:type="gramStart"/>
      <w:r>
        <w:rPr>
          <w:sz w:val="24"/>
          <w:szCs w:val="24"/>
        </w:rPr>
        <w:t>council</w:t>
      </w:r>
      <w:proofErr w:type="gramEnd"/>
    </w:p>
    <w:p w14:paraId="000000E6" w14:textId="77777777" w:rsidR="004319E0" w:rsidRDefault="00DC0B08">
      <w:pPr>
        <w:numPr>
          <w:ilvl w:val="0"/>
          <w:numId w:val="10"/>
        </w:numPr>
        <w:rPr>
          <w:sz w:val="24"/>
          <w:szCs w:val="24"/>
        </w:rPr>
      </w:pPr>
      <w:r>
        <w:rPr>
          <w:sz w:val="24"/>
          <w:szCs w:val="24"/>
        </w:rPr>
        <w:t xml:space="preserve">Review minutes and materials prior to Advisory Council meeting to ensure full </w:t>
      </w:r>
      <w:proofErr w:type="gramStart"/>
      <w:r>
        <w:rPr>
          <w:sz w:val="24"/>
          <w:szCs w:val="24"/>
        </w:rPr>
        <w:t>participation</w:t>
      </w:r>
      <w:proofErr w:type="gramEnd"/>
    </w:p>
    <w:p w14:paraId="000000E7" w14:textId="77777777" w:rsidR="004319E0" w:rsidRDefault="00DC0B08">
      <w:pPr>
        <w:numPr>
          <w:ilvl w:val="0"/>
          <w:numId w:val="10"/>
        </w:numPr>
        <w:rPr>
          <w:sz w:val="24"/>
          <w:szCs w:val="24"/>
        </w:rPr>
      </w:pPr>
      <w:r>
        <w:rPr>
          <w:sz w:val="24"/>
          <w:szCs w:val="24"/>
        </w:rPr>
        <w:t xml:space="preserve">Inform Advisory Council Organizer if you anticipate missing one or more meetings and who may be attending in your </w:t>
      </w:r>
      <w:proofErr w:type="gramStart"/>
      <w:r>
        <w:rPr>
          <w:sz w:val="24"/>
          <w:szCs w:val="24"/>
        </w:rPr>
        <w:t>place</w:t>
      </w:r>
      <w:proofErr w:type="gramEnd"/>
    </w:p>
    <w:p w14:paraId="000000E8" w14:textId="77777777" w:rsidR="004319E0" w:rsidRDefault="00DC0B08">
      <w:pPr>
        <w:numPr>
          <w:ilvl w:val="0"/>
          <w:numId w:val="10"/>
        </w:numPr>
        <w:rPr>
          <w:sz w:val="24"/>
          <w:szCs w:val="24"/>
        </w:rPr>
      </w:pPr>
      <w:r>
        <w:rPr>
          <w:sz w:val="24"/>
          <w:szCs w:val="24"/>
        </w:rPr>
        <w:t xml:space="preserve">Complete any follow up tasks as agreed </w:t>
      </w:r>
      <w:proofErr w:type="gramStart"/>
      <w:r>
        <w:rPr>
          <w:sz w:val="24"/>
          <w:szCs w:val="24"/>
        </w:rPr>
        <w:t>upon</w:t>
      </w:r>
      <w:proofErr w:type="gramEnd"/>
    </w:p>
    <w:p w14:paraId="000000E9" w14:textId="77777777" w:rsidR="004319E0" w:rsidRDefault="00DC0B08">
      <w:pPr>
        <w:numPr>
          <w:ilvl w:val="0"/>
          <w:numId w:val="10"/>
        </w:numPr>
        <w:rPr>
          <w:sz w:val="24"/>
          <w:szCs w:val="24"/>
        </w:rPr>
      </w:pPr>
      <w:r>
        <w:rPr>
          <w:sz w:val="24"/>
          <w:szCs w:val="24"/>
        </w:rPr>
        <w:t xml:space="preserve">Participate in one or more Subcommittee/Taskforce/Workgroup as </w:t>
      </w:r>
      <w:proofErr w:type="gramStart"/>
      <w:r>
        <w:rPr>
          <w:sz w:val="24"/>
          <w:szCs w:val="24"/>
        </w:rPr>
        <w:t>needed</w:t>
      </w:r>
      <w:proofErr w:type="gramEnd"/>
    </w:p>
    <w:p w14:paraId="000000EA" w14:textId="77777777" w:rsidR="004319E0" w:rsidRDefault="00DC0B08">
      <w:pPr>
        <w:numPr>
          <w:ilvl w:val="0"/>
          <w:numId w:val="10"/>
        </w:numPr>
        <w:rPr>
          <w:sz w:val="24"/>
          <w:szCs w:val="24"/>
        </w:rPr>
      </w:pPr>
      <w:r>
        <w:rPr>
          <w:sz w:val="24"/>
          <w:szCs w:val="24"/>
        </w:rPr>
        <w:t xml:space="preserve">Answer questions and provide requested information, updates, and reports to move work </w:t>
      </w:r>
      <w:proofErr w:type="gramStart"/>
      <w:r>
        <w:rPr>
          <w:sz w:val="24"/>
          <w:szCs w:val="24"/>
        </w:rPr>
        <w:t>forward</w:t>
      </w:r>
      <w:proofErr w:type="gramEnd"/>
    </w:p>
    <w:p w14:paraId="000000EC" w14:textId="77777777" w:rsidR="004319E0" w:rsidRDefault="004319E0">
      <w:pPr>
        <w:rPr>
          <w:sz w:val="24"/>
          <w:szCs w:val="24"/>
        </w:rPr>
      </w:pPr>
    </w:p>
    <w:p w14:paraId="000000ED" w14:textId="77777777" w:rsidR="004319E0" w:rsidRPr="0060751C" w:rsidRDefault="00DC0B08" w:rsidP="0060751C">
      <w:pPr>
        <w:pStyle w:val="Heading2"/>
        <w:rPr>
          <w:b/>
          <w:bCs/>
          <w:sz w:val="24"/>
          <w:szCs w:val="24"/>
        </w:rPr>
      </w:pPr>
      <w:r w:rsidRPr="0060751C">
        <w:rPr>
          <w:b/>
          <w:bCs/>
          <w:sz w:val="24"/>
          <w:szCs w:val="24"/>
        </w:rPr>
        <w:t xml:space="preserve">Meetings: </w:t>
      </w:r>
    </w:p>
    <w:p w14:paraId="000000EE" w14:textId="77777777" w:rsidR="004319E0" w:rsidRDefault="004319E0">
      <w:pPr>
        <w:rPr>
          <w:sz w:val="24"/>
          <w:szCs w:val="24"/>
        </w:rPr>
      </w:pPr>
    </w:p>
    <w:p w14:paraId="000000EF" w14:textId="77777777" w:rsidR="004319E0" w:rsidRDefault="00DC0B08">
      <w:pPr>
        <w:rPr>
          <w:sz w:val="24"/>
          <w:szCs w:val="24"/>
        </w:rPr>
      </w:pPr>
      <w:r>
        <w:rPr>
          <w:sz w:val="24"/>
          <w:szCs w:val="24"/>
        </w:rPr>
        <w:t xml:space="preserve">The Advisory Council will meet at least 4 times a year (quarterly) for approximately 2 - 4 hours in duration. Additional meetings may be requested. Meetings are currently being held remotely. </w:t>
      </w:r>
    </w:p>
    <w:p w14:paraId="000000F0" w14:textId="77777777" w:rsidR="004319E0" w:rsidRDefault="004319E0">
      <w:pPr>
        <w:rPr>
          <w:sz w:val="24"/>
          <w:szCs w:val="24"/>
        </w:rPr>
      </w:pPr>
    </w:p>
    <w:p w14:paraId="000000F1" w14:textId="77777777" w:rsidR="004319E0" w:rsidRDefault="00DC0B08">
      <w:pPr>
        <w:rPr>
          <w:sz w:val="24"/>
          <w:szCs w:val="24"/>
        </w:rPr>
      </w:pPr>
      <w:r>
        <w:rPr>
          <w:sz w:val="24"/>
          <w:szCs w:val="24"/>
        </w:rPr>
        <w:t xml:space="preserve">Subcommittee, </w:t>
      </w:r>
      <w:proofErr w:type="gramStart"/>
      <w:r>
        <w:rPr>
          <w:sz w:val="24"/>
          <w:szCs w:val="24"/>
        </w:rPr>
        <w:t>taskforce</w:t>
      </w:r>
      <w:proofErr w:type="gramEnd"/>
      <w:r>
        <w:rPr>
          <w:sz w:val="24"/>
          <w:szCs w:val="24"/>
        </w:rPr>
        <w:t xml:space="preserve"> and workgroup meetings (frequency and duration) will be determined at the discretion of subcommittee members.</w:t>
      </w:r>
    </w:p>
    <w:p w14:paraId="000000F2" w14:textId="77777777" w:rsidR="004319E0" w:rsidRDefault="004319E0">
      <w:pPr>
        <w:rPr>
          <w:sz w:val="24"/>
          <w:szCs w:val="24"/>
        </w:rPr>
      </w:pPr>
    </w:p>
    <w:p w14:paraId="000000F3" w14:textId="77777777" w:rsidR="004319E0" w:rsidRDefault="00DC0B08">
      <w:pPr>
        <w:rPr>
          <w:sz w:val="24"/>
          <w:szCs w:val="24"/>
        </w:rPr>
      </w:pPr>
      <w:r>
        <w:rPr>
          <w:sz w:val="24"/>
          <w:szCs w:val="24"/>
        </w:rPr>
        <w:t xml:space="preserve">Meetings are open to the public and subject to public meeting requirements. </w:t>
      </w:r>
    </w:p>
    <w:p w14:paraId="000000F5" w14:textId="77777777" w:rsidR="004319E0" w:rsidRDefault="004319E0">
      <w:pPr>
        <w:rPr>
          <w:sz w:val="24"/>
          <w:szCs w:val="24"/>
        </w:rPr>
      </w:pPr>
    </w:p>
    <w:p w14:paraId="000000F6" w14:textId="714ADEA8" w:rsidR="004319E0" w:rsidRPr="0060751C" w:rsidRDefault="00DC0B08" w:rsidP="0060751C">
      <w:pPr>
        <w:pStyle w:val="Heading2"/>
        <w:rPr>
          <w:b/>
          <w:bCs/>
          <w:sz w:val="24"/>
          <w:szCs w:val="24"/>
        </w:rPr>
      </w:pPr>
      <w:r w:rsidRPr="0060751C">
        <w:rPr>
          <w:b/>
          <w:bCs/>
          <w:sz w:val="24"/>
          <w:szCs w:val="24"/>
        </w:rPr>
        <w:t xml:space="preserve">Conflicts of </w:t>
      </w:r>
      <w:r w:rsidR="0060751C" w:rsidRPr="0060751C">
        <w:rPr>
          <w:b/>
          <w:bCs/>
          <w:sz w:val="24"/>
          <w:szCs w:val="24"/>
        </w:rPr>
        <w:t>I</w:t>
      </w:r>
      <w:r w:rsidRPr="0060751C">
        <w:rPr>
          <w:b/>
          <w:bCs/>
          <w:sz w:val="24"/>
          <w:szCs w:val="24"/>
        </w:rPr>
        <w:t xml:space="preserve">nterest: </w:t>
      </w:r>
    </w:p>
    <w:p w14:paraId="000000F7" w14:textId="77777777" w:rsidR="004319E0" w:rsidRDefault="004319E0">
      <w:pPr>
        <w:rPr>
          <w:sz w:val="24"/>
          <w:szCs w:val="24"/>
        </w:rPr>
      </w:pPr>
    </w:p>
    <w:p w14:paraId="000000F8" w14:textId="77777777" w:rsidR="004319E0" w:rsidRDefault="00DC0B08">
      <w:pPr>
        <w:rPr>
          <w:sz w:val="24"/>
          <w:szCs w:val="24"/>
        </w:rPr>
      </w:pPr>
      <w:r>
        <w:rPr>
          <w:sz w:val="24"/>
          <w:szCs w:val="24"/>
        </w:rPr>
        <w:t xml:space="preserve">Advisory Council members will be asked to declare </w:t>
      </w:r>
      <w:proofErr w:type="gramStart"/>
      <w:r>
        <w:rPr>
          <w:sz w:val="24"/>
          <w:szCs w:val="24"/>
        </w:rPr>
        <w:t>any and all</w:t>
      </w:r>
      <w:proofErr w:type="gramEnd"/>
      <w:r>
        <w:rPr>
          <w:sz w:val="24"/>
          <w:szCs w:val="24"/>
        </w:rPr>
        <w:t xml:space="preserve"> potential conflicts of interest. Since this council is advisory in nature, the agency does not want to exclude voices from participation. All Advisory Council members will submit a </w:t>
      </w:r>
      <w:proofErr w:type="gramStart"/>
      <w:r>
        <w:rPr>
          <w:sz w:val="24"/>
          <w:szCs w:val="24"/>
        </w:rPr>
        <w:t>conflict of interest</w:t>
      </w:r>
      <w:proofErr w:type="gramEnd"/>
      <w:r>
        <w:rPr>
          <w:sz w:val="24"/>
          <w:szCs w:val="24"/>
        </w:rPr>
        <w:t xml:space="preserve"> form upon accepting their membership. A conflict of interest could include an individual, an employer, an organization, or a close family member that could potentially benefit from a grant review process or policy change.</w:t>
      </w:r>
    </w:p>
    <w:p w14:paraId="000000F9" w14:textId="77777777" w:rsidR="004319E0" w:rsidRDefault="004319E0">
      <w:pPr>
        <w:rPr>
          <w:sz w:val="24"/>
          <w:szCs w:val="24"/>
        </w:rPr>
      </w:pPr>
    </w:p>
    <w:p w14:paraId="00000103" w14:textId="6D590653" w:rsidR="004319E0" w:rsidRDefault="00DC0B08">
      <w:pPr>
        <w:rPr>
          <w:sz w:val="24"/>
          <w:szCs w:val="24"/>
        </w:rPr>
      </w:pPr>
      <w:r>
        <w:rPr>
          <w:sz w:val="24"/>
          <w:szCs w:val="24"/>
        </w:rPr>
        <w:t xml:space="preserve">The Advisory Council Charter shall be reviewed and reassessed by the Advisory Council annually. </w:t>
      </w:r>
    </w:p>
    <w:p w14:paraId="00000112" w14:textId="77777777" w:rsidR="004319E0" w:rsidRDefault="004319E0" w:rsidP="0060751C">
      <w:pPr>
        <w:rPr>
          <w:i/>
          <w:sz w:val="24"/>
          <w:szCs w:val="24"/>
        </w:rPr>
      </w:pPr>
    </w:p>
    <w:sectPr w:rsidR="004319E0">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FA1F" w14:textId="77777777" w:rsidR="00DC0B08" w:rsidRDefault="00DC0B08">
      <w:pPr>
        <w:spacing w:line="240" w:lineRule="auto"/>
      </w:pPr>
      <w:r>
        <w:separator/>
      </w:r>
    </w:p>
  </w:endnote>
  <w:endnote w:type="continuationSeparator" w:id="0">
    <w:p w14:paraId="64E0FEB3" w14:textId="77777777" w:rsidR="00DC0B08" w:rsidRDefault="00DC0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3" w14:textId="43C4BC3C" w:rsidR="004319E0" w:rsidRDefault="00DC0B08">
    <w:pPr>
      <w:jc w:val="center"/>
    </w:pPr>
    <w:r>
      <w:fldChar w:fldCharType="begin"/>
    </w:r>
    <w:r>
      <w:instrText>PAGE</w:instrText>
    </w:r>
    <w:r>
      <w:fldChar w:fldCharType="separate"/>
    </w:r>
    <w:r w:rsidR="009722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FD67" w14:textId="77777777" w:rsidR="00DC0B08" w:rsidRDefault="00DC0B08">
      <w:pPr>
        <w:spacing w:line="240" w:lineRule="auto"/>
      </w:pPr>
      <w:r>
        <w:separator/>
      </w:r>
    </w:p>
  </w:footnote>
  <w:footnote w:type="continuationSeparator" w:id="0">
    <w:p w14:paraId="78502946" w14:textId="77777777" w:rsidR="00DC0B08" w:rsidRDefault="00DC0B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D036" w14:textId="43403402" w:rsidR="00A7142A" w:rsidRDefault="00A7142A">
    <w:pPr>
      <w:pStyle w:val="Header"/>
    </w:pPr>
    <w:r>
      <w:rPr>
        <w:noProof/>
      </w:rPr>
      <w:drawing>
        <wp:anchor distT="0" distB="0" distL="114300" distR="114300" simplePos="0" relativeHeight="251661312" behindDoc="0" locked="0" layoutInCell="1" allowOverlap="1" wp14:anchorId="0AB399FF" wp14:editId="7A3D3421">
          <wp:simplePos x="0" y="0"/>
          <wp:positionH relativeFrom="margin">
            <wp:posOffset>4705350</wp:posOffset>
          </wp:positionH>
          <wp:positionV relativeFrom="paragraph">
            <wp:posOffset>-149225</wp:posOffset>
          </wp:positionV>
          <wp:extent cx="1619250" cy="804545"/>
          <wp:effectExtent l="0" t="0" r="0" b="0"/>
          <wp:wrapNone/>
          <wp:docPr id="2" name="Picture 2" descr="Oregon achieves 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 ODE Logo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804545"/>
                  </a:xfrm>
                  <a:prstGeom prst="rect">
                    <a:avLst/>
                  </a:prstGeom>
                </pic:spPr>
              </pic:pic>
            </a:graphicData>
          </a:graphic>
          <wp14:sizeRelH relativeFrom="page">
            <wp14:pctWidth>0</wp14:pctWidth>
          </wp14:sizeRelH>
          <wp14:sizeRelV relativeFrom="page">
            <wp14:pctHeight>0</wp14:pctHeight>
          </wp14:sizeRelV>
        </wp:anchor>
      </w:drawing>
    </w:r>
    <w:r w:rsidRPr="00165D20">
      <w:rPr>
        <w:b/>
        <w:noProof/>
        <w:sz w:val="32"/>
        <w:szCs w:val="32"/>
      </w:rPr>
      <w:drawing>
        <wp:anchor distT="0" distB="0" distL="114300" distR="114300" simplePos="0" relativeHeight="251659264" behindDoc="0" locked="0" layoutInCell="1" allowOverlap="1" wp14:anchorId="74AEE23B" wp14:editId="4B287C86">
          <wp:simplePos x="0" y="0"/>
          <wp:positionH relativeFrom="margin">
            <wp:align>left</wp:align>
          </wp:positionH>
          <wp:positionV relativeFrom="paragraph">
            <wp:posOffset>-104775</wp:posOffset>
          </wp:positionV>
          <wp:extent cx="1524635" cy="557530"/>
          <wp:effectExtent l="0" t="0" r="0" b="0"/>
          <wp:wrapNone/>
          <wp:docPr id="1" name="Picture 1" descr="CTE-Learning that works for Oreg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635" cy="55753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rPr>
        <w:noProof/>
        <w:bdr w:val="none" w:sz="0" w:space="0" w:color="auto" w:frame="1"/>
      </w:rPr>
      <w:drawing>
        <wp:inline distT="0" distB="0" distL="0" distR="0" wp14:anchorId="1F4E036F" wp14:editId="0EE66E9A">
          <wp:extent cx="1343025" cy="655896"/>
          <wp:effectExtent l="0" t="0" r="0" b="0"/>
          <wp:docPr id="3" name="Picture 3" descr="https://lh3.googleusercontent.com/lSOqB8CK3xkoQrdDCM2BvXrvf0_ZH_Nl7qqRQVEcNI4awSm2qlJxEYDCNlF7ZUazJQzU2doAruBb4djngf9ao8lW4Bv5yG3cKS4uv0Ep3qrYZjwhPko6Fh__YY7sBcl4gTc9lh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lSOqB8CK3xkoQrdDCM2BvXrvf0_ZH_Nl7qqRQVEcNI4awSm2qlJxEYDCNlF7ZUazJQzU2doAruBb4djngf9ao8lW4Bv5yG3cKS4uv0Ep3qrYZjwhPko6Fh__YY7sBcl4gTc9lh_x"/>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9191" cy="663791"/>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1DF9"/>
    <w:multiLevelType w:val="multilevel"/>
    <w:tmpl w:val="26563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B84B04"/>
    <w:multiLevelType w:val="multilevel"/>
    <w:tmpl w:val="1706B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442716"/>
    <w:multiLevelType w:val="multilevel"/>
    <w:tmpl w:val="49EA1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5137AF"/>
    <w:multiLevelType w:val="multilevel"/>
    <w:tmpl w:val="05D631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B191230"/>
    <w:multiLevelType w:val="multilevel"/>
    <w:tmpl w:val="C7885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BB4F76"/>
    <w:multiLevelType w:val="multilevel"/>
    <w:tmpl w:val="5AD87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176007"/>
    <w:multiLevelType w:val="multilevel"/>
    <w:tmpl w:val="56BCD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383D3B"/>
    <w:multiLevelType w:val="multilevel"/>
    <w:tmpl w:val="9E0823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A8509D"/>
    <w:multiLevelType w:val="multilevel"/>
    <w:tmpl w:val="E0C0B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D6587C"/>
    <w:multiLevelType w:val="multilevel"/>
    <w:tmpl w:val="AE687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350E43"/>
    <w:multiLevelType w:val="multilevel"/>
    <w:tmpl w:val="A7AE2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E2325F"/>
    <w:multiLevelType w:val="multilevel"/>
    <w:tmpl w:val="2A08C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DA7B39"/>
    <w:multiLevelType w:val="multilevel"/>
    <w:tmpl w:val="2EF82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025B7D"/>
    <w:multiLevelType w:val="multilevel"/>
    <w:tmpl w:val="048CB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1A67C0"/>
    <w:multiLevelType w:val="multilevel"/>
    <w:tmpl w:val="E0C20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6390821">
    <w:abstractNumId w:val="5"/>
  </w:num>
  <w:num w:numId="2" w16cid:durableId="2122259871">
    <w:abstractNumId w:val="10"/>
  </w:num>
  <w:num w:numId="3" w16cid:durableId="13189488">
    <w:abstractNumId w:val="11"/>
  </w:num>
  <w:num w:numId="4" w16cid:durableId="136001074">
    <w:abstractNumId w:val="4"/>
  </w:num>
  <w:num w:numId="5" w16cid:durableId="939139774">
    <w:abstractNumId w:val="13"/>
  </w:num>
  <w:num w:numId="6" w16cid:durableId="766388079">
    <w:abstractNumId w:val="9"/>
  </w:num>
  <w:num w:numId="7" w16cid:durableId="447745048">
    <w:abstractNumId w:val="6"/>
  </w:num>
  <w:num w:numId="8" w16cid:durableId="454952376">
    <w:abstractNumId w:val="12"/>
  </w:num>
  <w:num w:numId="9" w16cid:durableId="672145241">
    <w:abstractNumId w:val="0"/>
  </w:num>
  <w:num w:numId="10" w16cid:durableId="974678322">
    <w:abstractNumId w:val="2"/>
  </w:num>
  <w:num w:numId="11" w16cid:durableId="476382101">
    <w:abstractNumId w:val="3"/>
  </w:num>
  <w:num w:numId="12" w16cid:durableId="730933014">
    <w:abstractNumId w:val="14"/>
  </w:num>
  <w:num w:numId="13" w16cid:durableId="911083059">
    <w:abstractNumId w:val="1"/>
  </w:num>
  <w:num w:numId="14" w16cid:durableId="989291619">
    <w:abstractNumId w:val="7"/>
  </w:num>
  <w:num w:numId="15" w16cid:durableId="1706907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E0"/>
    <w:rsid w:val="004319E0"/>
    <w:rsid w:val="00481A92"/>
    <w:rsid w:val="0060751C"/>
    <w:rsid w:val="00972236"/>
    <w:rsid w:val="00A7142A"/>
    <w:rsid w:val="00DC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8104"/>
  <w15:docId w15:val="{84A0C615-567F-4E0E-A130-503EBF8E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7142A"/>
    <w:pPr>
      <w:tabs>
        <w:tab w:val="center" w:pos="4680"/>
        <w:tab w:val="right" w:pos="9360"/>
      </w:tabs>
      <w:spacing w:line="240" w:lineRule="auto"/>
    </w:pPr>
  </w:style>
  <w:style w:type="character" w:customStyle="1" w:styleId="HeaderChar">
    <w:name w:val="Header Char"/>
    <w:basedOn w:val="DefaultParagraphFont"/>
    <w:link w:val="Header"/>
    <w:uiPriority w:val="99"/>
    <w:rsid w:val="00A7142A"/>
  </w:style>
  <w:style w:type="paragraph" w:styleId="Footer">
    <w:name w:val="footer"/>
    <w:basedOn w:val="Normal"/>
    <w:link w:val="FooterChar"/>
    <w:uiPriority w:val="99"/>
    <w:unhideWhenUsed/>
    <w:rsid w:val="00A7142A"/>
    <w:pPr>
      <w:tabs>
        <w:tab w:val="center" w:pos="4680"/>
        <w:tab w:val="right" w:pos="9360"/>
      </w:tabs>
      <w:spacing w:line="240" w:lineRule="auto"/>
    </w:pPr>
  </w:style>
  <w:style w:type="character" w:customStyle="1" w:styleId="FooterChar">
    <w:name w:val="Footer Char"/>
    <w:basedOn w:val="DefaultParagraphFont"/>
    <w:link w:val="Footer"/>
    <w:uiPriority w:val="99"/>
    <w:rsid w:val="00A7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2023-12-27T16:56:53+00:00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B94CBC8-3F3D-4D43-A217-C9AE70EBE025}"/>
</file>

<file path=customXml/itemProps2.xml><?xml version="1.0" encoding="utf-8"?>
<ds:datastoreItem xmlns:ds="http://schemas.openxmlformats.org/officeDocument/2006/customXml" ds:itemID="{FA48AF1B-B971-44B8-BE0C-65471A218C18}"/>
</file>

<file path=customXml/itemProps3.xml><?xml version="1.0" encoding="utf-8"?>
<ds:datastoreItem xmlns:ds="http://schemas.openxmlformats.org/officeDocument/2006/customXml" ds:itemID="{247B300A-E707-4236-87D9-ED79F45A6347}"/>
</file>

<file path=docProps/app.xml><?xml version="1.0" encoding="utf-8"?>
<Properties xmlns="http://schemas.openxmlformats.org/officeDocument/2006/extended-properties" xmlns:vt="http://schemas.openxmlformats.org/officeDocument/2006/docPropsVTypes">
  <Template>Normal</Template>
  <TotalTime>11</TotalTime>
  <Pages>9</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 Malinda * ODE</dc:creator>
  <cp:lastModifiedBy>CATTERALL Linda * ODE</cp:lastModifiedBy>
  <cp:revision>4</cp:revision>
  <dcterms:created xsi:type="dcterms:W3CDTF">2023-11-15T18:59:00Z</dcterms:created>
  <dcterms:modified xsi:type="dcterms:W3CDTF">2023-12-27T16:53:00Z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2023-12-27T16:29:20Z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7dc84f5a-3b1d-4d33-9d79-9312739b8298</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