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B26E" w14:textId="77777777" w:rsidR="005F55D6" w:rsidRDefault="005F55D6" w:rsidP="008A645F">
      <w:pPr>
        <w:pStyle w:val="NoSpacing"/>
      </w:pPr>
    </w:p>
    <w:p w14:paraId="7933CC3F" w14:textId="77777777" w:rsidR="005F55D6" w:rsidRDefault="005F55D6" w:rsidP="008A645F">
      <w:pPr>
        <w:pStyle w:val="NoSpacing"/>
      </w:pPr>
    </w:p>
    <w:p w14:paraId="532F861F" w14:textId="77777777" w:rsidR="008A645F" w:rsidRDefault="008A645F" w:rsidP="008A645F">
      <w:pPr>
        <w:pStyle w:val="NoSpacing"/>
      </w:pPr>
    </w:p>
    <w:p w14:paraId="61392934" w14:textId="77777777" w:rsidR="008A645F" w:rsidRDefault="008A645F" w:rsidP="008A645F">
      <w:pPr>
        <w:pStyle w:val="NoSpacing"/>
      </w:pPr>
    </w:p>
    <w:p w14:paraId="68EE96D7" w14:textId="77777777" w:rsidR="00F85546" w:rsidRDefault="00F85546" w:rsidP="008A645F">
      <w:pPr>
        <w:pStyle w:val="NoSpacing"/>
      </w:pPr>
    </w:p>
    <w:p w14:paraId="241DA5FA" w14:textId="77777777" w:rsidR="00F85546" w:rsidRDefault="00F85546" w:rsidP="008A645F">
      <w:pPr>
        <w:pStyle w:val="NoSpacing"/>
      </w:pPr>
    </w:p>
    <w:p w14:paraId="20752291" w14:textId="189EE1C7" w:rsidR="008A645F" w:rsidRDefault="00BA3365" w:rsidP="008A645F">
      <w:pPr>
        <w:pStyle w:val="NoSpacing"/>
      </w:pPr>
      <w:r>
        <w:t>We are happy to provide 202</w:t>
      </w:r>
      <w:r w:rsidR="00A85953">
        <w:t>3</w:t>
      </w:r>
      <w:r>
        <w:t>-2</w:t>
      </w:r>
      <w:r w:rsidR="00A85953">
        <w:t>5</w:t>
      </w:r>
      <w:r>
        <w:t xml:space="preserve"> CTE Revitalization Grant recipients with an optional opportunity to drop in and discuss grant matters with members of the ODE CTE Revitalization Grant Team.</w:t>
      </w:r>
    </w:p>
    <w:p w14:paraId="48BBD7BD" w14:textId="77777777" w:rsidR="00BA3365" w:rsidRDefault="00BA3365" w:rsidP="008A645F">
      <w:pPr>
        <w:pStyle w:val="NoSpacing"/>
      </w:pPr>
    </w:p>
    <w:p w14:paraId="695036F0" w14:textId="77777777" w:rsidR="00BA3365" w:rsidRDefault="00BA3365" w:rsidP="008A645F">
      <w:pPr>
        <w:pStyle w:val="NoSpacing"/>
      </w:pPr>
      <w:r>
        <w:t xml:space="preserve">These informal </w:t>
      </w:r>
      <w:r w:rsidRPr="005E64C5">
        <w:rPr>
          <w:b/>
        </w:rPr>
        <w:t>Revit Office Hours</w:t>
      </w:r>
      <w:r>
        <w:t xml:space="preserve"> will be available the second Wednesday of every month—except July and August—through the end of the grant cycle. Office Hours will run 3:30-4:30 pm (PT) on the following dates:</w:t>
      </w:r>
    </w:p>
    <w:p w14:paraId="455887C1" w14:textId="77777777" w:rsidR="00BA3365" w:rsidRDefault="00BA3365" w:rsidP="008A645F">
      <w:pPr>
        <w:pStyle w:val="NoSpacing"/>
      </w:pPr>
    </w:p>
    <w:p w14:paraId="705CC689" w14:textId="07DBC260" w:rsidR="00BA3365" w:rsidRDefault="00A85953" w:rsidP="00BA3365">
      <w:pPr>
        <w:pStyle w:val="NoSpacing"/>
        <w:numPr>
          <w:ilvl w:val="0"/>
          <w:numId w:val="1"/>
        </w:numPr>
      </w:pPr>
      <w:r>
        <w:t>March 13, 2024</w:t>
      </w:r>
    </w:p>
    <w:p w14:paraId="3239644A" w14:textId="38F44753" w:rsidR="00BA3365" w:rsidRDefault="00A85953" w:rsidP="00BA3365">
      <w:pPr>
        <w:pStyle w:val="NoSpacing"/>
        <w:numPr>
          <w:ilvl w:val="0"/>
          <w:numId w:val="1"/>
        </w:numPr>
      </w:pPr>
      <w:r>
        <w:t>April 10, 2024</w:t>
      </w:r>
    </w:p>
    <w:p w14:paraId="5EC941B9" w14:textId="0E62682A" w:rsidR="00BA3365" w:rsidRDefault="00A85953" w:rsidP="00BA3365">
      <w:pPr>
        <w:pStyle w:val="NoSpacing"/>
        <w:numPr>
          <w:ilvl w:val="0"/>
          <w:numId w:val="1"/>
        </w:numPr>
      </w:pPr>
      <w:r>
        <w:t>May 8, 2024</w:t>
      </w:r>
    </w:p>
    <w:p w14:paraId="69EB440D" w14:textId="49A4CAEC" w:rsidR="00BA3365" w:rsidRDefault="00A85953" w:rsidP="00BA3365">
      <w:pPr>
        <w:pStyle w:val="NoSpacing"/>
        <w:numPr>
          <w:ilvl w:val="0"/>
          <w:numId w:val="1"/>
        </w:numPr>
      </w:pPr>
      <w:r>
        <w:t>June 12, 2024</w:t>
      </w:r>
    </w:p>
    <w:p w14:paraId="019E8B81" w14:textId="68B70BB3" w:rsidR="00BA3365" w:rsidRDefault="00A85953" w:rsidP="00BA3365">
      <w:pPr>
        <w:pStyle w:val="NoSpacing"/>
        <w:numPr>
          <w:ilvl w:val="0"/>
          <w:numId w:val="1"/>
        </w:numPr>
      </w:pPr>
      <w:r>
        <w:t>September 11, 2024</w:t>
      </w:r>
    </w:p>
    <w:p w14:paraId="3A5A931A" w14:textId="35DB0618" w:rsidR="00BA3365" w:rsidRDefault="00A85953" w:rsidP="00BA3365">
      <w:pPr>
        <w:pStyle w:val="NoSpacing"/>
        <w:numPr>
          <w:ilvl w:val="0"/>
          <w:numId w:val="1"/>
        </w:numPr>
      </w:pPr>
      <w:r>
        <w:t>October 9, 2024</w:t>
      </w:r>
    </w:p>
    <w:p w14:paraId="4AEC077B" w14:textId="1786A5DF" w:rsidR="00BA3365" w:rsidRDefault="00A85953" w:rsidP="00BA3365">
      <w:pPr>
        <w:pStyle w:val="NoSpacing"/>
        <w:numPr>
          <w:ilvl w:val="0"/>
          <w:numId w:val="1"/>
        </w:numPr>
      </w:pPr>
      <w:r>
        <w:t>November 13, 2024</w:t>
      </w:r>
    </w:p>
    <w:p w14:paraId="5BE7D458" w14:textId="1ADB444B" w:rsidR="00BA3365" w:rsidRDefault="00A85953" w:rsidP="00BA3365">
      <w:pPr>
        <w:pStyle w:val="NoSpacing"/>
        <w:numPr>
          <w:ilvl w:val="0"/>
          <w:numId w:val="1"/>
        </w:numPr>
      </w:pPr>
      <w:r>
        <w:t>December 11, 2024</w:t>
      </w:r>
    </w:p>
    <w:p w14:paraId="52041BE2" w14:textId="315430B9" w:rsidR="00BA3365" w:rsidRPr="00A85953" w:rsidRDefault="00A85953" w:rsidP="00A85953">
      <w:pPr>
        <w:pStyle w:val="NoSpacing"/>
        <w:numPr>
          <w:ilvl w:val="0"/>
          <w:numId w:val="1"/>
        </w:numPr>
      </w:pPr>
      <w:r>
        <w:t>January 8, 2025</w:t>
      </w:r>
    </w:p>
    <w:p w14:paraId="02AE7F74" w14:textId="496EFD75" w:rsidR="00BA3365" w:rsidRDefault="00A85953" w:rsidP="00BA3365">
      <w:pPr>
        <w:pStyle w:val="NoSpacing"/>
        <w:numPr>
          <w:ilvl w:val="0"/>
          <w:numId w:val="1"/>
        </w:numPr>
      </w:pPr>
      <w:r>
        <w:t>February 12, 2025</w:t>
      </w:r>
    </w:p>
    <w:p w14:paraId="7B5C2A27" w14:textId="4D6FB8E1" w:rsidR="00BA3365" w:rsidRDefault="00A85953" w:rsidP="00BA3365">
      <w:pPr>
        <w:pStyle w:val="NoSpacing"/>
        <w:numPr>
          <w:ilvl w:val="0"/>
          <w:numId w:val="1"/>
        </w:numPr>
      </w:pPr>
      <w:r>
        <w:t>March 12, 2025</w:t>
      </w:r>
    </w:p>
    <w:p w14:paraId="19CA1009" w14:textId="4F8081A3" w:rsidR="00BA3365" w:rsidRDefault="00A85953" w:rsidP="00BA3365">
      <w:pPr>
        <w:pStyle w:val="NoSpacing"/>
        <w:numPr>
          <w:ilvl w:val="0"/>
          <w:numId w:val="1"/>
        </w:numPr>
      </w:pPr>
      <w:r>
        <w:t>April 9, 2025</w:t>
      </w:r>
    </w:p>
    <w:p w14:paraId="0A73FCB1" w14:textId="5D60D40C" w:rsidR="00A85953" w:rsidRDefault="00A85953" w:rsidP="00BA3365">
      <w:pPr>
        <w:pStyle w:val="NoSpacing"/>
        <w:numPr>
          <w:ilvl w:val="0"/>
          <w:numId w:val="1"/>
        </w:numPr>
      </w:pPr>
      <w:r>
        <w:t>May 14, 2025</w:t>
      </w:r>
    </w:p>
    <w:p w14:paraId="1A04A51E" w14:textId="51686195" w:rsidR="00A85953" w:rsidRDefault="00A85953" w:rsidP="00BA3365">
      <w:pPr>
        <w:pStyle w:val="NoSpacing"/>
        <w:numPr>
          <w:ilvl w:val="0"/>
          <w:numId w:val="1"/>
        </w:numPr>
      </w:pPr>
      <w:r>
        <w:t>June 11, 2025</w:t>
      </w:r>
    </w:p>
    <w:p w14:paraId="086F46D2" w14:textId="3184B8C3" w:rsidR="00A85953" w:rsidRDefault="00A85953" w:rsidP="00BA3365">
      <w:pPr>
        <w:pStyle w:val="NoSpacing"/>
        <w:numPr>
          <w:ilvl w:val="0"/>
          <w:numId w:val="1"/>
        </w:numPr>
      </w:pPr>
      <w:r>
        <w:t>September 10, 2025</w:t>
      </w:r>
    </w:p>
    <w:p w14:paraId="77D5E908" w14:textId="77777777" w:rsidR="00BA3365" w:rsidRDefault="00BA3365" w:rsidP="008A645F">
      <w:pPr>
        <w:pStyle w:val="NoSpacing"/>
      </w:pPr>
    </w:p>
    <w:p w14:paraId="6459C7D9" w14:textId="4221E82F" w:rsidR="00BA3365" w:rsidRDefault="00BA3365" w:rsidP="008A645F">
      <w:pPr>
        <w:pStyle w:val="NoSpacing"/>
      </w:pPr>
      <w:hyperlink r:id="rId7" w:history="1">
        <w:r w:rsidRPr="006D6939">
          <w:rPr>
            <w:rStyle w:val="Hyperlink"/>
          </w:rPr>
          <w:t xml:space="preserve">This Zoom link </w:t>
        </w:r>
      </w:hyperlink>
      <w:r>
        <w:t>will work for all Office Hours sessions.</w:t>
      </w:r>
      <w:r w:rsidR="001947D6">
        <w:t xml:space="preserve"> </w:t>
      </w:r>
      <w:r w:rsidR="00A30523" w:rsidRPr="00A449C0">
        <w:rPr>
          <w:b/>
          <w:bCs/>
          <w:i/>
          <w:iCs/>
          <w:color w:val="A20000"/>
        </w:rPr>
        <w:t>(New link effective 11/13/2024)</w:t>
      </w:r>
    </w:p>
    <w:p w14:paraId="6354B80E" w14:textId="77777777" w:rsidR="00BA3365" w:rsidRDefault="00BA3365" w:rsidP="008A645F">
      <w:pPr>
        <w:pStyle w:val="NoSpacing"/>
      </w:pPr>
    </w:p>
    <w:p w14:paraId="4425E453" w14:textId="77777777" w:rsidR="00BA3365" w:rsidRDefault="00F85546" w:rsidP="008A645F">
      <w:pPr>
        <w:pStyle w:val="NoSpacing"/>
      </w:pPr>
      <w:r>
        <w:t>For questions outside of Office Hours, please feel free to contact</w:t>
      </w:r>
      <w:r w:rsidR="005E64C5">
        <w:t xml:space="preserve"> the</w:t>
      </w:r>
      <w:r>
        <w:t xml:space="preserve"> </w:t>
      </w:r>
      <w:hyperlink r:id="rId8" w:history="1">
        <w:r w:rsidR="005E64C5">
          <w:rPr>
            <w:rStyle w:val="Hyperlink"/>
          </w:rPr>
          <w:t>ODE CTE Revitalization Grant Team</w:t>
        </w:r>
      </w:hyperlink>
      <w:r>
        <w:t>.</w:t>
      </w:r>
    </w:p>
    <w:p w14:paraId="7CB52BED" w14:textId="77777777" w:rsidR="00E0286C" w:rsidRDefault="00E0286C" w:rsidP="008A645F">
      <w:pPr>
        <w:pStyle w:val="NoSpacing"/>
      </w:pPr>
    </w:p>
    <w:p w14:paraId="4D6312E4" w14:textId="77777777" w:rsidR="00F85546" w:rsidRDefault="00F85546" w:rsidP="008A645F">
      <w:pPr>
        <w:pStyle w:val="NoSpacing"/>
      </w:pPr>
    </w:p>
    <w:p w14:paraId="6CD88EF7" w14:textId="77777777" w:rsidR="00E0286C" w:rsidRDefault="00E0286C" w:rsidP="008A645F">
      <w:pPr>
        <w:pStyle w:val="NoSpacing"/>
      </w:pPr>
      <w:r>
        <w:t>Thank you.</w:t>
      </w:r>
    </w:p>
    <w:p w14:paraId="4AF18746" w14:textId="77777777" w:rsidR="00E0286C" w:rsidRDefault="00E0286C" w:rsidP="008A645F">
      <w:pPr>
        <w:pStyle w:val="NoSpacing"/>
      </w:pPr>
    </w:p>
    <w:p w14:paraId="2EDF77D9" w14:textId="77777777" w:rsidR="005F55D6" w:rsidRPr="008A645F" w:rsidRDefault="009C2604" w:rsidP="009C2604">
      <w:pPr>
        <w:tabs>
          <w:tab w:val="left" w:pos="7470"/>
        </w:tabs>
      </w:pPr>
      <w:r>
        <w:tab/>
      </w:r>
    </w:p>
    <w:sectPr w:rsidR="005F55D6" w:rsidRPr="008A64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DD78" w14:textId="77777777" w:rsidR="008A645F" w:rsidRDefault="008A645F" w:rsidP="008A645F">
      <w:pPr>
        <w:spacing w:after="0"/>
      </w:pPr>
      <w:r>
        <w:separator/>
      </w:r>
    </w:p>
  </w:endnote>
  <w:endnote w:type="continuationSeparator" w:id="0">
    <w:p w14:paraId="50F14F98" w14:textId="77777777" w:rsidR="008A645F" w:rsidRDefault="008A645F" w:rsidP="008A6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74B" w14:textId="7BEAD99C" w:rsidR="008A645F" w:rsidRDefault="008A645F">
    <w:pPr>
      <w:pStyle w:val="Footer"/>
    </w:pPr>
    <w:r>
      <w:t>Oregon Department of Education</w:t>
    </w:r>
    <w:r w:rsidR="00447F53">
      <w:t xml:space="preserve"> | </w:t>
    </w:r>
    <w:r w:rsidR="00A85953"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C68F" w14:textId="77777777" w:rsidR="008A645F" w:rsidRDefault="008A645F" w:rsidP="008A645F">
      <w:pPr>
        <w:spacing w:after="0"/>
      </w:pPr>
      <w:r>
        <w:separator/>
      </w:r>
    </w:p>
  </w:footnote>
  <w:footnote w:type="continuationSeparator" w:id="0">
    <w:p w14:paraId="1D4F964E" w14:textId="77777777" w:rsidR="008A645F" w:rsidRDefault="008A645F" w:rsidP="008A6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39E7" w14:textId="5BFB45C0" w:rsidR="008A645F" w:rsidRPr="008A645F" w:rsidRDefault="008A645F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6B57C" wp14:editId="4ADD1356">
          <wp:simplePos x="0" y="0"/>
          <wp:positionH relativeFrom="column">
            <wp:posOffset>4229100</wp:posOffset>
          </wp:positionH>
          <wp:positionV relativeFrom="paragraph">
            <wp:posOffset>-95250</wp:posOffset>
          </wp:positionV>
          <wp:extent cx="1924050" cy="523875"/>
          <wp:effectExtent l="0" t="0" r="0" b="9525"/>
          <wp:wrapNone/>
          <wp:docPr id="1" name="Picture 2" descr="Oregon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regon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5F">
      <w:rPr>
        <w:sz w:val="40"/>
        <w:szCs w:val="40"/>
      </w:rPr>
      <w:t>CTE Revitalization Grant 202</w:t>
    </w:r>
    <w:r w:rsidR="00A85953">
      <w:rPr>
        <w:sz w:val="40"/>
        <w:szCs w:val="40"/>
      </w:rPr>
      <w:t>3</w:t>
    </w:r>
    <w:r w:rsidRPr="008A645F">
      <w:rPr>
        <w:sz w:val="40"/>
        <w:szCs w:val="40"/>
      </w:rPr>
      <w:t>-2</w:t>
    </w:r>
    <w:r w:rsidR="00A85953">
      <w:rPr>
        <w:sz w:val="40"/>
        <w:szCs w:val="40"/>
      </w:rPr>
      <w:t>5</w:t>
    </w:r>
  </w:p>
  <w:p w14:paraId="2F2851B3" w14:textId="77777777" w:rsidR="008A645F" w:rsidRPr="008A645F" w:rsidRDefault="009B1237">
    <w:pPr>
      <w:pStyle w:val="Header"/>
      <w:rPr>
        <w:sz w:val="28"/>
        <w:szCs w:val="28"/>
      </w:rPr>
    </w:pPr>
    <w:r>
      <w:rPr>
        <w:sz w:val="28"/>
        <w:szCs w:val="28"/>
      </w:rPr>
      <w:t>Optional Office 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55600"/>
    <w:multiLevelType w:val="hybridMultilevel"/>
    <w:tmpl w:val="FE52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A6"/>
    <w:rsid w:val="00057FD8"/>
    <w:rsid w:val="0009345E"/>
    <w:rsid w:val="000A5756"/>
    <w:rsid w:val="000C14A2"/>
    <w:rsid w:val="000D36B7"/>
    <w:rsid w:val="000E7BC7"/>
    <w:rsid w:val="000F25CB"/>
    <w:rsid w:val="001274B4"/>
    <w:rsid w:val="00145BA6"/>
    <w:rsid w:val="00187FD9"/>
    <w:rsid w:val="001947D6"/>
    <w:rsid w:val="0022037B"/>
    <w:rsid w:val="00223DAF"/>
    <w:rsid w:val="00295954"/>
    <w:rsid w:val="002D37BB"/>
    <w:rsid w:val="00300E2F"/>
    <w:rsid w:val="00305F77"/>
    <w:rsid w:val="003367CC"/>
    <w:rsid w:val="00346621"/>
    <w:rsid w:val="0038567A"/>
    <w:rsid w:val="003A5E26"/>
    <w:rsid w:val="003E5AD4"/>
    <w:rsid w:val="003F6983"/>
    <w:rsid w:val="004024D8"/>
    <w:rsid w:val="004159AA"/>
    <w:rsid w:val="00447F53"/>
    <w:rsid w:val="00465BAE"/>
    <w:rsid w:val="004A290F"/>
    <w:rsid w:val="004B38C1"/>
    <w:rsid w:val="005110C4"/>
    <w:rsid w:val="00532D27"/>
    <w:rsid w:val="005E64C5"/>
    <w:rsid w:val="005F55D6"/>
    <w:rsid w:val="00617A1A"/>
    <w:rsid w:val="006554A8"/>
    <w:rsid w:val="006A27C5"/>
    <w:rsid w:val="006D6939"/>
    <w:rsid w:val="00712E0C"/>
    <w:rsid w:val="0073228F"/>
    <w:rsid w:val="007C5A46"/>
    <w:rsid w:val="008476A8"/>
    <w:rsid w:val="00847E4C"/>
    <w:rsid w:val="008A645F"/>
    <w:rsid w:val="009B1237"/>
    <w:rsid w:val="009C2604"/>
    <w:rsid w:val="00A00D35"/>
    <w:rsid w:val="00A1287D"/>
    <w:rsid w:val="00A30523"/>
    <w:rsid w:val="00A449C0"/>
    <w:rsid w:val="00A85953"/>
    <w:rsid w:val="00A96C3A"/>
    <w:rsid w:val="00AB351A"/>
    <w:rsid w:val="00AD1307"/>
    <w:rsid w:val="00B00F77"/>
    <w:rsid w:val="00B01343"/>
    <w:rsid w:val="00B04F92"/>
    <w:rsid w:val="00B3764B"/>
    <w:rsid w:val="00B4452F"/>
    <w:rsid w:val="00B556B7"/>
    <w:rsid w:val="00B56B6A"/>
    <w:rsid w:val="00BA3365"/>
    <w:rsid w:val="00C26B6D"/>
    <w:rsid w:val="00C32284"/>
    <w:rsid w:val="00CB1057"/>
    <w:rsid w:val="00CB56F4"/>
    <w:rsid w:val="00D73A74"/>
    <w:rsid w:val="00D93014"/>
    <w:rsid w:val="00DB62CC"/>
    <w:rsid w:val="00DD212E"/>
    <w:rsid w:val="00DD3918"/>
    <w:rsid w:val="00E0286C"/>
    <w:rsid w:val="00E13D62"/>
    <w:rsid w:val="00E70EDF"/>
    <w:rsid w:val="00E73AC0"/>
    <w:rsid w:val="00E90494"/>
    <w:rsid w:val="00F27DCD"/>
    <w:rsid w:val="00F85546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6B24C2"/>
  <w15:chartTrackingRefBased/>
  <w15:docId w15:val="{99CD3383-4CAB-470D-A1CE-151FD8B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A6"/>
    <w:pPr>
      <w:keepNext/>
      <w:keepLines/>
      <w:spacing w:before="80" w:after="120"/>
      <w:outlineLvl w:val="1"/>
    </w:pPr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A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45BA6"/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145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B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45B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45F"/>
  </w:style>
  <w:style w:type="paragraph" w:styleId="Footer">
    <w:name w:val="footer"/>
    <w:basedOn w:val="Normal"/>
    <w:link w:val="Foot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45F"/>
  </w:style>
  <w:style w:type="character" w:styleId="UnresolvedMention">
    <w:name w:val="Unresolved Mention"/>
    <w:basedOn w:val="DefaultParagraphFont"/>
    <w:uiPriority w:val="99"/>
    <w:semiHidden/>
    <w:unhideWhenUsed/>
    <w:rsid w:val="006D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cterevitalization@ode.oregon.gov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zoomgov.com/j/16090063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2025-05-13T22:11:31+00:00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890006B2-A47E-4484-95D9-312F231588F9}"/>
</file>

<file path=customXml/itemProps2.xml><?xml version="1.0" encoding="utf-8"?>
<ds:datastoreItem xmlns:ds="http://schemas.openxmlformats.org/officeDocument/2006/customXml" ds:itemID="{81F6B96A-F3FA-481B-B441-DC5695EB1FD6}"/>
</file>

<file path=customXml/itemProps3.xml><?xml version="1.0" encoding="utf-8"?>
<ds:datastoreItem xmlns:ds="http://schemas.openxmlformats.org/officeDocument/2006/customXml" ds:itemID="{A45616B6-8F35-4CE1-8AF9-14224F435C1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9</cp:revision>
  <dcterms:created xsi:type="dcterms:W3CDTF">2024-01-31T23:07:00Z</dcterms:created>
  <dcterms:modified xsi:type="dcterms:W3CDTF">2025-05-13T22:11:00Z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2024-01-31T23:07:22Z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012e830f-ddc3-4390-8f8f-a3ad3fcc389d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