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313C" w14:textId="6895A621" w:rsidR="001E6326" w:rsidRPr="001E6326" w:rsidRDefault="001E6326" w:rsidP="001E6326">
      <w:pPr>
        <w:spacing w:after="0" w:line="240" w:lineRule="auto"/>
        <w:rPr>
          <w:b/>
          <w:bCs/>
          <w:noProof/>
          <w:sz w:val="24"/>
          <w:szCs w:val="24"/>
        </w:rPr>
      </w:pPr>
      <w:r>
        <w:rPr>
          <w:b/>
          <w:bCs/>
          <w:noProof/>
          <w:sz w:val="24"/>
          <w:szCs w:val="24"/>
        </w:rPr>
        <w:drawing>
          <wp:anchor distT="0" distB="0" distL="114300" distR="114300" simplePos="0" relativeHeight="251658240" behindDoc="0" locked="0" layoutInCell="1" allowOverlap="1" wp14:anchorId="203FCBF9" wp14:editId="01C7EB03">
            <wp:simplePos x="0" y="0"/>
            <wp:positionH relativeFrom="column">
              <wp:posOffset>0</wp:posOffset>
            </wp:positionH>
            <wp:positionV relativeFrom="paragraph">
              <wp:posOffset>-38100</wp:posOffset>
            </wp:positionV>
            <wp:extent cx="685800" cy="685800"/>
            <wp:effectExtent l="0" t="0" r="0" b="0"/>
            <wp:wrapSquare wrapText="bothSides"/>
            <wp:docPr id="204142079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20791" name="Graphic 1">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00EE34C5">
        <w:rPr>
          <w:b/>
          <w:bCs/>
          <w:noProof/>
          <w:sz w:val="24"/>
          <w:szCs w:val="24"/>
        </w:rPr>
        <w:t>Implement</w:t>
      </w:r>
      <w:r w:rsidRPr="001E6326">
        <w:rPr>
          <w:b/>
          <w:bCs/>
          <w:noProof/>
          <w:sz w:val="24"/>
          <w:szCs w:val="24"/>
        </w:rPr>
        <w:t xml:space="preserve">ed a statewide mentorship framework for </w:t>
      </w:r>
      <w:r w:rsidR="00EE34C5">
        <w:rPr>
          <w:b/>
          <w:bCs/>
          <w:noProof/>
          <w:sz w:val="24"/>
          <w:szCs w:val="24"/>
        </w:rPr>
        <w:t xml:space="preserve">new </w:t>
      </w:r>
      <w:r w:rsidRPr="001E6326">
        <w:rPr>
          <w:b/>
          <w:bCs/>
          <w:noProof/>
          <w:sz w:val="24"/>
          <w:szCs w:val="24"/>
        </w:rPr>
        <w:t xml:space="preserve">CTE </w:t>
      </w:r>
      <w:r w:rsidR="00EE34C5">
        <w:rPr>
          <w:b/>
          <w:bCs/>
          <w:noProof/>
          <w:sz w:val="24"/>
          <w:szCs w:val="24"/>
        </w:rPr>
        <w:t>teachers and partnered with InterMountain ESD on a</w:t>
      </w:r>
      <w:r w:rsidRPr="001E6326">
        <w:rPr>
          <w:b/>
          <w:bCs/>
          <w:noProof/>
          <w:sz w:val="24"/>
          <w:szCs w:val="24"/>
        </w:rPr>
        <w:t xml:space="preserve"> Grow Your Own Grant to </w:t>
      </w:r>
      <w:r w:rsidR="00EE34C5">
        <w:rPr>
          <w:b/>
          <w:bCs/>
          <w:noProof/>
          <w:sz w:val="24"/>
          <w:szCs w:val="24"/>
        </w:rPr>
        <w:t xml:space="preserve">provide targeted </w:t>
      </w:r>
      <w:r w:rsidRPr="001E6326">
        <w:rPr>
          <w:b/>
          <w:bCs/>
          <w:noProof/>
          <w:sz w:val="24"/>
          <w:szCs w:val="24"/>
        </w:rPr>
        <w:t>mentorship for new CTE teachers.</w:t>
      </w:r>
    </w:p>
    <w:p w14:paraId="35FB3DBD" w14:textId="77777777" w:rsidR="00A177BF" w:rsidRDefault="00A177BF" w:rsidP="001E6326">
      <w:pPr>
        <w:spacing w:after="0" w:line="240" w:lineRule="auto"/>
        <w:rPr>
          <w:b/>
          <w:bCs/>
          <w:noProof/>
          <w:sz w:val="24"/>
          <w:szCs w:val="24"/>
        </w:rPr>
      </w:pPr>
    </w:p>
    <w:p w14:paraId="1B792E6F" w14:textId="5252133E" w:rsidR="001E6326" w:rsidRPr="001E6326" w:rsidRDefault="00A177BF" w:rsidP="001E6326">
      <w:pPr>
        <w:spacing w:after="0" w:line="240" w:lineRule="auto"/>
        <w:rPr>
          <w:b/>
          <w:bCs/>
          <w:noProof/>
          <w:color w:val="1B75BC" w:themeColor="accent6"/>
          <w:sz w:val="24"/>
          <w:szCs w:val="24"/>
        </w:rPr>
      </w:pPr>
      <w:r>
        <w:rPr>
          <w:b/>
          <w:bCs/>
          <w:noProof/>
          <w:color w:val="1B75BC" w:themeColor="accent6"/>
          <w:sz w:val="24"/>
          <w:szCs w:val="24"/>
        </w:rPr>
        <w:drawing>
          <wp:anchor distT="0" distB="0" distL="114300" distR="114300" simplePos="0" relativeHeight="251659264" behindDoc="0" locked="0" layoutInCell="1" allowOverlap="1" wp14:anchorId="31B908F7" wp14:editId="54294DC7">
            <wp:simplePos x="0" y="0"/>
            <wp:positionH relativeFrom="column">
              <wp:posOffset>0</wp:posOffset>
            </wp:positionH>
            <wp:positionV relativeFrom="paragraph">
              <wp:posOffset>68580</wp:posOffset>
            </wp:positionV>
            <wp:extent cx="685800" cy="685800"/>
            <wp:effectExtent l="0" t="0" r="0" b="0"/>
            <wp:wrapSquare wrapText="bothSides"/>
            <wp:docPr id="162944876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48765"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r w:rsidR="001E6326" w:rsidRPr="001E6326">
        <w:rPr>
          <w:b/>
          <w:bCs/>
          <w:noProof/>
          <w:color w:val="1B75BC" w:themeColor="accent6"/>
          <w:sz w:val="24"/>
          <w:szCs w:val="24"/>
        </w:rPr>
        <w:t xml:space="preserve">Developed Statewide Professional Learning Communities for six career areas, providing a structured network for teaching </w:t>
      </w:r>
      <w:r>
        <w:rPr>
          <w:b/>
          <w:bCs/>
          <w:noProof/>
          <w:color w:val="1B75BC" w:themeColor="accent6"/>
          <w:sz w:val="24"/>
          <w:szCs w:val="24"/>
        </w:rPr>
        <w:t xml:space="preserve">the </w:t>
      </w:r>
      <w:r w:rsidR="001E6326" w:rsidRPr="001E6326">
        <w:rPr>
          <w:b/>
          <w:bCs/>
          <w:noProof/>
          <w:color w:val="1B75BC" w:themeColor="accent6"/>
          <w:sz w:val="24"/>
          <w:szCs w:val="24"/>
        </w:rPr>
        <w:t>Oregon Knowledge and Skill Statements, sharing evidence-based practices, supporting both new and veteran teachers, and fostering continuous improvement in equitable access and student outcomes.</w:t>
      </w:r>
    </w:p>
    <w:p w14:paraId="52E84BF7" w14:textId="77777777" w:rsidR="00A177BF" w:rsidRDefault="00A177BF" w:rsidP="001E6326">
      <w:pPr>
        <w:spacing w:after="0" w:line="240" w:lineRule="auto"/>
        <w:rPr>
          <w:b/>
          <w:bCs/>
          <w:noProof/>
          <w:sz w:val="24"/>
          <w:szCs w:val="24"/>
        </w:rPr>
      </w:pPr>
    </w:p>
    <w:p w14:paraId="6C3C2AA8" w14:textId="0B827964" w:rsidR="00A177BF" w:rsidRDefault="00A177BF" w:rsidP="001E6326">
      <w:pPr>
        <w:spacing w:after="0" w:line="240" w:lineRule="auto"/>
        <w:rPr>
          <w:b/>
          <w:bCs/>
          <w:noProof/>
          <w:sz w:val="24"/>
          <w:szCs w:val="24"/>
        </w:rPr>
      </w:pPr>
      <w:r>
        <w:rPr>
          <w:b/>
          <w:bCs/>
          <w:noProof/>
          <w:sz w:val="24"/>
          <w:szCs w:val="24"/>
        </w:rPr>
        <w:drawing>
          <wp:anchor distT="0" distB="0" distL="114300" distR="114300" simplePos="0" relativeHeight="251655680" behindDoc="0" locked="0" layoutInCell="1" allowOverlap="1" wp14:anchorId="6F26981D" wp14:editId="3156525C">
            <wp:simplePos x="0" y="0"/>
            <wp:positionH relativeFrom="column">
              <wp:posOffset>0</wp:posOffset>
            </wp:positionH>
            <wp:positionV relativeFrom="paragraph">
              <wp:posOffset>25400</wp:posOffset>
            </wp:positionV>
            <wp:extent cx="685800" cy="685800"/>
            <wp:effectExtent l="0" t="0" r="0" b="0"/>
            <wp:wrapSquare wrapText="bothSides"/>
            <wp:docPr id="12854360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6047" name="Graphic 3">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r w:rsidR="001E6326" w:rsidRPr="001E6326">
        <w:rPr>
          <w:b/>
          <w:bCs/>
          <w:noProof/>
          <w:sz w:val="24"/>
          <w:szCs w:val="24"/>
        </w:rPr>
        <w:t xml:space="preserve">Strengthened collaboration with TSPC, CTE Regional Coordinators and school district CTE leaders, to maintain frequent communication, responsiveness, and flexibility within a complex licensure system to better support qualified CTE </w:t>
      </w:r>
      <w:r w:rsidR="00EE34C5">
        <w:rPr>
          <w:b/>
          <w:bCs/>
          <w:noProof/>
          <w:sz w:val="24"/>
          <w:szCs w:val="24"/>
        </w:rPr>
        <w:t xml:space="preserve">applicants and </w:t>
      </w:r>
      <w:r w:rsidR="001E6326" w:rsidRPr="001E6326">
        <w:rPr>
          <w:b/>
          <w:bCs/>
          <w:noProof/>
          <w:sz w:val="24"/>
          <w:szCs w:val="24"/>
        </w:rPr>
        <w:t>teachers.</w:t>
      </w:r>
    </w:p>
    <w:p w14:paraId="698BFA8F" w14:textId="77777777" w:rsidR="00A177BF" w:rsidRDefault="00A177BF" w:rsidP="001E6326">
      <w:pPr>
        <w:spacing w:after="0" w:line="240" w:lineRule="auto"/>
        <w:rPr>
          <w:b/>
          <w:bCs/>
          <w:noProof/>
          <w:sz w:val="24"/>
          <w:szCs w:val="24"/>
        </w:rPr>
      </w:pPr>
    </w:p>
    <w:p w14:paraId="0E2C6AAB" w14:textId="113788F6" w:rsidR="00A177BF" w:rsidRDefault="00A177BF" w:rsidP="001E6326">
      <w:pPr>
        <w:spacing w:after="0" w:line="240" w:lineRule="auto"/>
        <w:rPr>
          <w:b/>
          <w:bCs/>
          <w:noProof/>
          <w:sz w:val="24"/>
          <w:szCs w:val="24"/>
        </w:rPr>
      </w:pPr>
      <w:r w:rsidRPr="00A177BF">
        <w:rPr>
          <w:b/>
          <w:bCs/>
          <w:noProof/>
          <w:sz w:val="24"/>
          <w:szCs w:val="24"/>
        </w:rPr>
        <mc:AlternateContent>
          <mc:Choice Requires="wps">
            <w:drawing>
              <wp:inline distT="0" distB="0" distL="0" distR="0" wp14:anchorId="1A8E0AD4" wp14:editId="6B254799">
                <wp:extent cx="5943600" cy="1444663"/>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4663"/>
                        </a:xfrm>
                        <a:prstGeom prst="rect">
                          <a:avLst/>
                        </a:prstGeom>
                        <a:noFill/>
                        <a:ln w="9525">
                          <a:noFill/>
                          <a:miter lim="800000"/>
                          <a:headEnd/>
                          <a:tailEnd/>
                        </a:ln>
                      </wps:spPr>
                      <wps:txbx>
                        <w:txbxContent>
                          <w:p w14:paraId="0391F383" w14:textId="77777777" w:rsidR="00A177BF" w:rsidRPr="00A177BF" w:rsidRDefault="00A177BF" w:rsidP="00A177BF">
                            <w:pPr>
                              <w:pBdr>
                                <w:top w:val="single" w:sz="24" w:space="8" w:color="1B75BC" w:themeColor="accent1"/>
                                <w:bottom w:val="single" w:sz="24" w:space="8" w:color="1B75BC" w:themeColor="accent1"/>
                              </w:pBdr>
                              <w:spacing w:after="0"/>
                              <w:rPr>
                                <w:b/>
                                <w:bCs/>
                                <w:sz w:val="24"/>
                              </w:rPr>
                            </w:pPr>
                            <w:r w:rsidRPr="00A177BF">
                              <w:rPr>
                                <w:b/>
                                <w:bCs/>
                                <w:sz w:val="24"/>
                              </w:rPr>
                              <w:t xml:space="preserve">The Oregon CTE State Plan is a strategic four-year framework aligning state and federal priorities to implement Perkins V. </w:t>
                            </w:r>
                            <w:r w:rsidRPr="00A177BF">
                              <w:rPr>
                                <w:b/>
                                <w:bCs/>
                                <w:i/>
                                <w:iCs/>
                                <w:color w:val="1B75BC" w:themeColor="accent6"/>
                                <w:sz w:val="24"/>
                              </w:rPr>
                              <w:t xml:space="preserve">Effective educator recruitment focuses on filling positions with exceptional teachers to enhance student learning and expand educational opportunities. </w:t>
                            </w:r>
                            <w:r>
                              <w:rPr>
                                <w:b/>
                                <w:bCs/>
                                <w:sz w:val="24"/>
                              </w:rPr>
                              <w:t>These</w:t>
                            </w:r>
                            <w:r w:rsidRPr="00A177BF">
                              <w:rPr>
                                <w:b/>
                                <w:bCs/>
                                <w:sz w:val="24"/>
                              </w:rPr>
                              <w:t xml:space="preserve"> are </w:t>
                            </w:r>
                            <w:r>
                              <w:rPr>
                                <w:b/>
                                <w:bCs/>
                                <w:sz w:val="24"/>
                              </w:rPr>
                              <w:t>highlights of the fourth</w:t>
                            </w:r>
                            <w:r w:rsidRPr="00A177BF">
                              <w:rPr>
                                <w:b/>
                                <w:bCs/>
                                <w:sz w:val="24"/>
                              </w:rPr>
                              <w:t>-year accomplishments in Educator Recruitment and Retention.</w:t>
                            </w:r>
                          </w:p>
                        </w:txbxContent>
                      </wps:txbx>
                      <wps:bodyPr rot="0" vert="horz" wrap="square" lIns="91440" tIns="45720" rIns="91440" bIns="45720" anchor="t" anchorCtr="0">
                        <a:spAutoFit/>
                      </wps:bodyPr>
                    </wps:wsp>
                  </a:graphicData>
                </a:graphic>
              </wp:inline>
            </w:drawing>
          </mc:Choice>
          <mc:Fallback>
            <w:pict>
              <v:shapetype w14:anchorId="1A8E0AD4" id="_x0000_t202" coordsize="21600,21600" o:spt="202" path="m,l,21600r21600,l21600,xe">
                <v:stroke joinstyle="miter"/>
                <v:path gradientshapeok="t" o:connecttype="rect"/>
              </v:shapetype>
              <v:shape id="Text Box 2" o:spid="_x0000_s1026" type="#_x0000_t202" style="width:468pt;height:1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" filled="f" stroked="f">
                <v:textbox style="mso-fit-shape-to-text:t">
                  <w:txbxContent>
                    <w:p w14:paraId="0391F383" w14:textId="77777777" w:rsidR="00A177BF" w:rsidRPr="00A177BF" w:rsidRDefault="00A177BF" w:rsidP="00A177BF">
                      <w:pPr>
                        <w:pBdr>
                          <w:top w:val="single" w:sz="24" w:space="8" w:color="1B75BC" w:themeColor="accent1"/>
                          <w:bottom w:val="single" w:sz="24" w:space="8" w:color="1B75BC" w:themeColor="accent1"/>
                        </w:pBdr>
                        <w:spacing w:after="0"/>
                        <w:rPr>
                          <w:b/>
                          <w:bCs/>
                          <w:sz w:val="24"/>
                        </w:rPr>
                      </w:pPr>
                      <w:r w:rsidRPr="00A177BF">
                        <w:rPr>
                          <w:b/>
                          <w:bCs/>
                          <w:sz w:val="24"/>
                        </w:rPr>
                        <w:t xml:space="preserve">The Oregon CTE State Plan is a strategic four-year framework aligning state and federal priorities to implement Perkins V. </w:t>
                      </w:r>
                      <w:r w:rsidRPr="00A177BF">
                        <w:rPr>
                          <w:b/>
                          <w:bCs/>
                          <w:i/>
                          <w:iCs/>
                          <w:color w:val="1B75BC" w:themeColor="accent6"/>
                          <w:sz w:val="24"/>
                        </w:rPr>
                        <w:t xml:space="preserve">Effective educator recruitment focuses on filling positions with exceptional teachers to enhance student learning and expand educational opportunities. </w:t>
                      </w:r>
                      <w:r>
                        <w:rPr>
                          <w:b/>
                          <w:bCs/>
                          <w:sz w:val="24"/>
                        </w:rPr>
                        <w:t>These</w:t>
                      </w:r>
                      <w:r w:rsidRPr="00A177BF">
                        <w:rPr>
                          <w:b/>
                          <w:bCs/>
                          <w:sz w:val="24"/>
                        </w:rPr>
                        <w:t xml:space="preserve"> are </w:t>
                      </w:r>
                      <w:r>
                        <w:rPr>
                          <w:b/>
                          <w:bCs/>
                          <w:sz w:val="24"/>
                        </w:rPr>
                        <w:t>highlights of the fourth</w:t>
                      </w:r>
                      <w:r w:rsidRPr="00A177BF">
                        <w:rPr>
                          <w:b/>
                          <w:bCs/>
                          <w:sz w:val="24"/>
                        </w:rPr>
                        <w:t>-year accomplishments in Educator Recruitment and Retention.</w:t>
                      </w:r>
                    </w:p>
                  </w:txbxContent>
                </v:textbox>
                <w10:anchorlock/>
              </v:shape>
            </w:pict>
          </mc:Fallback>
        </mc:AlternateContent>
      </w:r>
    </w:p>
    <w:p w14:paraId="4A06C787" w14:textId="77777777" w:rsidR="00A177BF" w:rsidRDefault="00A177BF" w:rsidP="001E6326">
      <w:pPr>
        <w:spacing w:after="0" w:line="240" w:lineRule="auto"/>
        <w:rPr>
          <w:b/>
          <w:bCs/>
          <w:noProof/>
          <w:color w:val="1B75BC" w:themeColor="accent6"/>
          <w:sz w:val="24"/>
          <w:szCs w:val="24"/>
        </w:rPr>
      </w:pPr>
    </w:p>
    <w:p w14:paraId="346E785F" w14:textId="57BAAA53" w:rsidR="001E6326" w:rsidRDefault="00A177BF" w:rsidP="009A2044">
      <w:pPr>
        <w:spacing w:after="0" w:line="240" w:lineRule="auto"/>
        <w:rPr>
          <w:b/>
          <w:bCs/>
          <w:noProof/>
          <w:color w:val="1B75BC" w:themeColor="accent6"/>
          <w:sz w:val="24"/>
          <w:szCs w:val="24"/>
        </w:rPr>
      </w:pPr>
      <w:r>
        <w:rPr>
          <w:b/>
          <w:bCs/>
          <w:noProof/>
          <w:color w:val="1B75BC" w:themeColor="accent6"/>
          <w:sz w:val="24"/>
          <w:szCs w:val="24"/>
        </w:rPr>
        <w:drawing>
          <wp:anchor distT="0" distB="0" distL="114300" distR="114300" simplePos="0" relativeHeight="251661312" behindDoc="0" locked="0" layoutInCell="1" allowOverlap="1" wp14:anchorId="369F1487" wp14:editId="739C869F">
            <wp:simplePos x="0" y="0"/>
            <wp:positionH relativeFrom="column">
              <wp:posOffset>0</wp:posOffset>
            </wp:positionH>
            <wp:positionV relativeFrom="paragraph">
              <wp:posOffset>60960</wp:posOffset>
            </wp:positionV>
            <wp:extent cx="685800" cy="685800"/>
            <wp:effectExtent l="0" t="0" r="0" b="0"/>
            <wp:wrapSquare wrapText="bothSides"/>
            <wp:docPr id="447233249"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3249" name="Graphic 4">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anchor>
        </w:drawing>
      </w:r>
      <w:r w:rsidR="00EE34C5">
        <w:rPr>
          <w:b/>
          <w:bCs/>
          <w:noProof/>
          <w:color w:val="1B75BC" w:themeColor="accent6"/>
          <w:sz w:val="24"/>
          <w:szCs w:val="24"/>
        </w:rPr>
        <w:t>Partnered with Oregon ACTE to provide</w:t>
      </w:r>
      <w:r w:rsidR="009A2044" w:rsidRPr="009A2044">
        <w:rPr>
          <w:b/>
          <w:bCs/>
          <w:noProof/>
          <w:color w:val="1B75BC" w:themeColor="accent6"/>
          <w:sz w:val="24"/>
          <w:szCs w:val="24"/>
        </w:rPr>
        <w:t xml:space="preserve"> professional development and networking </w:t>
      </w:r>
      <w:r w:rsidR="00EE34C5">
        <w:rPr>
          <w:b/>
          <w:bCs/>
          <w:noProof/>
          <w:color w:val="1B75BC" w:themeColor="accent6"/>
          <w:sz w:val="24"/>
          <w:szCs w:val="24"/>
        </w:rPr>
        <w:t xml:space="preserve">opportunities </w:t>
      </w:r>
      <w:r w:rsidR="009A2044" w:rsidRPr="009A2044">
        <w:rPr>
          <w:b/>
          <w:bCs/>
          <w:noProof/>
          <w:color w:val="1B75BC" w:themeColor="accent6"/>
          <w:sz w:val="24"/>
          <w:szCs w:val="24"/>
        </w:rPr>
        <w:t>for new CTE teachers</w:t>
      </w:r>
      <w:r w:rsidR="00647A0E">
        <w:rPr>
          <w:b/>
          <w:bCs/>
          <w:noProof/>
          <w:color w:val="1B75BC" w:themeColor="accent6"/>
          <w:sz w:val="24"/>
          <w:szCs w:val="24"/>
        </w:rPr>
        <w:t>.</w:t>
      </w:r>
    </w:p>
    <w:p w14:paraId="3236D15D" w14:textId="77777777" w:rsidR="00647A0E" w:rsidRDefault="00647A0E" w:rsidP="009A2044">
      <w:pPr>
        <w:spacing w:after="0" w:line="240" w:lineRule="auto"/>
        <w:rPr>
          <w:b/>
          <w:bCs/>
          <w:noProof/>
          <w:color w:val="1B75BC" w:themeColor="accent6"/>
          <w:sz w:val="24"/>
          <w:szCs w:val="24"/>
        </w:rPr>
      </w:pPr>
    </w:p>
    <w:p w14:paraId="3E9791A1" w14:textId="77777777" w:rsidR="00647A0E" w:rsidRPr="00647A0E" w:rsidRDefault="00647A0E" w:rsidP="009A2044">
      <w:pPr>
        <w:spacing w:after="0" w:line="240" w:lineRule="auto"/>
        <w:rPr>
          <w:b/>
          <w:bCs/>
          <w:noProof/>
          <w:color w:val="1B75BC" w:themeColor="accent6"/>
          <w:sz w:val="10"/>
          <w:szCs w:val="10"/>
        </w:rPr>
      </w:pPr>
    </w:p>
    <w:p w14:paraId="3E0B0EA7" w14:textId="77777777" w:rsidR="009A2044" w:rsidRDefault="009A2044" w:rsidP="001E6326">
      <w:pPr>
        <w:spacing w:after="0" w:line="240" w:lineRule="auto"/>
        <w:rPr>
          <w:b/>
          <w:bCs/>
          <w:noProof/>
          <w:color w:val="1B75BC" w:themeColor="accent6"/>
          <w:sz w:val="24"/>
          <w:szCs w:val="24"/>
        </w:rPr>
      </w:pPr>
    </w:p>
    <w:p w14:paraId="76E6AA9D" w14:textId="686BD34D" w:rsidR="001E6326" w:rsidRDefault="009A2044" w:rsidP="001E6326">
      <w:pPr>
        <w:spacing w:after="0" w:line="240" w:lineRule="auto"/>
        <w:rPr>
          <w:b/>
          <w:bCs/>
          <w:noProof/>
          <w:sz w:val="24"/>
          <w:szCs w:val="24"/>
        </w:rPr>
      </w:pPr>
      <w:r>
        <w:rPr>
          <w:b/>
          <w:bCs/>
          <w:noProof/>
          <w:sz w:val="24"/>
          <w:szCs w:val="24"/>
        </w:rPr>
        <w:drawing>
          <wp:anchor distT="0" distB="0" distL="114300" distR="114300" simplePos="0" relativeHeight="251662336" behindDoc="0" locked="0" layoutInCell="1" allowOverlap="1" wp14:anchorId="0B96300E" wp14:editId="7BD1C789">
            <wp:simplePos x="0" y="0"/>
            <wp:positionH relativeFrom="column">
              <wp:posOffset>0</wp:posOffset>
            </wp:positionH>
            <wp:positionV relativeFrom="paragraph">
              <wp:posOffset>52070</wp:posOffset>
            </wp:positionV>
            <wp:extent cx="685800" cy="685800"/>
            <wp:effectExtent l="0" t="0" r="0" b="0"/>
            <wp:wrapSquare wrapText="bothSides"/>
            <wp:docPr id="103875252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52527" name="Graphic 5">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anchor>
        </w:drawing>
      </w:r>
      <w:r w:rsidR="001E6326" w:rsidRPr="001E6326">
        <w:rPr>
          <w:b/>
          <w:bCs/>
          <w:noProof/>
          <w:sz w:val="24"/>
          <w:szCs w:val="24"/>
        </w:rPr>
        <w:t>PLC Leads are now better equipped to support new teachers, serving as resources and representatives for their learning area, and actively participating in statewide professional development and conferences. The team worked closely with the local educator network and contributed to coaching initiatives.</w:t>
      </w:r>
    </w:p>
    <w:p w14:paraId="7EA07378" w14:textId="37ED4881" w:rsidR="009A2044" w:rsidRDefault="009A2044" w:rsidP="001E6326">
      <w:pPr>
        <w:spacing w:after="0" w:line="240" w:lineRule="auto"/>
        <w:rPr>
          <w:b/>
          <w:bCs/>
          <w:noProof/>
          <w:color w:val="1B75BC" w:themeColor="accent6"/>
          <w:sz w:val="24"/>
          <w:szCs w:val="24"/>
        </w:rPr>
      </w:pPr>
      <w:r>
        <w:rPr>
          <w:b/>
          <w:bCs/>
          <w:noProof/>
          <w:color w:val="1B75BC" w:themeColor="accent6"/>
          <w:sz w:val="24"/>
          <w:szCs w:val="24"/>
        </w:rPr>
        <w:drawing>
          <wp:anchor distT="0" distB="0" distL="114300" distR="114300" simplePos="0" relativeHeight="251659776" behindDoc="0" locked="0" layoutInCell="1" allowOverlap="1" wp14:anchorId="743619F2" wp14:editId="5FA6AEDD">
            <wp:simplePos x="0" y="0"/>
            <wp:positionH relativeFrom="column">
              <wp:posOffset>0</wp:posOffset>
            </wp:positionH>
            <wp:positionV relativeFrom="paragraph">
              <wp:posOffset>133350</wp:posOffset>
            </wp:positionV>
            <wp:extent cx="685800" cy="685800"/>
            <wp:effectExtent l="0" t="0" r="0" b="0"/>
            <wp:wrapSquare wrapText="bothSides"/>
            <wp:docPr id="80432763"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2763" name="Graphic 6">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anchor>
        </w:drawing>
      </w:r>
    </w:p>
    <w:p w14:paraId="6D794701" w14:textId="3CDE519A" w:rsidR="001E6326" w:rsidRDefault="001E6326" w:rsidP="001E6326">
      <w:pPr>
        <w:spacing w:after="0" w:line="240" w:lineRule="auto"/>
        <w:rPr>
          <w:b/>
          <w:bCs/>
          <w:noProof/>
          <w:sz w:val="24"/>
          <w:szCs w:val="24"/>
        </w:rPr>
      </w:pPr>
      <w:r w:rsidRPr="001E6326">
        <w:rPr>
          <w:b/>
          <w:bCs/>
          <w:noProof/>
          <w:color w:val="1B75BC" w:themeColor="accent6"/>
          <w:sz w:val="24"/>
          <w:szCs w:val="24"/>
        </w:rPr>
        <w:t>Initiatives such as CTE-specific mentoring, professional development opportunities, and paid externships have supported new educators, reduced turnover, and contributed to a more stable educator workforce.</w:t>
      </w:r>
      <w:r w:rsidRPr="001E6326">
        <w:rPr>
          <w:b/>
          <w:bCs/>
          <w:noProof/>
          <w:sz w:val="24"/>
          <w:szCs w:val="24"/>
        </w:rPr>
        <w:br/>
      </w:r>
    </w:p>
    <w:p w14:paraId="6729CE1C" w14:textId="77777777" w:rsidR="001E6326" w:rsidRDefault="001E6326" w:rsidP="001E6326">
      <w:pPr>
        <w:spacing w:after="0" w:line="240" w:lineRule="auto"/>
        <w:rPr>
          <w:b/>
          <w:bCs/>
          <w:noProof/>
          <w:sz w:val="24"/>
          <w:szCs w:val="24"/>
        </w:rPr>
      </w:pPr>
    </w:p>
    <w:p w14:paraId="26EC4FA3" w14:textId="77777777" w:rsidR="005F2534" w:rsidRPr="00220F69" w:rsidRDefault="005F2534" w:rsidP="001E6326">
      <w:pPr>
        <w:spacing w:after="0" w:line="240" w:lineRule="auto"/>
      </w:pPr>
    </w:p>
    <w:sectPr w:rsidR="005F2534" w:rsidRPr="00220F69" w:rsidSect="00AD74FA">
      <w:headerReference w:type="even" r:id="rId19"/>
      <w:headerReference w:type="default" r:id="rId20"/>
      <w:footerReference w:type="even" r:id="rId21"/>
      <w:footerReference w:type="default" r:id="rId22"/>
      <w:headerReference w:type="first" r:id="rId23"/>
      <w:footerReference w:type="first" r:id="rId24"/>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679F" w14:textId="77777777" w:rsidR="004F680A" w:rsidRDefault="004F680A" w:rsidP="00CE459D">
      <w:pPr>
        <w:spacing w:after="0" w:line="240" w:lineRule="auto"/>
      </w:pPr>
      <w:r>
        <w:separator/>
      </w:r>
    </w:p>
  </w:endnote>
  <w:endnote w:type="continuationSeparator" w:id="0">
    <w:p w14:paraId="00027969" w14:textId="77777777" w:rsidR="004F680A" w:rsidRDefault="004F680A"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E3EB" w14:textId="77777777" w:rsidR="00876188" w:rsidRDefault="0087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C3E7" w14:textId="77777777" w:rsidR="00B321D1" w:rsidRDefault="00B321D1" w:rsidP="00B321D1">
    <w:pPr>
      <w:pStyle w:val="Header"/>
      <w:jc w:val="right"/>
    </w:pPr>
  </w:p>
  <w:p w14:paraId="44C141A5"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48624BC7" wp14:editId="7E01E5CF">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762B47E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75716664" w14:textId="77777777" w:rsidR="00B321D1" w:rsidRDefault="00B321D1" w:rsidP="00B25F74">
                          <w:pPr>
                            <w:pStyle w:val="Header"/>
                            <w:jc w:val="center"/>
                          </w:pPr>
                          <w:r>
                            <w:t>25</w:t>
                          </w:r>
                          <w:r w:rsidR="007D738F">
                            <w:t>5 Capitol St NE, Salem, OR 97310</w:t>
                          </w:r>
                          <w:r w:rsidR="00B25F74">
                            <w:t xml:space="preserve">  |  </w:t>
                          </w:r>
                          <w:r>
                            <w:t xml:space="preserve">Voice: 503-947-5600 </w:t>
                          </w:r>
                          <w:r w:rsidR="00B25F74">
                            <w:t xml:space="preserve"> </w:t>
                          </w:r>
                          <w:r>
                            <w:t>|</w:t>
                          </w:r>
                          <w:r w:rsidR="00B25F74">
                            <w:t xml:space="preserve"> </w:t>
                          </w:r>
                          <w:r>
                            <w:t>Fax: 503-378-5156</w:t>
                          </w:r>
                          <w:r w:rsidR="00B25F74">
                            <w:t xml:space="preserve">  |  www.oregon.gov/ode</w:t>
                          </w:r>
                        </w:p>
                        <w:p w14:paraId="1A71FAA6"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24BC7" id="_x0000_t202" coordsize="21600,21600" o:spt="202" path="m,l,21600r21600,l21600,xe">
              <v:stroke joinstyle="miter"/>
              <v:path gradientshapeok="t" o:connecttype="rect"/>
            </v:shapetype>
            <v:shape id="_x0000_s1027"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762B47E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75716664" w14:textId="77777777" w:rsidR="00B321D1" w:rsidRDefault="00B321D1" w:rsidP="00B25F74">
                    <w:pPr>
                      <w:pStyle w:val="Header"/>
                      <w:jc w:val="center"/>
                    </w:pPr>
                    <w:r>
                      <w:t>25</w:t>
                    </w:r>
                    <w:r w:rsidR="007D738F">
                      <w:t>5 Capitol St NE, Salem, OR 97310</w:t>
                    </w:r>
                    <w:r w:rsidR="00B25F74">
                      <w:t xml:space="preserve">  |  </w:t>
                    </w:r>
                    <w:r>
                      <w:t xml:space="preserve">Voice: 503-947-5600 </w:t>
                    </w:r>
                    <w:r w:rsidR="00B25F74">
                      <w:t xml:space="preserve"> </w:t>
                    </w:r>
                    <w:r>
                      <w:t>|</w:t>
                    </w:r>
                    <w:r w:rsidR="00B25F74">
                      <w:t xml:space="preserve"> </w:t>
                    </w:r>
                    <w:r>
                      <w:t>Fax: 503-378-5156</w:t>
                    </w:r>
                    <w:r w:rsidR="00B25F74">
                      <w:t xml:space="preserve">  |  www.oregon.gov/ode</w:t>
                    </w:r>
                  </w:p>
                  <w:p w14:paraId="1A71FAA6"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6F81"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41B55990" wp14:editId="6539D19C">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17F0DF39" w14:textId="4F67ACE5" w:rsidR="00AD74FA" w:rsidRDefault="009A2044"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55990" id="_x0000_t202" coordsize="21600,21600" o:spt="202" path="m,l,21600r21600,l21600,xe">
              <v:stroke joinstyle="miter"/>
              <v:path gradientshapeok="t" o:connecttype="rect"/>
            </v:shapetype>
            <v:shape id="_x0000_s1033"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17F0DF39" w14:textId="4F67ACE5" w:rsidR="00AD74FA" w:rsidRDefault="009A2044"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F469" w14:textId="77777777" w:rsidR="004F680A" w:rsidRDefault="004F680A" w:rsidP="00CE459D">
      <w:pPr>
        <w:spacing w:after="0" w:line="240" w:lineRule="auto"/>
      </w:pPr>
      <w:r>
        <w:separator/>
      </w:r>
    </w:p>
  </w:footnote>
  <w:footnote w:type="continuationSeparator" w:id="0">
    <w:p w14:paraId="0ABED831" w14:textId="77777777" w:rsidR="004F680A" w:rsidRDefault="004F680A"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514A" w14:textId="77777777" w:rsidR="00876188" w:rsidRDefault="00876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D71C" w14:textId="77777777" w:rsidR="00B321D1" w:rsidRDefault="00246BF6" w:rsidP="00B321D1">
    <w:pPr>
      <w:pStyle w:val="Header"/>
      <w:jc w:val="right"/>
    </w:pPr>
    <w:r>
      <w:softHyphen/>
    </w:r>
    <w:r>
      <w:softHyphen/>
    </w:r>
    <w:r>
      <w:softHyphen/>
    </w:r>
  </w:p>
  <w:p w14:paraId="14E718C7" w14:textId="77777777" w:rsidR="00B321D1" w:rsidRDefault="00B321D1" w:rsidP="00B321D1">
    <w:pPr>
      <w:pStyle w:val="Header"/>
      <w:tabs>
        <w:tab w:val="left" w:pos="1980"/>
        <w:tab w:val="left" w:pos="2070"/>
      </w:tabs>
      <w:jc w:val="right"/>
    </w:pPr>
  </w:p>
  <w:p w14:paraId="00AE4856" w14:textId="77777777" w:rsidR="00B321D1" w:rsidRDefault="00B321D1" w:rsidP="00B321D1">
    <w:pPr>
      <w:pStyle w:val="Header"/>
      <w:jc w:val="right"/>
    </w:pPr>
  </w:p>
  <w:p w14:paraId="3919CE01" w14:textId="77777777" w:rsidR="00B321D1" w:rsidRDefault="00B321D1" w:rsidP="00B321D1">
    <w:pPr>
      <w:pStyle w:val="Header"/>
      <w:jc w:val="right"/>
    </w:pPr>
  </w:p>
  <w:p w14:paraId="2E00D023" w14:textId="77777777" w:rsidR="00B321D1" w:rsidRDefault="00B321D1" w:rsidP="00B321D1">
    <w:pPr>
      <w:pStyle w:val="Header"/>
      <w:jc w:val="right"/>
    </w:pPr>
  </w:p>
  <w:p w14:paraId="703D9080" w14:textId="77777777" w:rsidR="00B321D1" w:rsidRDefault="00B321D1" w:rsidP="00B321D1">
    <w:pPr>
      <w:pStyle w:val="Header"/>
      <w:jc w:val="right"/>
    </w:pPr>
  </w:p>
  <w:p w14:paraId="04DD6AC6" w14:textId="77777777" w:rsidR="00B321D1" w:rsidRDefault="00B321D1" w:rsidP="00B321D1">
    <w:pPr>
      <w:pStyle w:val="Header"/>
      <w:jc w:val="right"/>
    </w:pPr>
  </w:p>
  <w:p w14:paraId="3D55F38A"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3A54" w14:textId="7D33A426" w:rsidR="00AD74FA" w:rsidRDefault="001E6326">
    <w:pPr>
      <w:pStyle w:val="Header"/>
    </w:pPr>
    <w:r w:rsidRPr="00AD74FA">
      <w:rPr>
        <w:noProof/>
      </w:rPr>
      <mc:AlternateContent>
        <mc:Choice Requires="wps">
          <w:drawing>
            <wp:anchor distT="45720" distB="45720" distL="114300" distR="114300" simplePos="0" relativeHeight="251660800" behindDoc="0" locked="1" layoutInCell="1" allowOverlap="1" wp14:anchorId="412D434F" wp14:editId="4EE9FBBF">
              <wp:simplePos x="0" y="0"/>
              <wp:positionH relativeFrom="column">
                <wp:posOffset>2485390</wp:posOffset>
              </wp:positionH>
              <wp:positionV relativeFrom="page">
                <wp:posOffset>542925</wp:posOffset>
              </wp:positionV>
              <wp:extent cx="3857625"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12750"/>
                      </a:xfrm>
                      <a:prstGeom prst="rect">
                        <a:avLst/>
                      </a:prstGeom>
                      <a:noFill/>
                      <a:ln w="9525">
                        <a:noFill/>
                        <a:miter lim="800000"/>
                        <a:headEnd/>
                        <a:tailEnd/>
                      </a:ln>
                    </wps:spPr>
                    <wps:txbx>
                      <w:txbxContent>
                        <w:p w14:paraId="29E43685" w14:textId="619E9589" w:rsidR="001E6326" w:rsidRPr="001E6326" w:rsidRDefault="001E6326" w:rsidP="001E6326">
                          <w:pPr>
                            <w:spacing w:after="40" w:line="240" w:lineRule="auto"/>
                            <w:jc w:val="right"/>
                            <w:rPr>
                              <w:color w:val="1B75BC" w:themeColor="accent1"/>
                              <w:sz w:val="40"/>
                              <w:szCs w:val="40"/>
                            </w:rPr>
                          </w:pPr>
                          <w:r w:rsidRPr="001E6326">
                            <w:rPr>
                              <w:b/>
                              <w:bCs/>
                              <w:color w:val="1B75BC" w:themeColor="accent1"/>
                              <w:sz w:val="40"/>
                              <w:szCs w:val="40"/>
                            </w:rPr>
                            <w:t>Educator Recruitment &amp; Retention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D434F" id="_x0000_t202" coordsize="21600,21600" o:spt="202" path="m,l,21600r21600,l21600,xe">
              <v:stroke joinstyle="miter"/>
              <v:path gradientshapeok="t" o:connecttype="rect"/>
            </v:shapetype>
            <v:shape id="_x0000_s1028" type="#_x0000_t202" style="position:absolute;margin-left:195.7pt;margin-top:42.75pt;width:303.75pt;height:3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" filled="f" stroked="f">
              <v:textbox>
                <w:txbxContent>
                  <w:p w14:paraId="29E43685" w14:textId="619E9589" w:rsidR="001E6326" w:rsidRPr="001E6326" w:rsidRDefault="001E6326" w:rsidP="001E6326">
                    <w:pPr>
                      <w:spacing w:after="40" w:line="240" w:lineRule="auto"/>
                      <w:jc w:val="right"/>
                      <w:rPr>
                        <w:color w:val="1B75BC" w:themeColor="accent1"/>
                        <w:sz w:val="40"/>
                        <w:szCs w:val="40"/>
                      </w:rPr>
                    </w:pPr>
                    <w:r w:rsidRPr="001E6326">
                      <w:rPr>
                        <w:b/>
                        <w:bCs/>
                        <w:color w:val="1B75BC" w:themeColor="accent1"/>
                        <w:sz w:val="40"/>
                        <w:szCs w:val="40"/>
                      </w:rPr>
                      <w:t>Educator Recruitment &amp; Retention</w:t>
                    </w:r>
                  </w:p>
                </w:txbxContent>
              </v:textbox>
              <w10:wrap type="square" anchory="page"/>
              <w10:anchorlock/>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29DA3235" wp14:editId="7E25BAB7">
              <wp:simplePos x="0" y="0"/>
              <wp:positionH relativeFrom="column">
                <wp:posOffset>3186430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08A6E593" w14:textId="77777777" w:rsidR="001E6326" w:rsidRPr="001E6326" w:rsidRDefault="001E6326" w:rsidP="001E6326">
                          <w:pPr>
                            <w:spacing w:after="40" w:line="240" w:lineRule="auto"/>
                            <w:jc w:val="right"/>
                            <w:rPr>
                              <w:b/>
                              <w:color w:val="1B75BC" w:themeColor="accent1"/>
                              <w:sz w:val="34"/>
                              <w:szCs w:val="34"/>
                            </w:rPr>
                          </w:pPr>
                          <w:r w:rsidRPr="001E6326">
                            <w:rPr>
                              <w:b/>
                              <w:color w:val="1B75BC" w:themeColor="accent1"/>
                              <w:sz w:val="34"/>
                              <w:szCs w:val="34"/>
                            </w:rPr>
                            <w:t xml:space="preserve">2023-2024 Highlights: </w:t>
                          </w:r>
                        </w:p>
                        <w:p w14:paraId="05C1E2E4" w14:textId="77777777" w:rsidR="001E6326" w:rsidRPr="001E6326" w:rsidRDefault="001E6326" w:rsidP="001E6326">
                          <w:pPr>
                            <w:spacing w:after="40" w:line="240" w:lineRule="auto"/>
                            <w:jc w:val="right"/>
                            <w:rPr>
                              <w:color w:val="1B75BC" w:themeColor="accent1"/>
                              <w:sz w:val="34"/>
                              <w:szCs w:val="34"/>
                            </w:rPr>
                          </w:pPr>
                          <w:r w:rsidRPr="001E6326">
                            <w:rPr>
                              <w:b/>
                              <w:color w:val="1B75BC" w:themeColor="accent1"/>
                              <w:sz w:val="34"/>
                              <w:szCs w:val="34"/>
                            </w:rPr>
                            <w:t>CTE State Plan Accomplishments</w:t>
                          </w:r>
                        </w:p>
                        <w:p w14:paraId="7C5068B4" w14:textId="4E1B4EB2" w:rsidR="00AD74FA" w:rsidRPr="001E6326" w:rsidRDefault="00AD74FA" w:rsidP="00AD74FA">
                          <w:pPr>
                            <w:spacing w:after="40" w:line="240" w:lineRule="auto"/>
                            <w:jc w:val="right"/>
                            <w:rPr>
                              <w:color w:val="1B75BC" w:themeColor="accent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A3235" id="_x0000_s1029" type="#_x0000_t202" style="position:absolute;margin-left:250.9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" filled="f" stroked="f">
              <v:textbox>
                <w:txbxContent>
                  <w:p w14:paraId="08A6E593" w14:textId="77777777" w:rsidR="001E6326" w:rsidRPr="001E6326" w:rsidRDefault="001E6326" w:rsidP="001E6326">
                    <w:pPr>
                      <w:spacing w:after="40" w:line="240" w:lineRule="auto"/>
                      <w:jc w:val="right"/>
                      <w:rPr>
                        <w:b/>
                        <w:color w:val="1B75BC" w:themeColor="accent1"/>
                        <w:sz w:val="34"/>
                        <w:szCs w:val="34"/>
                      </w:rPr>
                    </w:pPr>
                    <w:r w:rsidRPr="001E6326">
                      <w:rPr>
                        <w:b/>
                        <w:color w:val="1B75BC" w:themeColor="accent1"/>
                        <w:sz w:val="34"/>
                        <w:szCs w:val="34"/>
                      </w:rPr>
                      <w:t xml:space="preserve">2023-2024 Highlights: </w:t>
                    </w:r>
                  </w:p>
                  <w:p w14:paraId="05C1E2E4" w14:textId="77777777" w:rsidR="001E6326" w:rsidRPr="001E6326" w:rsidRDefault="001E6326" w:rsidP="001E6326">
                    <w:pPr>
                      <w:spacing w:after="40" w:line="240" w:lineRule="auto"/>
                      <w:jc w:val="right"/>
                      <w:rPr>
                        <w:color w:val="1B75BC" w:themeColor="accent1"/>
                        <w:sz w:val="34"/>
                        <w:szCs w:val="34"/>
                      </w:rPr>
                    </w:pPr>
                    <w:r w:rsidRPr="001E6326">
                      <w:rPr>
                        <w:b/>
                        <w:color w:val="1B75BC" w:themeColor="accent1"/>
                        <w:sz w:val="34"/>
                        <w:szCs w:val="34"/>
                      </w:rPr>
                      <w:t>CTE State Plan Accomplishments</w:t>
                    </w:r>
                  </w:p>
                  <w:p w14:paraId="7C5068B4" w14:textId="4E1B4EB2" w:rsidR="00AD74FA" w:rsidRPr="001E6326" w:rsidRDefault="00AD74FA" w:rsidP="00AD74FA">
                    <w:pPr>
                      <w:spacing w:after="40" w:line="240" w:lineRule="auto"/>
                      <w:jc w:val="right"/>
                      <w:rPr>
                        <w:color w:val="1B75BC" w:themeColor="accent1"/>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46C804BD" wp14:editId="026AA227">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AEAD0"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4FDB5D53" wp14:editId="2D982AF9">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74C595C7"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DB5D53" id="Group 8" o:spid="_x0000_s1030"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C595C7"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C1B36"/>
    <w:multiLevelType w:val="multilevel"/>
    <w:tmpl w:val="31BC4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B7CE3"/>
    <w:multiLevelType w:val="multilevel"/>
    <w:tmpl w:val="CF64CD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507714"/>
    <w:multiLevelType w:val="multilevel"/>
    <w:tmpl w:val="0F2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609720">
    <w:abstractNumId w:val="11"/>
  </w:num>
  <w:num w:numId="2" w16cid:durableId="916090113">
    <w:abstractNumId w:val="9"/>
  </w:num>
  <w:num w:numId="3" w16cid:durableId="1153789794">
    <w:abstractNumId w:val="7"/>
  </w:num>
  <w:num w:numId="4" w16cid:durableId="492376380">
    <w:abstractNumId w:val="6"/>
  </w:num>
  <w:num w:numId="5" w16cid:durableId="1256018581">
    <w:abstractNumId w:val="5"/>
  </w:num>
  <w:num w:numId="6" w16cid:durableId="914127641">
    <w:abstractNumId w:val="4"/>
  </w:num>
  <w:num w:numId="7" w16cid:durableId="417824226">
    <w:abstractNumId w:val="8"/>
  </w:num>
  <w:num w:numId="8" w16cid:durableId="321080078">
    <w:abstractNumId w:val="3"/>
  </w:num>
  <w:num w:numId="9" w16cid:durableId="1432237447">
    <w:abstractNumId w:val="2"/>
  </w:num>
  <w:num w:numId="10" w16cid:durableId="1670017637">
    <w:abstractNumId w:val="1"/>
  </w:num>
  <w:num w:numId="11" w16cid:durableId="1663123601">
    <w:abstractNumId w:val="0"/>
  </w:num>
  <w:num w:numId="12" w16cid:durableId="1712029669">
    <w:abstractNumId w:val="10"/>
  </w:num>
  <w:num w:numId="13" w16cid:durableId="715545457">
    <w:abstractNumId w:val="12"/>
    <w:lvlOverride w:ilvl="0">
      <w:lvl w:ilvl="0">
        <w:numFmt w:val="decimal"/>
        <w:lvlText w:val="%1."/>
        <w:lvlJc w:val="left"/>
      </w:lvl>
    </w:lvlOverride>
  </w:num>
  <w:num w:numId="14" w16cid:durableId="490021850">
    <w:abstractNumId w:val="12"/>
    <w:lvlOverride w:ilvl="1">
      <w:lvl w:ilvl="1">
        <w:numFmt w:val="lowerLetter"/>
        <w:lvlText w:val="%2."/>
        <w:lvlJc w:val="left"/>
      </w:lvl>
    </w:lvlOverride>
  </w:num>
  <w:num w:numId="15" w16cid:durableId="448164467">
    <w:abstractNumId w:val="12"/>
    <w:lvlOverride w:ilvl="1">
      <w:lvl w:ilvl="1">
        <w:numFmt w:val="lowerLetter"/>
        <w:lvlText w:val="%2."/>
        <w:lvlJc w:val="left"/>
      </w:lvl>
    </w:lvlOverride>
  </w:num>
  <w:num w:numId="16" w16cid:durableId="1062558836">
    <w:abstractNumId w:val="12"/>
    <w:lvlOverride w:ilvl="0">
      <w:lvl w:ilvl="0">
        <w:numFmt w:val="decimal"/>
        <w:lvlText w:val="%1."/>
        <w:lvlJc w:val="left"/>
      </w:lvl>
    </w:lvlOverride>
  </w:num>
  <w:num w:numId="17" w16cid:durableId="1026566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95DFE"/>
    <w:rsid w:val="000C4050"/>
    <w:rsid w:val="000C5F65"/>
    <w:rsid w:val="000D3C77"/>
    <w:rsid w:val="000E1ACF"/>
    <w:rsid w:val="00197D65"/>
    <w:rsid w:val="001D2547"/>
    <w:rsid w:val="001E6326"/>
    <w:rsid w:val="00220F69"/>
    <w:rsid w:val="00246BF6"/>
    <w:rsid w:val="0026344F"/>
    <w:rsid w:val="00333AEC"/>
    <w:rsid w:val="004F680A"/>
    <w:rsid w:val="00532EC4"/>
    <w:rsid w:val="00590E3B"/>
    <w:rsid w:val="005B6F2B"/>
    <w:rsid w:val="005F2534"/>
    <w:rsid w:val="00647A0E"/>
    <w:rsid w:val="006523E7"/>
    <w:rsid w:val="00655A8A"/>
    <w:rsid w:val="006602F2"/>
    <w:rsid w:val="007D738F"/>
    <w:rsid w:val="00876188"/>
    <w:rsid w:val="009A2044"/>
    <w:rsid w:val="009A747A"/>
    <w:rsid w:val="00A177BF"/>
    <w:rsid w:val="00A4438C"/>
    <w:rsid w:val="00AA3417"/>
    <w:rsid w:val="00AD74FA"/>
    <w:rsid w:val="00B00C83"/>
    <w:rsid w:val="00B25F74"/>
    <w:rsid w:val="00B321D1"/>
    <w:rsid w:val="00B34DEF"/>
    <w:rsid w:val="00B702AB"/>
    <w:rsid w:val="00C07F16"/>
    <w:rsid w:val="00C4690C"/>
    <w:rsid w:val="00CA2B57"/>
    <w:rsid w:val="00CD732C"/>
    <w:rsid w:val="00CE459D"/>
    <w:rsid w:val="00DA52CE"/>
    <w:rsid w:val="00DC7D58"/>
    <w:rsid w:val="00E77E47"/>
    <w:rsid w:val="00EA1437"/>
    <w:rsid w:val="00EE34C5"/>
    <w:rsid w:val="00EF7F74"/>
    <w:rsid w:val="00F01A54"/>
    <w:rsid w:val="00F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9FAD"/>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2100">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829372238">
      <w:bodyDiv w:val="1"/>
      <w:marLeft w:val="0"/>
      <w:marRight w:val="0"/>
      <w:marTop w:val="0"/>
      <w:marBottom w:val="0"/>
      <w:divBdr>
        <w:top w:val="none" w:sz="0" w:space="0" w:color="auto"/>
        <w:left w:val="none" w:sz="0" w:space="0" w:color="auto"/>
        <w:bottom w:val="none" w:sz="0" w:space="0" w:color="auto"/>
        <w:right w:val="none" w:sz="0" w:space="0" w:color="auto"/>
      </w:divBdr>
      <w:divsChild>
        <w:div w:id="168640428">
          <w:marLeft w:val="0"/>
          <w:marRight w:val="0"/>
          <w:marTop w:val="0"/>
          <w:marBottom w:val="0"/>
          <w:divBdr>
            <w:top w:val="none" w:sz="0" w:space="0" w:color="auto"/>
            <w:left w:val="none" w:sz="0" w:space="0" w:color="auto"/>
            <w:bottom w:val="none" w:sz="0" w:space="0" w:color="auto"/>
            <w:right w:val="none" w:sz="0" w:space="0" w:color="auto"/>
          </w:divBdr>
          <w:divsChild>
            <w:div w:id="1690987378">
              <w:marLeft w:val="0"/>
              <w:marRight w:val="0"/>
              <w:marTop w:val="0"/>
              <w:marBottom w:val="0"/>
              <w:divBdr>
                <w:top w:val="none" w:sz="0" w:space="0" w:color="auto"/>
                <w:left w:val="none" w:sz="0" w:space="0" w:color="auto"/>
                <w:bottom w:val="none" w:sz="0" w:space="0" w:color="auto"/>
                <w:right w:val="none" w:sz="0" w:space="0" w:color="auto"/>
              </w:divBdr>
              <w:divsChild>
                <w:div w:id="1427456781">
                  <w:marLeft w:val="0"/>
                  <w:marRight w:val="0"/>
                  <w:marTop w:val="0"/>
                  <w:marBottom w:val="0"/>
                  <w:divBdr>
                    <w:top w:val="none" w:sz="0" w:space="0" w:color="auto"/>
                    <w:left w:val="none" w:sz="0" w:space="0" w:color="auto"/>
                    <w:bottom w:val="none" w:sz="0" w:space="0" w:color="auto"/>
                    <w:right w:val="none" w:sz="0" w:space="0" w:color="auto"/>
                  </w:divBdr>
                  <w:divsChild>
                    <w:div w:id="4011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8080">
      <w:bodyDiv w:val="1"/>
      <w:marLeft w:val="0"/>
      <w:marRight w:val="0"/>
      <w:marTop w:val="0"/>
      <w:marBottom w:val="0"/>
      <w:divBdr>
        <w:top w:val="none" w:sz="0" w:space="0" w:color="auto"/>
        <w:left w:val="none" w:sz="0" w:space="0" w:color="auto"/>
        <w:bottom w:val="none" w:sz="0" w:space="0" w:color="auto"/>
        <w:right w:val="none" w:sz="0" w:space="0" w:color="auto"/>
      </w:divBdr>
    </w:div>
    <w:div w:id="1277251791">
      <w:bodyDiv w:val="1"/>
      <w:marLeft w:val="0"/>
      <w:marRight w:val="0"/>
      <w:marTop w:val="0"/>
      <w:marBottom w:val="0"/>
      <w:divBdr>
        <w:top w:val="none" w:sz="0" w:space="0" w:color="auto"/>
        <w:left w:val="none" w:sz="0" w:space="0" w:color="auto"/>
        <w:bottom w:val="none" w:sz="0" w:space="0" w:color="auto"/>
        <w:right w:val="none" w:sz="0" w:space="0" w:color="auto"/>
      </w:divBdr>
    </w:div>
    <w:div w:id="1318609307">
      <w:bodyDiv w:val="1"/>
      <w:marLeft w:val="0"/>
      <w:marRight w:val="0"/>
      <w:marTop w:val="0"/>
      <w:marBottom w:val="0"/>
      <w:divBdr>
        <w:top w:val="none" w:sz="0" w:space="0" w:color="auto"/>
        <w:left w:val="none" w:sz="0" w:space="0" w:color="auto"/>
        <w:bottom w:val="none" w:sz="0" w:space="0" w:color="auto"/>
        <w:right w:val="none" w:sz="0" w:space="0" w:color="auto"/>
      </w:divBdr>
    </w:div>
    <w:div w:id="1962377038">
      <w:bodyDiv w:val="1"/>
      <w:marLeft w:val="0"/>
      <w:marRight w:val="0"/>
      <w:marTop w:val="0"/>
      <w:marBottom w:val="0"/>
      <w:divBdr>
        <w:top w:val="none" w:sz="0" w:space="0" w:color="auto"/>
        <w:left w:val="none" w:sz="0" w:space="0" w:color="auto"/>
        <w:bottom w:val="none" w:sz="0" w:space="0" w:color="auto"/>
        <w:right w:val="none" w:sz="0" w:space="0" w:color="auto"/>
      </w:divBdr>
      <w:divsChild>
        <w:div w:id="68356797">
          <w:marLeft w:val="0"/>
          <w:marRight w:val="0"/>
          <w:marTop w:val="0"/>
          <w:marBottom w:val="0"/>
          <w:divBdr>
            <w:top w:val="none" w:sz="0" w:space="0" w:color="auto"/>
            <w:left w:val="none" w:sz="0" w:space="0" w:color="auto"/>
            <w:bottom w:val="none" w:sz="0" w:space="0" w:color="auto"/>
            <w:right w:val="none" w:sz="0" w:space="0" w:color="auto"/>
          </w:divBdr>
          <w:divsChild>
            <w:div w:id="1056583036">
              <w:marLeft w:val="0"/>
              <w:marRight w:val="0"/>
              <w:marTop w:val="0"/>
              <w:marBottom w:val="0"/>
              <w:divBdr>
                <w:top w:val="none" w:sz="0" w:space="0" w:color="auto"/>
                <w:left w:val="none" w:sz="0" w:space="0" w:color="auto"/>
                <w:bottom w:val="none" w:sz="0" w:space="0" w:color="auto"/>
                <w:right w:val="none" w:sz="0" w:space="0" w:color="auto"/>
              </w:divBdr>
              <w:divsChild>
                <w:div w:id="1237281924">
                  <w:marLeft w:val="0"/>
                  <w:marRight w:val="0"/>
                  <w:marTop w:val="0"/>
                  <w:marBottom w:val="0"/>
                  <w:divBdr>
                    <w:top w:val="none" w:sz="0" w:space="0" w:color="auto"/>
                    <w:left w:val="none" w:sz="0" w:space="0" w:color="auto"/>
                    <w:bottom w:val="none" w:sz="0" w:space="0" w:color="auto"/>
                    <w:right w:val="none" w:sz="0" w:space="0" w:color="auto"/>
                  </w:divBdr>
                  <w:divsChild>
                    <w:div w:id="19700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4.sv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2.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2025-03-25T22:35:39+00:00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701A8772-205C-427A-879D-9AB093764109}"/>
</file>

<file path=customXml/itemProps2.xml><?xml version="1.0" encoding="utf-8"?>
<ds:datastoreItem xmlns:ds="http://schemas.openxmlformats.org/officeDocument/2006/customXml" ds:itemID="{9E915FAE-91D3-451D-B4D7-9E85B60F6EA2}"/>
</file>

<file path=customXml/itemProps3.xml><?xml version="1.0" encoding="utf-8"?>
<ds:datastoreItem xmlns:ds="http://schemas.openxmlformats.org/officeDocument/2006/customXml" ds:itemID="{2B668050-B2CE-46F4-834F-36A3069379FD}"/>
</file>

<file path=docProps/app.xml><?xml version="1.0" encoding="utf-8"?>
<Properties xmlns="http://schemas.openxmlformats.org/officeDocument/2006/extended-properties" xmlns:vt="http://schemas.openxmlformats.org/officeDocument/2006/docPropsVTypes">
  <Template>Normal</Template>
  <TotalTime>26</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CATTERALL Linda * ODE</cp:lastModifiedBy>
  <cp:revision>3</cp:revision>
  <cp:lastPrinted>2017-01-11T16:23:00Z</cp:lastPrinted>
  <dcterms:created xsi:type="dcterms:W3CDTF">2025-01-09T16:34:00Z</dcterms:created>
  <dcterms:modified xsi:type="dcterms:W3CDTF">2025-02-03T17:00:00Z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2025-01-08T16:25:42Z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c6b2ad65-851a-4a4e-b45b-81e04c96f2b6</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