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31369" w14:textId="559C1BCD" w:rsidR="00CA0088" w:rsidRPr="006E3B37" w:rsidRDefault="00C4612A" w:rsidP="00CA0088">
      <w:pPr>
        <w:pStyle w:val="NoSpacing"/>
        <w:jc w:val="center"/>
        <w:rPr>
          <w:rFonts w:ascii="Arial" w:hAnsi="Arial" w:cs="Arial"/>
          <w:b/>
          <w:bCs/>
          <w:color w:val="6584A7"/>
          <w:sz w:val="40"/>
          <w:szCs w:val="40"/>
        </w:rPr>
      </w:pPr>
      <w:r>
        <w:rPr>
          <w:noProof/>
          <w:sz w:val="16"/>
          <w:szCs w:val="16"/>
        </w:rPr>
        <w:drawing>
          <wp:anchor distT="0" distB="0" distL="0" distR="0" simplePos="0" relativeHeight="251658240" behindDoc="0" locked="0" layoutInCell="1" hidden="0" allowOverlap="1" wp14:anchorId="27F2F492" wp14:editId="6372B52C">
            <wp:simplePos x="0" y="0"/>
            <wp:positionH relativeFrom="page">
              <wp:posOffset>1866900</wp:posOffset>
            </wp:positionH>
            <wp:positionV relativeFrom="page">
              <wp:posOffset>47625</wp:posOffset>
            </wp:positionV>
            <wp:extent cx="3905250" cy="1651635"/>
            <wp:effectExtent l="0" t="0" r="0" b="5715"/>
            <wp:wrapTopAndBottom distT="0" distB="0"/>
            <wp:docPr id="3" name="image4.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image4.png">
                      <a:extLst>
                        <a:ext uri="{C183D7F6-B498-43B3-948B-1728B52AA6E4}">
                          <adec:decorative xmlns:adec="http://schemas.microsoft.com/office/drawing/2017/decorative" val="1"/>
                        </a:ext>
                      </a:extLst>
                    </pic:cNvPr>
                    <pic:cNvPicPr preferRelativeResize="0"/>
                  </pic:nvPicPr>
                  <pic:blipFill>
                    <a:blip r:embed="rId7"/>
                    <a:srcRect/>
                    <a:stretch>
                      <a:fillRect/>
                    </a:stretch>
                  </pic:blipFill>
                  <pic:spPr>
                    <a:xfrm>
                      <a:off x="0" y="0"/>
                      <a:ext cx="3905250" cy="1651635"/>
                    </a:xfrm>
                    <a:prstGeom prst="rect">
                      <a:avLst/>
                    </a:prstGeom>
                    <a:ln/>
                  </pic:spPr>
                </pic:pic>
              </a:graphicData>
            </a:graphic>
          </wp:anchor>
        </w:drawing>
      </w:r>
      <w:r w:rsidR="00CA0088" w:rsidRPr="006E3B37">
        <w:rPr>
          <w:rFonts w:ascii="Arial" w:hAnsi="Arial" w:cs="Arial"/>
          <w:b/>
          <w:bCs/>
          <w:color w:val="6584A7"/>
          <w:sz w:val="40"/>
          <w:szCs w:val="40"/>
        </w:rPr>
        <w:t>Statewide Advisory Council</w:t>
      </w:r>
    </w:p>
    <w:p w14:paraId="4C7C6023" w14:textId="77777777" w:rsidR="00CA0088" w:rsidRDefault="00CA0088" w:rsidP="00CA0088">
      <w:pPr>
        <w:pStyle w:val="NoSpacing"/>
      </w:pPr>
    </w:p>
    <w:p w14:paraId="5A80F302" w14:textId="77777777" w:rsidR="00CA0088" w:rsidRPr="006E3B37" w:rsidRDefault="00CA0088" w:rsidP="00CA0088">
      <w:pPr>
        <w:pStyle w:val="NoSpacing"/>
        <w:rPr>
          <w:rFonts w:ascii="Arial" w:hAnsi="Arial" w:cs="Arial"/>
        </w:rPr>
      </w:pPr>
      <w:r w:rsidRPr="006E3B37">
        <w:rPr>
          <w:rFonts w:ascii="Arial" w:hAnsi="Arial" w:cs="Arial"/>
        </w:rPr>
        <w:t>Date:</w:t>
      </w:r>
      <w:r>
        <w:rPr>
          <w:rFonts w:ascii="Arial" w:hAnsi="Arial" w:cs="Arial"/>
        </w:rPr>
        <w:t xml:space="preserve"> </w:t>
      </w:r>
      <w:r>
        <w:rPr>
          <w:rFonts w:ascii="Arial" w:hAnsi="Arial" w:cs="Arial"/>
        </w:rPr>
        <w:tab/>
      </w:r>
      <w:r>
        <w:rPr>
          <w:rFonts w:ascii="Arial" w:hAnsi="Arial" w:cs="Arial"/>
        </w:rPr>
        <w:tab/>
        <w:t>January 17, 2024</w:t>
      </w:r>
    </w:p>
    <w:p w14:paraId="1FF77AD5" w14:textId="77777777" w:rsidR="00CA0088" w:rsidRPr="006E3B37" w:rsidRDefault="00CA0088" w:rsidP="00CA0088">
      <w:pPr>
        <w:pStyle w:val="NoSpacing"/>
        <w:rPr>
          <w:rFonts w:ascii="Arial" w:hAnsi="Arial" w:cs="Arial"/>
        </w:rPr>
      </w:pPr>
      <w:r w:rsidRPr="006E3B37">
        <w:rPr>
          <w:rFonts w:ascii="Arial" w:hAnsi="Arial" w:cs="Arial"/>
        </w:rPr>
        <w:t>Time:</w:t>
      </w:r>
      <w:r>
        <w:rPr>
          <w:rFonts w:ascii="Arial" w:hAnsi="Arial" w:cs="Arial"/>
        </w:rPr>
        <w:tab/>
      </w:r>
      <w:r>
        <w:rPr>
          <w:rFonts w:ascii="Arial" w:hAnsi="Arial" w:cs="Arial"/>
        </w:rPr>
        <w:tab/>
        <w:t>2:00-4:00 PM</w:t>
      </w:r>
    </w:p>
    <w:p w14:paraId="742FEE74" w14:textId="77777777" w:rsidR="00CA0088" w:rsidRPr="006E3B37" w:rsidRDefault="00CA0088" w:rsidP="00CA0088">
      <w:pPr>
        <w:pStyle w:val="NoSpacing"/>
        <w:rPr>
          <w:rFonts w:ascii="Arial" w:hAnsi="Arial" w:cs="Arial"/>
        </w:rPr>
      </w:pPr>
    </w:p>
    <w:p w14:paraId="6DDBD75E" w14:textId="5C6E992D" w:rsidR="00CA0088" w:rsidRPr="00751A6D" w:rsidRDefault="00751A6D" w:rsidP="00CA0088">
      <w:pPr>
        <w:pStyle w:val="NoSpacing"/>
        <w:rPr>
          <w:rStyle w:val="Hyperlink"/>
          <w:rFonts w:ascii="Arial" w:hAnsi="Arial" w:cs="Arial"/>
          <w:b/>
          <w:bCs/>
          <w:sz w:val="28"/>
          <w:szCs w:val="28"/>
        </w:rPr>
      </w:pPr>
      <w:r>
        <w:rPr>
          <w:rFonts w:ascii="Arial" w:hAnsi="Arial" w:cs="Arial"/>
          <w:b/>
          <w:bCs/>
          <w:color w:val="6584A7"/>
          <w:sz w:val="28"/>
          <w:szCs w:val="28"/>
        </w:rPr>
        <w:fldChar w:fldCharType="begin"/>
      </w:r>
      <w:r>
        <w:rPr>
          <w:rFonts w:ascii="Arial" w:hAnsi="Arial" w:cs="Arial"/>
          <w:b/>
          <w:bCs/>
          <w:color w:val="6584A7"/>
          <w:sz w:val="28"/>
          <w:szCs w:val="28"/>
        </w:rPr>
        <w:instrText>HYPERLINK "https://www.oregon.gov/ode/learning-options/CTE/FedFund/Documents/SAC%20Meeting%20Attendance_1-17-24.docx"</w:instrText>
      </w:r>
      <w:r>
        <w:rPr>
          <w:rFonts w:ascii="Arial" w:hAnsi="Arial" w:cs="Arial"/>
          <w:b/>
          <w:bCs/>
          <w:color w:val="6584A7"/>
          <w:sz w:val="28"/>
          <w:szCs w:val="28"/>
        </w:rPr>
      </w:r>
      <w:r>
        <w:rPr>
          <w:rFonts w:ascii="Arial" w:hAnsi="Arial" w:cs="Arial"/>
          <w:b/>
          <w:bCs/>
          <w:color w:val="6584A7"/>
          <w:sz w:val="28"/>
          <w:szCs w:val="28"/>
        </w:rPr>
        <w:fldChar w:fldCharType="separate"/>
      </w:r>
      <w:r w:rsidR="00CA0088" w:rsidRPr="00751A6D">
        <w:rPr>
          <w:rStyle w:val="Hyperlink"/>
          <w:rFonts w:ascii="Arial" w:hAnsi="Arial" w:cs="Arial"/>
          <w:b/>
          <w:bCs/>
          <w:sz w:val="28"/>
          <w:szCs w:val="28"/>
        </w:rPr>
        <w:t>List of Attendee</w:t>
      </w:r>
      <w:r w:rsidR="00CA0088" w:rsidRPr="00751A6D">
        <w:rPr>
          <w:rStyle w:val="Hyperlink"/>
          <w:rFonts w:ascii="Arial" w:hAnsi="Arial" w:cs="Arial"/>
          <w:b/>
          <w:bCs/>
          <w:sz w:val="28"/>
          <w:szCs w:val="28"/>
        </w:rPr>
        <w:t>s</w:t>
      </w:r>
    </w:p>
    <w:p w14:paraId="25E21B79" w14:textId="6E9E59D7" w:rsidR="00CA0088" w:rsidRPr="006E3B37" w:rsidRDefault="00751A6D" w:rsidP="00CA0088">
      <w:pPr>
        <w:pStyle w:val="NoSpacing"/>
        <w:rPr>
          <w:rFonts w:ascii="Arial" w:hAnsi="Arial" w:cs="Arial"/>
          <w:b/>
          <w:bCs/>
          <w:color w:val="6584A7"/>
          <w:sz w:val="28"/>
          <w:szCs w:val="28"/>
        </w:rPr>
      </w:pPr>
      <w:r>
        <w:rPr>
          <w:rFonts w:ascii="Arial" w:hAnsi="Arial" w:cs="Arial"/>
          <w:b/>
          <w:bCs/>
          <w:color w:val="6584A7"/>
          <w:sz w:val="28"/>
          <w:szCs w:val="28"/>
        </w:rPr>
        <w:fldChar w:fldCharType="end"/>
      </w:r>
      <w:hyperlink r:id="rId8" w:history="1">
        <w:r w:rsidR="00CA0088" w:rsidRPr="006E3B37">
          <w:rPr>
            <w:rStyle w:val="Hyperlink"/>
            <w:rFonts w:ascii="Arial" w:hAnsi="Arial" w:cs="Arial"/>
            <w:b/>
            <w:bCs/>
            <w:color w:val="6584A7"/>
            <w:sz w:val="28"/>
            <w:szCs w:val="28"/>
          </w:rPr>
          <w:t>Group N</w:t>
        </w:r>
        <w:r w:rsidR="00CA0088" w:rsidRPr="006E3B37">
          <w:rPr>
            <w:rStyle w:val="Hyperlink"/>
            <w:rFonts w:ascii="Arial" w:hAnsi="Arial" w:cs="Arial"/>
            <w:b/>
            <w:bCs/>
            <w:color w:val="6584A7"/>
            <w:sz w:val="28"/>
            <w:szCs w:val="28"/>
          </w:rPr>
          <w:t>o</w:t>
        </w:r>
        <w:r w:rsidR="00CA0088" w:rsidRPr="006E3B37">
          <w:rPr>
            <w:rStyle w:val="Hyperlink"/>
            <w:rFonts w:ascii="Arial" w:hAnsi="Arial" w:cs="Arial"/>
            <w:b/>
            <w:bCs/>
            <w:color w:val="6584A7"/>
            <w:sz w:val="28"/>
            <w:szCs w:val="28"/>
          </w:rPr>
          <w:t>rms</w:t>
        </w:r>
      </w:hyperlink>
    </w:p>
    <w:p w14:paraId="6E44C134" w14:textId="77777777" w:rsidR="00CA0088" w:rsidRDefault="00CA0088" w:rsidP="00CA0088">
      <w:pPr>
        <w:pStyle w:val="NoSpacing"/>
        <w:rPr>
          <w:rFonts w:ascii="Arial" w:hAnsi="Arial" w:cs="Arial"/>
          <w:sz w:val="28"/>
          <w:szCs w:val="28"/>
        </w:rPr>
      </w:pPr>
    </w:p>
    <w:p w14:paraId="5EB4D655" w14:textId="77777777" w:rsidR="00CA0088" w:rsidRPr="006E3B37" w:rsidRDefault="00CA0088" w:rsidP="00CA0088">
      <w:pPr>
        <w:pStyle w:val="NoSpacing"/>
        <w:rPr>
          <w:rFonts w:ascii="Arial" w:hAnsi="Arial" w:cs="Arial"/>
          <w:b/>
          <w:bCs/>
          <w:color w:val="6584A7"/>
          <w:sz w:val="28"/>
          <w:szCs w:val="28"/>
        </w:rPr>
      </w:pPr>
      <w:r w:rsidRPr="006E3B37">
        <w:rPr>
          <w:rFonts w:ascii="Arial" w:hAnsi="Arial" w:cs="Arial"/>
          <w:b/>
          <w:bCs/>
          <w:color w:val="6584A7"/>
          <w:sz w:val="28"/>
          <w:szCs w:val="28"/>
        </w:rPr>
        <w:t xml:space="preserve">Meeting Minutes </w:t>
      </w:r>
    </w:p>
    <w:p w14:paraId="0EC75CD8" w14:textId="7C442262" w:rsidR="00B04DB7" w:rsidRDefault="00CA0088" w:rsidP="0035340E">
      <w:pPr>
        <w:pStyle w:val="NoSpacing"/>
        <w:rPr>
          <w:rFonts w:ascii="Arial" w:hAnsi="Arial" w:cs="Arial"/>
          <w:b/>
          <w:bCs/>
        </w:rPr>
      </w:pPr>
      <w:r w:rsidRPr="006E3B37">
        <w:rPr>
          <w:rFonts w:ascii="Arial" w:hAnsi="Arial" w:cs="Arial"/>
          <w:b/>
          <w:bCs/>
          <w:highlight w:val="yellow"/>
        </w:rPr>
        <w:t>Please note: Meetings will be recorded for those who are unable to attend.</w:t>
      </w:r>
    </w:p>
    <w:p w14:paraId="0B013533" w14:textId="77777777" w:rsidR="00A16FF7" w:rsidRDefault="00A16FF7" w:rsidP="0035340E">
      <w:pPr>
        <w:pStyle w:val="NoSpacing"/>
        <w:rPr>
          <w:rFonts w:ascii="Arial" w:hAnsi="Arial" w:cs="Arial"/>
          <w:b/>
          <w:bCs/>
        </w:rPr>
      </w:pPr>
    </w:p>
    <w:tbl>
      <w:tblPr>
        <w:tblW w:w="9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5"/>
        <w:gridCol w:w="2700"/>
        <w:gridCol w:w="6305"/>
      </w:tblGrid>
      <w:tr w:rsidR="00A16FF7" w14:paraId="1F6CD14E" w14:textId="77777777" w:rsidTr="0058500D">
        <w:trPr>
          <w:tblHeader/>
        </w:trPr>
        <w:tc>
          <w:tcPr>
            <w:tcW w:w="975" w:type="dxa"/>
            <w:shd w:val="clear" w:color="auto" w:fill="0B5394"/>
          </w:tcPr>
          <w:p w14:paraId="4B248BAC" w14:textId="77777777" w:rsidR="00A16FF7" w:rsidRDefault="00A16FF7" w:rsidP="0058500D">
            <w:pPr>
              <w:spacing w:line="240" w:lineRule="auto"/>
              <w:jc w:val="center"/>
              <w:rPr>
                <w:b/>
                <w:color w:val="FFFFFF"/>
                <w:sz w:val="24"/>
                <w:szCs w:val="24"/>
              </w:rPr>
            </w:pPr>
            <w:r>
              <w:rPr>
                <w:b/>
                <w:color w:val="FFFFFF"/>
                <w:sz w:val="24"/>
                <w:szCs w:val="24"/>
              </w:rPr>
              <w:t>Time</w:t>
            </w:r>
          </w:p>
        </w:tc>
        <w:tc>
          <w:tcPr>
            <w:tcW w:w="2700" w:type="dxa"/>
            <w:shd w:val="clear" w:color="auto" w:fill="0B5394"/>
          </w:tcPr>
          <w:p w14:paraId="540F179B" w14:textId="77777777" w:rsidR="00A16FF7" w:rsidRDefault="00A16FF7" w:rsidP="0058500D">
            <w:pPr>
              <w:spacing w:line="240" w:lineRule="auto"/>
              <w:jc w:val="center"/>
              <w:rPr>
                <w:b/>
                <w:color w:val="FFFFFF"/>
                <w:sz w:val="24"/>
                <w:szCs w:val="24"/>
              </w:rPr>
            </w:pPr>
            <w:r>
              <w:rPr>
                <w:b/>
                <w:color w:val="FFFFFF"/>
                <w:sz w:val="24"/>
                <w:szCs w:val="24"/>
              </w:rPr>
              <w:t>Topic</w:t>
            </w:r>
          </w:p>
        </w:tc>
        <w:tc>
          <w:tcPr>
            <w:tcW w:w="6305" w:type="dxa"/>
            <w:shd w:val="clear" w:color="auto" w:fill="0B5394"/>
          </w:tcPr>
          <w:p w14:paraId="62097225" w14:textId="77777777" w:rsidR="00A16FF7" w:rsidRDefault="00A16FF7" w:rsidP="0058500D">
            <w:pPr>
              <w:spacing w:line="240" w:lineRule="auto"/>
              <w:jc w:val="center"/>
              <w:rPr>
                <w:b/>
                <w:color w:val="FFFFFF"/>
                <w:sz w:val="24"/>
                <w:szCs w:val="24"/>
              </w:rPr>
            </w:pPr>
            <w:r>
              <w:rPr>
                <w:b/>
                <w:color w:val="FFFFFF"/>
                <w:sz w:val="24"/>
                <w:szCs w:val="24"/>
              </w:rPr>
              <w:t>Notes</w:t>
            </w:r>
          </w:p>
        </w:tc>
      </w:tr>
      <w:tr w:rsidR="00A16FF7" w14:paraId="0F863772" w14:textId="77777777" w:rsidTr="0058500D">
        <w:tc>
          <w:tcPr>
            <w:tcW w:w="975" w:type="dxa"/>
          </w:tcPr>
          <w:p w14:paraId="2CA66B56" w14:textId="77777777" w:rsidR="00A16FF7" w:rsidRDefault="00A16FF7" w:rsidP="0058500D">
            <w:pPr>
              <w:spacing w:line="240" w:lineRule="auto"/>
              <w:rPr>
                <w:sz w:val="24"/>
                <w:szCs w:val="24"/>
              </w:rPr>
            </w:pPr>
            <w:r>
              <w:rPr>
                <w:sz w:val="24"/>
                <w:szCs w:val="24"/>
              </w:rPr>
              <w:t>2:00</w:t>
            </w:r>
          </w:p>
        </w:tc>
        <w:tc>
          <w:tcPr>
            <w:tcW w:w="2700" w:type="dxa"/>
          </w:tcPr>
          <w:p w14:paraId="07709F75" w14:textId="77777777" w:rsidR="00A16FF7" w:rsidRDefault="00A16FF7" w:rsidP="0058500D">
            <w:pPr>
              <w:spacing w:line="240" w:lineRule="auto"/>
              <w:rPr>
                <w:sz w:val="24"/>
                <w:szCs w:val="24"/>
              </w:rPr>
            </w:pPr>
            <w:r>
              <w:rPr>
                <w:sz w:val="24"/>
                <w:szCs w:val="24"/>
              </w:rPr>
              <w:t>Public Comment</w:t>
            </w:r>
          </w:p>
        </w:tc>
        <w:tc>
          <w:tcPr>
            <w:tcW w:w="6305" w:type="dxa"/>
          </w:tcPr>
          <w:p w14:paraId="06A1FD7C" w14:textId="77777777" w:rsidR="00A16FF7" w:rsidRDefault="00A16FF7" w:rsidP="0058500D">
            <w:pPr>
              <w:spacing w:line="240" w:lineRule="auto"/>
              <w:rPr>
                <w:sz w:val="24"/>
                <w:szCs w:val="24"/>
              </w:rPr>
            </w:pPr>
            <w:r>
              <w:rPr>
                <w:sz w:val="24"/>
                <w:szCs w:val="24"/>
              </w:rPr>
              <w:t>Guest: No guests/public comment requests</w:t>
            </w:r>
          </w:p>
        </w:tc>
      </w:tr>
      <w:tr w:rsidR="00A16FF7" w14:paraId="661E0406" w14:textId="77777777" w:rsidTr="0058500D">
        <w:trPr>
          <w:trHeight w:val="26"/>
        </w:trPr>
        <w:tc>
          <w:tcPr>
            <w:tcW w:w="975" w:type="dxa"/>
          </w:tcPr>
          <w:p w14:paraId="2B09C923" w14:textId="77777777" w:rsidR="00A16FF7" w:rsidRDefault="00A16FF7" w:rsidP="0058500D">
            <w:pPr>
              <w:spacing w:line="240" w:lineRule="auto"/>
              <w:rPr>
                <w:sz w:val="24"/>
                <w:szCs w:val="24"/>
              </w:rPr>
            </w:pPr>
            <w:r>
              <w:rPr>
                <w:sz w:val="24"/>
                <w:szCs w:val="24"/>
              </w:rPr>
              <w:t>2:05</w:t>
            </w:r>
          </w:p>
        </w:tc>
        <w:tc>
          <w:tcPr>
            <w:tcW w:w="2700" w:type="dxa"/>
            <w:tcMar>
              <w:top w:w="99" w:type="dxa"/>
              <w:left w:w="99" w:type="dxa"/>
              <w:bottom w:w="99" w:type="dxa"/>
              <w:right w:w="99" w:type="dxa"/>
            </w:tcMar>
          </w:tcPr>
          <w:p w14:paraId="31760A73" w14:textId="77777777" w:rsidR="00A16FF7" w:rsidRDefault="00A16FF7" w:rsidP="0058500D">
            <w:pPr>
              <w:spacing w:line="240" w:lineRule="auto"/>
              <w:rPr>
                <w:sz w:val="24"/>
                <w:szCs w:val="24"/>
              </w:rPr>
            </w:pPr>
            <w:r>
              <w:rPr>
                <w:sz w:val="24"/>
                <w:szCs w:val="24"/>
              </w:rPr>
              <w:t xml:space="preserve">Welcome/Introductions </w:t>
            </w:r>
          </w:p>
          <w:p w14:paraId="187BA33D" w14:textId="77777777" w:rsidR="00A16FF7" w:rsidRDefault="00A16FF7" w:rsidP="0058500D">
            <w:pPr>
              <w:spacing w:line="240" w:lineRule="auto"/>
              <w:rPr>
                <w:b/>
                <w:sz w:val="24"/>
                <w:szCs w:val="24"/>
              </w:rPr>
            </w:pPr>
            <w:r>
              <w:rPr>
                <w:b/>
                <w:sz w:val="24"/>
                <w:szCs w:val="24"/>
              </w:rPr>
              <w:t>(Malinda / David / Charlie)</w:t>
            </w:r>
          </w:p>
        </w:tc>
        <w:tc>
          <w:tcPr>
            <w:tcW w:w="6305" w:type="dxa"/>
          </w:tcPr>
          <w:p w14:paraId="5A321D3F" w14:textId="77777777" w:rsidR="00A16FF7" w:rsidRDefault="00A16FF7" w:rsidP="0058500D">
            <w:pPr>
              <w:spacing w:line="240" w:lineRule="auto"/>
              <w:rPr>
                <w:b/>
                <w:sz w:val="24"/>
                <w:szCs w:val="24"/>
              </w:rPr>
            </w:pPr>
            <w:r>
              <w:rPr>
                <w:b/>
                <w:sz w:val="24"/>
                <w:szCs w:val="24"/>
              </w:rPr>
              <w:t>Welcome our new Council Co-Chair, David Fortney!</w:t>
            </w:r>
          </w:p>
          <w:p w14:paraId="4F98DBAB" w14:textId="77777777" w:rsidR="00A16FF7" w:rsidRDefault="00A16FF7" w:rsidP="0058500D">
            <w:pPr>
              <w:spacing w:line="240" w:lineRule="auto"/>
              <w:rPr>
                <w:sz w:val="24"/>
                <w:szCs w:val="24"/>
              </w:rPr>
            </w:pPr>
          </w:p>
          <w:p w14:paraId="36300A89" w14:textId="77777777" w:rsidR="00A16FF7" w:rsidRDefault="00A16FF7" w:rsidP="0058500D">
            <w:pPr>
              <w:spacing w:line="240" w:lineRule="auto"/>
              <w:rPr>
                <w:sz w:val="24"/>
                <w:szCs w:val="24"/>
              </w:rPr>
            </w:pPr>
            <w:r>
              <w:rPr>
                <w:sz w:val="24"/>
                <w:szCs w:val="24"/>
              </w:rPr>
              <w:t>Candidate Statement:</w:t>
            </w:r>
          </w:p>
          <w:p w14:paraId="6C10F452" w14:textId="77777777" w:rsidR="00A16FF7" w:rsidRDefault="00A16FF7" w:rsidP="0058500D">
            <w:pPr>
              <w:spacing w:before="240" w:after="240" w:line="240" w:lineRule="auto"/>
              <w:rPr>
                <w:i/>
              </w:rPr>
            </w:pPr>
            <w:r>
              <w:rPr>
                <w:i/>
              </w:rPr>
              <w:t>Hi, my name is David Fortney. I am interested in serving as the Co-Chair of the State CTE Advisory Council because I am passionate about CTE champions in education, industry and workforce working together to deliver what our learners need to achieve educational, career and life success. I am interested in building sustainable connections across the state to support and develop the CTE system so the needs, interests and skills of our learners thrive in tomorrow’s economy. I am particularly interested in removing barriers to career pathways and addressing gaps and limited outcomes for diverse communities of learners in our state. Lastly, I believe career and technical education is vital to the health of our communities.</w:t>
            </w:r>
          </w:p>
          <w:p w14:paraId="6179E3B9" w14:textId="77777777" w:rsidR="00A16FF7" w:rsidRDefault="00A16FF7" w:rsidP="0058500D">
            <w:pPr>
              <w:spacing w:before="240" w:after="240" w:line="240" w:lineRule="auto"/>
              <w:rPr>
                <w:sz w:val="24"/>
                <w:szCs w:val="24"/>
              </w:rPr>
            </w:pPr>
            <w:r>
              <w:rPr>
                <w:i/>
              </w:rPr>
              <w:t xml:space="preserve">I have over twenty years of professional experience working in the public and private sectors in economic development, public policy, and workforce development. Currently, I work for Portland General Electric and manage its Workforce Development and Planning programs. Additionally, I serve as an Executive Committee member of the Board of Directors for </w:t>
            </w:r>
            <w:proofErr w:type="spellStart"/>
            <w:r>
              <w:rPr>
                <w:i/>
              </w:rPr>
              <w:t>Worksystems</w:t>
            </w:r>
            <w:proofErr w:type="spellEnd"/>
            <w:r>
              <w:rPr>
                <w:i/>
              </w:rPr>
              <w:t xml:space="preserve"> Inc, a member of the Board of Directors for </w:t>
            </w:r>
            <w:proofErr w:type="spellStart"/>
            <w:r>
              <w:rPr>
                <w:i/>
              </w:rPr>
              <w:t>EnerCity</w:t>
            </w:r>
            <w:proofErr w:type="spellEnd"/>
            <w:r>
              <w:rPr>
                <w:i/>
              </w:rPr>
              <w:t xml:space="preserve"> Collaborative, and an Executive Workforce Development Council member for the Center for Energy Workforce Development. I am passionate about public service and committed to helping others thrive and reach their fullest potential.</w:t>
            </w:r>
            <w:r>
              <w:rPr>
                <w:i/>
                <w:sz w:val="24"/>
                <w:szCs w:val="24"/>
              </w:rPr>
              <w:t xml:space="preserve"> </w:t>
            </w:r>
          </w:p>
          <w:p w14:paraId="1C222CD1" w14:textId="77777777" w:rsidR="00A16FF7" w:rsidRDefault="00751A6D" w:rsidP="0058500D">
            <w:pPr>
              <w:spacing w:line="240" w:lineRule="auto"/>
              <w:rPr>
                <w:sz w:val="24"/>
                <w:szCs w:val="24"/>
              </w:rPr>
            </w:pPr>
            <w:hyperlink r:id="rId9">
              <w:r w:rsidR="00A16FF7">
                <w:rPr>
                  <w:color w:val="1155CC"/>
                  <w:sz w:val="24"/>
                  <w:szCs w:val="24"/>
                  <w:u w:val="single"/>
                </w:rPr>
                <w:t>2023 - 2025 Membership Roster</w:t>
              </w:r>
            </w:hyperlink>
            <w:r w:rsidR="00A16FF7">
              <w:rPr>
                <w:sz w:val="24"/>
                <w:szCs w:val="24"/>
              </w:rPr>
              <w:t xml:space="preserve"> is up on the website</w:t>
            </w:r>
          </w:p>
        </w:tc>
      </w:tr>
      <w:tr w:rsidR="00A16FF7" w14:paraId="502B899C" w14:textId="77777777" w:rsidTr="0058500D">
        <w:tc>
          <w:tcPr>
            <w:tcW w:w="975" w:type="dxa"/>
          </w:tcPr>
          <w:p w14:paraId="288D3991" w14:textId="77777777" w:rsidR="00A16FF7" w:rsidRDefault="00A16FF7" w:rsidP="0058500D">
            <w:pPr>
              <w:spacing w:line="240" w:lineRule="auto"/>
              <w:rPr>
                <w:sz w:val="24"/>
                <w:szCs w:val="24"/>
              </w:rPr>
            </w:pPr>
            <w:r>
              <w:rPr>
                <w:sz w:val="24"/>
                <w:szCs w:val="24"/>
              </w:rPr>
              <w:lastRenderedPageBreak/>
              <w:t>2:15</w:t>
            </w:r>
          </w:p>
        </w:tc>
        <w:tc>
          <w:tcPr>
            <w:tcW w:w="2700" w:type="dxa"/>
          </w:tcPr>
          <w:p w14:paraId="4CE62BEB" w14:textId="77777777" w:rsidR="00A16FF7" w:rsidRDefault="00A16FF7" w:rsidP="0058500D">
            <w:pPr>
              <w:spacing w:line="240" w:lineRule="auto"/>
              <w:rPr>
                <w:sz w:val="24"/>
                <w:szCs w:val="24"/>
              </w:rPr>
            </w:pPr>
            <w:r>
              <w:rPr>
                <w:sz w:val="24"/>
                <w:szCs w:val="24"/>
              </w:rPr>
              <w:t xml:space="preserve">State Director Updates </w:t>
            </w:r>
          </w:p>
          <w:p w14:paraId="352FB1B6" w14:textId="77777777" w:rsidR="00A16FF7" w:rsidRDefault="00A16FF7" w:rsidP="0058500D">
            <w:pPr>
              <w:spacing w:line="240" w:lineRule="auto"/>
              <w:ind w:right="71"/>
              <w:rPr>
                <w:b/>
                <w:sz w:val="24"/>
                <w:szCs w:val="24"/>
              </w:rPr>
            </w:pPr>
            <w:r>
              <w:rPr>
                <w:b/>
                <w:sz w:val="24"/>
                <w:szCs w:val="24"/>
              </w:rPr>
              <w:t>(Jennell Ives and Shalee Hodgson)</w:t>
            </w:r>
          </w:p>
          <w:p w14:paraId="01C156B5" w14:textId="77777777" w:rsidR="00A16FF7" w:rsidRDefault="00A16FF7" w:rsidP="0058500D">
            <w:pPr>
              <w:spacing w:line="240" w:lineRule="auto"/>
              <w:rPr>
                <w:b/>
                <w:sz w:val="24"/>
                <w:szCs w:val="24"/>
              </w:rPr>
            </w:pPr>
          </w:p>
        </w:tc>
        <w:tc>
          <w:tcPr>
            <w:tcW w:w="6305" w:type="dxa"/>
          </w:tcPr>
          <w:p w14:paraId="71280B15" w14:textId="77777777" w:rsidR="00A16FF7" w:rsidRDefault="00A16FF7" w:rsidP="0058500D">
            <w:pPr>
              <w:spacing w:line="240" w:lineRule="auto"/>
              <w:rPr>
                <w:sz w:val="24"/>
                <w:szCs w:val="24"/>
              </w:rPr>
            </w:pPr>
            <w:r>
              <w:rPr>
                <w:sz w:val="24"/>
                <w:szCs w:val="24"/>
              </w:rPr>
              <w:t xml:space="preserve">Jennell:  </w:t>
            </w:r>
          </w:p>
          <w:p w14:paraId="283E20B7" w14:textId="77777777" w:rsidR="00A16FF7" w:rsidRDefault="00A16FF7" w:rsidP="0058500D">
            <w:pPr>
              <w:numPr>
                <w:ilvl w:val="0"/>
                <w:numId w:val="9"/>
              </w:numPr>
              <w:spacing w:line="240" w:lineRule="auto"/>
              <w:rPr>
                <w:sz w:val="24"/>
                <w:szCs w:val="24"/>
              </w:rPr>
            </w:pPr>
            <w:r>
              <w:rPr>
                <w:sz w:val="24"/>
                <w:szCs w:val="24"/>
              </w:rPr>
              <w:t>Agency is refining the Integrated Guidance and Application for the 2025 application.  This application includes Perkins for direct secondary recipients as well as guidance for consortia and Postsecondary as an appendix.</w:t>
            </w:r>
          </w:p>
          <w:p w14:paraId="7279CF3D" w14:textId="77777777" w:rsidR="00A16FF7" w:rsidRDefault="00A16FF7" w:rsidP="0058500D">
            <w:pPr>
              <w:numPr>
                <w:ilvl w:val="0"/>
                <w:numId w:val="9"/>
              </w:numPr>
              <w:spacing w:line="240" w:lineRule="auto"/>
              <w:rPr>
                <w:sz w:val="24"/>
                <w:szCs w:val="24"/>
              </w:rPr>
            </w:pPr>
            <w:r>
              <w:rPr>
                <w:sz w:val="24"/>
                <w:szCs w:val="24"/>
              </w:rPr>
              <w:t>ODE has been focused on implementing early literacy.</w:t>
            </w:r>
          </w:p>
          <w:p w14:paraId="4610514B" w14:textId="77777777" w:rsidR="00A16FF7" w:rsidRDefault="00A16FF7" w:rsidP="0058500D">
            <w:pPr>
              <w:numPr>
                <w:ilvl w:val="0"/>
                <w:numId w:val="9"/>
              </w:numPr>
              <w:spacing w:line="240" w:lineRule="auto"/>
              <w:rPr>
                <w:sz w:val="24"/>
                <w:szCs w:val="24"/>
              </w:rPr>
            </w:pPr>
            <w:r>
              <w:rPr>
                <w:sz w:val="24"/>
                <w:szCs w:val="24"/>
              </w:rPr>
              <w:t>STEM Council presentation and update on Career Connected Learning through STEM Partnerships</w:t>
            </w:r>
          </w:p>
          <w:p w14:paraId="7B0B8714" w14:textId="77777777" w:rsidR="00A16FF7" w:rsidRDefault="00A16FF7" w:rsidP="0058500D">
            <w:pPr>
              <w:numPr>
                <w:ilvl w:val="0"/>
                <w:numId w:val="9"/>
              </w:numPr>
              <w:spacing w:line="240" w:lineRule="auto"/>
              <w:rPr>
                <w:sz w:val="24"/>
                <w:szCs w:val="24"/>
              </w:rPr>
            </w:pPr>
            <w:r>
              <w:rPr>
                <w:sz w:val="24"/>
                <w:szCs w:val="24"/>
              </w:rPr>
              <w:t>Finalizing Reporting to the Office of Career Technical and Adult Education (OCTAE) for Oregon’s Perkins Funds</w:t>
            </w:r>
          </w:p>
          <w:p w14:paraId="044A0C7F" w14:textId="77777777" w:rsidR="00A16FF7" w:rsidRDefault="00A16FF7" w:rsidP="0058500D">
            <w:pPr>
              <w:spacing w:line="240" w:lineRule="auto"/>
              <w:rPr>
                <w:sz w:val="24"/>
                <w:szCs w:val="24"/>
              </w:rPr>
            </w:pPr>
          </w:p>
          <w:p w14:paraId="27CE0BED" w14:textId="77777777" w:rsidR="00A16FF7" w:rsidRDefault="00A16FF7" w:rsidP="0058500D">
            <w:pPr>
              <w:spacing w:line="240" w:lineRule="auto"/>
              <w:rPr>
                <w:sz w:val="24"/>
                <w:szCs w:val="24"/>
              </w:rPr>
            </w:pPr>
            <w:r>
              <w:rPr>
                <w:sz w:val="24"/>
                <w:szCs w:val="24"/>
              </w:rPr>
              <w:t xml:space="preserve">Shalee: </w:t>
            </w:r>
          </w:p>
          <w:p w14:paraId="26AC47E2" w14:textId="77777777" w:rsidR="00A16FF7" w:rsidRDefault="00A16FF7" w:rsidP="0058500D">
            <w:pPr>
              <w:numPr>
                <w:ilvl w:val="0"/>
                <w:numId w:val="5"/>
              </w:numPr>
              <w:spacing w:line="240" w:lineRule="auto"/>
              <w:rPr>
                <w:sz w:val="24"/>
                <w:szCs w:val="24"/>
              </w:rPr>
            </w:pPr>
            <w:r>
              <w:rPr>
                <w:sz w:val="24"/>
                <w:szCs w:val="24"/>
              </w:rPr>
              <w:t>HECC is gearing up for the February Legislative Session. So far, topics of interest are support for Bachelor of Applied Science Degrees, co-requisite models, and local board transparency for public meetings.</w:t>
            </w:r>
          </w:p>
          <w:p w14:paraId="3A4E7933" w14:textId="77777777" w:rsidR="00A16FF7" w:rsidRDefault="00A16FF7" w:rsidP="0058500D">
            <w:pPr>
              <w:numPr>
                <w:ilvl w:val="0"/>
                <w:numId w:val="5"/>
              </w:numPr>
              <w:spacing w:line="240" w:lineRule="auto"/>
              <w:rPr>
                <w:sz w:val="24"/>
                <w:szCs w:val="24"/>
              </w:rPr>
            </w:pPr>
            <w:r>
              <w:rPr>
                <w:sz w:val="24"/>
                <w:szCs w:val="24"/>
              </w:rPr>
              <w:t>The agency is working to support colleges interested in offering a Bachelor of Science in Nursing Degree and new Bachelor of Applied Science Degrees</w:t>
            </w:r>
          </w:p>
          <w:p w14:paraId="6F8C7A08" w14:textId="77777777" w:rsidR="00A16FF7" w:rsidRDefault="00A16FF7" w:rsidP="0058500D">
            <w:pPr>
              <w:numPr>
                <w:ilvl w:val="0"/>
                <w:numId w:val="5"/>
              </w:numPr>
              <w:spacing w:line="240" w:lineRule="auto"/>
              <w:rPr>
                <w:sz w:val="24"/>
                <w:szCs w:val="24"/>
              </w:rPr>
            </w:pPr>
            <w:r>
              <w:rPr>
                <w:sz w:val="24"/>
                <w:szCs w:val="24"/>
              </w:rPr>
              <w:t xml:space="preserve">The Credit for Prior Learning Standards Draft Revisions have been sent to partners for </w:t>
            </w:r>
            <w:proofErr w:type="gramStart"/>
            <w:r>
              <w:rPr>
                <w:sz w:val="24"/>
                <w:szCs w:val="24"/>
              </w:rPr>
              <w:t>feedback</w:t>
            </w:r>
            <w:proofErr w:type="gramEnd"/>
          </w:p>
          <w:p w14:paraId="7B32834F" w14:textId="77777777" w:rsidR="00A16FF7" w:rsidRDefault="00A16FF7" w:rsidP="0058500D">
            <w:pPr>
              <w:numPr>
                <w:ilvl w:val="0"/>
                <w:numId w:val="5"/>
              </w:numPr>
              <w:spacing w:line="240" w:lineRule="auto"/>
              <w:rPr>
                <w:sz w:val="24"/>
                <w:szCs w:val="24"/>
              </w:rPr>
            </w:pPr>
            <w:r>
              <w:rPr>
                <w:sz w:val="24"/>
                <w:szCs w:val="24"/>
              </w:rPr>
              <w:t>Work continues of the Workforce Innovation and Opportunity Act State Plan and integrating with the CTE State Plan</w:t>
            </w:r>
          </w:p>
          <w:p w14:paraId="5BE45805" w14:textId="77777777" w:rsidR="00A16FF7" w:rsidRDefault="00A16FF7" w:rsidP="0058500D">
            <w:pPr>
              <w:numPr>
                <w:ilvl w:val="0"/>
                <w:numId w:val="5"/>
              </w:numPr>
              <w:spacing w:line="240" w:lineRule="auto"/>
              <w:rPr>
                <w:sz w:val="24"/>
                <w:szCs w:val="24"/>
              </w:rPr>
            </w:pPr>
            <w:r>
              <w:rPr>
                <w:sz w:val="24"/>
                <w:szCs w:val="24"/>
              </w:rPr>
              <w:t xml:space="preserve">Future Ready Oregon Industry Consortia meetings are resuming this </w:t>
            </w:r>
            <w:proofErr w:type="gramStart"/>
            <w:r>
              <w:rPr>
                <w:sz w:val="24"/>
                <w:szCs w:val="24"/>
              </w:rPr>
              <w:t>month</w:t>
            </w:r>
            <w:proofErr w:type="gramEnd"/>
          </w:p>
          <w:p w14:paraId="6211AE6D" w14:textId="77777777" w:rsidR="00A16FF7" w:rsidRDefault="00A16FF7" w:rsidP="0058500D">
            <w:pPr>
              <w:numPr>
                <w:ilvl w:val="0"/>
                <w:numId w:val="5"/>
              </w:numPr>
              <w:spacing w:line="240" w:lineRule="auto"/>
              <w:rPr>
                <w:sz w:val="24"/>
                <w:szCs w:val="24"/>
              </w:rPr>
            </w:pPr>
            <w:r>
              <w:rPr>
                <w:sz w:val="24"/>
                <w:szCs w:val="24"/>
              </w:rPr>
              <w:t>The Senate Bill 269 Advisory Committee convenes this week to support the development and expansion of Prison Education Programs</w:t>
            </w:r>
          </w:p>
          <w:p w14:paraId="5B5D7A0A" w14:textId="77777777" w:rsidR="00A16FF7" w:rsidRDefault="00A16FF7" w:rsidP="0058500D">
            <w:pPr>
              <w:spacing w:line="240" w:lineRule="auto"/>
              <w:rPr>
                <w:sz w:val="24"/>
                <w:szCs w:val="24"/>
              </w:rPr>
            </w:pPr>
          </w:p>
          <w:p w14:paraId="2C1FC7CC" w14:textId="77777777" w:rsidR="00A16FF7" w:rsidRDefault="00A16FF7" w:rsidP="0058500D">
            <w:pPr>
              <w:spacing w:line="240" w:lineRule="auto"/>
              <w:rPr>
                <w:b/>
                <w:i/>
                <w:sz w:val="24"/>
                <w:szCs w:val="24"/>
              </w:rPr>
            </w:pPr>
            <w:r>
              <w:rPr>
                <w:b/>
                <w:i/>
                <w:sz w:val="24"/>
                <w:szCs w:val="24"/>
              </w:rPr>
              <w:t>Reminders:</w:t>
            </w:r>
          </w:p>
          <w:p w14:paraId="5A40A1BE" w14:textId="77777777" w:rsidR="00A16FF7" w:rsidRDefault="00A16FF7" w:rsidP="0058500D">
            <w:pPr>
              <w:numPr>
                <w:ilvl w:val="0"/>
                <w:numId w:val="6"/>
              </w:numPr>
              <w:spacing w:line="240" w:lineRule="auto"/>
              <w:rPr>
                <w:b/>
                <w:i/>
                <w:sz w:val="24"/>
                <w:szCs w:val="24"/>
              </w:rPr>
            </w:pPr>
            <w:r>
              <w:rPr>
                <w:b/>
                <w:i/>
                <w:sz w:val="24"/>
                <w:szCs w:val="24"/>
              </w:rPr>
              <w:t>We also want to hear about what’s happening in your world. Please add things to the Announcements/Good of the Order Section below!</w:t>
            </w:r>
          </w:p>
          <w:p w14:paraId="7C89DE8C" w14:textId="77777777" w:rsidR="00A16FF7" w:rsidRDefault="00A16FF7" w:rsidP="0058500D">
            <w:pPr>
              <w:numPr>
                <w:ilvl w:val="0"/>
                <w:numId w:val="6"/>
              </w:numPr>
              <w:spacing w:line="240" w:lineRule="auto"/>
              <w:rPr>
                <w:sz w:val="24"/>
                <w:szCs w:val="24"/>
              </w:rPr>
            </w:pPr>
            <w:r>
              <w:rPr>
                <w:b/>
                <w:i/>
                <w:sz w:val="24"/>
                <w:szCs w:val="24"/>
              </w:rPr>
              <w:t>Let us know what other CTE topics/initiatives you want to know more about. Enter those here:</w:t>
            </w:r>
          </w:p>
        </w:tc>
      </w:tr>
      <w:tr w:rsidR="00A16FF7" w14:paraId="271F58AD" w14:textId="77777777" w:rsidTr="0058500D">
        <w:tc>
          <w:tcPr>
            <w:tcW w:w="975" w:type="dxa"/>
          </w:tcPr>
          <w:p w14:paraId="314AFD1D" w14:textId="77777777" w:rsidR="00A16FF7" w:rsidRDefault="00A16FF7" w:rsidP="0058500D">
            <w:pPr>
              <w:spacing w:line="240" w:lineRule="auto"/>
              <w:rPr>
                <w:sz w:val="24"/>
                <w:szCs w:val="24"/>
              </w:rPr>
            </w:pPr>
            <w:r>
              <w:rPr>
                <w:sz w:val="24"/>
                <w:szCs w:val="24"/>
              </w:rPr>
              <w:t>2:30</w:t>
            </w:r>
          </w:p>
        </w:tc>
        <w:tc>
          <w:tcPr>
            <w:tcW w:w="2700" w:type="dxa"/>
          </w:tcPr>
          <w:p w14:paraId="24DD1A67" w14:textId="77777777" w:rsidR="00A16FF7" w:rsidRDefault="00A16FF7" w:rsidP="0058500D">
            <w:pPr>
              <w:spacing w:line="240" w:lineRule="auto"/>
              <w:rPr>
                <w:sz w:val="24"/>
                <w:szCs w:val="24"/>
              </w:rPr>
            </w:pPr>
            <w:r>
              <w:rPr>
                <w:sz w:val="24"/>
                <w:szCs w:val="24"/>
              </w:rPr>
              <w:t>CTE State Plan Updates</w:t>
            </w:r>
          </w:p>
          <w:p w14:paraId="514AA53A" w14:textId="77777777" w:rsidR="00A16FF7" w:rsidRDefault="00A16FF7" w:rsidP="0058500D">
            <w:pPr>
              <w:spacing w:line="240" w:lineRule="auto"/>
              <w:rPr>
                <w:b/>
                <w:sz w:val="24"/>
                <w:szCs w:val="24"/>
              </w:rPr>
            </w:pPr>
            <w:r>
              <w:rPr>
                <w:b/>
                <w:sz w:val="24"/>
                <w:szCs w:val="24"/>
              </w:rPr>
              <w:t>(Shalee)</w:t>
            </w:r>
          </w:p>
        </w:tc>
        <w:tc>
          <w:tcPr>
            <w:tcW w:w="6305" w:type="dxa"/>
          </w:tcPr>
          <w:p w14:paraId="37B18AAC" w14:textId="77777777" w:rsidR="00A16FF7" w:rsidRDefault="00A16FF7" w:rsidP="0058500D">
            <w:pPr>
              <w:rPr>
                <w:b/>
                <w:sz w:val="24"/>
                <w:szCs w:val="24"/>
              </w:rPr>
            </w:pPr>
            <w:r>
              <w:rPr>
                <w:b/>
                <w:sz w:val="24"/>
                <w:szCs w:val="24"/>
              </w:rPr>
              <w:t>Process:</w:t>
            </w:r>
          </w:p>
          <w:p w14:paraId="3121B1D7" w14:textId="77777777" w:rsidR="00A16FF7" w:rsidRDefault="00A16FF7" w:rsidP="0058500D">
            <w:pPr>
              <w:numPr>
                <w:ilvl w:val="0"/>
                <w:numId w:val="4"/>
              </w:numPr>
              <w:rPr>
                <w:sz w:val="24"/>
                <w:szCs w:val="24"/>
              </w:rPr>
            </w:pPr>
            <w:r>
              <w:rPr>
                <w:sz w:val="24"/>
                <w:szCs w:val="24"/>
              </w:rPr>
              <w:t>Number of engagements = 50+</w:t>
            </w:r>
          </w:p>
          <w:p w14:paraId="74B05846" w14:textId="77777777" w:rsidR="00A16FF7" w:rsidRDefault="00A16FF7" w:rsidP="0058500D">
            <w:pPr>
              <w:numPr>
                <w:ilvl w:val="1"/>
                <w:numId w:val="4"/>
              </w:numPr>
              <w:rPr>
                <w:sz w:val="24"/>
                <w:szCs w:val="24"/>
              </w:rPr>
            </w:pPr>
            <w:r>
              <w:rPr>
                <w:sz w:val="24"/>
                <w:szCs w:val="24"/>
              </w:rPr>
              <w:t>Number of participants = 1000+</w:t>
            </w:r>
          </w:p>
          <w:p w14:paraId="2C376719" w14:textId="77777777" w:rsidR="00A16FF7" w:rsidRDefault="00A16FF7" w:rsidP="0058500D">
            <w:pPr>
              <w:numPr>
                <w:ilvl w:val="0"/>
                <w:numId w:val="4"/>
              </w:numPr>
              <w:rPr>
                <w:sz w:val="24"/>
                <w:szCs w:val="24"/>
              </w:rPr>
            </w:pPr>
            <w:r>
              <w:rPr>
                <w:sz w:val="24"/>
                <w:szCs w:val="24"/>
              </w:rPr>
              <w:t>Feedback Survey Responses = 236</w:t>
            </w:r>
          </w:p>
          <w:p w14:paraId="647AF2B0" w14:textId="77777777" w:rsidR="00A16FF7" w:rsidRDefault="00A16FF7" w:rsidP="0058500D">
            <w:pPr>
              <w:numPr>
                <w:ilvl w:val="0"/>
                <w:numId w:val="4"/>
              </w:numPr>
              <w:rPr>
                <w:sz w:val="24"/>
                <w:szCs w:val="24"/>
              </w:rPr>
            </w:pPr>
            <w:r>
              <w:rPr>
                <w:sz w:val="24"/>
                <w:szCs w:val="24"/>
              </w:rPr>
              <w:t>Summary of engagement results:</w:t>
            </w:r>
          </w:p>
          <w:p w14:paraId="5BBD2426" w14:textId="77777777" w:rsidR="00A16FF7" w:rsidRDefault="00A16FF7" w:rsidP="0058500D">
            <w:pPr>
              <w:numPr>
                <w:ilvl w:val="1"/>
                <w:numId w:val="4"/>
              </w:numPr>
              <w:spacing w:line="240" w:lineRule="auto"/>
              <w:rPr>
                <w:sz w:val="24"/>
                <w:szCs w:val="24"/>
              </w:rPr>
            </w:pPr>
            <w:r>
              <w:rPr>
                <w:rFonts w:ascii="Calibri" w:eastAsia="Calibri" w:hAnsi="Calibri" w:cs="Calibri"/>
              </w:rPr>
              <w:t xml:space="preserve">The state consulted with over 1,000 CTE partners, including students and families/caregivers, tribal </w:t>
            </w:r>
            <w:r>
              <w:rPr>
                <w:rFonts w:ascii="Calibri" w:eastAsia="Calibri" w:hAnsi="Calibri" w:cs="Calibri"/>
              </w:rPr>
              <w:lastRenderedPageBreak/>
              <w:t xml:space="preserve">leaders, educators, administrators, regional coordinators and grant managers, advisory council/board members, and business, industry, and workforce development partners and community-based organizations, to help develop the new </w:t>
            </w:r>
            <w:proofErr w:type="gramStart"/>
            <w:r>
              <w:rPr>
                <w:rFonts w:ascii="Calibri" w:eastAsia="Calibri" w:hAnsi="Calibri" w:cs="Calibri"/>
              </w:rPr>
              <w:t>four year</w:t>
            </w:r>
            <w:proofErr w:type="gramEnd"/>
            <w:r>
              <w:rPr>
                <w:rFonts w:ascii="Calibri" w:eastAsia="Calibri" w:hAnsi="Calibri" w:cs="Calibri"/>
              </w:rPr>
              <w:t xml:space="preserve"> CTE strategic plan. </w:t>
            </w:r>
          </w:p>
          <w:p w14:paraId="0220BA53" w14:textId="77777777" w:rsidR="00A16FF7" w:rsidRDefault="00A16FF7" w:rsidP="0058500D">
            <w:pPr>
              <w:numPr>
                <w:ilvl w:val="1"/>
                <w:numId w:val="4"/>
              </w:numPr>
              <w:spacing w:line="240" w:lineRule="auto"/>
              <w:rPr>
                <w:sz w:val="24"/>
                <w:szCs w:val="24"/>
              </w:rPr>
            </w:pPr>
            <w:r>
              <w:rPr>
                <w:rFonts w:ascii="Calibri" w:eastAsia="Calibri" w:hAnsi="Calibri" w:cs="Calibri"/>
              </w:rPr>
              <w:t xml:space="preserve">Students wanted more CTE courses, teachers, and wrap-around support, such as advising and industry opportunities. </w:t>
            </w:r>
          </w:p>
          <w:p w14:paraId="3C98A093" w14:textId="77777777" w:rsidR="00A16FF7" w:rsidRDefault="00A16FF7" w:rsidP="0058500D">
            <w:pPr>
              <w:numPr>
                <w:ilvl w:val="1"/>
                <w:numId w:val="4"/>
              </w:numPr>
              <w:spacing w:line="240" w:lineRule="auto"/>
              <w:rPr>
                <w:sz w:val="24"/>
                <w:szCs w:val="24"/>
              </w:rPr>
            </w:pPr>
            <w:r>
              <w:rPr>
                <w:rFonts w:ascii="Calibri" w:eastAsia="Calibri" w:hAnsi="Calibri" w:cs="Calibri"/>
              </w:rPr>
              <w:t xml:space="preserve">Tribes, caregivers, and families wanted more career exploration offered in middle schools and targeted marketing campaigns to increase exposure and opportunities for students and families, particularly in underserved populations. </w:t>
            </w:r>
          </w:p>
          <w:p w14:paraId="4654F781" w14:textId="77777777" w:rsidR="00A16FF7" w:rsidRDefault="00A16FF7" w:rsidP="0058500D">
            <w:pPr>
              <w:numPr>
                <w:ilvl w:val="1"/>
                <w:numId w:val="4"/>
              </w:numPr>
              <w:spacing w:line="240" w:lineRule="auto"/>
              <w:rPr>
                <w:sz w:val="24"/>
                <w:szCs w:val="24"/>
              </w:rPr>
            </w:pPr>
            <w:r>
              <w:rPr>
                <w:rFonts w:ascii="Calibri" w:eastAsia="Calibri" w:hAnsi="Calibri" w:cs="Calibri"/>
              </w:rPr>
              <w:t xml:space="preserve">Educators and administrators expressed a need for more funding to support existing and future CTE Programs of Study, including industry-identified equipment, educator prep time, and professional development. </w:t>
            </w:r>
          </w:p>
          <w:p w14:paraId="44A7E103" w14:textId="77777777" w:rsidR="00A16FF7" w:rsidRDefault="00A16FF7" w:rsidP="0058500D">
            <w:pPr>
              <w:numPr>
                <w:ilvl w:val="1"/>
                <w:numId w:val="4"/>
              </w:numPr>
              <w:spacing w:line="240" w:lineRule="auto"/>
              <w:rPr>
                <w:sz w:val="24"/>
                <w:szCs w:val="24"/>
              </w:rPr>
            </w:pPr>
            <w:r>
              <w:rPr>
                <w:rFonts w:ascii="Calibri" w:eastAsia="Calibri" w:hAnsi="Calibri" w:cs="Calibri"/>
              </w:rPr>
              <w:t xml:space="preserve">Workforce partners expressed a desire to have more funding to go towards data sharing and creating alignment between education and workforce development. </w:t>
            </w:r>
          </w:p>
          <w:p w14:paraId="776FFF10" w14:textId="77777777" w:rsidR="00A16FF7" w:rsidRDefault="00A16FF7" w:rsidP="0058500D">
            <w:pPr>
              <w:numPr>
                <w:ilvl w:val="1"/>
                <w:numId w:val="4"/>
              </w:numPr>
              <w:spacing w:line="240" w:lineRule="auto"/>
              <w:rPr>
                <w:sz w:val="24"/>
                <w:szCs w:val="24"/>
              </w:rPr>
            </w:pPr>
            <w:r>
              <w:rPr>
                <w:rFonts w:ascii="Calibri" w:eastAsia="Calibri" w:hAnsi="Calibri" w:cs="Calibri"/>
              </w:rPr>
              <w:t xml:space="preserve">Oregon Tribes indicated a need for more CTE opportunities (especially in remote rural locations), better ways to connect with families and communities about those opportunities and to have a voice in the development of these programs. </w:t>
            </w:r>
          </w:p>
          <w:p w14:paraId="1E98F3E3" w14:textId="77777777" w:rsidR="00A16FF7" w:rsidRDefault="00A16FF7" w:rsidP="0058500D">
            <w:pPr>
              <w:numPr>
                <w:ilvl w:val="1"/>
                <w:numId w:val="4"/>
              </w:numPr>
              <w:spacing w:line="240" w:lineRule="auto"/>
              <w:rPr>
                <w:sz w:val="24"/>
                <w:szCs w:val="24"/>
              </w:rPr>
            </w:pPr>
            <w:r>
              <w:rPr>
                <w:rFonts w:ascii="Calibri" w:eastAsia="Calibri" w:hAnsi="Calibri" w:cs="Calibri"/>
              </w:rPr>
              <w:t>Across the board, partners and Tribes wanted more funding to support a strong CTE regional coordination and leadership structure, targeted resources for small/rural schools, more communication and marketing of CTE and the opportunities available for students, and the ability to effectively support the growth and maintenance of CTE programs, pathways and opportunities that lead to high-wage, in-demand careers in Oregon.</w:t>
            </w:r>
          </w:p>
          <w:p w14:paraId="6CD114AB" w14:textId="77777777" w:rsidR="00A16FF7" w:rsidRDefault="00A16FF7" w:rsidP="0058500D">
            <w:pPr>
              <w:rPr>
                <w:b/>
                <w:sz w:val="24"/>
                <w:szCs w:val="24"/>
              </w:rPr>
            </w:pPr>
          </w:p>
          <w:p w14:paraId="2C12CFB8" w14:textId="77777777" w:rsidR="00A16FF7" w:rsidRDefault="00A16FF7" w:rsidP="0058500D">
            <w:pPr>
              <w:rPr>
                <w:b/>
                <w:sz w:val="24"/>
                <w:szCs w:val="24"/>
              </w:rPr>
            </w:pPr>
            <w:r>
              <w:rPr>
                <w:b/>
                <w:sz w:val="24"/>
                <w:szCs w:val="24"/>
              </w:rPr>
              <w:t>Timeline:</w:t>
            </w:r>
          </w:p>
          <w:p w14:paraId="68B79963" w14:textId="77777777" w:rsidR="00A16FF7" w:rsidRDefault="00A16FF7" w:rsidP="0058500D">
            <w:pPr>
              <w:numPr>
                <w:ilvl w:val="0"/>
                <w:numId w:val="2"/>
              </w:numPr>
              <w:rPr>
                <w:sz w:val="24"/>
                <w:szCs w:val="24"/>
              </w:rPr>
            </w:pPr>
            <w:r>
              <w:rPr>
                <w:sz w:val="24"/>
                <w:szCs w:val="24"/>
              </w:rPr>
              <w:t xml:space="preserve">This week: Narrative draft with the technical writer </w:t>
            </w:r>
          </w:p>
          <w:p w14:paraId="6684591B" w14:textId="77777777" w:rsidR="00A16FF7" w:rsidRDefault="00A16FF7" w:rsidP="0058500D">
            <w:pPr>
              <w:numPr>
                <w:ilvl w:val="0"/>
                <w:numId w:val="2"/>
              </w:numPr>
              <w:rPr>
                <w:sz w:val="24"/>
                <w:szCs w:val="24"/>
              </w:rPr>
            </w:pPr>
            <w:r>
              <w:rPr>
                <w:sz w:val="24"/>
                <w:szCs w:val="24"/>
              </w:rPr>
              <w:t xml:space="preserve">Week of 1/22: Out for review by ODE/HECC/Statewide Advisory Council </w:t>
            </w:r>
          </w:p>
          <w:p w14:paraId="7E5B6175" w14:textId="77777777" w:rsidR="00A16FF7" w:rsidRDefault="00A16FF7" w:rsidP="0058500D">
            <w:pPr>
              <w:numPr>
                <w:ilvl w:val="0"/>
                <w:numId w:val="2"/>
              </w:numPr>
              <w:rPr>
                <w:sz w:val="24"/>
                <w:szCs w:val="24"/>
              </w:rPr>
            </w:pPr>
            <w:r>
              <w:rPr>
                <w:sz w:val="24"/>
                <w:szCs w:val="24"/>
              </w:rPr>
              <w:t>February 8: HECC Commission Presentation</w:t>
            </w:r>
          </w:p>
          <w:p w14:paraId="12B6C0FD" w14:textId="77777777" w:rsidR="00A16FF7" w:rsidRDefault="00A16FF7" w:rsidP="0058500D">
            <w:pPr>
              <w:numPr>
                <w:ilvl w:val="1"/>
                <w:numId w:val="2"/>
              </w:numPr>
              <w:rPr>
                <w:sz w:val="24"/>
                <w:szCs w:val="24"/>
              </w:rPr>
            </w:pPr>
            <w:r>
              <w:rPr>
                <w:sz w:val="24"/>
                <w:szCs w:val="24"/>
              </w:rPr>
              <w:t>Council Co-Chair and Youth Advisory participation</w:t>
            </w:r>
          </w:p>
          <w:p w14:paraId="08166A94" w14:textId="77777777" w:rsidR="00A16FF7" w:rsidRDefault="00A16FF7" w:rsidP="0058500D">
            <w:pPr>
              <w:numPr>
                <w:ilvl w:val="0"/>
                <w:numId w:val="2"/>
              </w:numPr>
              <w:rPr>
                <w:sz w:val="24"/>
                <w:szCs w:val="24"/>
              </w:rPr>
            </w:pPr>
            <w:r>
              <w:rPr>
                <w:sz w:val="24"/>
                <w:szCs w:val="24"/>
              </w:rPr>
              <w:t>February 15: State Board of Education Presentation</w:t>
            </w:r>
          </w:p>
          <w:p w14:paraId="5F0359E0" w14:textId="77777777" w:rsidR="00A16FF7" w:rsidRDefault="00A16FF7" w:rsidP="0058500D">
            <w:pPr>
              <w:numPr>
                <w:ilvl w:val="1"/>
                <w:numId w:val="2"/>
              </w:numPr>
              <w:rPr>
                <w:sz w:val="24"/>
                <w:szCs w:val="24"/>
              </w:rPr>
            </w:pPr>
            <w:r>
              <w:rPr>
                <w:sz w:val="24"/>
                <w:szCs w:val="24"/>
              </w:rPr>
              <w:t>Council Co-Chair and Youth Advisory participation</w:t>
            </w:r>
          </w:p>
          <w:p w14:paraId="1E9BC35D" w14:textId="77777777" w:rsidR="00A16FF7" w:rsidRDefault="00A16FF7" w:rsidP="0058500D">
            <w:pPr>
              <w:numPr>
                <w:ilvl w:val="0"/>
                <w:numId w:val="2"/>
              </w:numPr>
              <w:rPr>
                <w:sz w:val="24"/>
                <w:szCs w:val="24"/>
              </w:rPr>
            </w:pPr>
            <w:r>
              <w:rPr>
                <w:sz w:val="24"/>
                <w:szCs w:val="24"/>
              </w:rPr>
              <w:t>February 15: Open for Public Comment/Draft Plan posted on the CTE State Plan Website</w:t>
            </w:r>
          </w:p>
          <w:p w14:paraId="58A28A38" w14:textId="77777777" w:rsidR="00A16FF7" w:rsidRDefault="00A16FF7" w:rsidP="0058500D">
            <w:pPr>
              <w:numPr>
                <w:ilvl w:val="1"/>
                <w:numId w:val="2"/>
              </w:numPr>
              <w:rPr>
                <w:sz w:val="24"/>
                <w:szCs w:val="24"/>
              </w:rPr>
            </w:pPr>
            <w:r>
              <w:rPr>
                <w:sz w:val="24"/>
                <w:szCs w:val="24"/>
              </w:rPr>
              <w:t>Open Hearings:</w:t>
            </w:r>
          </w:p>
          <w:p w14:paraId="6E9D7276" w14:textId="77777777" w:rsidR="00A16FF7" w:rsidRDefault="00A16FF7" w:rsidP="0058500D">
            <w:pPr>
              <w:numPr>
                <w:ilvl w:val="2"/>
                <w:numId w:val="2"/>
              </w:numPr>
              <w:rPr>
                <w:sz w:val="24"/>
                <w:szCs w:val="24"/>
              </w:rPr>
            </w:pPr>
            <w:r>
              <w:rPr>
                <w:sz w:val="24"/>
                <w:szCs w:val="24"/>
              </w:rPr>
              <w:t>2/27 @ 10:00 AM</w:t>
            </w:r>
          </w:p>
          <w:p w14:paraId="293D1D31" w14:textId="77777777" w:rsidR="00A16FF7" w:rsidRDefault="00A16FF7" w:rsidP="0058500D">
            <w:pPr>
              <w:numPr>
                <w:ilvl w:val="3"/>
                <w:numId w:val="2"/>
              </w:numPr>
              <w:rPr>
                <w:sz w:val="24"/>
                <w:szCs w:val="24"/>
              </w:rPr>
            </w:pPr>
            <w:r>
              <w:rPr>
                <w:sz w:val="24"/>
                <w:szCs w:val="24"/>
              </w:rPr>
              <w:t>(</w:t>
            </w:r>
            <w:hyperlink r:id="rId10">
              <w:r>
                <w:rPr>
                  <w:i/>
                  <w:color w:val="1155CC"/>
                  <w:sz w:val="24"/>
                  <w:szCs w:val="24"/>
                  <w:u w:val="single"/>
                </w:rPr>
                <w:t>Registration Link</w:t>
              </w:r>
            </w:hyperlink>
            <w:r>
              <w:rPr>
                <w:sz w:val="24"/>
                <w:szCs w:val="24"/>
              </w:rPr>
              <w:t>)</w:t>
            </w:r>
          </w:p>
          <w:p w14:paraId="2895B240" w14:textId="77777777" w:rsidR="00A16FF7" w:rsidRDefault="00A16FF7" w:rsidP="0058500D">
            <w:pPr>
              <w:numPr>
                <w:ilvl w:val="2"/>
                <w:numId w:val="2"/>
              </w:numPr>
              <w:rPr>
                <w:sz w:val="24"/>
                <w:szCs w:val="24"/>
              </w:rPr>
            </w:pPr>
            <w:r>
              <w:rPr>
                <w:sz w:val="24"/>
                <w:szCs w:val="24"/>
              </w:rPr>
              <w:t>3/7 @ 1:00 PM</w:t>
            </w:r>
          </w:p>
          <w:p w14:paraId="11E405BD" w14:textId="77777777" w:rsidR="00A16FF7" w:rsidRDefault="00A16FF7" w:rsidP="0058500D">
            <w:pPr>
              <w:numPr>
                <w:ilvl w:val="3"/>
                <w:numId w:val="2"/>
              </w:numPr>
              <w:rPr>
                <w:sz w:val="24"/>
                <w:szCs w:val="24"/>
              </w:rPr>
            </w:pPr>
            <w:r>
              <w:rPr>
                <w:sz w:val="24"/>
                <w:szCs w:val="24"/>
              </w:rPr>
              <w:t>(</w:t>
            </w:r>
            <w:hyperlink r:id="rId11">
              <w:r>
                <w:rPr>
                  <w:i/>
                  <w:color w:val="1155CC"/>
                  <w:sz w:val="24"/>
                  <w:szCs w:val="24"/>
                  <w:u w:val="single"/>
                </w:rPr>
                <w:t>Registration Link</w:t>
              </w:r>
            </w:hyperlink>
            <w:r>
              <w:rPr>
                <w:sz w:val="24"/>
                <w:szCs w:val="24"/>
              </w:rPr>
              <w:t>)</w:t>
            </w:r>
          </w:p>
          <w:p w14:paraId="73BCD7E2" w14:textId="77777777" w:rsidR="00A16FF7" w:rsidRDefault="00A16FF7" w:rsidP="0058500D">
            <w:pPr>
              <w:numPr>
                <w:ilvl w:val="1"/>
                <w:numId w:val="2"/>
              </w:numPr>
              <w:rPr>
                <w:sz w:val="24"/>
                <w:szCs w:val="24"/>
              </w:rPr>
            </w:pPr>
            <w:r>
              <w:rPr>
                <w:sz w:val="24"/>
                <w:szCs w:val="24"/>
              </w:rPr>
              <w:t xml:space="preserve">Email: </w:t>
            </w:r>
            <w:hyperlink r:id="rId12">
              <w:r>
                <w:rPr>
                  <w:color w:val="1155CC"/>
                  <w:sz w:val="24"/>
                  <w:szCs w:val="24"/>
                  <w:u w:val="single"/>
                </w:rPr>
                <w:t>ODE.CTEPublicComment@ode.oregon.gov</w:t>
              </w:r>
            </w:hyperlink>
          </w:p>
          <w:p w14:paraId="2EB2EA18" w14:textId="77777777" w:rsidR="00A16FF7" w:rsidRDefault="00A16FF7" w:rsidP="0058500D">
            <w:pPr>
              <w:numPr>
                <w:ilvl w:val="0"/>
                <w:numId w:val="2"/>
              </w:numPr>
              <w:rPr>
                <w:sz w:val="24"/>
                <w:szCs w:val="24"/>
              </w:rPr>
            </w:pPr>
            <w:r>
              <w:rPr>
                <w:sz w:val="24"/>
                <w:szCs w:val="24"/>
              </w:rPr>
              <w:t>February - April: Continued work on Appendices and Implementation plan</w:t>
            </w:r>
          </w:p>
          <w:p w14:paraId="20CB7143" w14:textId="77777777" w:rsidR="00A16FF7" w:rsidRDefault="00A16FF7" w:rsidP="0058500D">
            <w:pPr>
              <w:numPr>
                <w:ilvl w:val="1"/>
                <w:numId w:val="2"/>
              </w:numPr>
              <w:rPr>
                <w:sz w:val="24"/>
                <w:szCs w:val="24"/>
              </w:rPr>
            </w:pPr>
            <w:r>
              <w:rPr>
                <w:sz w:val="24"/>
                <w:szCs w:val="24"/>
              </w:rPr>
              <w:t>New Implementation/Action Teams</w:t>
            </w:r>
          </w:p>
          <w:p w14:paraId="37C4E950" w14:textId="77777777" w:rsidR="00A16FF7" w:rsidRDefault="00A16FF7" w:rsidP="0058500D">
            <w:pPr>
              <w:numPr>
                <w:ilvl w:val="1"/>
                <w:numId w:val="2"/>
              </w:numPr>
              <w:rPr>
                <w:b/>
                <w:i/>
                <w:sz w:val="24"/>
                <w:szCs w:val="24"/>
              </w:rPr>
            </w:pPr>
            <w:r>
              <w:rPr>
                <w:b/>
                <w:i/>
                <w:sz w:val="24"/>
                <w:szCs w:val="24"/>
              </w:rPr>
              <w:t xml:space="preserve">Council members will be invited to participate on these </w:t>
            </w:r>
            <w:proofErr w:type="gramStart"/>
            <w:r>
              <w:rPr>
                <w:b/>
                <w:i/>
                <w:sz w:val="24"/>
                <w:szCs w:val="24"/>
              </w:rPr>
              <w:t>teams</w:t>
            </w:r>
            <w:proofErr w:type="gramEnd"/>
            <w:r>
              <w:rPr>
                <w:b/>
                <w:i/>
                <w:sz w:val="24"/>
                <w:szCs w:val="24"/>
              </w:rPr>
              <w:t xml:space="preserve"> </w:t>
            </w:r>
          </w:p>
          <w:p w14:paraId="183770F7" w14:textId="77777777" w:rsidR="00A16FF7" w:rsidRDefault="00A16FF7" w:rsidP="0058500D">
            <w:pPr>
              <w:numPr>
                <w:ilvl w:val="0"/>
                <w:numId w:val="2"/>
              </w:numPr>
              <w:rPr>
                <w:sz w:val="24"/>
                <w:szCs w:val="24"/>
              </w:rPr>
            </w:pPr>
            <w:r>
              <w:rPr>
                <w:sz w:val="24"/>
                <w:szCs w:val="24"/>
              </w:rPr>
              <w:t xml:space="preserve">February - April: Review and Respond to Public Comments; incorporate any </w:t>
            </w:r>
            <w:proofErr w:type="gramStart"/>
            <w:r>
              <w:rPr>
                <w:sz w:val="24"/>
                <w:szCs w:val="24"/>
              </w:rPr>
              <w:t>changes</w:t>
            </w:r>
            <w:proofErr w:type="gramEnd"/>
          </w:p>
          <w:p w14:paraId="21F57179" w14:textId="77777777" w:rsidR="00A16FF7" w:rsidRDefault="00A16FF7" w:rsidP="0058500D">
            <w:pPr>
              <w:numPr>
                <w:ilvl w:val="0"/>
                <w:numId w:val="2"/>
              </w:numPr>
              <w:rPr>
                <w:sz w:val="24"/>
                <w:szCs w:val="24"/>
              </w:rPr>
            </w:pPr>
            <w:r>
              <w:rPr>
                <w:sz w:val="24"/>
                <w:szCs w:val="24"/>
              </w:rPr>
              <w:t>Submit to OCTAE - May</w:t>
            </w:r>
          </w:p>
          <w:p w14:paraId="600EFC35" w14:textId="77777777" w:rsidR="00A16FF7" w:rsidRDefault="00A16FF7" w:rsidP="0058500D">
            <w:pPr>
              <w:spacing w:line="240" w:lineRule="auto"/>
              <w:rPr>
                <w:sz w:val="24"/>
                <w:szCs w:val="24"/>
              </w:rPr>
            </w:pPr>
            <w:r>
              <w:rPr>
                <w:sz w:val="24"/>
                <w:szCs w:val="24"/>
              </w:rPr>
              <w:t xml:space="preserve"> </w:t>
            </w:r>
          </w:p>
          <w:p w14:paraId="39EE6182" w14:textId="77777777" w:rsidR="00A16FF7" w:rsidRDefault="00A16FF7" w:rsidP="0058500D">
            <w:pPr>
              <w:spacing w:line="240" w:lineRule="auto"/>
              <w:rPr>
                <w:b/>
                <w:sz w:val="24"/>
                <w:szCs w:val="24"/>
              </w:rPr>
            </w:pPr>
            <w:r>
              <w:rPr>
                <w:b/>
                <w:sz w:val="24"/>
                <w:szCs w:val="24"/>
              </w:rPr>
              <w:t>Next Steps for Council Members:</w:t>
            </w:r>
          </w:p>
          <w:p w14:paraId="091F936B" w14:textId="77777777" w:rsidR="00A16FF7" w:rsidRDefault="00A16FF7" w:rsidP="0058500D">
            <w:pPr>
              <w:numPr>
                <w:ilvl w:val="0"/>
                <w:numId w:val="3"/>
              </w:numPr>
              <w:spacing w:line="240" w:lineRule="auto"/>
              <w:rPr>
                <w:sz w:val="24"/>
                <w:szCs w:val="24"/>
              </w:rPr>
            </w:pPr>
            <w:r>
              <w:rPr>
                <w:sz w:val="24"/>
                <w:szCs w:val="24"/>
              </w:rPr>
              <w:t xml:space="preserve">Review Draft and provide </w:t>
            </w:r>
            <w:proofErr w:type="gramStart"/>
            <w:r>
              <w:rPr>
                <w:sz w:val="24"/>
                <w:szCs w:val="24"/>
              </w:rPr>
              <w:t>feedback</w:t>
            </w:r>
            <w:proofErr w:type="gramEnd"/>
          </w:p>
          <w:p w14:paraId="1B672586" w14:textId="77777777" w:rsidR="00A16FF7" w:rsidRDefault="00A16FF7" w:rsidP="0058500D">
            <w:pPr>
              <w:numPr>
                <w:ilvl w:val="0"/>
                <w:numId w:val="3"/>
              </w:numPr>
              <w:spacing w:line="240" w:lineRule="auto"/>
              <w:rPr>
                <w:sz w:val="24"/>
                <w:szCs w:val="24"/>
              </w:rPr>
            </w:pPr>
            <w:r>
              <w:rPr>
                <w:sz w:val="24"/>
                <w:szCs w:val="24"/>
              </w:rPr>
              <w:t>Participate in the Public Comment Period</w:t>
            </w:r>
          </w:p>
          <w:p w14:paraId="5F173B40" w14:textId="77777777" w:rsidR="00A16FF7" w:rsidRDefault="00A16FF7" w:rsidP="0058500D">
            <w:pPr>
              <w:numPr>
                <w:ilvl w:val="0"/>
                <w:numId w:val="3"/>
              </w:numPr>
              <w:spacing w:line="240" w:lineRule="auto"/>
              <w:rPr>
                <w:sz w:val="24"/>
                <w:szCs w:val="24"/>
              </w:rPr>
            </w:pPr>
            <w:r>
              <w:rPr>
                <w:sz w:val="24"/>
                <w:szCs w:val="24"/>
              </w:rPr>
              <w:t>Encourage participation from peers/</w:t>
            </w:r>
            <w:proofErr w:type="gramStart"/>
            <w:r>
              <w:rPr>
                <w:sz w:val="24"/>
                <w:szCs w:val="24"/>
              </w:rPr>
              <w:t>colleagues</w:t>
            </w:r>
            <w:proofErr w:type="gramEnd"/>
          </w:p>
          <w:p w14:paraId="19490196" w14:textId="77777777" w:rsidR="00A16FF7" w:rsidRDefault="00A16FF7" w:rsidP="0058500D">
            <w:pPr>
              <w:numPr>
                <w:ilvl w:val="0"/>
                <w:numId w:val="3"/>
              </w:numPr>
              <w:spacing w:line="240" w:lineRule="auto"/>
              <w:rPr>
                <w:sz w:val="24"/>
                <w:szCs w:val="24"/>
              </w:rPr>
            </w:pPr>
            <w:r>
              <w:rPr>
                <w:sz w:val="24"/>
                <w:szCs w:val="24"/>
              </w:rPr>
              <w:t>Be thinking about which of the three outcomes, you would like to be involved in the planning/</w:t>
            </w:r>
            <w:proofErr w:type="gramStart"/>
            <w:r>
              <w:rPr>
                <w:sz w:val="24"/>
                <w:szCs w:val="24"/>
              </w:rPr>
              <w:t>implementation</w:t>
            </w:r>
            <w:proofErr w:type="gramEnd"/>
          </w:p>
          <w:p w14:paraId="20CE8A39" w14:textId="77777777" w:rsidR="00A16FF7" w:rsidRDefault="00A16FF7" w:rsidP="0058500D">
            <w:pPr>
              <w:numPr>
                <w:ilvl w:val="1"/>
                <w:numId w:val="3"/>
              </w:numPr>
              <w:spacing w:line="240" w:lineRule="auto"/>
              <w:rPr>
                <w:sz w:val="24"/>
                <w:szCs w:val="24"/>
              </w:rPr>
            </w:pPr>
            <w:r>
              <w:rPr>
                <w:sz w:val="24"/>
                <w:szCs w:val="24"/>
              </w:rPr>
              <w:t>Integrated CTE/CCL</w:t>
            </w:r>
          </w:p>
          <w:p w14:paraId="2E995F0F" w14:textId="77777777" w:rsidR="00A16FF7" w:rsidRDefault="00A16FF7" w:rsidP="0058500D">
            <w:pPr>
              <w:numPr>
                <w:ilvl w:val="2"/>
                <w:numId w:val="3"/>
              </w:numPr>
              <w:spacing w:line="240" w:lineRule="auto"/>
              <w:rPr>
                <w:sz w:val="24"/>
                <w:szCs w:val="24"/>
              </w:rPr>
            </w:pPr>
            <w:r>
              <w:rPr>
                <w:sz w:val="24"/>
                <w:szCs w:val="24"/>
              </w:rPr>
              <w:t>Systems alignment</w:t>
            </w:r>
          </w:p>
          <w:p w14:paraId="4CE09EAF" w14:textId="77777777" w:rsidR="00A16FF7" w:rsidRDefault="00A16FF7" w:rsidP="0058500D">
            <w:pPr>
              <w:numPr>
                <w:ilvl w:val="1"/>
                <w:numId w:val="3"/>
              </w:numPr>
              <w:spacing w:line="240" w:lineRule="auto"/>
              <w:rPr>
                <w:sz w:val="24"/>
                <w:szCs w:val="24"/>
              </w:rPr>
            </w:pPr>
            <w:r>
              <w:rPr>
                <w:sz w:val="24"/>
                <w:szCs w:val="24"/>
              </w:rPr>
              <w:t>Equitable Access</w:t>
            </w:r>
          </w:p>
          <w:p w14:paraId="6034906A" w14:textId="77777777" w:rsidR="00A16FF7" w:rsidRDefault="00A16FF7" w:rsidP="0058500D">
            <w:pPr>
              <w:numPr>
                <w:ilvl w:val="1"/>
                <w:numId w:val="3"/>
              </w:numPr>
              <w:spacing w:line="240" w:lineRule="auto"/>
              <w:rPr>
                <w:sz w:val="24"/>
                <w:szCs w:val="24"/>
              </w:rPr>
            </w:pPr>
            <w:r>
              <w:rPr>
                <w:sz w:val="24"/>
                <w:szCs w:val="24"/>
              </w:rPr>
              <w:t>Transparency and Communication</w:t>
            </w:r>
          </w:p>
          <w:p w14:paraId="5B95217A" w14:textId="77777777" w:rsidR="00A16FF7" w:rsidRDefault="00A16FF7" w:rsidP="0058500D">
            <w:pPr>
              <w:numPr>
                <w:ilvl w:val="2"/>
                <w:numId w:val="3"/>
              </w:numPr>
              <w:spacing w:line="240" w:lineRule="auto"/>
              <w:rPr>
                <w:sz w:val="24"/>
                <w:szCs w:val="24"/>
              </w:rPr>
            </w:pPr>
            <w:r>
              <w:rPr>
                <w:sz w:val="24"/>
                <w:szCs w:val="24"/>
              </w:rPr>
              <w:t>Multiple voices</w:t>
            </w:r>
          </w:p>
          <w:p w14:paraId="03321F8A" w14:textId="77777777" w:rsidR="00A16FF7" w:rsidRDefault="00A16FF7" w:rsidP="0058500D">
            <w:pPr>
              <w:numPr>
                <w:ilvl w:val="0"/>
                <w:numId w:val="3"/>
              </w:numPr>
              <w:spacing w:line="240" w:lineRule="auto"/>
              <w:rPr>
                <w:sz w:val="24"/>
                <w:szCs w:val="24"/>
              </w:rPr>
            </w:pPr>
            <w:r>
              <w:rPr>
                <w:sz w:val="24"/>
                <w:szCs w:val="24"/>
              </w:rPr>
              <w:t>Draft a letter of support for the plan for us to include in various presentations (optional, but welcome)</w:t>
            </w:r>
          </w:p>
          <w:p w14:paraId="34F098EC" w14:textId="77777777" w:rsidR="00A16FF7" w:rsidRDefault="00A16FF7" w:rsidP="0058500D">
            <w:pPr>
              <w:spacing w:line="240" w:lineRule="auto"/>
              <w:rPr>
                <w:sz w:val="24"/>
                <w:szCs w:val="24"/>
              </w:rPr>
            </w:pPr>
            <w:r>
              <w:rPr>
                <w:sz w:val="24"/>
                <w:szCs w:val="24"/>
              </w:rPr>
              <w:t>—-----------------------------------------------------------------</w:t>
            </w:r>
          </w:p>
          <w:p w14:paraId="0D275A86" w14:textId="77777777" w:rsidR="00A16FF7" w:rsidRDefault="00A16FF7" w:rsidP="0058500D">
            <w:pPr>
              <w:numPr>
                <w:ilvl w:val="0"/>
                <w:numId w:val="3"/>
              </w:numPr>
              <w:spacing w:line="240" w:lineRule="auto"/>
              <w:rPr>
                <w:sz w:val="24"/>
                <w:szCs w:val="24"/>
              </w:rPr>
            </w:pPr>
            <w:r>
              <w:rPr>
                <w:sz w:val="24"/>
                <w:szCs w:val="24"/>
              </w:rPr>
              <w:t>Breakout Rooms</w:t>
            </w:r>
          </w:p>
          <w:p w14:paraId="39C8876B" w14:textId="77777777" w:rsidR="00A16FF7" w:rsidRDefault="00A16FF7" w:rsidP="0058500D">
            <w:pPr>
              <w:numPr>
                <w:ilvl w:val="1"/>
                <w:numId w:val="3"/>
              </w:numPr>
              <w:spacing w:line="240" w:lineRule="auto"/>
              <w:rPr>
                <w:sz w:val="24"/>
                <w:szCs w:val="24"/>
              </w:rPr>
            </w:pPr>
            <w:r>
              <w:rPr>
                <w:sz w:val="24"/>
                <w:szCs w:val="24"/>
              </w:rPr>
              <w:t>Introductions</w:t>
            </w:r>
          </w:p>
          <w:p w14:paraId="5CFFEB50" w14:textId="77777777" w:rsidR="00A16FF7" w:rsidRDefault="00A16FF7" w:rsidP="0058500D">
            <w:pPr>
              <w:numPr>
                <w:ilvl w:val="1"/>
                <w:numId w:val="3"/>
              </w:numPr>
              <w:spacing w:line="240" w:lineRule="auto"/>
              <w:rPr>
                <w:sz w:val="24"/>
                <w:szCs w:val="24"/>
              </w:rPr>
            </w:pPr>
            <w:r>
              <w:rPr>
                <w:sz w:val="24"/>
                <w:szCs w:val="24"/>
              </w:rPr>
              <w:t>What questions do you have?</w:t>
            </w:r>
          </w:p>
          <w:p w14:paraId="60F334ED" w14:textId="77777777" w:rsidR="00A16FF7" w:rsidRDefault="00A16FF7" w:rsidP="0058500D">
            <w:pPr>
              <w:numPr>
                <w:ilvl w:val="1"/>
                <w:numId w:val="3"/>
              </w:numPr>
              <w:spacing w:line="240" w:lineRule="auto"/>
              <w:rPr>
                <w:sz w:val="24"/>
                <w:szCs w:val="24"/>
              </w:rPr>
            </w:pPr>
            <w:r>
              <w:rPr>
                <w:sz w:val="24"/>
                <w:szCs w:val="24"/>
              </w:rPr>
              <w:t>What would you like more information on?</w:t>
            </w:r>
          </w:p>
          <w:p w14:paraId="6D425245" w14:textId="77777777" w:rsidR="00A16FF7" w:rsidRDefault="00A16FF7" w:rsidP="0058500D">
            <w:pPr>
              <w:numPr>
                <w:ilvl w:val="1"/>
                <w:numId w:val="3"/>
              </w:numPr>
              <w:spacing w:line="240" w:lineRule="auto"/>
              <w:rPr>
                <w:sz w:val="24"/>
                <w:szCs w:val="24"/>
              </w:rPr>
            </w:pPr>
            <w:r>
              <w:rPr>
                <w:sz w:val="24"/>
                <w:szCs w:val="24"/>
              </w:rPr>
              <w:t xml:space="preserve">How do you want to be involved in the state plan process moving forward? </w:t>
            </w:r>
          </w:p>
          <w:p w14:paraId="245B09AB" w14:textId="77777777" w:rsidR="00A16FF7" w:rsidRDefault="00A16FF7" w:rsidP="0058500D">
            <w:pPr>
              <w:spacing w:line="240" w:lineRule="auto"/>
              <w:rPr>
                <w:sz w:val="24"/>
                <w:szCs w:val="24"/>
              </w:rPr>
            </w:pPr>
          </w:p>
          <w:p w14:paraId="538EAE7A" w14:textId="77777777" w:rsidR="00A16FF7" w:rsidRDefault="00A16FF7" w:rsidP="0058500D">
            <w:pPr>
              <w:spacing w:line="240" w:lineRule="auto"/>
              <w:rPr>
                <w:b/>
                <w:sz w:val="24"/>
                <w:szCs w:val="24"/>
                <w:u w:val="single"/>
              </w:rPr>
            </w:pPr>
            <w:r>
              <w:rPr>
                <w:b/>
                <w:sz w:val="24"/>
                <w:szCs w:val="24"/>
                <w:u w:val="single"/>
              </w:rPr>
              <w:t>Share out notes:</w:t>
            </w:r>
          </w:p>
          <w:p w14:paraId="23C8517E" w14:textId="77777777" w:rsidR="00A16FF7" w:rsidRDefault="00A16FF7" w:rsidP="0058500D">
            <w:pPr>
              <w:numPr>
                <w:ilvl w:val="0"/>
                <w:numId w:val="10"/>
              </w:numPr>
              <w:spacing w:line="240" w:lineRule="auto"/>
            </w:pPr>
            <w:r>
              <w:t>How do we ensure that those with direct student touchpoints, like counselors, are well versed on CTE? How do we ensure access for all students in terms of appropriate modifications/accommodations that are needed? How do we support new teachers from industry, especially in terms of IEP/504 implementation?</w:t>
            </w:r>
          </w:p>
          <w:p w14:paraId="56EB1A13" w14:textId="77777777" w:rsidR="00A16FF7" w:rsidRDefault="00A16FF7" w:rsidP="0058500D">
            <w:pPr>
              <w:numPr>
                <w:ilvl w:val="0"/>
                <w:numId w:val="10"/>
              </w:numPr>
              <w:spacing w:line="240" w:lineRule="auto"/>
            </w:pPr>
            <w:r>
              <w:t>What is the feedback loop with boots on the ground CTE teachers?  How do we find out where there might be information gaps (pre-apprenticeships/BOLI laws) so that we can solve problems creatively?  Can we develop a CTE seal for high school diplomas (</w:t>
            </w:r>
            <w:proofErr w:type="gramStart"/>
            <w:r>
              <w:t>similar to</w:t>
            </w:r>
            <w:proofErr w:type="gramEnd"/>
            <w:r>
              <w:t xml:space="preserve"> the seal of biliteracy) so that employers know that the seal earned means that students have passed employability skills and completed a strand?  What kind of rubric can we develop for implementation of CCL in a school-wide way (considering the model of AVID for college-going culture–can we create a similar model for career going culture)?  What support is there for ensuring that admin/counselors are properly trained state-wide for the implementation of consistent programming?</w:t>
            </w:r>
          </w:p>
          <w:p w14:paraId="145439CD" w14:textId="77777777" w:rsidR="00A16FF7" w:rsidRDefault="00A16FF7" w:rsidP="0058500D">
            <w:pPr>
              <w:numPr>
                <w:ilvl w:val="0"/>
                <w:numId w:val="10"/>
              </w:numPr>
              <w:spacing w:line="240" w:lineRule="auto"/>
            </w:pPr>
            <w:r>
              <w:t xml:space="preserve">What is the pipeline for </w:t>
            </w:r>
            <w:proofErr w:type="gramStart"/>
            <w:r>
              <w:t>communication?.</w:t>
            </w:r>
            <w:proofErr w:type="gramEnd"/>
            <w:r>
              <w:t xml:space="preserve">  Specifically, how does communication to parents outside of this committee happen?</w:t>
            </w:r>
          </w:p>
          <w:p w14:paraId="7E3A1A5A" w14:textId="77777777" w:rsidR="00A16FF7" w:rsidRDefault="00A16FF7" w:rsidP="0058500D">
            <w:pPr>
              <w:numPr>
                <w:ilvl w:val="0"/>
                <w:numId w:val="10"/>
              </w:numPr>
              <w:spacing w:line="240" w:lineRule="auto"/>
            </w:pPr>
            <w:r>
              <w:t xml:space="preserve">Communication to make sure that those on the ground educating students understand this is not a “mandate from on high” but a collaborative vision </w:t>
            </w:r>
            <w:proofErr w:type="gramStart"/>
            <w:r>
              <w:t>forward</w:t>
            </w:r>
            <w:proofErr w:type="gramEnd"/>
            <w:r>
              <w:t xml:space="preserve"> </w:t>
            </w:r>
          </w:p>
          <w:p w14:paraId="1611E755" w14:textId="77777777" w:rsidR="00A16FF7" w:rsidRDefault="00A16FF7" w:rsidP="0058500D">
            <w:pPr>
              <w:numPr>
                <w:ilvl w:val="0"/>
                <w:numId w:val="10"/>
              </w:numPr>
              <w:spacing w:line="240" w:lineRule="auto"/>
            </w:pPr>
            <w:r>
              <w:t>Determining WHO flows information from the state plan to districts/</w:t>
            </w:r>
            <w:proofErr w:type="gramStart"/>
            <w:r>
              <w:t>instructors</w:t>
            </w:r>
            <w:proofErr w:type="gramEnd"/>
          </w:p>
          <w:p w14:paraId="47E46C70" w14:textId="77777777" w:rsidR="00A16FF7" w:rsidRDefault="00A16FF7" w:rsidP="0058500D">
            <w:pPr>
              <w:numPr>
                <w:ilvl w:val="0"/>
                <w:numId w:val="10"/>
              </w:numPr>
              <w:spacing w:line="240" w:lineRule="auto"/>
            </w:pPr>
            <w:r>
              <w:t xml:space="preserve">Terminology can be confusing since it has different meanings for secondary, </w:t>
            </w:r>
            <w:proofErr w:type="spellStart"/>
            <w:r>
              <w:t>post secondary</w:t>
            </w:r>
            <w:proofErr w:type="spellEnd"/>
            <w:r>
              <w:t xml:space="preserve">, business and industry, etc.  Examples:  Career Pathways, Pipelines, </w:t>
            </w:r>
            <w:proofErr w:type="spellStart"/>
            <w:r>
              <w:t>etc</w:t>
            </w:r>
            <w:proofErr w:type="spellEnd"/>
            <w:r>
              <w:t>…</w:t>
            </w:r>
          </w:p>
          <w:p w14:paraId="2120E63F" w14:textId="77777777" w:rsidR="00A16FF7" w:rsidRDefault="00A16FF7" w:rsidP="0058500D">
            <w:pPr>
              <w:numPr>
                <w:ilvl w:val="0"/>
                <w:numId w:val="10"/>
              </w:numPr>
              <w:spacing w:line="240" w:lineRule="auto"/>
            </w:pPr>
            <w:r>
              <w:t xml:space="preserve">Where do we start if we want to be involved? What are the levels of involvement needed? How do we include others we know would like to participate? </w:t>
            </w:r>
          </w:p>
          <w:p w14:paraId="062DC566" w14:textId="77777777" w:rsidR="00A16FF7" w:rsidRDefault="00A16FF7" w:rsidP="0058500D">
            <w:pPr>
              <w:numPr>
                <w:ilvl w:val="0"/>
                <w:numId w:val="10"/>
              </w:numPr>
              <w:spacing w:line="240" w:lineRule="auto"/>
            </w:pPr>
            <w:r>
              <w:t xml:space="preserve">Be involved: be a spokesman/advocate of the plan as a member of the statewide </w:t>
            </w:r>
            <w:proofErr w:type="gramStart"/>
            <w:r>
              <w:t>council</w:t>
            </w:r>
            <w:proofErr w:type="gramEnd"/>
          </w:p>
          <w:p w14:paraId="24FA8A9C" w14:textId="77777777" w:rsidR="00A16FF7" w:rsidRDefault="00A16FF7" w:rsidP="0058500D">
            <w:pPr>
              <w:numPr>
                <w:ilvl w:val="0"/>
                <w:numId w:val="10"/>
              </w:numPr>
              <w:spacing w:line="240" w:lineRule="auto"/>
            </w:pPr>
            <w:r>
              <w:t xml:space="preserve">Be involved: Be asked for the need, I’ll sign </w:t>
            </w:r>
            <w:proofErr w:type="gramStart"/>
            <w:r>
              <w:t>up</w:t>
            </w:r>
            <w:proofErr w:type="gramEnd"/>
          </w:p>
          <w:p w14:paraId="3AA4511F" w14:textId="77777777" w:rsidR="00A16FF7" w:rsidRDefault="00A16FF7" w:rsidP="0058500D">
            <w:pPr>
              <w:numPr>
                <w:ilvl w:val="0"/>
                <w:numId w:val="10"/>
              </w:numPr>
              <w:spacing w:line="240" w:lineRule="auto"/>
            </w:pPr>
            <w:r>
              <w:t>In terms of aligning “systems,” what exactly are those systems and is there a common understanding of what “systems” we are talking about. A challenge of local control.</w:t>
            </w:r>
          </w:p>
          <w:p w14:paraId="4CC8F2EB" w14:textId="77777777" w:rsidR="00A16FF7" w:rsidRDefault="00A16FF7" w:rsidP="0058500D">
            <w:pPr>
              <w:numPr>
                <w:ilvl w:val="0"/>
                <w:numId w:val="10"/>
              </w:numPr>
              <w:spacing w:line="240" w:lineRule="auto"/>
            </w:pPr>
            <w:r>
              <w:t xml:space="preserve">Not everyone knows how to get involved. A 1-pager might help - in </w:t>
            </w:r>
            <w:proofErr w:type="gramStart"/>
            <w:r>
              <w:t>general</w:t>
            </w:r>
            <w:proofErr w:type="gramEnd"/>
            <w:r>
              <w:t xml:space="preserve"> </w:t>
            </w:r>
          </w:p>
          <w:p w14:paraId="541C0759" w14:textId="77777777" w:rsidR="00A16FF7" w:rsidRDefault="00A16FF7" w:rsidP="0058500D">
            <w:pPr>
              <w:numPr>
                <w:ilvl w:val="0"/>
                <w:numId w:val="10"/>
              </w:numPr>
              <w:spacing w:line="240" w:lineRule="auto"/>
            </w:pPr>
            <w:r>
              <w:t xml:space="preserve">What systems are we aligning? People may have different answers. Would be helpful to identify what systems we are trying to </w:t>
            </w:r>
            <w:proofErr w:type="gramStart"/>
            <w:r>
              <w:t>align</w:t>
            </w:r>
            <w:proofErr w:type="gramEnd"/>
          </w:p>
          <w:p w14:paraId="5252C356" w14:textId="77777777" w:rsidR="00A16FF7" w:rsidRDefault="00A16FF7" w:rsidP="0058500D">
            <w:pPr>
              <w:numPr>
                <w:ilvl w:val="1"/>
                <w:numId w:val="10"/>
              </w:numPr>
              <w:spacing w:line="240" w:lineRule="auto"/>
            </w:pPr>
            <w:r>
              <w:t xml:space="preserve">AVID </w:t>
            </w:r>
            <w:proofErr w:type="gramStart"/>
            <w:r>
              <w:t>elective;</w:t>
            </w:r>
            <w:proofErr w:type="gramEnd"/>
            <w:r>
              <w:t xml:space="preserve"> school-wide bullet point above</w:t>
            </w:r>
          </w:p>
          <w:p w14:paraId="4C1CAA8F" w14:textId="77777777" w:rsidR="00A16FF7" w:rsidRDefault="00A16FF7" w:rsidP="0058500D">
            <w:pPr>
              <w:numPr>
                <w:ilvl w:val="1"/>
                <w:numId w:val="10"/>
              </w:numPr>
              <w:spacing w:line="240" w:lineRule="auto"/>
            </w:pPr>
            <w:r>
              <w:t xml:space="preserve">We should all be speaking the same </w:t>
            </w:r>
            <w:proofErr w:type="gramStart"/>
            <w:r>
              <w:t>language</w:t>
            </w:r>
            <w:proofErr w:type="gramEnd"/>
          </w:p>
          <w:p w14:paraId="02C81482" w14:textId="77777777" w:rsidR="00A16FF7" w:rsidRDefault="00A16FF7" w:rsidP="0058500D">
            <w:pPr>
              <w:numPr>
                <w:ilvl w:val="0"/>
                <w:numId w:val="10"/>
              </w:numPr>
              <w:spacing w:line="240" w:lineRule="auto"/>
            </w:pPr>
            <w:r>
              <w:t>More information on CCL for our partners</w:t>
            </w:r>
          </w:p>
          <w:p w14:paraId="50C7698F" w14:textId="77777777" w:rsidR="00A16FF7" w:rsidRDefault="00A16FF7" w:rsidP="0058500D">
            <w:pPr>
              <w:numPr>
                <w:ilvl w:val="0"/>
                <w:numId w:val="10"/>
              </w:numPr>
              <w:spacing w:line="240" w:lineRule="auto"/>
            </w:pPr>
            <w:r>
              <w:t>More information on what the Council does for external partners, especially for new members</w:t>
            </w:r>
          </w:p>
          <w:p w14:paraId="0D2984D9" w14:textId="77777777" w:rsidR="00A16FF7" w:rsidRDefault="00A16FF7" w:rsidP="0058500D">
            <w:pPr>
              <w:numPr>
                <w:ilvl w:val="0"/>
                <w:numId w:val="10"/>
              </w:numPr>
              <w:spacing w:line="240" w:lineRule="auto"/>
            </w:pPr>
          </w:p>
          <w:p w14:paraId="0CDA208C" w14:textId="77777777" w:rsidR="00A16FF7" w:rsidRDefault="00A16FF7" w:rsidP="0058500D">
            <w:pPr>
              <w:spacing w:line="240" w:lineRule="auto"/>
              <w:rPr>
                <w:sz w:val="24"/>
                <w:szCs w:val="24"/>
              </w:rPr>
            </w:pPr>
          </w:p>
        </w:tc>
      </w:tr>
      <w:tr w:rsidR="00A16FF7" w14:paraId="41DED5B3" w14:textId="77777777" w:rsidTr="0058500D">
        <w:tc>
          <w:tcPr>
            <w:tcW w:w="975" w:type="dxa"/>
          </w:tcPr>
          <w:p w14:paraId="7899B910" w14:textId="77777777" w:rsidR="00A16FF7" w:rsidRDefault="00A16FF7" w:rsidP="0058500D">
            <w:pPr>
              <w:spacing w:line="240" w:lineRule="auto"/>
              <w:rPr>
                <w:sz w:val="24"/>
                <w:szCs w:val="24"/>
              </w:rPr>
            </w:pPr>
            <w:r>
              <w:rPr>
                <w:sz w:val="24"/>
                <w:szCs w:val="24"/>
              </w:rPr>
              <w:lastRenderedPageBreak/>
              <w:t>~3:00</w:t>
            </w:r>
          </w:p>
        </w:tc>
        <w:tc>
          <w:tcPr>
            <w:tcW w:w="2700" w:type="dxa"/>
          </w:tcPr>
          <w:p w14:paraId="3C5DA14F" w14:textId="77777777" w:rsidR="00A16FF7" w:rsidRDefault="00A16FF7" w:rsidP="0058500D">
            <w:pPr>
              <w:spacing w:line="240" w:lineRule="auto"/>
              <w:rPr>
                <w:b/>
                <w:sz w:val="24"/>
                <w:szCs w:val="24"/>
              </w:rPr>
            </w:pPr>
            <w:r>
              <w:rPr>
                <w:b/>
                <w:i/>
                <w:sz w:val="24"/>
                <w:szCs w:val="24"/>
              </w:rPr>
              <w:t>BREAK</w:t>
            </w:r>
          </w:p>
        </w:tc>
        <w:tc>
          <w:tcPr>
            <w:tcW w:w="6305" w:type="dxa"/>
          </w:tcPr>
          <w:p w14:paraId="6F022F55" w14:textId="77777777" w:rsidR="00A16FF7" w:rsidRDefault="00A16FF7" w:rsidP="0058500D">
            <w:pPr>
              <w:spacing w:line="240" w:lineRule="auto"/>
              <w:rPr>
                <w:b/>
                <w:sz w:val="24"/>
                <w:szCs w:val="24"/>
              </w:rPr>
            </w:pPr>
          </w:p>
        </w:tc>
      </w:tr>
      <w:tr w:rsidR="00A16FF7" w14:paraId="76673AF7" w14:textId="77777777" w:rsidTr="0058500D">
        <w:tc>
          <w:tcPr>
            <w:tcW w:w="975" w:type="dxa"/>
          </w:tcPr>
          <w:p w14:paraId="1CB91DC1" w14:textId="77777777" w:rsidR="00A16FF7" w:rsidRDefault="00A16FF7" w:rsidP="0058500D">
            <w:pPr>
              <w:spacing w:line="240" w:lineRule="auto"/>
              <w:rPr>
                <w:sz w:val="24"/>
                <w:szCs w:val="24"/>
              </w:rPr>
            </w:pPr>
            <w:r>
              <w:rPr>
                <w:sz w:val="24"/>
                <w:szCs w:val="24"/>
              </w:rPr>
              <w:t>3:10</w:t>
            </w:r>
          </w:p>
        </w:tc>
        <w:tc>
          <w:tcPr>
            <w:tcW w:w="2700" w:type="dxa"/>
          </w:tcPr>
          <w:p w14:paraId="04B733E8" w14:textId="77777777" w:rsidR="00A16FF7" w:rsidRDefault="00A16FF7" w:rsidP="0058500D">
            <w:pPr>
              <w:spacing w:line="240" w:lineRule="auto"/>
              <w:rPr>
                <w:sz w:val="24"/>
                <w:szCs w:val="24"/>
              </w:rPr>
            </w:pPr>
            <w:r>
              <w:rPr>
                <w:sz w:val="24"/>
                <w:szCs w:val="24"/>
              </w:rPr>
              <w:t>CTE Youth Advisory Council Updates &amp; the #ThisIsCTE Social Media Campaign</w:t>
            </w:r>
          </w:p>
          <w:p w14:paraId="034F0701" w14:textId="77777777" w:rsidR="00A16FF7" w:rsidRDefault="00A16FF7" w:rsidP="0058500D">
            <w:pPr>
              <w:spacing w:line="240" w:lineRule="auto"/>
              <w:rPr>
                <w:b/>
                <w:sz w:val="24"/>
                <w:szCs w:val="24"/>
              </w:rPr>
            </w:pPr>
            <w:r>
              <w:rPr>
                <w:b/>
                <w:sz w:val="24"/>
                <w:szCs w:val="24"/>
              </w:rPr>
              <w:t>(Malinda &amp; Ethan)</w:t>
            </w:r>
          </w:p>
          <w:p w14:paraId="09CC5BED" w14:textId="77777777" w:rsidR="00A16FF7" w:rsidRDefault="00A16FF7" w:rsidP="0058500D">
            <w:pPr>
              <w:spacing w:line="240" w:lineRule="auto"/>
              <w:rPr>
                <w:b/>
                <w:sz w:val="24"/>
                <w:szCs w:val="24"/>
              </w:rPr>
            </w:pPr>
          </w:p>
        </w:tc>
        <w:tc>
          <w:tcPr>
            <w:tcW w:w="6305" w:type="dxa"/>
          </w:tcPr>
          <w:p w14:paraId="7FEF4D2A" w14:textId="77777777" w:rsidR="00A16FF7" w:rsidRDefault="00A16FF7" w:rsidP="0058500D">
            <w:pPr>
              <w:rPr>
                <w:b/>
                <w:sz w:val="24"/>
                <w:szCs w:val="24"/>
              </w:rPr>
            </w:pPr>
            <w:r>
              <w:rPr>
                <w:b/>
                <w:sz w:val="24"/>
                <w:szCs w:val="24"/>
              </w:rPr>
              <w:t>February is CTE Month (Malinda):</w:t>
            </w:r>
          </w:p>
          <w:p w14:paraId="1A7052B1" w14:textId="77777777" w:rsidR="00A16FF7" w:rsidRDefault="00A16FF7" w:rsidP="0058500D">
            <w:pPr>
              <w:numPr>
                <w:ilvl w:val="0"/>
                <w:numId w:val="7"/>
              </w:numPr>
              <w:spacing w:line="240" w:lineRule="auto"/>
              <w:rPr>
                <w:sz w:val="24"/>
                <w:szCs w:val="24"/>
              </w:rPr>
            </w:pPr>
            <w:r>
              <w:rPr>
                <w:sz w:val="24"/>
                <w:szCs w:val="24"/>
              </w:rPr>
              <w:t xml:space="preserve">Review this </w:t>
            </w:r>
            <w:hyperlink r:id="rId13">
              <w:r>
                <w:rPr>
                  <w:color w:val="1155CC"/>
                  <w:sz w:val="24"/>
                  <w:szCs w:val="24"/>
                  <w:u w:val="single"/>
                </w:rPr>
                <w:t>P</w:t>
              </w:r>
              <w:r>
                <w:rPr>
                  <w:color w:val="1155CC"/>
                  <w:sz w:val="24"/>
                  <w:szCs w:val="24"/>
                  <w:u w:val="single"/>
                </w:rPr>
                <w:t>P</w:t>
              </w:r>
              <w:r>
                <w:rPr>
                  <w:color w:val="1155CC"/>
                  <w:sz w:val="24"/>
                  <w:szCs w:val="24"/>
                  <w:u w:val="single"/>
                </w:rPr>
                <w:t>T</w:t>
              </w:r>
            </w:hyperlink>
            <w:r>
              <w:rPr>
                <w:sz w:val="24"/>
                <w:szCs w:val="24"/>
              </w:rPr>
              <w:t xml:space="preserve"> for ideas/resources for promoting/supporting CTE during CTE month and beyond!</w:t>
            </w:r>
          </w:p>
          <w:p w14:paraId="62210007" w14:textId="77777777" w:rsidR="00A16FF7" w:rsidRDefault="00A16FF7" w:rsidP="0058500D">
            <w:pPr>
              <w:rPr>
                <w:b/>
                <w:sz w:val="24"/>
                <w:szCs w:val="24"/>
              </w:rPr>
            </w:pPr>
          </w:p>
          <w:p w14:paraId="270B016F" w14:textId="77777777" w:rsidR="00A16FF7" w:rsidRDefault="00A16FF7" w:rsidP="0058500D">
            <w:pPr>
              <w:rPr>
                <w:b/>
                <w:sz w:val="24"/>
                <w:szCs w:val="24"/>
              </w:rPr>
            </w:pPr>
            <w:r>
              <w:rPr>
                <w:b/>
                <w:sz w:val="24"/>
                <w:szCs w:val="24"/>
              </w:rPr>
              <w:t>Social Media Campaign (Ethan):</w:t>
            </w:r>
          </w:p>
          <w:p w14:paraId="6C42C096" w14:textId="77777777" w:rsidR="00A16FF7" w:rsidRDefault="00A16FF7" w:rsidP="0058500D">
            <w:pPr>
              <w:rPr>
                <w:sz w:val="24"/>
                <w:szCs w:val="24"/>
              </w:rPr>
            </w:pPr>
            <w:r>
              <w:rPr>
                <w:noProof/>
                <w:sz w:val="24"/>
                <w:szCs w:val="24"/>
              </w:rPr>
              <w:drawing>
                <wp:inline distT="114300" distB="114300" distL="114300" distR="114300" wp14:anchorId="0E4C2A85" wp14:editId="0D8DC2E4">
                  <wp:extent cx="1862138" cy="481487"/>
                  <wp:effectExtent l="0" t="0" r="0" b="0"/>
                  <wp:docPr id="2"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image1.png">
                            <a:extLst>
                              <a:ext uri="{C183D7F6-B498-43B3-948B-1728B52AA6E4}">
                                <adec:decorative xmlns:adec="http://schemas.microsoft.com/office/drawing/2017/decorative" val="1"/>
                              </a:ext>
                            </a:extLst>
                          </pic:cNvPr>
                          <pic:cNvPicPr preferRelativeResize="0"/>
                        </pic:nvPicPr>
                        <pic:blipFill>
                          <a:blip r:embed="rId14"/>
                          <a:srcRect/>
                          <a:stretch>
                            <a:fillRect/>
                          </a:stretch>
                        </pic:blipFill>
                        <pic:spPr>
                          <a:xfrm>
                            <a:off x="0" y="0"/>
                            <a:ext cx="1862138" cy="481487"/>
                          </a:xfrm>
                          <a:prstGeom prst="rect">
                            <a:avLst/>
                          </a:prstGeom>
                          <a:ln/>
                        </pic:spPr>
                      </pic:pic>
                    </a:graphicData>
                  </a:graphic>
                </wp:inline>
              </w:drawing>
            </w:r>
          </w:p>
          <w:p w14:paraId="57E31C59" w14:textId="77777777" w:rsidR="00A16FF7" w:rsidRDefault="00A16FF7" w:rsidP="0058500D">
            <w:pPr>
              <w:rPr>
                <w:sz w:val="24"/>
                <w:szCs w:val="24"/>
              </w:rPr>
            </w:pPr>
            <w:r>
              <w:rPr>
                <w:sz w:val="24"/>
                <w:szCs w:val="24"/>
              </w:rPr>
              <w:t xml:space="preserve">To promote the importance of Career and Technical Education (CTE), the CTE Youth Advisory Council, sponsored by the Oregon Department of Education and the Higher Education Coordinating Commission, is launching the </w:t>
            </w:r>
            <w:r>
              <w:rPr>
                <w:b/>
                <w:i/>
                <w:sz w:val="24"/>
                <w:szCs w:val="24"/>
              </w:rPr>
              <w:t>#ThisIsCTE</w:t>
            </w:r>
            <w:r>
              <w:rPr>
                <w:sz w:val="24"/>
                <w:szCs w:val="24"/>
              </w:rPr>
              <w:t xml:space="preserve"> social media campaign in February 2024, which is also </w:t>
            </w:r>
            <w:hyperlink r:id="rId15">
              <w:r>
                <w:rPr>
                  <w:color w:val="1155CC"/>
                  <w:sz w:val="24"/>
                  <w:szCs w:val="24"/>
                  <w:u w:val="single"/>
                </w:rPr>
                <w:t>CTE M</w:t>
              </w:r>
              <w:r>
                <w:rPr>
                  <w:color w:val="1155CC"/>
                  <w:sz w:val="24"/>
                  <w:szCs w:val="24"/>
                  <w:u w:val="single"/>
                </w:rPr>
                <w:t>o</w:t>
              </w:r>
              <w:r>
                <w:rPr>
                  <w:color w:val="1155CC"/>
                  <w:sz w:val="24"/>
                  <w:szCs w:val="24"/>
                  <w:u w:val="single"/>
                </w:rPr>
                <w:t>nth</w:t>
              </w:r>
            </w:hyperlink>
            <w:r>
              <w:rPr>
                <w:sz w:val="24"/>
                <w:szCs w:val="24"/>
              </w:rPr>
              <w:t xml:space="preserve">. The Council needs your help to gather videos, </w:t>
            </w:r>
            <w:proofErr w:type="gramStart"/>
            <w:r>
              <w:rPr>
                <w:sz w:val="24"/>
                <w:szCs w:val="24"/>
              </w:rPr>
              <w:t>photos</w:t>
            </w:r>
            <w:proofErr w:type="gramEnd"/>
            <w:r>
              <w:rPr>
                <w:sz w:val="24"/>
                <w:szCs w:val="24"/>
              </w:rPr>
              <w:t xml:space="preserve"> and other content to increase awareness of Career and Technical Education (CTE) and highlight the exciting things students are doing across the state. Content will be posted throughout February and beyond. </w:t>
            </w:r>
            <w:r>
              <w:rPr>
                <w:i/>
                <w:color w:val="202124"/>
                <w:sz w:val="24"/>
                <w:szCs w:val="24"/>
                <w:highlight w:val="white"/>
              </w:rPr>
              <w:t>Submissions must be received by 1/24/24 to be considered for CTE Month</w:t>
            </w:r>
            <w:r>
              <w:rPr>
                <w:color w:val="202124"/>
                <w:sz w:val="24"/>
                <w:szCs w:val="24"/>
                <w:highlight w:val="white"/>
              </w:rPr>
              <w:t xml:space="preserve">. </w:t>
            </w:r>
            <w:r>
              <w:rPr>
                <w:sz w:val="24"/>
                <w:szCs w:val="24"/>
              </w:rPr>
              <w:t xml:space="preserve">Please help us spread the word and encourage students (and/or instructors) to make submissions using this </w:t>
            </w:r>
            <w:hyperlink r:id="rId16">
              <w:r>
                <w:rPr>
                  <w:color w:val="1155CC"/>
                  <w:sz w:val="24"/>
                  <w:szCs w:val="24"/>
                  <w:u w:val="single"/>
                </w:rPr>
                <w:t>F</w:t>
              </w:r>
              <w:r>
                <w:rPr>
                  <w:color w:val="1155CC"/>
                  <w:sz w:val="24"/>
                  <w:szCs w:val="24"/>
                  <w:u w:val="single"/>
                </w:rPr>
                <w:t>L</w:t>
              </w:r>
              <w:r>
                <w:rPr>
                  <w:color w:val="1155CC"/>
                  <w:sz w:val="24"/>
                  <w:szCs w:val="24"/>
                  <w:u w:val="single"/>
                </w:rPr>
                <w:t>IER</w:t>
              </w:r>
            </w:hyperlink>
            <w:r>
              <w:rPr>
                <w:sz w:val="24"/>
                <w:szCs w:val="24"/>
              </w:rPr>
              <w:t xml:space="preserve"> and/or this submission </w:t>
            </w:r>
            <w:hyperlink r:id="rId17">
              <w:r>
                <w:rPr>
                  <w:color w:val="1155CC"/>
                  <w:sz w:val="24"/>
                  <w:szCs w:val="24"/>
                  <w:u w:val="single"/>
                </w:rPr>
                <w:t>FOR</w:t>
              </w:r>
              <w:r>
                <w:rPr>
                  <w:color w:val="1155CC"/>
                  <w:sz w:val="24"/>
                  <w:szCs w:val="24"/>
                  <w:u w:val="single"/>
                </w:rPr>
                <w:t>M</w:t>
              </w:r>
            </w:hyperlink>
            <w:r>
              <w:rPr>
                <w:sz w:val="24"/>
                <w:szCs w:val="24"/>
              </w:rPr>
              <w:t>.</w:t>
            </w:r>
          </w:p>
          <w:p w14:paraId="3EC364DD" w14:textId="77777777" w:rsidR="00A16FF7" w:rsidRDefault="00A16FF7" w:rsidP="0058500D">
            <w:pPr>
              <w:spacing w:line="240" w:lineRule="auto"/>
              <w:rPr>
                <w:sz w:val="24"/>
                <w:szCs w:val="24"/>
              </w:rPr>
            </w:pPr>
          </w:p>
          <w:p w14:paraId="690146A7" w14:textId="77777777" w:rsidR="00A16FF7" w:rsidRDefault="00A16FF7" w:rsidP="0058500D">
            <w:pPr>
              <w:spacing w:line="240" w:lineRule="auto"/>
              <w:rPr>
                <w:sz w:val="24"/>
                <w:szCs w:val="24"/>
              </w:rPr>
            </w:pPr>
            <w:r>
              <w:rPr>
                <w:sz w:val="24"/>
                <w:szCs w:val="24"/>
              </w:rPr>
              <w:t>Information has been sent to:</w:t>
            </w:r>
          </w:p>
          <w:p w14:paraId="710062BC" w14:textId="77777777" w:rsidR="00A16FF7" w:rsidRDefault="00A16FF7" w:rsidP="0058500D">
            <w:pPr>
              <w:numPr>
                <w:ilvl w:val="0"/>
                <w:numId w:val="11"/>
              </w:numPr>
              <w:spacing w:line="240" w:lineRule="auto"/>
              <w:rPr>
                <w:sz w:val="24"/>
                <w:szCs w:val="24"/>
              </w:rPr>
            </w:pPr>
            <w:r>
              <w:rPr>
                <w:sz w:val="24"/>
                <w:szCs w:val="24"/>
              </w:rPr>
              <w:t>CCL Newsletter</w:t>
            </w:r>
          </w:p>
          <w:p w14:paraId="36D8BFFB" w14:textId="77777777" w:rsidR="00A16FF7" w:rsidRDefault="00A16FF7" w:rsidP="0058500D">
            <w:pPr>
              <w:numPr>
                <w:ilvl w:val="0"/>
                <w:numId w:val="11"/>
              </w:numPr>
              <w:spacing w:line="240" w:lineRule="auto"/>
              <w:rPr>
                <w:sz w:val="24"/>
                <w:szCs w:val="24"/>
              </w:rPr>
            </w:pPr>
            <w:r>
              <w:rPr>
                <w:sz w:val="24"/>
                <w:szCs w:val="24"/>
              </w:rPr>
              <w:t>CTE Update newsletter</w:t>
            </w:r>
          </w:p>
          <w:p w14:paraId="3449D96D" w14:textId="77777777" w:rsidR="00A16FF7" w:rsidRDefault="00A16FF7" w:rsidP="0058500D">
            <w:pPr>
              <w:numPr>
                <w:ilvl w:val="0"/>
                <w:numId w:val="11"/>
              </w:numPr>
              <w:spacing w:line="240" w:lineRule="auto"/>
              <w:rPr>
                <w:sz w:val="24"/>
                <w:szCs w:val="24"/>
              </w:rPr>
            </w:pPr>
            <w:r>
              <w:rPr>
                <w:sz w:val="24"/>
                <w:szCs w:val="24"/>
              </w:rPr>
              <w:t>ODE Office of Education Innovation &amp; Improvement (EII) - where the CTE Team is housed: Aligned Message</w:t>
            </w:r>
          </w:p>
          <w:p w14:paraId="1026EAE4" w14:textId="77777777" w:rsidR="00A16FF7" w:rsidRDefault="00A16FF7" w:rsidP="0058500D">
            <w:pPr>
              <w:numPr>
                <w:ilvl w:val="1"/>
                <w:numId w:val="11"/>
              </w:numPr>
              <w:spacing w:line="240" w:lineRule="auto"/>
              <w:rPr>
                <w:sz w:val="24"/>
                <w:szCs w:val="24"/>
              </w:rPr>
            </w:pPr>
            <w:r>
              <w:rPr>
                <w:sz w:val="24"/>
                <w:szCs w:val="24"/>
              </w:rPr>
              <w:t>All Districts</w:t>
            </w:r>
          </w:p>
          <w:p w14:paraId="400DDA76" w14:textId="77777777" w:rsidR="00A16FF7" w:rsidRDefault="00A16FF7" w:rsidP="0058500D">
            <w:pPr>
              <w:numPr>
                <w:ilvl w:val="0"/>
                <w:numId w:val="11"/>
              </w:numPr>
              <w:spacing w:line="240" w:lineRule="auto"/>
              <w:rPr>
                <w:sz w:val="24"/>
                <w:szCs w:val="24"/>
              </w:rPr>
            </w:pPr>
            <w:r>
              <w:rPr>
                <w:sz w:val="24"/>
                <w:szCs w:val="24"/>
              </w:rPr>
              <w:t>SPST/CCWD Team</w:t>
            </w:r>
          </w:p>
          <w:p w14:paraId="6E82AC18" w14:textId="77777777" w:rsidR="00A16FF7" w:rsidRDefault="00A16FF7" w:rsidP="0058500D">
            <w:pPr>
              <w:numPr>
                <w:ilvl w:val="0"/>
                <w:numId w:val="11"/>
              </w:numPr>
              <w:spacing w:line="240" w:lineRule="auto"/>
              <w:rPr>
                <w:sz w:val="24"/>
                <w:szCs w:val="24"/>
              </w:rPr>
            </w:pPr>
            <w:r>
              <w:rPr>
                <w:sz w:val="24"/>
                <w:szCs w:val="24"/>
              </w:rPr>
              <w:t>Perkins Grant Managers</w:t>
            </w:r>
          </w:p>
          <w:p w14:paraId="2610FCA5" w14:textId="77777777" w:rsidR="00A16FF7" w:rsidRDefault="00A16FF7" w:rsidP="0058500D">
            <w:pPr>
              <w:numPr>
                <w:ilvl w:val="0"/>
                <w:numId w:val="11"/>
              </w:numPr>
              <w:spacing w:line="240" w:lineRule="auto"/>
              <w:rPr>
                <w:sz w:val="24"/>
                <w:szCs w:val="24"/>
              </w:rPr>
            </w:pPr>
            <w:r>
              <w:rPr>
                <w:sz w:val="24"/>
                <w:szCs w:val="24"/>
              </w:rPr>
              <w:t>TRI - Organization that works with Career and Technical Education Student Organizations (CTSOs)</w:t>
            </w:r>
          </w:p>
          <w:p w14:paraId="74B91D61" w14:textId="77777777" w:rsidR="00A16FF7" w:rsidRDefault="00A16FF7" w:rsidP="0058500D">
            <w:pPr>
              <w:spacing w:line="240" w:lineRule="auto"/>
              <w:ind w:left="720"/>
              <w:rPr>
                <w:sz w:val="24"/>
                <w:szCs w:val="24"/>
              </w:rPr>
            </w:pPr>
          </w:p>
          <w:p w14:paraId="7CA91177" w14:textId="77777777" w:rsidR="00A16FF7" w:rsidRDefault="00A16FF7" w:rsidP="0058500D">
            <w:pPr>
              <w:spacing w:line="240" w:lineRule="auto"/>
              <w:rPr>
                <w:b/>
                <w:sz w:val="24"/>
                <w:szCs w:val="24"/>
              </w:rPr>
            </w:pPr>
            <w:r>
              <w:rPr>
                <w:b/>
                <w:sz w:val="24"/>
                <w:szCs w:val="24"/>
              </w:rPr>
              <w:t>Next Steps for Council Members:</w:t>
            </w:r>
          </w:p>
          <w:p w14:paraId="7D0FEC8D" w14:textId="77777777" w:rsidR="00A16FF7" w:rsidRDefault="00A16FF7" w:rsidP="0058500D">
            <w:pPr>
              <w:numPr>
                <w:ilvl w:val="0"/>
                <w:numId w:val="7"/>
              </w:numPr>
              <w:spacing w:line="240" w:lineRule="auto"/>
              <w:rPr>
                <w:sz w:val="24"/>
                <w:szCs w:val="24"/>
              </w:rPr>
            </w:pPr>
            <w:r>
              <w:rPr>
                <w:sz w:val="24"/>
                <w:szCs w:val="24"/>
              </w:rPr>
              <w:t>Please share the #ThisIsCTE blurb and linked materials with your constituents</w:t>
            </w:r>
          </w:p>
          <w:p w14:paraId="66F2D3D5" w14:textId="77777777" w:rsidR="00A16FF7" w:rsidRDefault="00A16FF7" w:rsidP="0058500D">
            <w:pPr>
              <w:numPr>
                <w:ilvl w:val="1"/>
                <w:numId w:val="7"/>
              </w:numPr>
              <w:spacing w:line="240" w:lineRule="auto"/>
              <w:rPr>
                <w:sz w:val="24"/>
                <w:szCs w:val="24"/>
              </w:rPr>
            </w:pPr>
            <w:r>
              <w:rPr>
                <w:sz w:val="24"/>
                <w:szCs w:val="24"/>
              </w:rPr>
              <w:t>This is a student led campaign, but we welcome content from everyone involved in CTE!</w:t>
            </w:r>
          </w:p>
          <w:p w14:paraId="0CB580E7" w14:textId="77777777" w:rsidR="00A16FF7" w:rsidRDefault="00A16FF7" w:rsidP="0058500D">
            <w:pPr>
              <w:numPr>
                <w:ilvl w:val="0"/>
                <w:numId w:val="7"/>
              </w:numPr>
              <w:spacing w:line="240" w:lineRule="auto"/>
              <w:rPr>
                <w:b/>
                <w:sz w:val="24"/>
                <w:szCs w:val="24"/>
              </w:rPr>
            </w:pPr>
            <w:r>
              <w:rPr>
                <w:b/>
                <w:sz w:val="24"/>
                <w:szCs w:val="24"/>
              </w:rPr>
              <w:t xml:space="preserve">Follow the ODE Facebook and X (formerly Twitter) </w:t>
            </w:r>
            <w:proofErr w:type="gramStart"/>
            <w:r>
              <w:rPr>
                <w:b/>
                <w:sz w:val="24"/>
                <w:szCs w:val="24"/>
              </w:rPr>
              <w:t>accounts</w:t>
            </w:r>
            <w:proofErr w:type="gramEnd"/>
          </w:p>
          <w:p w14:paraId="2A1ECE53" w14:textId="77777777" w:rsidR="00A16FF7" w:rsidRDefault="00A16FF7" w:rsidP="0058500D">
            <w:pPr>
              <w:numPr>
                <w:ilvl w:val="1"/>
                <w:numId w:val="7"/>
              </w:numPr>
              <w:spacing w:line="240" w:lineRule="auto"/>
              <w:rPr>
                <w:b/>
                <w:sz w:val="24"/>
                <w:szCs w:val="24"/>
              </w:rPr>
            </w:pPr>
            <w:r>
              <w:rPr>
                <w:b/>
                <w:sz w:val="24"/>
                <w:szCs w:val="24"/>
              </w:rPr>
              <w:t xml:space="preserve">HECC will also be sharing </w:t>
            </w:r>
            <w:proofErr w:type="gramStart"/>
            <w:r>
              <w:rPr>
                <w:b/>
                <w:sz w:val="24"/>
                <w:szCs w:val="24"/>
              </w:rPr>
              <w:t>content</w:t>
            </w:r>
            <w:proofErr w:type="gramEnd"/>
          </w:p>
          <w:p w14:paraId="7ADE06AA" w14:textId="77777777" w:rsidR="00A16FF7" w:rsidRDefault="00A16FF7" w:rsidP="0058500D">
            <w:pPr>
              <w:numPr>
                <w:ilvl w:val="0"/>
                <w:numId w:val="7"/>
              </w:numPr>
              <w:spacing w:line="240" w:lineRule="auto"/>
              <w:rPr>
                <w:b/>
                <w:sz w:val="24"/>
                <w:szCs w:val="24"/>
              </w:rPr>
            </w:pPr>
            <w:r>
              <w:rPr>
                <w:b/>
                <w:sz w:val="24"/>
                <w:szCs w:val="24"/>
              </w:rPr>
              <w:t xml:space="preserve">Share content to your </w:t>
            </w:r>
            <w:proofErr w:type="gramStart"/>
            <w:r>
              <w:rPr>
                <w:b/>
                <w:sz w:val="24"/>
                <w:szCs w:val="24"/>
              </w:rPr>
              <w:t>accounts</w:t>
            </w:r>
            <w:proofErr w:type="gramEnd"/>
          </w:p>
          <w:p w14:paraId="32B290A9" w14:textId="77777777" w:rsidR="00A16FF7" w:rsidRDefault="00A16FF7" w:rsidP="0058500D">
            <w:pPr>
              <w:numPr>
                <w:ilvl w:val="0"/>
                <w:numId w:val="7"/>
              </w:numPr>
              <w:spacing w:line="240" w:lineRule="auto"/>
              <w:rPr>
                <w:sz w:val="24"/>
                <w:szCs w:val="24"/>
              </w:rPr>
            </w:pPr>
            <w:r>
              <w:rPr>
                <w:sz w:val="24"/>
                <w:szCs w:val="24"/>
              </w:rPr>
              <w:t>Make a submission yourselves!</w:t>
            </w:r>
          </w:p>
          <w:p w14:paraId="07646243" w14:textId="77777777" w:rsidR="00A16FF7" w:rsidRDefault="00A16FF7" w:rsidP="0058500D">
            <w:pPr>
              <w:numPr>
                <w:ilvl w:val="0"/>
                <w:numId w:val="7"/>
              </w:numPr>
              <w:spacing w:line="240" w:lineRule="auto"/>
              <w:rPr>
                <w:sz w:val="24"/>
                <w:szCs w:val="24"/>
              </w:rPr>
            </w:pPr>
            <w:r>
              <w:rPr>
                <w:sz w:val="24"/>
                <w:szCs w:val="24"/>
              </w:rPr>
              <w:t xml:space="preserve">Encourage/assist others to make a </w:t>
            </w:r>
            <w:proofErr w:type="gramStart"/>
            <w:r>
              <w:rPr>
                <w:sz w:val="24"/>
                <w:szCs w:val="24"/>
              </w:rPr>
              <w:t>submission</w:t>
            </w:r>
            <w:proofErr w:type="gramEnd"/>
          </w:p>
          <w:p w14:paraId="311A6707" w14:textId="77777777" w:rsidR="00A16FF7" w:rsidRDefault="00A16FF7" w:rsidP="0058500D">
            <w:pPr>
              <w:spacing w:line="240" w:lineRule="auto"/>
              <w:rPr>
                <w:sz w:val="24"/>
                <w:szCs w:val="24"/>
              </w:rPr>
            </w:pPr>
            <w:r>
              <w:rPr>
                <w:sz w:val="24"/>
                <w:szCs w:val="24"/>
              </w:rPr>
              <w:t>—-----------------------------------------------------------------</w:t>
            </w:r>
          </w:p>
          <w:p w14:paraId="5CEF4458" w14:textId="77777777" w:rsidR="00A16FF7" w:rsidRDefault="00A16FF7" w:rsidP="0058500D">
            <w:pPr>
              <w:numPr>
                <w:ilvl w:val="0"/>
                <w:numId w:val="7"/>
              </w:numPr>
              <w:spacing w:line="240" w:lineRule="auto"/>
              <w:rPr>
                <w:sz w:val="24"/>
                <w:szCs w:val="24"/>
              </w:rPr>
            </w:pPr>
            <w:r>
              <w:rPr>
                <w:sz w:val="24"/>
                <w:szCs w:val="24"/>
              </w:rPr>
              <w:t>Breakout Rooms:</w:t>
            </w:r>
          </w:p>
          <w:p w14:paraId="621DC4C6" w14:textId="77777777" w:rsidR="00A16FF7" w:rsidRDefault="00A16FF7" w:rsidP="0058500D">
            <w:pPr>
              <w:numPr>
                <w:ilvl w:val="1"/>
                <w:numId w:val="7"/>
              </w:numPr>
              <w:spacing w:line="240" w:lineRule="auto"/>
              <w:rPr>
                <w:sz w:val="24"/>
                <w:szCs w:val="24"/>
              </w:rPr>
            </w:pPr>
            <w:r>
              <w:rPr>
                <w:sz w:val="24"/>
                <w:szCs w:val="24"/>
              </w:rPr>
              <w:t>Introductions</w:t>
            </w:r>
          </w:p>
          <w:p w14:paraId="2B12D3D8" w14:textId="77777777" w:rsidR="00A16FF7" w:rsidRDefault="00A16FF7" w:rsidP="0058500D">
            <w:pPr>
              <w:numPr>
                <w:ilvl w:val="1"/>
                <w:numId w:val="7"/>
              </w:numPr>
              <w:spacing w:line="240" w:lineRule="auto"/>
              <w:rPr>
                <w:sz w:val="24"/>
                <w:szCs w:val="24"/>
              </w:rPr>
            </w:pPr>
            <w:r>
              <w:rPr>
                <w:sz w:val="24"/>
                <w:szCs w:val="24"/>
              </w:rPr>
              <w:t xml:space="preserve">Review the CTE Month </w:t>
            </w:r>
            <w:proofErr w:type="gramStart"/>
            <w:r>
              <w:rPr>
                <w:sz w:val="24"/>
                <w:szCs w:val="24"/>
              </w:rPr>
              <w:t>resources</w:t>
            </w:r>
            <w:proofErr w:type="gramEnd"/>
          </w:p>
          <w:p w14:paraId="0C55DF3C" w14:textId="77777777" w:rsidR="00A16FF7" w:rsidRDefault="00A16FF7" w:rsidP="0058500D">
            <w:pPr>
              <w:numPr>
                <w:ilvl w:val="1"/>
                <w:numId w:val="7"/>
              </w:numPr>
              <w:spacing w:line="240" w:lineRule="auto"/>
              <w:rPr>
                <w:sz w:val="24"/>
                <w:szCs w:val="24"/>
              </w:rPr>
            </w:pPr>
            <w:r>
              <w:rPr>
                <w:sz w:val="24"/>
                <w:szCs w:val="24"/>
              </w:rPr>
              <w:t>What questions do you have?</w:t>
            </w:r>
          </w:p>
          <w:p w14:paraId="5561CB80" w14:textId="77777777" w:rsidR="00A16FF7" w:rsidRDefault="00A16FF7" w:rsidP="0058500D">
            <w:pPr>
              <w:numPr>
                <w:ilvl w:val="1"/>
                <w:numId w:val="7"/>
              </w:numPr>
              <w:spacing w:line="240" w:lineRule="auto"/>
              <w:rPr>
                <w:sz w:val="24"/>
                <w:szCs w:val="24"/>
              </w:rPr>
            </w:pPr>
            <w:r>
              <w:rPr>
                <w:sz w:val="24"/>
                <w:szCs w:val="24"/>
              </w:rPr>
              <w:t>What would you like more information on?</w:t>
            </w:r>
          </w:p>
          <w:p w14:paraId="23C8CB03" w14:textId="77777777" w:rsidR="00A16FF7" w:rsidRDefault="00A16FF7" w:rsidP="0058500D">
            <w:pPr>
              <w:numPr>
                <w:ilvl w:val="1"/>
                <w:numId w:val="7"/>
              </w:numPr>
              <w:spacing w:line="240" w:lineRule="auto"/>
              <w:rPr>
                <w:sz w:val="24"/>
                <w:szCs w:val="24"/>
              </w:rPr>
            </w:pPr>
            <w:r>
              <w:rPr>
                <w:sz w:val="24"/>
                <w:szCs w:val="24"/>
              </w:rPr>
              <w:t>How are YOU going to support CTE Month and the #ThisIsCTE campaign?</w:t>
            </w:r>
          </w:p>
          <w:p w14:paraId="6920FFF0" w14:textId="77777777" w:rsidR="00A16FF7" w:rsidRDefault="00A16FF7" w:rsidP="0058500D">
            <w:pPr>
              <w:spacing w:line="240" w:lineRule="auto"/>
              <w:rPr>
                <w:sz w:val="24"/>
                <w:szCs w:val="24"/>
              </w:rPr>
            </w:pPr>
          </w:p>
          <w:p w14:paraId="32078FD3" w14:textId="77777777" w:rsidR="00A16FF7" w:rsidRDefault="00A16FF7" w:rsidP="0058500D">
            <w:pPr>
              <w:spacing w:line="240" w:lineRule="auto"/>
              <w:rPr>
                <w:b/>
                <w:sz w:val="24"/>
                <w:szCs w:val="24"/>
                <w:u w:val="single"/>
              </w:rPr>
            </w:pPr>
            <w:r>
              <w:rPr>
                <w:b/>
                <w:sz w:val="24"/>
                <w:szCs w:val="24"/>
                <w:u w:val="single"/>
              </w:rPr>
              <w:t>Share out notes:</w:t>
            </w:r>
          </w:p>
          <w:p w14:paraId="6725723C" w14:textId="77777777" w:rsidR="00A16FF7" w:rsidRDefault="00A16FF7" w:rsidP="0058500D">
            <w:pPr>
              <w:numPr>
                <w:ilvl w:val="0"/>
                <w:numId w:val="8"/>
              </w:numPr>
              <w:spacing w:line="240" w:lineRule="auto"/>
            </w:pPr>
            <w:r>
              <w:t>Can the CTE Grant recipients share a blurb about what they are planning to do with their funding to post?</w:t>
            </w:r>
          </w:p>
          <w:p w14:paraId="229C46CF" w14:textId="77777777" w:rsidR="00A16FF7" w:rsidRDefault="00751A6D" w:rsidP="0058500D">
            <w:pPr>
              <w:numPr>
                <w:ilvl w:val="1"/>
                <w:numId w:val="8"/>
              </w:numPr>
              <w:spacing w:line="240" w:lineRule="auto"/>
            </w:pPr>
            <w:hyperlink r:id="rId18">
              <w:r w:rsidR="00A16FF7">
                <w:rPr>
                  <w:color w:val="1155CC"/>
                  <w:u w:val="single"/>
                </w:rPr>
                <w:t xml:space="preserve">Abstracts of the CTE Revit Grant </w:t>
              </w:r>
            </w:hyperlink>
            <w:r w:rsidR="00A16FF7">
              <w:t>projects for 23-25 are posted on the Revit website.</w:t>
            </w:r>
          </w:p>
          <w:p w14:paraId="605532F6" w14:textId="77777777" w:rsidR="00A16FF7" w:rsidRDefault="00A16FF7" w:rsidP="0058500D">
            <w:pPr>
              <w:numPr>
                <w:ilvl w:val="0"/>
                <w:numId w:val="8"/>
              </w:numPr>
              <w:spacing w:line="240" w:lineRule="auto"/>
            </w:pPr>
            <w:r>
              <w:t>How do we better promote what’s happening with CTSOs, particularly at each state conference?</w:t>
            </w:r>
          </w:p>
          <w:p w14:paraId="3F90F74F" w14:textId="77777777" w:rsidR="00A16FF7" w:rsidRDefault="00A16FF7" w:rsidP="0058500D">
            <w:pPr>
              <w:numPr>
                <w:ilvl w:val="0"/>
                <w:numId w:val="8"/>
              </w:numPr>
              <w:spacing w:line="240" w:lineRule="auto"/>
            </w:pPr>
            <w:r>
              <w:t xml:space="preserve">Helping Businesses to share on their social </w:t>
            </w:r>
            <w:proofErr w:type="gramStart"/>
            <w:r>
              <w:t>media</w:t>
            </w:r>
            <w:proofErr w:type="gramEnd"/>
            <w:r>
              <w:t xml:space="preserve"> </w:t>
            </w:r>
          </w:p>
          <w:p w14:paraId="376C79C7" w14:textId="77777777" w:rsidR="00A16FF7" w:rsidRDefault="00A16FF7" w:rsidP="0058500D">
            <w:pPr>
              <w:numPr>
                <w:ilvl w:val="0"/>
                <w:numId w:val="8"/>
              </w:numPr>
              <w:spacing w:line="240" w:lineRule="auto"/>
            </w:pPr>
            <w:r>
              <w:t xml:space="preserve">CG STEM Hub will share out promotional videos and info regarding the #ThisISCTE campaign in monthly newsletter that reaches every K-12 educator in our 5-county serving area; it will also be shared in our industry &amp; community partner monthly </w:t>
            </w:r>
            <w:proofErr w:type="gramStart"/>
            <w:r>
              <w:t>newsletter</w:t>
            </w:r>
            <w:proofErr w:type="gramEnd"/>
          </w:p>
          <w:p w14:paraId="5788863B" w14:textId="77777777" w:rsidR="00A16FF7" w:rsidRDefault="00A16FF7" w:rsidP="0058500D">
            <w:pPr>
              <w:numPr>
                <w:ilvl w:val="0"/>
                <w:numId w:val="8"/>
              </w:numPr>
              <w:spacing w:line="240" w:lineRule="auto"/>
            </w:pPr>
            <w:r>
              <w:t xml:space="preserve">From Charlie Hopewell: connect with Cherie Clark WESD as she’s collected a wide variety of videos talking about essential skills and many have students as well as student/workplace settings over a number of </w:t>
            </w:r>
            <w:proofErr w:type="gramStart"/>
            <w:r>
              <w:t>career</w:t>
            </w:r>
            <w:proofErr w:type="gramEnd"/>
            <w:r>
              <w:t xml:space="preserve"> opportunities</w:t>
            </w:r>
          </w:p>
          <w:p w14:paraId="2B927574" w14:textId="77777777" w:rsidR="00A16FF7" w:rsidRDefault="00A16FF7" w:rsidP="0058500D">
            <w:pPr>
              <w:numPr>
                <w:ilvl w:val="0"/>
                <w:numId w:val="8"/>
              </w:numPr>
              <w:spacing w:line="240" w:lineRule="auto"/>
            </w:pPr>
            <w:r>
              <w:t xml:space="preserve"> It was shared in the Career Connected Learning newsletter. If you are not subscribed: </w:t>
            </w:r>
            <w:hyperlink r:id="rId19">
              <w:r>
                <w:rPr>
                  <w:color w:val="1155CC"/>
                  <w:u w:val="single"/>
                </w:rPr>
                <w:t>https://public.govdelivery.com/accounts/ORED/subscriber/new?topic_id=ORED_238</w:t>
              </w:r>
            </w:hyperlink>
          </w:p>
          <w:p w14:paraId="2CB0ABD3" w14:textId="77777777" w:rsidR="00A16FF7" w:rsidRDefault="00A16FF7" w:rsidP="0058500D">
            <w:pPr>
              <w:numPr>
                <w:ilvl w:val="0"/>
                <w:numId w:val="8"/>
              </w:numPr>
              <w:spacing w:line="240" w:lineRule="auto"/>
            </w:pPr>
            <w:r>
              <w:t>From OCCA:</w:t>
            </w:r>
          </w:p>
          <w:p w14:paraId="10BC7879" w14:textId="77777777" w:rsidR="00A16FF7" w:rsidRDefault="00A16FF7" w:rsidP="0058500D">
            <w:pPr>
              <w:numPr>
                <w:ilvl w:val="1"/>
                <w:numId w:val="8"/>
              </w:numPr>
              <w:spacing w:line="240" w:lineRule="auto"/>
            </w:pPr>
            <w:r>
              <w:t>Due to the ongoing construction at the Capital, CTE Month will once again be virtual for the community colleges this year. They’ll be posting to social media with a different career pathway theme each week that will be consistent among the 17 colleges (i.e., health care, agriculture, manufacturing, etc.), and are encouraged to contact their legislators to share information about their CTE programs with them. Pretty low key this year. We’ll be back at the Capital for an in-person CTE Day in February 2025!</w:t>
            </w:r>
          </w:p>
          <w:p w14:paraId="296683FD" w14:textId="77777777" w:rsidR="00A16FF7" w:rsidRDefault="00A16FF7" w:rsidP="0058500D">
            <w:pPr>
              <w:numPr>
                <w:ilvl w:val="0"/>
                <w:numId w:val="8"/>
              </w:numPr>
              <w:spacing w:line="240" w:lineRule="auto"/>
            </w:pPr>
            <w:r>
              <w:t xml:space="preserve">It was shared in the Career Connected Learning newsletter. If you are not subscribed: </w:t>
            </w:r>
            <w:hyperlink r:id="rId20">
              <w:r>
                <w:rPr>
                  <w:color w:val="1155CC"/>
                  <w:u w:val="single"/>
                </w:rPr>
                <w:t>https://public.govdelivery.com/accounts/ORED/subscriber/new?topic_id=ORED_238</w:t>
              </w:r>
            </w:hyperlink>
          </w:p>
          <w:p w14:paraId="5CE24611" w14:textId="77777777" w:rsidR="00A16FF7" w:rsidRDefault="00A16FF7" w:rsidP="0058500D">
            <w:pPr>
              <w:spacing w:line="240" w:lineRule="auto"/>
            </w:pPr>
          </w:p>
          <w:p w14:paraId="6FA6ED1D" w14:textId="77777777" w:rsidR="00A16FF7" w:rsidRDefault="00A16FF7" w:rsidP="0058500D">
            <w:pPr>
              <w:spacing w:line="240" w:lineRule="auto"/>
              <w:rPr>
                <w:b/>
                <w:sz w:val="24"/>
                <w:szCs w:val="24"/>
                <w:u w:val="single"/>
              </w:rPr>
            </w:pPr>
          </w:p>
          <w:p w14:paraId="71E363CC" w14:textId="77777777" w:rsidR="00A16FF7" w:rsidRDefault="00A16FF7" w:rsidP="0058500D">
            <w:pPr>
              <w:spacing w:line="240" w:lineRule="auto"/>
              <w:rPr>
                <w:sz w:val="24"/>
                <w:szCs w:val="24"/>
              </w:rPr>
            </w:pPr>
            <w:r>
              <w:rPr>
                <w:sz w:val="24"/>
                <w:szCs w:val="24"/>
              </w:rPr>
              <w:t>—-----------------------------------------------------------------</w:t>
            </w:r>
            <w:r>
              <w:rPr>
                <w:sz w:val="24"/>
                <w:szCs w:val="24"/>
              </w:rPr>
              <w:tab/>
            </w:r>
          </w:p>
          <w:p w14:paraId="3B788976" w14:textId="77777777" w:rsidR="00A16FF7" w:rsidRDefault="00A16FF7" w:rsidP="0058500D">
            <w:pPr>
              <w:spacing w:line="240" w:lineRule="auto"/>
              <w:rPr>
                <w:b/>
                <w:sz w:val="24"/>
                <w:szCs w:val="24"/>
              </w:rPr>
            </w:pPr>
            <w:r>
              <w:rPr>
                <w:b/>
                <w:sz w:val="24"/>
                <w:szCs w:val="24"/>
              </w:rPr>
              <w:t>Youth Advisory Recruitment (Ethan):</w:t>
            </w:r>
          </w:p>
          <w:p w14:paraId="1A3E538E" w14:textId="77777777" w:rsidR="00A16FF7" w:rsidRDefault="00A16FF7" w:rsidP="0058500D">
            <w:pPr>
              <w:numPr>
                <w:ilvl w:val="0"/>
                <w:numId w:val="1"/>
              </w:numPr>
              <w:spacing w:line="240" w:lineRule="auto"/>
              <w:rPr>
                <w:sz w:val="24"/>
                <w:szCs w:val="24"/>
              </w:rPr>
            </w:pPr>
            <w:r>
              <w:rPr>
                <w:sz w:val="24"/>
                <w:szCs w:val="24"/>
              </w:rPr>
              <w:t xml:space="preserve">We are in the process of updating our flyer and Interest Form and will share those when </w:t>
            </w:r>
            <w:proofErr w:type="gramStart"/>
            <w:r>
              <w:rPr>
                <w:sz w:val="24"/>
                <w:szCs w:val="24"/>
              </w:rPr>
              <w:t>ready</w:t>
            </w:r>
            <w:proofErr w:type="gramEnd"/>
          </w:p>
          <w:p w14:paraId="64182056" w14:textId="77777777" w:rsidR="00A16FF7" w:rsidRDefault="00A16FF7" w:rsidP="0058500D">
            <w:pPr>
              <w:numPr>
                <w:ilvl w:val="1"/>
                <w:numId w:val="1"/>
              </w:numPr>
              <w:spacing w:line="240" w:lineRule="auto"/>
              <w:rPr>
                <w:sz w:val="24"/>
                <w:szCs w:val="24"/>
              </w:rPr>
            </w:pPr>
            <w:r>
              <w:rPr>
                <w:sz w:val="24"/>
                <w:szCs w:val="24"/>
              </w:rPr>
              <w:t xml:space="preserve">Would love your help to recruit more </w:t>
            </w:r>
            <w:proofErr w:type="gramStart"/>
            <w:r>
              <w:rPr>
                <w:sz w:val="24"/>
                <w:szCs w:val="24"/>
              </w:rPr>
              <w:t>students</w:t>
            </w:r>
            <w:proofErr w:type="gramEnd"/>
          </w:p>
          <w:p w14:paraId="0C9D7476" w14:textId="77777777" w:rsidR="00A16FF7" w:rsidRDefault="00A16FF7" w:rsidP="0058500D">
            <w:pPr>
              <w:spacing w:line="240" w:lineRule="auto"/>
              <w:rPr>
                <w:sz w:val="24"/>
                <w:szCs w:val="24"/>
              </w:rPr>
            </w:pPr>
          </w:p>
          <w:p w14:paraId="0F8997F4" w14:textId="77777777" w:rsidR="00A16FF7" w:rsidRDefault="00A16FF7" w:rsidP="0058500D">
            <w:pPr>
              <w:spacing w:line="240" w:lineRule="auto"/>
              <w:rPr>
                <w:b/>
                <w:sz w:val="24"/>
                <w:szCs w:val="24"/>
              </w:rPr>
            </w:pPr>
            <w:r>
              <w:rPr>
                <w:b/>
                <w:sz w:val="24"/>
                <w:szCs w:val="24"/>
              </w:rPr>
              <w:t>Video Testimonial for the CTE State Plan presentations (Ethan)</w:t>
            </w:r>
          </w:p>
          <w:p w14:paraId="2C973140" w14:textId="77777777" w:rsidR="00A16FF7" w:rsidRDefault="00A16FF7" w:rsidP="0058500D">
            <w:pPr>
              <w:spacing w:line="240" w:lineRule="auto"/>
              <w:rPr>
                <w:b/>
                <w:sz w:val="24"/>
                <w:szCs w:val="24"/>
              </w:rPr>
            </w:pPr>
          </w:p>
          <w:p w14:paraId="3F493446" w14:textId="77777777" w:rsidR="00A16FF7" w:rsidRDefault="00A16FF7" w:rsidP="0058500D">
            <w:pPr>
              <w:spacing w:line="240" w:lineRule="auto"/>
              <w:rPr>
                <w:b/>
                <w:sz w:val="24"/>
                <w:szCs w:val="24"/>
              </w:rPr>
            </w:pPr>
          </w:p>
        </w:tc>
      </w:tr>
      <w:tr w:rsidR="00A16FF7" w14:paraId="7A118C9C" w14:textId="77777777" w:rsidTr="0058500D">
        <w:tc>
          <w:tcPr>
            <w:tcW w:w="975" w:type="dxa"/>
          </w:tcPr>
          <w:p w14:paraId="714E1841" w14:textId="77777777" w:rsidR="00A16FF7" w:rsidRDefault="00A16FF7" w:rsidP="0058500D">
            <w:pPr>
              <w:spacing w:line="240" w:lineRule="auto"/>
              <w:rPr>
                <w:sz w:val="24"/>
                <w:szCs w:val="24"/>
              </w:rPr>
            </w:pPr>
            <w:r>
              <w:rPr>
                <w:sz w:val="24"/>
                <w:szCs w:val="24"/>
              </w:rPr>
              <w:t>3:50</w:t>
            </w:r>
          </w:p>
        </w:tc>
        <w:tc>
          <w:tcPr>
            <w:tcW w:w="2700" w:type="dxa"/>
          </w:tcPr>
          <w:p w14:paraId="5C055FA3" w14:textId="77777777" w:rsidR="00A16FF7" w:rsidRDefault="00A16FF7" w:rsidP="0058500D">
            <w:pPr>
              <w:spacing w:line="240" w:lineRule="auto"/>
              <w:rPr>
                <w:sz w:val="24"/>
                <w:szCs w:val="24"/>
              </w:rPr>
            </w:pPr>
            <w:r>
              <w:rPr>
                <w:sz w:val="24"/>
                <w:szCs w:val="24"/>
              </w:rPr>
              <w:t>Announcements/Good of the Order</w:t>
            </w:r>
          </w:p>
          <w:p w14:paraId="5532CAF4" w14:textId="77777777" w:rsidR="00A16FF7" w:rsidRDefault="00A16FF7" w:rsidP="0058500D">
            <w:pPr>
              <w:spacing w:line="240" w:lineRule="auto"/>
              <w:rPr>
                <w:b/>
                <w:sz w:val="24"/>
                <w:szCs w:val="24"/>
              </w:rPr>
            </w:pPr>
            <w:r>
              <w:rPr>
                <w:b/>
                <w:sz w:val="24"/>
                <w:szCs w:val="24"/>
              </w:rPr>
              <w:t>(ALL)</w:t>
            </w:r>
          </w:p>
        </w:tc>
        <w:tc>
          <w:tcPr>
            <w:tcW w:w="6305" w:type="dxa"/>
          </w:tcPr>
          <w:p w14:paraId="18A0CB35" w14:textId="77777777" w:rsidR="00A16FF7" w:rsidRDefault="00A16FF7" w:rsidP="0058500D">
            <w:pPr>
              <w:spacing w:line="240" w:lineRule="auto"/>
              <w:rPr>
                <w:i/>
                <w:sz w:val="24"/>
                <w:szCs w:val="24"/>
                <w:highlight w:val="yellow"/>
              </w:rPr>
            </w:pPr>
            <w:r>
              <w:rPr>
                <w:i/>
                <w:sz w:val="24"/>
                <w:szCs w:val="24"/>
                <w:highlight w:val="yellow"/>
              </w:rPr>
              <w:t>You are encouraged to add things to this section to share with the group! Please add your name so we know who added the info for future reference!</w:t>
            </w:r>
          </w:p>
          <w:p w14:paraId="6BA07E8D" w14:textId="77777777" w:rsidR="00A16FF7" w:rsidRDefault="00A16FF7" w:rsidP="0058500D">
            <w:pPr>
              <w:spacing w:after="200" w:line="240" w:lineRule="auto"/>
              <w:rPr>
                <w:sz w:val="24"/>
                <w:szCs w:val="24"/>
              </w:rPr>
            </w:pPr>
            <w:r>
              <w:rPr>
                <w:sz w:val="24"/>
                <w:szCs w:val="24"/>
              </w:rPr>
              <w:t>======================================</w:t>
            </w:r>
          </w:p>
          <w:p w14:paraId="0723E050" w14:textId="77777777" w:rsidR="00A16FF7" w:rsidRDefault="00A16FF7" w:rsidP="0058500D">
            <w:pPr>
              <w:spacing w:line="240" w:lineRule="auto"/>
              <w:rPr>
                <w:sz w:val="24"/>
                <w:szCs w:val="24"/>
              </w:rPr>
            </w:pPr>
            <w:r>
              <w:rPr>
                <w:sz w:val="24"/>
                <w:szCs w:val="24"/>
              </w:rPr>
              <w:t>CTE Without Limits Summit (Oregon ACTE Conference) - Malinda</w:t>
            </w:r>
          </w:p>
          <w:p w14:paraId="0660FE8F" w14:textId="77777777" w:rsidR="00A16FF7" w:rsidRDefault="00A16FF7" w:rsidP="0058500D">
            <w:pPr>
              <w:spacing w:line="240" w:lineRule="auto"/>
              <w:rPr>
                <w:b/>
                <w:sz w:val="24"/>
                <w:szCs w:val="24"/>
              </w:rPr>
            </w:pPr>
          </w:p>
          <w:p w14:paraId="52126ED8" w14:textId="77777777" w:rsidR="00A16FF7" w:rsidRDefault="00A16FF7" w:rsidP="0058500D">
            <w:pPr>
              <w:rPr>
                <w:b/>
                <w:sz w:val="24"/>
                <w:szCs w:val="24"/>
              </w:rPr>
            </w:pPr>
            <w:r>
              <w:rPr>
                <w:b/>
                <w:sz w:val="24"/>
                <w:szCs w:val="24"/>
              </w:rPr>
              <w:t>Promotional Blurb:</w:t>
            </w:r>
          </w:p>
          <w:p w14:paraId="28332578" w14:textId="77777777" w:rsidR="00A16FF7" w:rsidRDefault="00A16FF7" w:rsidP="0058500D">
            <w:pPr>
              <w:rPr>
                <w:b/>
                <w:sz w:val="24"/>
                <w:szCs w:val="24"/>
              </w:rPr>
            </w:pPr>
          </w:p>
          <w:p w14:paraId="4D312DA2" w14:textId="77777777" w:rsidR="00A16FF7" w:rsidRDefault="00751A6D" w:rsidP="0058500D">
            <w:pPr>
              <w:rPr>
                <w:sz w:val="24"/>
                <w:szCs w:val="24"/>
              </w:rPr>
            </w:pPr>
            <w:hyperlink r:id="rId21">
              <w:r w:rsidR="00A16FF7">
                <w:rPr>
                  <w:color w:val="1155CC"/>
                  <w:sz w:val="24"/>
                  <w:szCs w:val="24"/>
                  <w:u w:val="single"/>
                </w:rPr>
                <w:t>Advance CTE</w:t>
              </w:r>
            </w:hyperlink>
            <w:r w:rsidR="00A16FF7">
              <w:rPr>
                <w:sz w:val="24"/>
                <w:szCs w:val="24"/>
              </w:rPr>
              <w:t xml:space="preserve"> created </w:t>
            </w:r>
            <w:r w:rsidR="00A16FF7">
              <w:rPr>
                <w:i/>
                <w:sz w:val="24"/>
                <w:szCs w:val="24"/>
              </w:rPr>
              <w:t>Without Limits: A Shared Vision for the Future of Career Technical Education</w:t>
            </w:r>
            <w:r w:rsidR="00A16FF7">
              <w:rPr>
                <w:sz w:val="24"/>
                <w:szCs w:val="24"/>
              </w:rPr>
              <w:t xml:space="preserve"> (</w:t>
            </w:r>
            <w:hyperlink r:id="rId22">
              <w:r w:rsidR="00A16FF7">
                <w:rPr>
                  <w:color w:val="1155CC"/>
                  <w:sz w:val="24"/>
                  <w:szCs w:val="24"/>
                  <w:u w:val="single"/>
                </w:rPr>
                <w:t>CTE Without Limits</w:t>
              </w:r>
            </w:hyperlink>
            <w:r w:rsidR="00A16FF7">
              <w:rPr>
                <w:sz w:val="24"/>
                <w:szCs w:val="24"/>
              </w:rPr>
              <w:t xml:space="preserve">) that </w:t>
            </w:r>
            <w:r w:rsidR="00A16FF7">
              <w:rPr>
                <w:i/>
                <w:sz w:val="24"/>
                <w:szCs w:val="24"/>
              </w:rPr>
              <w:t>“puts forth a bold vision for cohesive, flexible, and responsive career preparation ecosystem that will close equity gaps in education outcomes and workforce readiness, and leverage CTE as a catalyst for ensuring each learner can reach success in the career of their choice</w:t>
            </w:r>
            <w:r w:rsidR="00A16FF7">
              <w:rPr>
                <w:sz w:val="24"/>
                <w:szCs w:val="24"/>
              </w:rPr>
              <w:t>”.</w:t>
            </w:r>
          </w:p>
          <w:p w14:paraId="72B06CCD" w14:textId="77777777" w:rsidR="00A16FF7" w:rsidRDefault="00A16FF7" w:rsidP="0058500D">
            <w:pPr>
              <w:rPr>
                <w:sz w:val="24"/>
                <w:szCs w:val="24"/>
              </w:rPr>
            </w:pPr>
            <w:r>
              <w:rPr>
                <w:sz w:val="24"/>
                <w:szCs w:val="24"/>
              </w:rPr>
              <w:t xml:space="preserve">In this spirit, the Oregon Department of Education (ODE) and the Higher Education Coordinating Commission (HECC) are offering the CTE Without Limits Summit: </w:t>
            </w:r>
            <w:r>
              <w:rPr>
                <w:i/>
                <w:sz w:val="24"/>
                <w:szCs w:val="24"/>
              </w:rPr>
              <w:t>Access to Opportunity (</w:t>
            </w:r>
            <w:hyperlink r:id="rId23">
              <w:r>
                <w:rPr>
                  <w:i/>
                  <w:color w:val="1155CC"/>
                  <w:sz w:val="24"/>
                  <w:szCs w:val="24"/>
                  <w:u w:val="single"/>
                </w:rPr>
                <w:t>Promotional Flyer</w:t>
              </w:r>
            </w:hyperlink>
            <w:r>
              <w:rPr>
                <w:i/>
                <w:sz w:val="24"/>
                <w:szCs w:val="24"/>
              </w:rPr>
              <w:t>)</w:t>
            </w:r>
            <w:r>
              <w:rPr>
                <w:sz w:val="24"/>
                <w:szCs w:val="24"/>
              </w:rPr>
              <w:t xml:space="preserve">. The Summit will hold space </w:t>
            </w:r>
            <w:r>
              <w:rPr>
                <w:b/>
                <w:i/>
                <w:sz w:val="24"/>
                <w:szCs w:val="24"/>
              </w:rPr>
              <w:t>for CTE teachers, coordinators, advisors, administrators, and those who work with/support programs and students from online/virtual, youth corrections, alternative, tribal and small/rural/remote schools,</w:t>
            </w:r>
            <w:r>
              <w:rPr>
                <w:sz w:val="24"/>
                <w:szCs w:val="24"/>
              </w:rPr>
              <w:t xml:space="preserve"> to come together to share best practices and innovative/resourceful strategies, network, and learn about resources and support that may be available to them. </w:t>
            </w:r>
          </w:p>
          <w:p w14:paraId="754AE337" w14:textId="77777777" w:rsidR="00A16FF7" w:rsidRDefault="00A16FF7" w:rsidP="0058500D">
            <w:pPr>
              <w:rPr>
                <w:sz w:val="24"/>
                <w:szCs w:val="24"/>
              </w:rPr>
            </w:pPr>
          </w:p>
          <w:p w14:paraId="54FBA0CD" w14:textId="77777777" w:rsidR="00A16FF7" w:rsidRDefault="00A16FF7" w:rsidP="0058500D">
            <w:pPr>
              <w:rPr>
                <w:sz w:val="24"/>
                <w:szCs w:val="24"/>
              </w:rPr>
            </w:pPr>
            <w:r>
              <w:rPr>
                <w:sz w:val="24"/>
                <w:szCs w:val="24"/>
              </w:rPr>
              <w:t xml:space="preserve">The summit will be held on </w:t>
            </w:r>
            <w:r>
              <w:rPr>
                <w:b/>
                <w:i/>
                <w:sz w:val="24"/>
                <w:szCs w:val="24"/>
              </w:rPr>
              <w:t>Wednesday, April 10 from 9:00 AM - 12:00 PM</w:t>
            </w:r>
            <w:r>
              <w:rPr>
                <w:sz w:val="24"/>
                <w:szCs w:val="24"/>
              </w:rPr>
              <w:t xml:space="preserve"> as one of the pre-conference sessions during the </w:t>
            </w:r>
            <w:hyperlink r:id="rId24">
              <w:r>
                <w:rPr>
                  <w:color w:val="1155CC"/>
                  <w:sz w:val="24"/>
                  <w:szCs w:val="24"/>
                  <w:u w:val="single"/>
                </w:rPr>
                <w:t>Oregon ACTE</w:t>
              </w:r>
            </w:hyperlink>
            <w:r>
              <w:rPr>
                <w:sz w:val="24"/>
                <w:szCs w:val="24"/>
              </w:rPr>
              <w:t xml:space="preserve"> conference being held April 10 - 12 in Portland, </w:t>
            </w:r>
          </w:p>
          <w:p w14:paraId="5454C0FF" w14:textId="77777777" w:rsidR="00A16FF7" w:rsidRDefault="00A16FF7" w:rsidP="0058500D">
            <w:pPr>
              <w:rPr>
                <w:sz w:val="24"/>
                <w:szCs w:val="24"/>
              </w:rPr>
            </w:pPr>
            <w:r>
              <w:rPr>
                <w:sz w:val="24"/>
                <w:szCs w:val="24"/>
              </w:rPr>
              <w:t xml:space="preserve">OR. We hope you will consider joining us for the summit (and the entire conference). We also encourage you to </w:t>
            </w:r>
            <w:hyperlink r:id="rId25">
              <w:r>
                <w:rPr>
                  <w:color w:val="1155CC"/>
                  <w:sz w:val="24"/>
                  <w:szCs w:val="24"/>
                  <w:u w:val="single"/>
                </w:rPr>
                <w:t>submit program proposals</w:t>
              </w:r>
            </w:hyperlink>
            <w:r>
              <w:rPr>
                <w:sz w:val="24"/>
                <w:szCs w:val="24"/>
              </w:rPr>
              <w:t xml:space="preserve"> to share the exciting work that is already happening in your areas with conference attendees.</w:t>
            </w:r>
          </w:p>
          <w:p w14:paraId="527CDF63" w14:textId="77777777" w:rsidR="00A16FF7" w:rsidRDefault="00A16FF7" w:rsidP="0058500D">
            <w:pPr>
              <w:rPr>
                <w:sz w:val="24"/>
                <w:szCs w:val="24"/>
              </w:rPr>
            </w:pPr>
          </w:p>
          <w:p w14:paraId="1B92B042" w14:textId="77777777" w:rsidR="00A16FF7" w:rsidRDefault="00A16FF7" w:rsidP="0058500D">
            <w:pPr>
              <w:rPr>
                <w:sz w:val="24"/>
                <w:szCs w:val="24"/>
              </w:rPr>
            </w:pPr>
            <w:r>
              <w:rPr>
                <w:sz w:val="24"/>
                <w:szCs w:val="24"/>
              </w:rPr>
              <w:t xml:space="preserve">Contact </w:t>
            </w:r>
            <w:hyperlink r:id="rId26">
              <w:r>
                <w:rPr>
                  <w:color w:val="1155CC"/>
                  <w:sz w:val="24"/>
                  <w:szCs w:val="24"/>
                  <w:u w:val="single"/>
                </w:rPr>
                <w:t>malinda.shell@ode.oregon.gov</w:t>
              </w:r>
            </w:hyperlink>
            <w:r>
              <w:rPr>
                <w:sz w:val="24"/>
                <w:szCs w:val="24"/>
              </w:rPr>
              <w:t xml:space="preserve"> or </w:t>
            </w:r>
            <w:hyperlink r:id="rId27">
              <w:r>
                <w:rPr>
                  <w:color w:val="1155CC"/>
                  <w:sz w:val="24"/>
                  <w:szCs w:val="24"/>
                  <w:u w:val="single"/>
                </w:rPr>
                <w:t>daniel.findley@ode.oregon.gov</w:t>
              </w:r>
            </w:hyperlink>
            <w:r>
              <w:rPr>
                <w:sz w:val="24"/>
                <w:szCs w:val="24"/>
              </w:rPr>
              <w:t xml:space="preserve"> for more information.    </w:t>
            </w:r>
          </w:p>
          <w:p w14:paraId="65809EE7" w14:textId="77777777" w:rsidR="00A16FF7" w:rsidRDefault="00A16FF7" w:rsidP="0058500D">
            <w:pPr>
              <w:rPr>
                <w:sz w:val="24"/>
                <w:szCs w:val="24"/>
              </w:rPr>
            </w:pPr>
          </w:p>
          <w:p w14:paraId="125CF656" w14:textId="77777777" w:rsidR="00A16FF7" w:rsidRDefault="00A16FF7" w:rsidP="0058500D">
            <w:pPr>
              <w:spacing w:line="240" w:lineRule="auto"/>
              <w:rPr>
                <w:i/>
                <w:sz w:val="24"/>
                <w:szCs w:val="24"/>
              </w:rPr>
            </w:pPr>
            <w:r>
              <w:rPr>
                <w:i/>
                <w:sz w:val="20"/>
                <w:szCs w:val="20"/>
              </w:rPr>
              <w:t xml:space="preserve">Advance CTE (2021, March). Without Limits: A Shared Vision for the Future of Career Technical Education. </w:t>
            </w:r>
            <w:hyperlink r:id="rId28">
              <w:r>
                <w:rPr>
                  <w:i/>
                  <w:color w:val="1155CC"/>
                  <w:sz w:val="20"/>
                  <w:szCs w:val="20"/>
                  <w:u w:val="single"/>
                </w:rPr>
                <w:t>https://careertech.org/our-vision/cte-without-limits/</w:t>
              </w:r>
            </w:hyperlink>
          </w:p>
          <w:p w14:paraId="136302BC" w14:textId="77777777" w:rsidR="00A16FF7" w:rsidRDefault="00A16FF7" w:rsidP="0058500D">
            <w:pPr>
              <w:rPr>
                <w:sz w:val="24"/>
                <w:szCs w:val="24"/>
              </w:rPr>
            </w:pPr>
          </w:p>
          <w:p w14:paraId="586C9055" w14:textId="77777777" w:rsidR="00A16FF7" w:rsidRDefault="00A16FF7" w:rsidP="0058500D">
            <w:pPr>
              <w:rPr>
                <w:sz w:val="24"/>
                <w:szCs w:val="24"/>
              </w:rPr>
            </w:pPr>
            <w:r>
              <w:rPr>
                <w:sz w:val="24"/>
                <w:szCs w:val="24"/>
              </w:rPr>
              <w:t>====================================</w:t>
            </w:r>
          </w:p>
          <w:p w14:paraId="57E9E2E5" w14:textId="77777777" w:rsidR="00A16FF7" w:rsidRDefault="00A16FF7" w:rsidP="0058500D">
            <w:pPr>
              <w:rPr>
                <w:sz w:val="24"/>
                <w:szCs w:val="24"/>
              </w:rPr>
            </w:pPr>
            <w:r>
              <w:rPr>
                <w:sz w:val="24"/>
                <w:szCs w:val="24"/>
              </w:rPr>
              <w:t>TALENT SUMMIT: May 14th-15th…. Meeting on the 14th will also focus on business/industry connectivity and integration into pushing the Essential Employability Agenda</w:t>
            </w:r>
          </w:p>
          <w:p w14:paraId="42B2591D" w14:textId="77777777" w:rsidR="00A16FF7" w:rsidRDefault="00A16FF7" w:rsidP="0058500D">
            <w:pPr>
              <w:rPr>
                <w:sz w:val="24"/>
                <w:szCs w:val="24"/>
              </w:rPr>
            </w:pPr>
            <w:r>
              <w:rPr>
                <w:sz w:val="24"/>
                <w:szCs w:val="24"/>
              </w:rPr>
              <w:t xml:space="preserve">For more information call or text Charlie Hopewell - </w:t>
            </w:r>
            <w:hyperlink r:id="rId29">
              <w:r>
                <w:rPr>
                  <w:color w:val="1155CC"/>
                  <w:sz w:val="24"/>
                  <w:szCs w:val="24"/>
                  <w:u w:val="single"/>
                </w:rPr>
                <w:t>hopewellc@gmail.com</w:t>
              </w:r>
            </w:hyperlink>
            <w:r>
              <w:rPr>
                <w:sz w:val="24"/>
                <w:szCs w:val="24"/>
              </w:rPr>
              <w:t xml:space="preserve"> (503)510-8030</w:t>
            </w:r>
          </w:p>
          <w:p w14:paraId="4F1172EB" w14:textId="77777777" w:rsidR="00A16FF7" w:rsidRDefault="00A16FF7" w:rsidP="0058500D">
            <w:pPr>
              <w:rPr>
                <w:sz w:val="24"/>
                <w:szCs w:val="24"/>
              </w:rPr>
            </w:pPr>
          </w:p>
          <w:p w14:paraId="6B7282DA" w14:textId="77777777" w:rsidR="00A16FF7" w:rsidRDefault="00A16FF7" w:rsidP="0058500D">
            <w:pPr>
              <w:rPr>
                <w:sz w:val="24"/>
                <w:szCs w:val="24"/>
              </w:rPr>
            </w:pPr>
            <w:r>
              <w:rPr>
                <w:sz w:val="24"/>
                <w:szCs w:val="24"/>
              </w:rPr>
              <w:t>======================================</w:t>
            </w:r>
          </w:p>
          <w:p w14:paraId="2312CB1A" w14:textId="77777777" w:rsidR="00A16FF7" w:rsidRDefault="00A16FF7" w:rsidP="0058500D">
            <w:pPr>
              <w:rPr>
                <w:sz w:val="24"/>
                <w:szCs w:val="24"/>
              </w:rPr>
            </w:pPr>
          </w:p>
          <w:p w14:paraId="2306591F" w14:textId="77777777" w:rsidR="00A16FF7" w:rsidRDefault="00A16FF7" w:rsidP="0058500D">
            <w:pPr>
              <w:rPr>
                <w:sz w:val="24"/>
                <w:szCs w:val="24"/>
              </w:rPr>
            </w:pPr>
            <w:r>
              <w:rPr>
                <w:sz w:val="24"/>
                <w:szCs w:val="24"/>
              </w:rPr>
              <w:t>John Hickey, Asphalt Pavement Association of Oregon: The road and highway construction industry is in a constant battle with distracted and drunk drivers. Oregon workers are killed or severely injured almost every year. At the same time, there is almost no information on work zone safety/dangers as part of driver education programs or in the Driver Manual. Industry and ODOT came up with the idea of getting high school graphic design students to help us encourage drivers to be more careful in and around work zones. ODOT offered 4 billboards per semester and high school students developed designs as part of a competition and we selected 2 winners out of 86 submissions who will have their designs placed on 2 billboards per winner later this month. It was a great opportunity to get kids experience working for a real client as well as using their creativity to help us make progress on an actual issue.</w:t>
            </w:r>
          </w:p>
          <w:p w14:paraId="4595C856" w14:textId="77777777" w:rsidR="00A16FF7" w:rsidRDefault="00A16FF7" w:rsidP="0058500D">
            <w:pPr>
              <w:rPr>
                <w:sz w:val="24"/>
                <w:szCs w:val="24"/>
              </w:rPr>
            </w:pPr>
            <w:r>
              <w:rPr>
                <w:sz w:val="24"/>
                <w:szCs w:val="24"/>
              </w:rPr>
              <w:t>Contest for ODOT regions 3,4 &amp; 5 will be this spring. Contact John for more information.</w:t>
            </w:r>
          </w:p>
          <w:p w14:paraId="1E336F6C" w14:textId="77777777" w:rsidR="00A16FF7" w:rsidRDefault="00751A6D" w:rsidP="0058500D">
            <w:pPr>
              <w:rPr>
                <w:sz w:val="24"/>
                <w:szCs w:val="24"/>
              </w:rPr>
            </w:pPr>
            <w:hyperlink r:id="rId30">
              <w:r w:rsidR="00A16FF7">
                <w:rPr>
                  <w:color w:val="1155CC"/>
                  <w:sz w:val="24"/>
                  <w:szCs w:val="24"/>
                  <w:u w:val="single"/>
                </w:rPr>
                <w:t>ODOT work zone safety page</w:t>
              </w:r>
            </w:hyperlink>
          </w:p>
          <w:p w14:paraId="36465674" w14:textId="77777777" w:rsidR="00A16FF7" w:rsidRDefault="00A16FF7" w:rsidP="0058500D">
            <w:pPr>
              <w:spacing w:after="200" w:line="240" w:lineRule="auto"/>
              <w:rPr>
                <w:sz w:val="24"/>
                <w:szCs w:val="24"/>
              </w:rPr>
            </w:pPr>
            <w:r>
              <w:rPr>
                <w:sz w:val="24"/>
                <w:szCs w:val="24"/>
              </w:rPr>
              <w:t>======================================</w:t>
            </w:r>
          </w:p>
          <w:p w14:paraId="436F8046" w14:textId="77777777" w:rsidR="00A16FF7" w:rsidRDefault="00751A6D" w:rsidP="0058500D">
            <w:pPr>
              <w:spacing w:after="200" w:line="240" w:lineRule="auto"/>
              <w:rPr>
                <w:sz w:val="24"/>
                <w:szCs w:val="24"/>
              </w:rPr>
            </w:pPr>
            <w:hyperlink r:id="rId31">
              <w:r w:rsidR="00A16FF7">
                <w:rPr>
                  <w:color w:val="1155CC"/>
                  <w:sz w:val="24"/>
                  <w:szCs w:val="24"/>
                  <w:u w:val="single"/>
                </w:rPr>
                <w:t>Final Legislative Report</w:t>
              </w:r>
            </w:hyperlink>
            <w:r w:rsidR="00A16FF7">
              <w:rPr>
                <w:sz w:val="24"/>
                <w:szCs w:val="24"/>
              </w:rPr>
              <w:t xml:space="preserve"> (incorporating feedback from the July 2023 Council Meeting)</w:t>
            </w:r>
          </w:p>
          <w:p w14:paraId="2798D8FE" w14:textId="77777777" w:rsidR="00A16FF7" w:rsidRDefault="00A16FF7" w:rsidP="0058500D">
            <w:pPr>
              <w:spacing w:after="200" w:line="240" w:lineRule="auto"/>
              <w:rPr>
                <w:sz w:val="24"/>
                <w:szCs w:val="24"/>
              </w:rPr>
            </w:pPr>
            <w:r>
              <w:rPr>
                <w:sz w:val="24"/>
                <w:szCs w:val="24"/>
              </w:rPr>
              <w:t>======================================</w:t>
            </w:r>
          </w:p>
          <w:p w14:paraId="2DC960C4" w14:textId="77777777" w:rsidR="00A16FF7" w:rsidRDefault="00A16FF7" w:rsidP="0058500D">
            <w:pPr>
              <w:spacing w:after="200" w:line="240" w:lineRule="auto"/>
              <w:rPr>
                <w:sz w:val="24"/>
                <w:szCs w:val="24"/>
              </w:rPr>
            </w:pPr>
          </w:p>
          <w:p w14:paraId="21920689" w14:textId="77777777" w:rsidR="00A16FF7" w:rsidRDefault="00A16FF7" w:rsidP="0058500D">
            <w:pPr>
              <w:spacing w:after="200" w:line="240" w:lineRule="auto"/>
              <w:rPr>
                <w:sz w:val="24"/>
                <w:szCs w:val="24"/>
              </w:rPr>
            </w:pPr>
          </w:p>
        </w:tc>
      </w:tr>
    </w:tbl>
    <w:p w14:paraId="2962B773" w14:textId="77777777" w:rsidR="00A16FF7" w:rsidRDefault="00A16FF7" w:rsidP="0035340E">
      <w:pPr>
        <w:pStyle w:val="NoSpacing"/>
        <w:rPr>
          <w:sz w:val="16"/>
          <w:szCs w:val="16"/>
        </w:rPr>
      </w:pPr>
    </w:p>
    <w:sectPr w:rsidR="00A16FF7" w:rsidSect="0035340E">
      <w:pgSz w:w="12240" w:h="15840"/>
      <w:pgMar w:top="900" w:right="1440" w:bottom="5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C0E23" w14:textId="77777777" w:rsidR="0038764F" w:rsidRDefault="0038764F">
      <w:pPr>
        <w:spacing w:line="240" w:lineRule="auto"/>
      </w:pPr>
      <w:r>
        <w:separator/>
      </w:r>
    </w:p>
  </w:endnote>
  <w:endnote w:type="continuationSeparator" w:id="0">
    <w:p w14:paraId="6B26A6CB" w14:textId="77777777" w:rsidR="0038764F" w:rsidRDefault="00387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F996A" w14:textId="77777777" w:rsidR="0038764F" w:rsidRDefault="0038764F">
      <w:pPr>
        <w:spacing w:line="240" w:lineRule="auto"/>
      </w:pPr>
      <w:r>
        <w:separator/>
      </w:r>
    </w:p>
  </w:footnote>
  <w:footnote w:type="continuationSeparator" w:id="0">
    <w:p w14:paraId="63D3F132" w14:textId="77777777" w:rsidR="0038764F" w:rsidRDefault="0038764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6C0D"/>
    <w:multiLevelType w:val="multilevel"/>
    <w:tmpl w:val="F98403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4849A3"/>
    <w:multiLevelType w:val="multilevel"/>
    <w:tmpl w:val="72580C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253DA1"/>
    <w:multiLevelType w:val="multilevel"/>
    <w:tmpl w:val="0EFAE1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FC56D65"/>
    <w:multiLevelType w:val="multilevel"/>
    <w:tmpl w:val="10A61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11A264B"/>
    <w:multiLevelType w:val="multilevel"/>
    <w:tmpl w:val="AEB047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F9F6992"/>
    <w:multiLevelType w:val="multilevel"/>
    <w:tmpl w:val="BFC204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9267223"/>
    <w:multiLevelType w:val="multilevel"/>
    <w:tmpl w:val="FF1C95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E7F0A0B"/>
    <w:multiLevelType w:val="multilevel"/>
    <w:tmpl w:val="DEE6CE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0916C45"/>
    <w:multiLevelType w:val="multilevel"/>
    <w:tmpl w:val="D27C6B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C2876BF"/>
    <w:multiLevelType w:val="multilevel"/>
    <w:tmpl w:val="7E5639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F8F72B4"/>
    <w:multiLevelType w:val="multilevel"/>
    <w:tmpl w:val="580404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32839499">
    <w:abstractNumId w:val="8"/>
  </w:num>
  <w:num w:numId="2" w16cid:durableId="1796636038">
    <w:abstractNumId w:val="3"/>
  </w:num>
  <w:num w:numId="3" w16cid:durableId="186023319">
    <w:abstractNumId w:val="0"/>
  </w:num>
  <w:num w:numId="4" w16cid:durableId="1228611639">
    <w:abstractNumId w:val="9"/>
  </w:num>
  <w:num w:numId="5" w16cid:durableId="1889678855">
    <w:abstractNumId w:val="5"/>
  </w:num>
  <w:num w:numId="6" w16cid:durableId="8410631">
    <w:abstractNumId w:val="7"/>
  </w:num>
  <w:num w:numId="7" w16cid:durableId="743723788">
    <w:abstractNumId w:val="4"/>
  </w:num>
  <w:num w:numId="8" w16cid:durableId="1845509226">
    <w:abstractNumId w:val="10"/>
  </w:num>
  <w:num w:numId="9" w16cid:durableId="967127873">
    <w:abstractNumId w:val="1"/>
  </w:num>
  <w:num w:numId="10" w16cid:durableId="1939605340">
    <w:abstractNumId w:val="6"/>
  </w:num>
  <w:num w:numId="11" w16cid:durableId="297762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DB7"/>
    <w:rsid w:val="0035340E"/>
    <w:rsid w:val="00380289"/>
    <w:rsid w:val="0038764F"/>
    <w:rsid w:val="00415EF6"/>
    <w:rsid w:val="00751A6D"/>
    <w:rsid w:val="00A16FF7"/>
    <w:rsid w:val="00B04DB7"/>
    <w:rsid w:val="00C4612A"/>
    <w:rsid w:val="00CA0088"/>
    <w:rsid w:val="00E63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5AEA6"/>
  <w15:docId w15:val="{DB80BF58-3FE9-46D4-A393-CD2424D13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Spacing">
    <w:name w:val="No Spacing"/>
    <w:uiPriority w:val="1"/>
    <w:qFormat/>
    <w:rsid w:val="00CA0088"/>
    <w:pPr>
      <w:spacing w:line="240" w:lineRule="auto"/>
    </w:pPr>
    <w:rPr>
      <w:rFonts w:asciiTheme="minorHAnsi" w:eastAsiaTheme="minorHAnsi" w:hAnsiTheme="minorHAnsi" w:cstheme="minorHAnsi"/>
      <w:sz w:val="24"/>
      <w:szCs w:val="24"/>
      <w:lang w:val="en-US"/>
    </w:rPr>
  </w:style>
  <w:style w:type="character" w:styleId="Hyperlink">
    <w:name w:val="Hyperlink"/>
    <w:basedOn w:val="DefaultParagraphFont"/>
    <w:uiPriority w:val="99"/>
    <w:unhideWhenUsed/>
    <w:rsid w:val="00CA0088"/>
    <w:rPr>
      <w:color w:val="0000FF" w:themeColor="hyperlink"/>
      <w:u w:val="single"/>
    </w:rPr>
  </w:style>
  <w:style w:type="character" w:styleId="FollowedHyperlink">
    <w:name w:val="FollowedHyperlink"/>
    <w:basedOn w:val="DefaultParagraphFont"/>
    <w:uiPriority w:val="99"/>
    <w:semiHidden/>
    <w:unhideWhenUsed/>
    <w:rsid w:val="00CA0088"/>
    <w:rPr>
      <w:color w:val="800080" w:themeColor="followedHyperlink"/>
      <w:u w:val="single"/>
    </w:rPr>
  </w:style>
  <w:style w:type="paragraph" w:styleId="Header">
    <w:name w:val="header"/>
    <w:basedOn w:val="Normal"/>
    <w:link w:val="HeaderChar"/>
    <w:uiPriority w:val="99"/>
    <w:unhideWhenUsed/>
    <w:rsid w:val="0035340E"/>
    <w:pPr>
      <w:tabs>
        <w:tab w:val="center" w:pos="4680"/>
        <w:tab w:val="right" w:pos="9360"/>
      </w:tabs>
      <w:spacing w:line="240" w:lineRule="auto"/>
    </w:pPr>
  </w:style>
  <w:style w:type="character" w:customStyle="1" w:styleId="HeaderChar">
    <w:name w:val="Header Char"/>
    <w:basedOn w:val="DefaultParagraphFont"/>
    <w:link w:val="Header"/>
    <w:uiPriority w:val="99"/>
    <w:rsid w:val="0035340E"/>
  </w:style>
  <w:style w:type="paragraph" w:styleId="Footer">
    <w:name w:val="footer"/>
    <w:basedOn w:val="Normal"/>
    <w:link w:val="FooterChar"/>
    <w:uiPriority w:val="99"/>
    <w:unhideWhenUsed/>
    <w:rsid w:val="0035340E"/>
    <w:pPr>
      <w:tabs>
        <w:tab w:val="center" w:pos="4680"/>
        <w:tab w:val="right" w:pos="9360"/>
      </w:tabs>
      <w:spacing w:line="240" w:lineRule="auto"/>
    </w:pPr>
  </w:style>
  <w:style w:type="character" w:customStyle="1" w:styleId="FooterChar">
    <w:name w:val="Footer Char"/>
    <w:basedOn w:val="DefaultParagraphFont"/>
    <w:link w:val="Footer"/>
    <w:uiPriority w:val="99"/>
    <w:rsid w:val="0035340E"/>
  </w:style>
  <w:style w:type="character" w:styleId="UnresolvedMention">
    <w:name w:val="Unresolved Mention"/>
    <w:basedOn w:val="DefaultParagraphFont"/>
    <w:uiPriority w:val="99"/>
    <w:semiHidden/>
    <w:unhideWhenUsed/>
    <w:rsid w:val="00751A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docs.google.com/presentation/d/1EjzouSPkkpyk5yVVhr9XLdX8aTXhsrtcZz-L9-OrZno/edit?usp=drive_link" TargetMode="External"/><Relationship Id="rId18" Type="http://schemas.openxmlformats.org/officeDocument/2006/relationships/hyperlink" Target="https://www.oregon.gov/ode/learning-options/CTE/FedFund/Documents/2023-25%20CTE%20Revitalization%20Grant%20Project%20Abstracts.docx" TargetMode="External"/><Relationship Id="rId26" Type="http://schemas.openxmlformats.org/officeDocument/2006/relationships/hyperlink" Target="mailto:Malinda.shell@ode.oregon.gov" TargetMode="External"/><Relationship Id="rId3" Type="http://schemas.openxmlformats.org/officeDocument/2006/relationships/settings" Target="settings.xml"/><Relationship Id="rId21" Type="http://schemas.openxmlformats.org/officeDocument/2006/relationships/hyperlink" Target="https://careertech.org/" TargetMode="External"/><Relationship Id="rId34"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mailto:ODE.CTEPublicComment@ode.oregon.gov" TargetMode="External"/><Relationship Id="rId17" Type="http://schemas.openxmlformats.org/officeDocument/2006/relationships/hyperlink" Target="https://docs.google.com/forms/d/e/1FAIpQLSfgGQ-MwUZNsvavll2fXy2Lf6DbqRVbX4RcVVjesVjTYuW6og/viewform?usp=sf_link" TargetMode="External"/><Relationship Id="rId25" Type="http://schemas.openxmlformats.org/officeDocument/2006/relationships/hyperlink" Target="https://docs.google.com/forms/d/e/1FAIpQLSeHhE5dg0YwTjRyxhGuZA276Su3BNHLFlLjJpEuUbLrosQ-Rw/viewfor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rive.google.com/file/d/1YKOE4_hq5yQWpZwcriurtS8pQ9UC7Bdm/view?usp=drive_link" TargetMode="External"/><Relationship Id="rId20" Type="http://schemas.openxmlformats.org/officeDocument/2006/relationships/hyperlink" Target="https://public.govdelivery.com/accounts/ORED/subscriber/new?topic_id=ORED_238" TargetMode="External"/><Relationship Id="rId29" Type="http://schemas.openxmlformats.org/officeDocument/2006/relationships/hyperlink" Target="mailto:hopewellc@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m02.safelinks.protection.outlook.com/?url=https%3A%2F%2Fwww.zoomgov.com%2Fmeeting%2Fregister%2FvJItf-ytrzwjE5njJTh5QF2aLosv_nGE5Hs&amp;data=05%7C02%7CMalinda.Shell%40ode.oregon.gov%7Cb570049f3794491d6d2b08dc16e4691d%7Cb4f51418b26949a2935afa54bf584fc8%7C0%7C0%7C638410417465025237%7CUnknown%7CTWFpbGZsb3d8eyJWIjoiMC4wLjAwMDAiLCJQIjoiV2luMzIiLCJBTiI6Ik1haWwiLCJXVCI6Mn0%3D%7C3000%7C%7C%7C&amp;sdata=8mdkdjuH8xzRCHx%2BR9KdBbr0QucRAil%2FxF%2Fs3Ws9sRc%3D&amp;reserved=0" TargetMode="External"/><Relationship Id="rId24" Type="http://schemas.openxmlformats.org/officeDocument/2006/relationships/hyperlink" Target="https://www.acteonline.org/oregon-association-for-career-and-technical-education/"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acteonline.org/why-cte/cte-awareness/cte-month/" TargetMode="External"/><Relationship Id="rId23" Type="http://schemas.openxmlformats.org/officeDocument/2006/relationships/hyperlink" Target="https://drive.google.com/file/d/17sC32W-Cq7_H_OMdTFvlsCtqjHEeKUWd/view?usp=sharing" TargetMode="External"/><Relationship Id="rId28" Type="http://schemas.openxmlformats.org/officeDocument/2006/relationships/hyperlink" Target="https://careertech.org/our-vision/cte-without-limits/" TargetMode="External"/><Relationship Id="rId36" Type="http://schemas.openxmlformats.org/officeDocument/2006/relationships/customXml" Target="../customXml/item3.xml"/><Relationship Id="rId10" Type="http://schemas.openxmlformats.org/officeDocument/2006/relationships/hyperlink" Target="https://nam02.safelinks.protection.outlook.com/?url=https%3A%2F%2Fwww.zoomgov.com%2Fmeeting%2Fregister%2FvJIsdOCoqjMjHbLVsaNWKs2RRdqs9oufH3g&amp;data=05%7C02%7CMalinda.Shell%40ode.oregon.gov%7C683a79226c0c49c30cd308dc176a5e14%7Cb4f51418b26949a2935afa54bf584fc8%7C0%7C0%7C638410992817379837%7CUnknown%7CTWFpbGZsb3d8eyJWIjoiMC4wLjAwMDAiLCJQIjoiV2luMzIiLCJBTiI6Ik1haWwiLCJXVCI6Mn0%3D%7C3000%7C%7C%7C&amp;sdata=EWhqwwtapjFaYim3qF1bxyxbpEjcU3zTUfPU445o8%2Fs%3D&amp;reserved=0" TargetMode="External"/><Relationship Id="rId19" Type="http://schemas.openxmlformats.org/officeDocument/2006/relationships/hyperlink" Target="https://public.govdelivery.com/accounts/ORED/subscriber/new?topic_id=ORED_238" TargetMode="External"/><Relationship Id="rId31" Type="http://schemas.openxmlformats.org/officeDocument/2006/relationships/hyperlink" Target="https://docs.google.com/document/d/1J1ld1k3ZzABAsXtFvA8vyJovHRj6ovnL/edit?usp=sharing&amp;ouid=111929590183543777875&amp;rtpof=true&amp;sd=true" TargetMode="External"/><Relationship Id="rId4" Type="http://schemas.openxmlformats.org/officeDocument/2006/relationships/webSettings" Target="webSettings.xml"/><Relationship Id="rId9" Type="http://schemas.openxmlformats.org/officeDocument/2006/relationships/hyperlink" Target="https://docs.google.com/document/d/1uU1oPY_OuVi6ClR1WR-skoYS6CYoUTqJ/edit?usp=sharing&amp;ouid=111929590183543777875&amp;rtpof=true&amp;sd=true" TargetMode="External"/><Relationship Id="rId14" Type="http://schemas.openxmlformats.org/officeDocument/2006/relationships/image" Target="media/image2.png"/><Relationship Id="rId22" Type="http://schemas.openxmlformats.org/officeDocument/2006/relationships/hyperlink" Target="https://careertech.org/our-vision/cte-without-limits/" TargetMode="External"/><Relationship Id="rId27" Type="http://schemas.openxmlformats.org/officeDocument/2006/relationships/hyperlink" Target="mailto:daniel.findley@ode.oregon.gov" TargetMode="External"/><Relationship Id="rId30" Type="http://schemas.openxmlformats.org/officeDocument/2006/relationships/hyperlink" Target="https://www.oregon.gov/odot/safety/pages/work-zone.aspx" TargetMode="External"/><Relationship Id="rId35" Type="http://schemas.openxmlformats.org/officeDocument/2006/relationships/customXml" Target="../customXml/item2.xml"/><Relationship Id="rId8" Type="http://schemas.openxmlformats.org/officeDocument/2006/relationships/hyperlink" Target="https://drive.google.com/file/d/1yc95206Yx8tj1tG0CQVTHP8UzxllyaZy/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2024-01-25T21:06:11+00:00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05D17A63-D5FF-4541-8C8C-D8CDD9D31203}"/>
</file>

<file path=customXml/itemProps2.xml><?xml version="1.0" encoding="utf-8"?>
<ds:datastoreItem xmlns:ds="http://schemas.openxmlformats.org/officeDocument/2006/customXml" ds:itemID="{ACA5354F-4479-4DE7-8E7E-F788590E8D15}"/>
</file>

<file path=customXml/itemProps3.xml><?xml version="1.0" encoding="utf-8"?>
<ds:datastoreItem xmlns:ds="http://schemas.openxmlformats.org/officeDocument/2006/customXml" ds:itemID="{4B6F0129-005F-4D1B-B7E6-232F531B1CE6}"/>
</file>

<file path=docProps/app.xml><?xml version="1.0" encoding="utf-8"?>
<Properties xmlns="http://schemas.openxmlformats.org/officeDocument/2006/extended-properties" xmlns:vt="http://schemas.openxmlformats.org/officeDocument/2006/docPropsVTypes">
  <Template>Normal</Template>
  <TotalTime>13</TotalTime>
  <Pages>10</Pages>
  <Words>2960</Words>
  <Characters>16877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ONEILL Barbara * ODE</dc:creator>
  <cp:lastModifiedBy>CATTERALL Linda * ODE</cp:lastModifiedBy>
  <cp:revision>3</cp:revision>
  <dcterms:created xsi:type="dcterms:W3CDTF">2024-01-25T20:45:00Z</dcterms:created>
  <dcterms:modified xsi:type="dcterms:W3CDTF">2024-01-25T21:03:00Z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2024-01-25T19:41:29Z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a23e877f-9485-40f0-aaa6-358a9abfd7e1</vt:lpwstr>
  </property>
  <property fmtid="{D5CDD505-2E9C-101B-9397-08002B2CF9AE}" pid="8" name="MSIP_Label_7730ea53-6f5e-4160-81a5-992a9105450a_ContentBits">
    <vt:lpwstr>0</vt:lpwstr>
  </property>
  <property fmtid="{D5CDD505-2E9C-101B-9397-08002B2CF9AE}" pid="9" name="ContentTypeId">
    <vt:lpwstr>0x010100370A246D552C07439E8981692F46C31B</vt:lpwstr>
  </property>
</Properties>
</file>