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F79" w:rsidRPr="008545A7" w:rsidRDefault="008545A7" w:rsidP="00540386">
      <w:pPr>
        <w:rPr>
          <w:rFonts w:asciiTheme="minorHAnsi" w:hAnsiTheme="minorHAnsi"/>
          <w:sz w:val="22"/>
        </w:rPr>
      </w:pPr>
      <w:r w:rsidRPr="008545A7">
        <w:rPr>
          <w:rFonts w:asciiTheme="minorHAnsi" w:hAnsiTheme="minorHAnsi"/>
          <w:noProof/>
          <w:sz w:val="22"/>
        </w:rPr>
        <w:drawing>
          <wp:anchor distT="0" distB="0" distL="114300" distR="114300" simplePos="0" relativeHeight="251658752" behindDoc="1" locked="0" layoutInCell="1" allowOverlap="1">
            <wp:simplePos x="0" y="0"/>
            <wp:positionH relativeFrom="margin">
              <wp:align>left</wp:align>
            </wp:positionH>
            <wp:positionV relativeFrom="paragraph">
              <wp:posOffset>0</wp:posOffset>
            </wp:positionV>
            <wp:extent cx="1400175" cy="377961"/>
            <wp:effectExtent l="0" t="0" r="0" b="3175"/>
            <wp:wrapNone/>
            <wp:docPr id="1" name="Picture 1" descr="2017 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7 ODE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175" cy="3779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34A5" w:rsidRPr="008545A7">
        <w:rPr>
          <w:rFonts w:asciiTheme="minorHAnsi" w:hAnsiTheme="minorHAnsi"/>
          <w:noProof/>
          <w:sz w:val="22"/>
        </w:rPr>
        <w:drawing>
          <wp:anchor distT="0" distB="0" distL="114300" distR="114300" simplePos="0" relativeHeight="251657728" behindDoc="1" locked="0" layoutInCell="1" allowOverlap="1">
            <wp:simplePos x="0" y="0"/>
            <wp:positionH relativeFrom="margin">
              <wp:align>right</wp:align>
            </wp:positionH>
            <wp:positionV relativeFrom="paragraph">
              <wp:posOffset>-66675</wp:posOffset>
            </wp:positionV>
            <wp:extent cx="1177290" cy="436374"/>
            <wp:effectExtent l="0" t="0" r="3810" b="1905"/>
            <wp:wrapNone/>
            <wp:docPr id="3" name="Picture 3" descr="CTE_Orego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TE_Oregon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7290" cy="43637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625F" w:rsidRPr="008545A7" w:rsidRDefault="00A2625F" w:rsidP="00833934">
      <w:pPr>
        <w:jc w:val="center"/>
        <w:rPr>
          <w:rFonts w:asciiTheme="minorHAnsi" w:hAnsiTheme="minorHAnsi"/>
          <w:b/>
          <w:bCs/>
          <w:sz w:val="16"/>
        </w:rPr>
      </w:pPr>
    </w:p>
    <w:p w:rsidR="008545A7" w:rsidRPr="008545A7" w:rsidRDefault="008545A7" w:rsidP="000338FA">
      <w:pPr>
        <w:pStyle w:val="Heading1"/>
        <w:spacing w:before="0"/>
        <w:jc w:val="center"/>
        <w:rPr>
          <w:rFonts w:asciiTheme="minorHAnsi" w:hAnsiTheme="minorHAnsi" w:cs="Arial"/>
          <w:color w:val="auto"/>
          <w:sz w:val="14"/>
          <w:szCs w:val="22"/>
        </w:rPr>
      </w:pPr>
    </w:p>
    <w:p w:rsidR="00BA6B19" w:rsidRPr="008545A7" w:rsidRDefault="00101247" w:rsidP="000338FA">
      <w:pPr>
        <w:pStyle w:val="Heading1"/>
        <w:spacing w:before="0"/>
        <w:jc w:val="center"/>
        <w:rPr>
          <w:rFonts w:asciiTheme="minorHAnsi" w:hAnsiTheme="minorHAnsi" w:cs="Arial"/>
          <w:color w:val="auto"/>
          <w:sz w:val="22"/>
          <w:szCs w:val="22"/>
        </w:rPr>
      </w:pPr>
      <w:r w:rsidRPr="008545A7">
        <w:rPr>
          <w:rFonts w:asciiTheme="minorHAnsi" w:hAnsiTheme="minorHAnsi" w:cs="Arial"/>
          <w:color w:val="auto"/>
          <w:sz w:val="24"/>
          <w:szCs w:val="22"/>
        </w:rPr>
        <w:t xml:space="preserve">The Carl D. Perkins Career and Technical Education Act of 2006, </w:t>
      </w:r>
      <w:r w:rsidRPr="008545A7">
        <w:rPr>
          <w:rFonts w:asciiTheme="minorHAnsi" w:hAnsiTheme="minorHAnsi" w:cs="Arial"/>
          <w:color w:val="auto"/>
          <w:sz w:val="24"/>
          <w:szCs w:val="22"/>
        </w:rPr>
        <w:br/>
        <w:t>as amended by the Strengthening Career and Technical Education for the 21st Century Act (Perkins V</w:t>
      </w:r>
      <w:r w:rsidR="00E333B3" w:rsidRPr="008545A7">
        <w:rPr>
          <w:rFonts w:asciiTheme="minorHAnsi" w:hAnsiTheme="minorHAnsi" w:cs="Arial"/>
          <w:color w:val="auto"/>
          <w:sz w:val="24"/>
          <w:szCs w:val="22"/>
        </w:rPr>
        <w:t xml:space="preserve">) </w:t>
      </w:r>
      <w:r w:rsidR="00BA6B19" w:rsidRPr="008545A7">
        <w:rPr>
          <w:rFonts w:asciiTheme="minorHAnsi" w:hAnsiTheme="minorHAnsi" w:cs="Arial"/>
          <w:color w:val="auto"/>
          <w:sz w:val="22"/>
          <w:szCs w:val="22"/>
        </w:rPr>
        <w:br/>
      </w:r>
      <w:r w:rsidR="00E43981" w:rsidRPr="008545A7">
        <w:rPr>
          <w:rFonts w:asciiTheme="minorHAnsi" w:hAnsiTheme="minorHAnsi" w:cs="Arial"/>
          <w:b/>
          <w:color w:val="auto"/>
          <w:sz w:val="22"/>
          <w:szCs w:val="22"/>
        </w:rPr>
        <w:t xml:space="preserve">State &amp; </w:t>
      </w:r>
      <w:r w:rsidR="00BA6B19" w:rsidRPr="008545A7">
        <w:rPr>
          <w:rFonts w:asciiTheme="minorHAnsi" w:hAnsiTheme="minorHAnsi" w:cs="Arial"/>
          <w:b/>
          <w:color w:val="auto"/>
          <w:sz w:val="22"/>
          <w:szCs w:val="22"/>
        </w:rPr>
        <w:t>Federal Requirement</w:t>
      </w:r>
    </w:p>
    <w:p w:rsidR="0028552D" w:rsidRPr="008545A7" w:rsidRDefault="0028552D" w:rsidP="000338FA">
      <w:pPr>
        <w:pStyle w:val="Heading1"/>
        <w:spacing w:before="0"/>
        <w:jc w:val="center"/>
        <w:rPr>
          <w:rFonts w:asciiTheme="minorHAnsi" w:hAnsiTheme="minorHAnsi" w:cs="Arial"/>
          <w:b/>
          <w:color w:val="auto"/>
          <w:sz w:val="22"/>
          <w:szCs w:val="22"/>
        </w:rPr>
      </w:pPr>
      <w:r w:rsidRPr="008545A7">
        <w:rPr>
          <w:rFonts w:asciiTheme="minorHAnsi" w:hAnsiTheme="minorHAnsi" w:cs="Arial"/>
          <w:b/>
          <w:color w:val="auto"/>
          <w:sz w:val="22"/>
          <w:szCs w:val="22"/>
        </w:rPr>
        <w:t>ASSURANCES</w:t>
      </w:r>
    </w:p>
    <w:p w:rsidR="006704AD" w:rsidRPr="008545A7" w:rsidRDefault="006704AD" w:rsidP="000338FA">
      <w:pPr>
        <w:jc w:val="center"/>
        <w:rPr>
          <w:rFonts w:asciiTheme="minorHAnsi" w:hAnsiTheme="minorHAnsi"/>
          <w:b/>
          <w:bCs/>
          <w:sz w:val="22"/>
        </w:rPr>
      </w:pPr>
    </w:p>
    <w:p w:rsidR="0028552D" w:rsidRPr="008545A7" w:rsidRDefault="0028552D" w:rsidP="00894C7A">
      <w:pPr>
        <w:rPr>
          <w:rFonts w:asciiTheme="minorHAnsi" w:hAnsiTheme="minorHAnsi"/>
          <w:sz w:val="22"/>
        </w:rPr>
      </w:pPr>
      <w:r w:rsidRPr="008545A7">
        <w:rPr>
          <w:rFonts w:asciiTheme="minorHAnsi" w:hAnsiTheme="minorHAnsi"/>
          <w:sz w:val="22"/>
        </w:rPr>
        <w:t xml:space="preserve">Programs, services, and activities included under this application shall be operated in accordance with the Carl D. Perkins </w:t>
      </w:r>
      <w:r w:rsidR="00894C7A" w:rsidRPr="008545A7">
        <w:rPr>
          <w:rFonts w:asciiTheme="minorHAnsi" w:hAnsiTheme="minorHAnsi"/>
          <w:sz w:val="22"/>
        </w:rPr>
        <w:t>the Strengthening Career and Technical Education for the 21</w:t>
      </w:r>
      <w:r w:rsidR="00894C7A" w:rsidRPr="008545A7">
        <w:rPr>
          <w:rFonts w:asciiTheme="minorHAnsi" w:hAnsiTheme="minorHAnsi"/>
          <w:sz w:val="22"/>
          <w:vertAlign w:val="superscript"/>
        </w:rPr>
        <w:t>st</w:t>
      </w:r>
      <w:r w:rsidR="00894C7A" w:rsidRPr="008545A7">
        <w:rPr>
          <w:rFonts w:asciiTheme="minorHAnsi" w:hAnsiTheme="minorHAnsi"/>
          <w:sz w:val="22"/>
        </w:rPr>
        <w:t xml:space="preserve"> Century Act.</w:t>
      </w:r>
    </w:p>
    <w:p w:rsidR="006704AD" w:rsidRPr="008545A7" w:rsidRDefault="006704AD" w:rsidP="0028552D">
      <w:pPr>
        <w:rPr>
          <w:rFonts w:asciiTheme="minorHAnsi" w:hAnsiTheme="minorHAnsi"/>
          <w:sz w:val="22"/>
        </w:rPr>
      </w:pPr>
    </w:p>
    <w:p w:rsidR="0028552D" w:rsidRPr="008545A7" w:rsidRDefault="0028552D" w:rsidP="0028552D">
      <w:pPr>
        <w:rPr>
          <w:rFonts w:asciiTheme="minorHAnsi" w:hAnsiTheme="minorHAnsi"/>
          <w:b/>
          <w:bCs/>
          <w:sz w:val="22"/>
        </w:rPr>
      </w:pPr>
      <w:r w:rsidRPr="008545A7">
        <w:rPr>
          <w:rFonts w:asciiTheme="minorHAnsi" w:hAnsiTheme="minorHAnsi"/>
          <w:b/>
          <w:bCs/>
          <w:sz w:val="22"/>
        </w:rPr>
        <w:t>THE APPLICANT CERTIFIES COMPLIANCE WITH:</w:t>
      </w:r>
    </w:p>
    <w:p w:rsidR="0028552D" w:rsidRPr="008545A7" w:rsidRDefault="0028552D" w:rsidP="006704AD">
      <w:pPr>
        <w:numPr>
          <w:ilvl w:val="0"/>
          <w:numId w:val="3"/>
        </w:numPr>
        <w:rPr>
          <w:rFonts w:asciiTheme="minorHAnsi" w:hAnsiTheme="minorHAnsi"/>
          <w:sz w:val="22"/>
        </w:rPr>
      </w:pPr>
      <w:r w:rsidRPr="008545A7">
        <w:rPr>
          <w:rFonts w:asciiTheme="minorHAnsi" w:hAnsiTheme="minorHAnsi"/>
          <w:sz w:val="22"/>
        </w:rPr>
        <w:t>Title VI and VII of the Civil Rights Act of 1964;</w:t>
      </w:r>
    </w:p>
    <w:p w:rsidR="0028552D" w:rsidRPr="008545A7" w:rsidRDefault="0028552D" w:rsidP="006704AD">
      <w:pPr>
        <w:numPr>
          <w:ilvl w:val="0"/>
          <w:numId w:val="3"/>
        </w:numPr>
        <w:rPr>
          <w:rFonts w:asciiTheme="minorHAnsi" w:hAnsiTheme="minorHAnsi"/>
          <w:sz w:val="22"/>
        </w:rPr>
      </w:pPr>
      <w:r w:rsidRPr="008545A7">
        <w:rPr>
          <w:rFonts w:asciiTheme="minorHAnsi" w:hAnsiTheme="minorHAnsi"/>
          <w:sz w:val="22"/>
        </w:rPr>
        <w:t>Title IX of the Education Amendments of 1972;</w:t>
      </w:r>
    </w:p>
    <w:p w:rsidR="0028552D" w:rsidRPr="008545A7" w:rsidRDefault="0028552D" w:rsidP="006704AD">
      <w:pPr>
        <w:numPr>
          <w:ilvl w:val="0"/>
          <w:numId w:val="3"/>
        </w:numPr>
        <w:rPr>
          <w:rFonts w:asciiTheme="minorHAnsi" w:hAnsiTheme="minorHAnsi"/>
          <w:sz w:val="22"/>
        </w:rPr>
      </w:pPr>
      <w:r w:rsidRPr="008545A7">
        <w:rPr>
          <w:rFonts w:asciiTheme="minorHAnsi" w:hAnsiTheme="minorHAnsi"/>
          <w:sz w:val="22"/>
        </w:rPr>
        <w:t>Section 503 and 504 of the Rehabilitation Act of 1973;</w:t>
      </w:r>
    </w:p>
    <w:p w:rsidR="0028552D" w:rsidRPr="008545A7" w:rsidRDefault="0028552D" w:rsidP="006704AD">
      <w:pPr>
        <w:numPr>
          <w:ilvl w:val="0"/>
          <w:numId w:val="3"/>
        </w:numPr>
        <w:rPr>
          <w:rFonts w:asciiTheme="minorHAnsi" w:hAnsiTheme="minorHAnsi"/>
          <w:sz w:val="22"/>
        </w:rPr>
      </w:pPr>
      <w:r w:rsidRPr="008545A7">
        <w:rPr>
          <w:rFonts w:asciiTheme="minorHAnsi" w:hAnsiTheme="minorHAnsi"/>
          <w:sz w:val="22"/>
        </w:rPr>
        <w:t>Executive Order 11246 prohibiting employment discrimination based on race, color, sex, religion, and national origin;</w:t>
      </w:r>
    </w:p>
    <w:p w:rsidR="0028552D" w:rsidRPr="008545A7" w:rsidRDefault="0028552D" w:rsidP="006704AD">
      <w:pPr>
        <w:numPr>
          <w:ilvl w:val="0"/>
          <w:numId w:val="3"/>
        </w:numPr>
        <w:rPr>
          <w:rFonts w:asciiTheme="minorHAnsi" w:hAnsiTheme="minorHAnsi"/>
          <w:sz w:val="22"/>
        </w:rPr>
      </w:pPr>
      <w:r w:rsidRPr="008545A7">
        <w:rPr>
          <w:rFonts w:asciiTheme="minorHAnsi" w:hAnsiTheme="minorHAnsi"/>
          <w:sz w:val="22"/>
        </w:rPr>
        <w:t>The Age Discrimination Act of 1975 and the Age Discrimination in Employment Act of 1967;</w:t>
      </w:r>
    </w:p>
    <w:p w:rsidR="0028552D" w:rsidRPr="008545A7" w:rsidRDefault="0028552D" w:rsidP="006704AD">
      <w:pPr>
        <w:numPr>
          <w:ilvl w:val="0"/>
          <w:numId w:val="3"/>
        </w:numPr>
        <w:rPr>
          <w:rFonts w:asciiTheme="minorHAnsi" w:hAnsiTheme="minorHAnsi"/>
          <w:sz w:val="22"/>
        </w:rPr>
      </w:pPr>
      <w:r w:rsidRPr="008545A7">
        <w:rPr>
          <w:rFonts w:asciiTheme="minorHAnsi" w:hAnsiTheme="minorHAnsi"/>
          <w:sz w:val="22"/>
        </w:rPr>
        <w:t>The Equal Pay Act of 1963;</w:t>
      </w:r>
    </w:p>
    <w:p w:rsidR="0028552D" w:rsidRPr="008545A7" w:rsidRDefault="0028552D" w:rsidP="006704AD">
      <w:pPr>
        <w:numPr>
          <w:ilvl w:val="0"/>
          <w:numId w:val="3"/>
        </w:numPr>
        <w:rPr>
          <w:rFonts w:asciiTheme="minorHAnsi" w:hAnsiTheme="minorHAnsi"/>
          <w:sz w:val="22"/>
        </w:rPr>
      </w:pPr>
      <w:r w:rsidRPr="008545A7">
        <w:rPr>
          <w:rFonts w:asciiTheme="minorHAnsi" w:hAnsiTheme="minorHAnsi"/>
          <w:sz w:val="22"/>
        </w:rPr>
        <w:t>The Americans with Disabilities Act of 1990;</w:t>
      </w:r>
    </w:p>
    <w:p w:rsidR="0028552D" w:rsidRPr="008545A7" w:rsidRDefault="0028552D" w:rsidP="006704AD">
      <w:pPr>
        <w:numPr>
          <w:ilvl w:val="0"/>
          <w:numId w:val="3"/>
        </w:numPr>
        <w:rPr>
          <w:rFonts w:asciiTheme="minorHAnsi" w:hAnsiTheme="minorHAnsi"/>
          <w:sz w:val="22"/>
        </w:rPr>
      </w:pPr>
      <w:r w:rsidRPr="008545A7">
        <w:rPr>
          <w:rFonts w:asciiTheme="minorHAnsi" w:hAnsiTheme="minorHAnsi"/>
          <w:sz w:val="22"/>
        </w:rPr>
        <w:t>ORS 326.051 and ORS 659.105, education standards and all rules issued by the State Board of Education pursuant to these laws; and,</w:t>
      </w:r>
    </w:p>
    <w:p w:rsidR="0028552D" w:rsidRPr="008545A7" w:rsidRDefault="0028552D" w:rsidP="006704AD">
      <w:pPr>
        <w:numPr>
          <w:ilvl w:val="0"/>
          <w:numId w:val="3"/>
        </w:numPr>
        <w:rPr>
          <w:rFonts w:asciiTheme="minorHAnsi" w:hAnsiTheme="minorHAnsi"/>
          <w:sz w:val="22"/>
        </w:rPr>
      </w:pPr>
      <w:r w:rsidRPr="008545A7">
        <w:rPr>
          <w:rFonts w:asciiTheme="minorHAnsi" w:hAnsiTheme="minorHAnsi"/>
          <w:sz w:val="22"/>
        </w:rPr>
        <w:t>All health and safety laws and regulations issued by the U.S. Department of Education pursuant to their laws, when classroom facilities will be</w:t>
      </w:r>
      <w:r w:rsidR="006704AD" w:rsidRPr="008545A7">
        <w:rPr>
          <w:rFonts w:asciiTheme="minorHAnsi" w:hAnsiTheme="minorHAnsi"/>
          <w:sz w:val="22"/>
        </w:rPr>
        <w:t xml:space="preserve"> </w:t>
      </w:r>
      <w:r w:rsidRPr="008545A7">
        <w:rPr>
          <w:rFonts w:asciiTheme="minorHAnsi" w:hAnsiTheme="minorHAnsi"/>
          <w:sz w:val="22"/>
        </w:rPr>
        <w:t>used by students and/or faculty.</w:t>
      </w:r>
    </w:p>
    <w:p w:rsidR="006704AD" w:rsidRPr="008545A7" w:rsidRDefault="006704AD" w:rsidP="006704AD">
      <w:pPr>
        <w:rPr>
          <w:rFonts w:asciiTheme="minorHAnsi" w:hAnsiTheme="minorHAnsi"/>
          <w:sz w:val="22"/>
        </w:rPr>
      </w:pPr>
    </w:p>
    <w:p w:rsidR="0028552D" w:rsidRPr="008545A7" w:rsidRDefault="0028552D" w:rsidP="0028552D">
      <w:pPr>
        <w:rPr>
          <w:rFonts w:asciiTheme="minorHAnsi" w:hAnsiTheme="minorHAnsi"/>
          <w:b/>
          <w:bCs/>
          <w:sz w:val="22"/>
        </w:rPr>
      </w:pPr>
      <w:r w:rsidRPr="008545A7">
        <w:rPr>
          <w:rFonts w:asciiTheme="minorHAnsi" w:hAnsiTheme="minorHAnsi"/>
          <w:b/>
          <w:bCs/>
          <w:sz w:val="22"/>
        </w:rPr>
        <w:t>THE APPLICANT AGREES AND ASSURES THAT:</w:t>
      </w:r>
    </w:p>
    <w:p w:rsidR="0028552D" w:rsidRPr="008545A7" w:rsidRDefault="0028552D" w:rsidP="006704AD">
      <w:pPr>
        <w:numPr>
          <w:ilvl w:val="0"/>
          <w:numId w:val="6"/>
        </w:numPr>
        <w:rPr>
          <w:rFonts w:asciiTheme="minorHAnsi" w:hAnsiTheme="minorHAnsi"/>
          <w:sz w:val="22"/>
        </w:rPr>
      </w:pPr>
      <w:r w:rsidRPr="008545A7">
        <w:rPr>
          <w:rFonts w:asciiTheme="minorHAnsi" w:hAnsiTheme="minorHAnsi"/>
          <w:sz w:val="22"/>
        </w:rPr>
        <w:t>The applicant will comply with the requirements of the Act and the provisions of the State Plan, including the provision of a financial audit of</w:t>
      </w:r>
      <w:r w:rsidR="006704AD" w:rsidRPr="008545A7">
        <w:rPr>
          <w:rFonts w:asciiTheme="minorHAnsi" w:hAnsiTheme="minorHAnsi"/>
          <w:sz w:val="22"/>
        </w:rPr>
        <w:t xml:space="preserve"> </w:t>
      </w:r>
      <w:r w:rsidRPr="008545A7">
        <w:rPr>
          <w:rFonts w:asciiTheme="minorHAnsi" w:hAnsiTheme="minorHAnsi"/>
          <w:sz w:val="22"/>
        </w:rPr>
        <w:t>funds received under the Act which may be included as part of an audit of other Federal or State programs. [§122(c)(11)]</w:t>
      </w:r>
    </w:p>
    <w:p w:rsidR="0028552D" w:rsidRPr="008545A7" w:rsidRDefault="0028552D" w:rsidP="006704AD">
      <w:pPr>
        <w:numPr>
          <w:ilvl w:val="0"/>
          <w:numId w:val="6"/>
        </w:numPr>
        <w:rPr>
          <w:rFonts w:asciiTheme="minorHAnsi" w:hAnsiTheme="minorHAnsi"/>
          <w:sz w:val="22"/>
        </w:rPr>
      </w:pPr>
      <w:r w:rsidRPr="008545A7">
        <w:rPr>
          <w:rFonts w:asciiTheme="minorHAnsi" w:hAnsiTheme="minorHAnsi"/>
          <w:sz w:val="22"/>
        </w:rPr>
        <w:t>Federal funds made available under this Act for career and technical education shall supplement, and shall not supplant non-Federal funds</w:t>
      </w:r>
      <w:r w:rsidR="006704AD" w:rsidRPr="008545A7">
        <w:rPr>
          <w:rFonts w:asciiTheme="minorHAnsi" w:hAnsiTheme="minorHAnsi"/>
          <w:sz w:val="22"/>
        </w:rPr>
        <w:t xml:space="preserve"> </w:t>
      </w:r>
      <w:r w:rsidRPr="008545A7">
        <w:rPr>
          <w:rFonts w:asciiTheme="minorHAnsi" w:hAnsiTheme="minorHAnsi"/>
          <w:sz w:val="22"/>
        </w:rPr>
        <w:t>expended to carry out vocational and technical education activities and tech-prep activities. [§311(a)]</w:t>
      </w:r>
    </w:p>
    <w:p w:rsidR="0028552D" w:rsidRPr="008545A7" w:rsidRDefault="0028552D" w:rsidP="006704AD">
      <w:pPr>
        <w:numPr>
          <w:ilvl w:val="0"/>
          <w:numId w:val="6"/>
        </w:numPr>
        <w:rPr>
          <w:rFonts w:asciiTheme="minorHAnsi" w:hAnsiTheme="minorHAnsi"/>
          <w:sz w:val="22"/>
        </w:rPr>
      </w:pPr>
      <w:r w:rsidRPr="008545A7">
        <w:rPr>
          <w:rFonts w:asciiTheme="minorHAnsi" w:hAnsiTheme="minorHAnsi"/>
          <w:sz w:val="22"/>
        </w:rPr>
        <w:t>The applicant will report data relating to students participating in career and technical education in order to adequately measure the progress of</w:t>
      </w:r>
      <w:r w:rsidR="006704AD" w:rsidRPr="008545A7">
        <w:rPr>
          <w:rFonts w:asciiTheme="minorHAnsi" w:hAnsiTheme="minorHAnsi"/>
          <w:sz w:val="22"/>
        </w:rPr>
        <w:t xml:space="preserve"> </w:t>
      </w:r>
      <w:r w:rsidRPr="008545A7">
        <w:rPr>
          <w:rFonts w:asciiTheme="minorHAnsi" w:hAnsiTheme="minorHAnsi"/>
          <w:sz w:val="22"/>
        </w:rPr>
        <w:t>the students in meeting State adjusted levels of performance established under section 113, including special populations and will ensure that</w:t>
      </w:r>
      <w:r w:rsidR="006704AD" w:rsidRPr="008545A7">
        <w:rPr>
          <w:rFonts w:asciiTheme="minorHAnsi" w:hAnsiTheme="minorHAnsi"/>
          <w:sz w:val="22"/>
        </w:rPr>
        <w:t xml:space="preserve"> </w:t>
      </w:r>
      <w:r w:rsidRPr="008545A7">
        <w:rPr>
          <w:rFonts w:asciiTheme="minorHAnsi" w:hAnsiTheme="minorHAnsi"/>
          <w:sz w:val="22"/>
        </w:rPr>
        <w:t>the data are complete, accurate and reliable. [§122(c)(13); §134(b)(2)]</w:t>
      </w:r>
    </w:p>
    <w:p w:rsidR="0028552D" w:rsidRPr="008545A7" w:rsidRDefault="0028552D" w:rsidP="006704AD">
      <w:pPr>
        <w:numPr>
          <w:ilvl w:val="0"/>
          <w:numId w:val="6"/>
        </w:numPr>
        <w:rPr>
          <w:rFonts w:asciiTheme="minorHAnsi" w:hAnsiTheme="minorHAnsi"/>
          <w:sz w:val="22"/>
        </w:rPr>
      </w:pPr>
      <w:r w:rsidRPr="008545A7">
        <w:rPr>
          <w:rFonts w:asciiTheme="minorHAnsi" w:hAnsiTheme="minorHAnsi"/>
          <w:sz w:val="22"/>
        </w:rPr>
        <w:t>The applicant will report to the State annually on student achievement of the core indicators of performance:</w:t>
      </w:r>
    </w:p>
    <w:p w:rsidR="0028552D" w:rsidRPr="008545A7" w:rsidRDefault="0028552D" w:rsidP="001B5660">
      <w:pPr>
        <w:numPr>
          <w:ilvl w:val="1"/>
          <w:numId w:val="23"/>
        </w:numPr>
        <w:rPr>
          <w:rFonts w:asciiTheme="minorHAnsi" w:hAnsiTheme="minorHAnsi"/>
          <w:sz w:val="22"/>
        </w:rPr>
      </w:pPr>
      <w:r w:rsidRPr="008545A7">
        <w:rPr>
          <w:rFonts w:asciiTheme="minorHAnsi" w:hAnsiTheme="minorHAnsi"/>
          <w:sz w:val="22"/>
        </w:rPr>
        <w:t>Student attainment of challenging academic content standards</w:t>
      </w:r>
    </w:p>
    <w:p w:rsidR="0028552D" w:rsidRPr="008545A7" w:rsidRDefault="0028552D" w:rsidP="001B5660">
      <w:pPr>
        <w:numPr>
          <w:ilvl w:val="1"/>
          <w:numId w:val="23"/>
        </w:numPr>
        <w:rPr>
          <w:rFonts w:asciiTheme="minorHAnsi" w:hAnsiTheme="minorHAnsi"/>
          <w:sz w:val="22"/>
        </w:rPr>
      </w:pPr>
      <w:r w:rsidRPr="008545A7">
        <w:rPr>
          <w:rFonts w:asciiTheme="minorHAnsi" w:hAnsiTheme="minorHAnsi"/>
          <w:sz w:val="22"/>
        </w:rPr>
        <w:t>Student attainment of career and technical skill proficiencies;</w:t>
      </w:r>
    </w:p>
    <w:p w:rsidR="0028552D" w:rsidRPr="008545A7" w:rsidRDefault="0028552D" w:rsidP="001B5660">
      <w:pPr>
        <w:numPr>
          <w:ilvl w:val="1"/>
          <w:numId w:val="23"/>
        </w:numPr>
        <w:rPr>
          <w:rFonts w:asciiTheme="minorHAnsi" w:hAnsiTheme="minorHAnsi"/>
          <w:sz w:val="22"/>
        </w:rPr>
      </w:pPr>
      <w:r w:rsidRPr="008545A7">
        <w:rPr>
          <w:rFonts w:asciiTheme="minorHAnsi" w:hAnsiTheme="minorHAnsi"/>
          <w:sz w:val="22"/>
        </w:rPr>
        <w:t>Student attainment of a secondary school diploma, General Education Development (GED) credential, or proficiency credential, certificate,</w:t>
      </w:r>
      <w:r w:rsidR="006704AD" w:rsidRPr="008545A7">
        <w:rPr>
          <w:rFonts w:asciiTheme="minorHAnsi" w:hAnsiTheme="minorHAnsi"/>
          <w:sz w:val="22"/>
        </w:rPr>
        <w:t xml:space="preserve"> </w:t>
      </w:r>
      <w:r w:rsidRPr="008545A7">
        <w:rPr>
          <w:rFonts w:asciiTheme="minorHAnsi" w:hAnsiTheme="minorHAnsi"/>
          <w:sz w:val="22"/>
        </w:rPr>
        <w:t>or degree in conjunction with a secondary school diploma;</w:t>
      </w:r>
    </w:p>
    <w:p w:rsidR="0028552D" w:rsidRPr="008545A7" w:rsidRDefault="0028552D" w:rsidP="001B5660">
      <w:pPr>
        <w:numPr>
          <w:ilvl w:val="1"/>
          <w:numId w:val="23"/>
        </w:numPr>
        <w:rPr>
          <w:rFonts w:asciiTheme="minorHAnsi" w:hAnsiTheme="minorHAnsi"/>
          <w:sz w:val="22"/>
        </w:rPr>
      </w:pPr>
      <w:r w:rsidRPr="008545A7">
        <w:rPr>
          <w:rFonts w:asciiTheme="minorHAnsi" w:hAnsiTheme="minorHAnsi"/>
          <w:sz w:val="22"/>
        </w:rPr>
        <w:t>Student graduation rates (as described in section 1111(b)(2)(C)(vi) of the Elementary and Secondary Education Act of 1965);</w:t>
      </w:r>
    </w:p>
    <w:p w:rsidR="0028552D" w:rsidRPr="008545A7" w:rsidRDefault="0028552D" w:rsidP="001B5660">
      <w:pPr>
        <w:numPr>
          <w:ilvl w:val="1"/>
          <w:numId w:val="23"/>
        </w:numPr>
        <w:rPr>
          <w:rFonts w:asciiTheme="minorHAnsi" w:hAnsiTheme="minorHAnsi"/>
          <w:sz w:val="22"/>
        </w:rPr>
      </w:pPr>
      <w:r w:rsidRPr="008545A7">
        <w:rPr>
          <w:rFonts w:asciiTheme="minorHAnsi" w:hAnsiTheme="minorHAnsi"/>
          <w:sz w:val="22"/>
        </w:rPr>
        <w:t>Placement in, retention in, and completion of, postsecondary education or advanced training, placement in military service, or placement or</w:t>
      </w:r>
      <w:r w:rsidR="006704AD" w:rsidRPr="008545A7">
        <w:rPr>
          <w:rFonts w:asciiTheme="minorHAnsi" w:hAnsiTheme="minorHAnsi"/>
          <w:sz w:val="22"/>
        </w:rPr>
        <w:t xml:space="preserve"> </w:t>
      </w:r>
      <w:r w:rsidRPr="008545A7">
        <w:rPr>
          <w:rFonts w:asciiTheme="minorHAnsi" w:hAnsiTheme="minorHAnsi"/>
          <w:sz w:val="22"/>
        </w:rPr>
        <w:t>retention in employment;</w:t>
      </w:r>
    </w:p>
    <w:p w:rsidR="0028552D" w:rsidRPr="008545A7" w:rsidRDefault="0028552D" w:rsidP="001B5660">
      <w:pPr>
        <w:numPr>
          <w:ilvl w:val="1"/>
          <w:numId w:val="23"/>
        </w:numPr>
        <w:rPr>
          <w:rFonts w:asciiTheme="minorHAnsi" w:hAnsiTheme="minorHAnsi"/>
          <w:sz w:val="22"/>
        </w:rPr>
      </w:pPr>
      <w:r w:rsidRPr="008545A7">
        <w:rPr>
          <w:rFonts w:asciiTheme="minorHAnsi" w:hAnsiTheme="minorHAnsi"/>
          <w:sz w:val="22"/>
        </w:rPr>
        <w:t>Student participation in and completion of career and technical education programs that lead to nontraditional fields.[§113(b)(2)(A)(i-vi); §122(c)(13)]</w:t>
      </w:r>
    </w:p>
    <w:p w:rsidR="00E5620B" w:rsidRDefault="0028552D" w:rsidP="006704AD">
      <w:pPr>
        <w:numPr>
          <w:ilvl w:val="0"/>
          <w:numId w:val="6"/>
        </w:numPr>
        <w:rPr>
          <w:rFonts w:asciiTheme="minorHAnsi" w:hAnsiTheme="minorHAnsi"/>
          <w:sz w:val="22"/>
        </w:rPr>
      </w:pPr>
      <w:r w:rsidRPr="008545A7">
        <w:rPr>
          <w:rFonts w:asciiTheme="minorHAnsi" w:hAnsiTheme="minorHAnsi"/>
          <w:sz w:val="22"/>
        </w:rPr>
        <w:t>None of the funds expended under this Act will be used to acquire equipment (including computer software), in any instance in which such</w:t>
      </w:r>
      <w:r w:rsidR="006704AD" w:rsidRPr="008545A7">
        <w:rPr>
          <w:rFonts w:asciiTheme="minorHAnsi" w:hAnsiTheme="minorHAnsi"/>
          <w:sz w:val="22"/>
        </w:rPr>
        <w:t xml:space="preserve"> </w:t>
      </w:r>
      <w:r w:rsidRPr="008545A7">
        <w:rPr>
          <w:rFonts w:asciiTheme="minorHAnsi" w:hAnsiTheme="minorHAnsi"/>
          <w:sz w:val="22"/>
        </w:rPr>
        <w:t>acquisition results in a direct financial benefit to any organization representing the interests of the purchasing entity, the employees of the</w:t>
      </w:r>
      <w:r w:rsidR="006704AD" w:rsidRPr="008545A7">
        <w:rPr>
          <w:rFonts w:asciiTheme="minorHAnsi" w:hAnsiTheme="minorHAnsi"/>
          <w:sz w:val="22"/>
        </w:rPr>
        <w:t xml:space="preserve"> </w:t>
      </w:r>
      <w:r w:rsidRPr="008545A7">
        <w:rPr>
          <w:rFonts w:asciiTheme="minorHAnsi" w:hAnsiTheme="minorHAnsi"/>
          <w:sz w:val="22"/>
        </w:rPr>
        <w:t>purchasing entity or any affiliate of such an organization. [§122(c)(12)]</w:t>
      </w:r>
    </w:p>
    <w:p w:rsidR="00E5620B" w:rsidRDefault="00E5620B">
      <w:pPr>
        <w:rPr>
          <w:rFonts w:asciiTheme="minorHAnsi" w:hAnsiTheme="minorHAnsi"/>
          <w:sz w:val="22"/>
        </w:rPr>
      </w:pPr>
      <w:r>
        <w:rPr>
          <w:rFonts w:asciiTheme="minorHAnsi" w:hAnsiTheme="minorHAnsi"/>
          <w:sz w:val="22"/>
        </w:rPr>
        <w:br w:type="page"/>
      </w:r>
    </w:p>
    <w:p w:rsidR="0022159A" w:rsidRPr="008545A7" w:rsidRDefault="0022159A" w:rsidP="00E5620B">
      <w:pPr>
        <w:ind w:left="720"/>
        <w:rPr>
          <w:rFonts w:asciiTheme="minorHAnsi" w:hAnsiTheme="minorHAnsi"/>
          <w:sz w:val="22"/>
        </w:rPr>
      </w:pPr>
    </w:p>
    <w:p w:rsidR="0028552D" w:rsidRPr="008545A7" w:rsidRDefault="0028552D" w:rsidP="006704AD">
      <w:pPr>
        <w:numPr>
          <w:ilvl w:val="0"/>
          <w:numId w:val="6"/>
        </w:numPr>
        <w:rPr>
          <w:rFonts w:asciiTheme="minorHAnsi" w:hAnsiTheme="minorHAnsi"/>
          <w:sz w:val="22"/>
        </w:rPr>
      </w:pPr>
      <w:r w:rsidRPr="008545A7">
        <w:rPr>
          <w:rFonts w:asciiTheme="minorHAnsi" w:hAnsiTheme="minorHAnsi"/>
          <w:sz w:val="22"/>
        </w:rPr>
        <w:t>The applicant will provide a career and technical education program that:</w:t>
      </w:r>
    </w:p>
    <w:p w:rsidR="0028552D" w:rsidRPr="008545A7" w:rsidRDefault="0028552D" w:rsidP="001B5660">
      <w:pPr>
        <w:numPr>
          <w:ilvl w:val="1"/>
          <w:numId w:val="22"/>
        </w:numPr>
        <w:rPr>
          <w:rFonts w:asciiTheme="minorHAnsi" w:hAnsiTheme="minorHAnsi"/>
          <w:sz w:val="22"/>
        </w:rPr>
      </w:pPr>
      <w:r w:rsidRPr="008545A7">
        <w:rPr>
          <w:rFonts w:asciiTheme="minorHAnsi" w:hAnsiTheme="minorHAnsi"/>
          <w:sz w:val="22"/>
        </w:rPr>
        <w:t>Meet State and local adjusted levels of performance established under section 113; [§134(b)(2)]</w:t>
      </w:r>
    </w:p>
    <w:p w:rsidR="0028552D" w:rsidRPr="008545A7" w:rsidRDefault="0028552D" w:rsidP="001B5660">
      <w:pPr>
        <w:numPr>
          <w:ilvl w:val="1"/>
          <w:numId w:val="22"/>
        </w:numPr>
        <w:rPr>
          <w:rFonts w:asciiTheme="minorHAnsi" w:hAnsiTheme="minorHAnsi"/>
          <w:sz w:val="22"/>
        </w:rPr>
      </w:pPr>
      <w:r w:rsidRPr="008545A7">
        <w:rPr>
          <w:rFonts w:asciiTheme="minorHAnsi" w:hAnsiTheme="minorHAnsi"/>
          <w:sz w:val="22"/>
        </w:rPr>
        <w:t>Offer the appropriate courses of not less than 1 of the career and technical programs of study described in section 122(c)(1)(A);</w:t>
      </w:r>
      <w:r w:rsidR="006704AD" w:rsidRPr="008545A7">
        <w:rPr>
          <w:rFonts w:asciiTheme="minorHAnsi" w:hAnsiTheme="minorHAnsi"/>
          <w:sz w:val="22"/>
        </w:rPr>
        <w:t xml:space="preserve"> </w:t>
      </w:r>
      <w:r w:rsidRPr="008545A7">
        <w:rPr>
          <w:rFonts w:asciiTheme="minorHAnsi" w:hAnsiTheme="minorHAnsi"/>
          <w:sz w:val="22"/>
        </w:rPr>
        <w:t>[§134(b)(3)(A)]</w:t>
      </w:r>
    </w:p>
    <w:p w:rsidR="0028552D" w:rsidRPr="008545A7" w:rsidRDefault="0028552D" w:rsidP="001B5660">
      <w:pPr>
        <w:numPr>
          <w:ilvl w:val="1"/>
          <w:numId w:val="22"/>
        </w:numPr>
        <w:rPr>
          <w:rFonts w:asciiTheme="minorHAnsi" w:hAnsiTheme="minorHAnsi"/>
          <w:sz w:val="22"/>
        </w:rPr>
      </w:pPr>
      <w:r w:rsidRPr="008545A7">
        <w:rPr>
          <w:rFonts w:asciiTheme="minorHAnsi" w:hAnsiTheme="minorHAnsi"/>
          <w:sz w:val="22"/>
        </w:rPr>
        <w:t>Improve the academic and technical skills of students participating in career and technical education programs by strengthening the</w:t>
      </w:r>
      <w:r w:rsidR="006704AD" w:rsidRPr="008545A7">
        <w:rPr>
          <w:rFonts w:asciiTheme="minorHAnsi" w:hAnsiTheme="minorHAnsi"/>
          <w:sz w:val="22"/>
        </w:rPr>
        <w:t xml:space="preserve"> </w:t>
      </w:r>
      <w:r w:rsidRPr="008545A7">
        <w:rPr>
          <w:rFonts w:asciiTheme="minorHAnsi" w:hAnsiTheme="minorHAnsi"/>
          <w:sz w:val="22"/>
        </w:rPr>
        <w:t>academic and career and technical education components of such programs through the integration of coherent and rigorous content</w:t>
      </w:r>
      <w:r w:rsidR="006704AD" w:rsidRPr="008545A7">
        <w:rPr>
          <w:rFonts w:asciiTheme="minorHAnsi" w:hAnsiTheme="minorHAnsi"/>
          <w:sz w:val="22"/>
        </w:rPr>
        <w:t xml:space="preserve"> </w:t>
      </w:r>
      <w:r w:rsidRPr="008545A7">
        <w:rPr>
          <w:rFonts w:asciiTheme="minorHAnsi" w:hAnsiTheme="minorHAnsi"/>
          <w:sz w:val="22"/>
        </w:rPr>
        <w:t>aligned with challenging academic standards and relevant career and technical education programs; [§134(b)(3)(B)]</w:t>
      </w:r>
    </w:p>
    <w:p w:rsidR="0028552D" w:rsidRPr="008545A7" w:rsidRDefault="0028552D" w:rsidP="001B5660">
      <w:pPr>
        <w:numPr>
          <w:ilvl w:val="1"/>
          <w:numId w:val="22"/>
        </w:numPr>
        <w:rPr>
          <w:rFonts w:asciiTheme="minorHAnsi" w:hAnsiTheme="minorHAnsi"/>
          <w:sz w:val="22"/>
        </w:rPr>
      </w:pPr>
      <w:r w:rsidRPr="008545A7">
        <w:rPr>
          <w:rFonts w:asciiTheme="minorHAnsi" w:hAnsiTheme="minorHAnsi"/>
          <w:sz w:val="22"/>
        </w:rPr>
        <w:t>Provide students with strong experience in, and understanding of, all aspects of an industry; [§134(b)(3)(C)]</w:t>
      </w:r>
    </w:p>
    <w:p w:rsidR="0028552D" w:rsidRPr="008545A7" w:rsidRDefault="0028552D" w:rsidP="001B5660">
      <w:pPr>
        <w:numPr>
          <w:ilvl w:val="1"/>
          <w:numId w:val="22"/>
        </w:numPr>
        <w:rPr>
          <w:rFonts w:asciiTheme="minorHAnsi" w:hAnsiTheme="minorHAnsi"/>
          <w:sz w:val="22"/>
        </w:rPr>
      </w:pPr>
      <w:r w:rsidRPr="008545A7">
        <w:rPr>
          <w:rFonts w:asciiTheme="minorHAnsi" w:hAnsiTheme="minorHAnsi"/>
          <w:sz w:val="22"/>
        </w:rPr>
        <w:t>Ensure that students who participate in such career and technical education program are taught to the same coherent and rigorous content</w:t>
      </w:r>
      <w:r w:rsidR="006704AD" w:rsidRPr="008545A7">
        <w:rPr>
          <w:rFonts w:asciiTheme="minorHAnsi" w:hAnsiTheme="minorHAnsi"/>
          <w:sz w:val="22"/>
        </w:rPr>
        <w:t xml:space="preserve"> </w:t>
      </w:r>
      <w:r w:rsidRPr="008545A7">
        <w:rPr>
          <w:rFonts w:asciiTheme="minorHAnsi" w:hAnsiTheme="minorHAnsi"/>
          <w:sz w:val="22"/>
        </w:rPr>
        <w:t>aligned with challenging academic standards as are taught to all other students; [§134(b)(3)(D)] and</w:t>
      </w:r>
    </w:p>
    <w:p w:rsidR="0028552D" w:rsidRPr="008545A7" w:rsidRDefault="0028552D" w:rsidP="001B5660">
      <w:pPr>
        <w:numPr>
          <w:ilvl w:val="1"/>
          <w:numId w:val="22"/>
        </w:numPr>
        <w:rPr>
          <w:rFonts w:asciiTheme="minorHAnsi" w:hAnsiTheme="minorHAnsi"/>
          <w:sz w:val="22"/>
        </w:rPr>
      </w:pPr>
      <w:r w:rsidRPr="008545A7">
        <w:rPr>
          <w:rFonts w:asciiTheme="minorHAnsi" w:hAnsiTheme="minorHAnsi"/>
          <w:sz w:val="22"/>
        </w:rPr>
        <w:t>Encourage career and technical education students at the secondary level to enroll in rigorous and challenging courses in core academic</w:t>
      </w:r>
      <w:r w:rsidR="006704AD" w:rsidRPr="008545A7">
        <w:rPr>
          <w:rFonts w:asciiTheme="minorHAnsi" w:hAnsiTheme="minorHAnsi"/>
          <w:sz w:val="22"/>
        </w:rPr>
        <w:t xml:space="preserve"> </w:t>
      </w:r>
      <w:r w:rsidRPr="008545A7">
        <w:rPr>
          <w:rFonts w:asciiTheme="minorHAnsi" w:hAnsiTheme="minorHAnsi"/>
          <w:sz w:val="22"/>
        </w:rPr>
        <w:t>subjects (as defined in section 9101 of the Elementary and Secondary Education Act of 1965); [§134(b)(3)(E)]</w:t>
      </w:r>
    </w:p>
    <w:p w:rsidR="005E4764" w:rsidRPr="00E5620B" w:rsidRDefault="005E4764" w:rsidP="00E5620B">
      <w:pPr>
        <w:pBdr>
          <w:bottom w:val="single" w:sz="4" w:space="1" w:color="auto"/>
        </w:pBdr>
        <w:jc w:val="center"/>
        <w:rPr>
          <w:rFonts w:asciiTheme="minorHAnsi" w:hAnsiTheme="minorHAnsi"/>
          <w:b/>
          <w:iCs/>
          <w:sz w:val="14"/>
        </w:rPr>
      </w:pPr>
    </w:p>
    <w:p w:rsidR="00E5620B" w:rsidRPr="00E5620B" w:rsidRDefault="00E5620B" w:rsidP="006B7F4B">
      <w:pPr>
        <w:jc w:val="center"/>
        <w:rPr>
          <w:rFonts w:asciiTheme="minorHAnsi" w:hAnsiTheme="minorHAnsi"/>
          <w:b/>
          <w:iCs/>
          <w:sz w:val="14"/>
        </w:rPr>
      </w:pPr>
    </w:p>
    <w:p w:rsidR="00833934" w:rsidRPr="008545A7" w:rsidRDefault="00833934" w:rsidP="006B7F4B">
      <w:pPr>
        <w:jc w:val="center"/>
        <w:rPr>
          <w:rFonts w:asciiTheme="minorHAnsi" w:hAnsiTheme="minorHAnsi"/>
          <w:b/>
          <w:iCs/>
          <w:sz w:val="22"/>
        </w:rPr>
      </w:pPr>
      <w:r w:rsidRPr="008545A7">
        <w:rPr>
          <w:rFonts w:asciiTheme="minorHAnsi" w:hAnsiTheme="minorHAnsi"/>
          <w:b/>
          <w:iCs/>
          <w:sz w:val="22"/>
        </w:rPr>
        <w:t xml:space="preserve">OREGON </w:t>
      </w:r>
      <w:r w:rsidR="00AA67D8" w:rsidRPr="008545A7">
        <w:rPr>
          <w:rFonts w:asciiTheme="minorHAnsi" w:hAnsiTheme="minorHAnsi"/>
          <w:b/>
          <w:iCs/>
          <w:sz w:val="22"/>
        </w:rPr>
        <w:t>CAREER AND TECHNICAL EDUCATION PROGRAM</w:t>
      </w:r>
    </w:p>
    <w:p w:rsidR="00833934" w:rsidRPr="008545A7" w:rsidRDefault="00833934" w:rsidP="00833934">
      <w:pPr>
        <w:jc w:val="center"/>
        <w:rPr>
          <w:rFonts w:asciiTheme="minorHAnsi" w:hAnsiTheme="minorHAnsi"/>
          <w:b/>
          <w:bCs/>
          <w:sz w:val="22"/>
        </w:rPr>
      </w:pPr>
      <w:r w:rsidRPr="008545A7">
        <w:rPr>
          <w:rFonts w:asciiTheme="minorHAnsi" w:hAnsiTheme="minorHAnsi"/>
          <w:b/>
          <w:bCs/>
          <w:sz w:val="22"/>
        </w:rPr>
        <w:t>CERTIFICATE OF ASSURANCE</w:t>
      </w:r>
    </w:p>
    <w:p w:rsidR="00833934" w:rsidRPr="008545A7" w:rsidRDefault="008A6342" w:rsidP="00833934">
      <w:pPr>
        <w:jc w:val="center"/>
        <w:rPr>
          <w:rFonts w:asciiTheme="minorHAnsi" w:hAnsiTheme="minorHAnsi"/>
          <w:b/>
          <w:i/>
          <w:iCs/>
          <w:sz w:val="22"/>
        </w:rPr>
      </w:pPr>
      <w:r w:rsidRPr="008545A7">
        <w:rPr>
          <w:rFonts w:asciiTheme="minorHAnsi" w:hAnsiTheme="minorHAnsi"/>
          <w:b/>
          <w:i/>
          <w:iCs/>
          <w:sz w:val="22"/>
        </w:rPr>
        <w:t>(</w:t>
      </w:r>
      <w:r w:rsidR="00833934" w:rsidRPr="008545A7">
        <w:rPr>
          <w:rFonts w:asciiTheme="minorHAnsi" w:hAnsiTheme="minorHAnsi"/>
          <w:b/>
          <w:i/>
          <w:iCs/>
          <w:sz w:val="22"/>
        </w:rPr>
        <w:t>For Perkins secondary, direct sub-grant recipients</w:t>
      </w:r>
      <w:r w:rsidRPr="008545A7">
        <w:rPr>
          <w:rFonts w:asciiTheme="minorHAnsi" w:hAnsiTheme="minorHAnsi"/>
          <w:b/>
          <w:i/>
          <w:iCs/>
          <w:sz w:val="22"/>
        </w:rPr>
        <w:t>)</w:t>
      </w:r>
    </w:p>
    <w:p w:rsidR="008A6342" w:rsidRPr="008545A7" w:rsidRDefault="008A6342" w:rsidP="00833934">
      <w:pPr>
        <w:jc w:val="center"/>
        <w:rPr>
          <w:rFonts w:asciiTheme="minorHAnsi" w:hAnsiTheme="minorHAnsi"/>
          <w:b/>
          <w:i/>
          <w:iCs/>
          <w:sz w:val="22"/>
        </w:rPr>
      </w:pPr>
    </w:p>
    <w:p w:rsidR="00592781" w:rsidRPr="008545A7" w:rsidRDefault="00833934" w:rsidP="00833934">
      <w:pPr>
        <w:rPr>
          <w:rFonts w:asciiTheme="minorHAnsi" w:hAnsiTheme="minorHAnsi"/>
          <w:sz w:val="22"/>
        </w:rPr>
      </w:pPr>
      <w:r w:rsidRPr="008545A7">
        <w:rPr>
          <w:rFonts w:asciiTheme="minorHAnsi" w:hAnsiTheme="minorHAnsi"/>
          <w:sz w:val="22"/>
        </w:rPr>
        <w:t xml:space="preserve">The school district certifies that the career and technical program requirements for state-recognized secondary career </w:t>
      </w:r>
    </w:p>
    <w:p w:rsidR="00592781" w:rsidRPr="005E4764" w:rsidRDefault="00833934" w:rsidP="00833934">
      <w:pPr>
        <w:rPr>
          <w:rFonts w:asciiTheme="minorHAnsi" w:hAnsiTheme="minorHAnsi"/>
          <w:sz w:val="22"/>
        </w:rPr>
      </w:pPr>
      <w:r w:rsidRPr="008545A7">
        <w:rPr>
          <w:rFonts w:asciiTheme="minorHAnsi" w:hAnsiTheme="minorHAnsi"/>
          <w:sz w:val="22"/>
        </w:rPr>
        <w:t xml:space="preserve">and technical education programs (CTE) and CTE Programs of Study (including appropriate CTE endorsement for licensed </w:t>
      </w:r>
      <w:r w:rsidRPr="005E4764">
        <w:rPr>
          <w:rFonts w:asciiTheme="minorHAnsi" w:hAnsiTheme="minorHAnsi"/>
          <w:sz w:val="22"/>
        </w:rPr>
        <w:t xml:space="preserve">teachers), the rules and regulations for The Carl D. Perkins Career and Technical Education Improvement </w:t>
      </w:r>
    </w:p>
    <w:p w:rsidR="00833934" w:rsidRPr="008545A7" w:rsidRDefault="00833934" w:rsidP="00833934">
      <w:pPr>
        <w:rPr>
          <w:rFonts w:asciiTheme="minorHAnsi" w:hAnsiTheme="minorHAnsi"/>
          <w:sz w:val="22"/>
        </w:rPr>
      </w:pPr>
      <w:r w:rsidRPr="005E4764">
        <w:rPr>
          <w:rFonts w:asciiTheme="minorHAnsi" w:hAnsiTheme="minorHAnsi"/>
          <w:sz w:val="22"/>
        </w:rPr>
        <w:t>Act of 2006</w:t>
      </w:r>
      <w:r w:rsidR="005E4764" w:rsidRPr="005E4764">
        <w:t xml:space="preserve"> </w:t>
      </w:r>
      <w:r w:rsidR="005E4764" w:rsidRPr="005E4764">
        <w:rPr>
          <w:rFonts w:asciiTheme="minorHAnsi" w:hAnsiTheme="minorHAnsi"/>
          <w:sz w:val="22"/>
        </w:rPr>
        <w:t xml:space="preserve">as amended by the Strengthening Career and Technical Education for the 21st Century Act (Perkins V) </w:t>
      </w:r>
      <w:r w:rsidRPr="005E4764">
        <w:rPr>
          <w:rFonts w:asciiTheme="minorHAnsi" w:hAnsiTheme="minorHAnsi"/>
          <w:sz w:val="22"/>
        </w:rPr>
        <w:t xml:space="preserve"> (Public Law 109-270), and the requirements</w:t>
      </w:r>
      <w:r w:rsidRPr="008545A7">
        <w:rPr>
          <w:rFonts w:asciiTheme="minorHAnsi" w:hAnsiTheme="minorHAnsi"/>
          <w:sz w:val="22"/>
        </w:rPr>
        <w:t xml:space="preserve"> contained in the Oregon State Plan for Career and Technical Education will be met by the district or through contract between the district and other agencies, institutions, or individuals.</w:t>
      </w:r>
      <w:r w:rsidR="00592781" w:rsidRPr="008545A7">
        <w:rPr>
          <w:rFonts w:asciiTheme="minorHAnsi" w:hAnsiTheme="minorHAnsi"/>
          <w:sz w:val="22"/>
        </w:rPr>
        <w:t xml:space="preserve">  </w:t>
      </w:r>
      <w:r w:rsidRPr="008545A7">
        <w:rPr>
          <w:rFonts w:asciiTheme="minorHAnsi" w:hAnsiTheme="minorHAnsi"/>
          <w:sz w:val="22"/>
        </w:rPr>
        <w:t>The district agrees to furnish accurate fiscal and career and technical program data* as requested by the Oregon Department of Education in a timely fashion.</w:t>
      </w:r>
    </w:p>
    <w:p w:rsidR="00BE7A62" w:rsidRPr="00E5620B" w:rsidRDefault="00BE7A62" w:rsidP="00BE7A62">
      <w:pPr>
        <w:jc w:val="center"/>
        <w:rPr>
          <w:rFonts w:asciiTheme="minorHAnsi" w:hAnsiTheme="minorHAnsi"/>
          <w:b/>
          <w:bCs/>
          <w:sz w:val="14"/>
        </w:rPr>
      </w:pPr>
    </w:p>
    <w:p w:rsidR="00E43981" w:rsidRPr="00E5620B" w:rsidRDefault="00E43981" w:rsidP="00E5620B">
      <w:pPr>
        <w:pBdr>
          <w:top w:val="single" w:sz="4" w:space="1" w:color="auto"/>
        </w:pBdr>
        <w:jc w:val="center"/>
        <w:rPr>
          <w:rFonts w:asciiTheme="minorHAnsi" w:hAnsiTheme="minorHAnsi"/>
          <w:b/>
          <w:bCs/>
          <w:sz w:val="14"/>
        </w:rPr>
      </w:pPr>
    </w:p>
    <w:p w:rsidR="00E43981" w:rsidRPr="008545A7" w:rsidRDefault="00E46FAB" w:rsidP="00E43981">
      <w:pPr>
        <w:jc w:val="center"/>
        <w:rPr>
          <w:rFonts w:asciiTheme="minorHAnsi" w:hAnsiTheme="minorHAnsi"/>
          <w:b/>
          <w:bCs/>
          <w:sz w:val="22"/>
        </w:rPr>
      </w:pPr>
      <w:r w:rsidRPr="008545A7">
        <w:rPr>
          <w:rFonts w:asciiTheme="minorHAnsi" w:hAnsiTheme="minorHAnsi"/>
          <w:b/>
          <w:bCs/>
          <w:iCs/>
          <w:sz w:val="22"/>
        </w:rPr>
        <w:t xml:space="preserve">The Carl D. Perkins Career and Technical Education Act of 2006, </w:t>
      </w:r>
      <w:r w:rsidRPr="008545A7">
        <w:rPr>
          <w:rFonts w:asciiTheme="minorHAnsi" w:hAnsiTheme="minorHAnsi"/>
          <w:b/>
          <w:bCs/>
          <w:iCs/>
          <w:sz w:val="22"/>
        </w:rPr>
        <w:br/>
        <w:t>as amended by the Strengthening Career and Technical Education for the 21st Century Act (Perkins V)</w:t>
      </w:r>
      <w:r w:rsidRPr="008545A7">
        <w:rPr>
          <w:rFonts w:asciiTheme="minorHAnsi" w:hAnsiTheme="minorHAnsi"/>
          <w:b/>
          <w:bCs/>
          <w:iCs/>
          <w:sz w:val="22"/>
        </w:rPr>
        <w:br/>
      </w:r>
      <w:r w:rsidR="00E43981" w:rsidRPr="008545A7">
        <w:rPr>
          <w:rFonts w:asciiTheme="minorHAnsi" w:hAnsiTheme="minorHAnsi"/>
          <w:b/>
          <w:bCs/>
          <w:sz w:val="22"/>
        </w:rPr>
        <w:t>ANNUAL REPORT CERTIFICATE OF ASSURANCE</w:t>
      </w:r>
    </w:p>
    <w:p w:rsidR="00E43981" w:rsidRPr="008545A7" w:rsidRDefault="00E43981" w:rsidP="00E43981">
      <w:pPr>
        <w:jc w:val="center"/>
        <w:rPr>
          <w:rFonts w:asciiTheme="minorHAnsi" w:hAnsiTheme="minorHAnsi"/>
          <w:b/>
          <w:bCs/>
          <w:i/>
          <w:iCs/>
          <w:sz w:val="22"/>
        </w:rPr>
      </w:pPr>
    </w:p>
    <w:p w:rsidR="00E43981" w:rsidRPr="008545A7" w:rsidRDefault="00E43981" w:rsidP="00E43981">
      <w:pPr>
        <w:rPr>
          <w:rFonts w:asciiTheme="minorHAnsi" w:hAnsiTheme="minorHAnsi"/>
          <w:sz w:val="22"/>
        </w:rPr>
      </w:pPr>
      <w:r w:rsidRPr="008545A7">
        <w:rPr>
          <w:rFonts w:asciiTheme="minorHAnsi" w:hAnsiTheme="minorHAnsi"/>
          <w:sz w:val="22"/>
        </w:rPr>
        <w:t xml:space="preserve">As the authorized official for the Perkins fiscal agent, I hereby certify that the agency has complied with our </w:t>
      </w:r>
      <w:r w:rsidR="005E4764">
        <w:rPr>
          <w:rFonts w:asciiTheme="minorHAnsi" w:hAnsiTheme="minorHAnsi"/>
          <w:sz w:val="22"/>
        </w:rPr>
        <w:t>2020-2024</w:t>
      </w:r>
      <w:r w:rsidRPr="008545A7">
        <w:rPr>
          <w:rFonts w:asciiTheme="minorHAnsi" w:hAnsiTheme="minorHAnsi"/>
          <w:sz w:val="22"/>
        </w:rPr>
        <w:t xml:space="preserve"> approved Perkins application; career and technical education program requirements, rules and regulations of the Carl D. Perkins Act (PL 109-270); and the requirements contained in the 2008-2013 Oregon Plan for Career and Technical Education.  All of the information contained in this Annual Report is complete, accurate, and verifiable to the best of my knowledge.  Funds have been expended according to federal and state guidelines and the approved application (including any subsequent approved requests for change) for Carl D. Perkins funds.</w:t>
      </w:r>
    </w:p>
    <w:p w:rsidR="004634CD" w:rsidRPr="00E5620B" w:rsidRDefault="004634CD" w:rsidP="004634CD">
      <w:pPr>
        <w:jc w:val="center"/>
        <w:rPr>
          <w:rFonts w:asciiTheme="minorHAnsi" w:hAnsiTheme="minorHAnsi"/>
          <w:b/>
          <w:bCs/>
          <w:sz w:val="18"/>
        </w:rPr>
      </w:pPr>
    </w:p>
    <w:p w:rsidR="00E43981" w:rsidRPr="008545A7" w:rsidRDefault="00E43981" w:rsidP="00E43981">
      <w:pPr>
        <w:rPr>
          <w:rFonts w:asciiTheme="minorHAnsi" w:hAnsiTheme="minorHAnsi"/>
          <w:sz w:val="22"/>
        </w:rPr>
      </w:pPr>
      <w:r w:rsidRPr="008545A7">
        <w:rPr>
          <w:rFonts w:asciiTheme="minorHAnsi" w:hAnsiTheme="minorHAnsi"/>
          <w:sz w:val="22"/>
        </w:rPr>
        <w:t>The fiscal agent assures that for an employee to be eligible to participate in the Fixed Schedule Time and Effort reporting system, the employees must work on multiple funding sources (one of which is a federal fund), the work is based on a predetermined schedule and the work on multiple funds sources does not occur at the exact same time on their schedule.</w:t>
      </w:r>
    </w:p>
    <w:p w:rsidR="00E43981" w:rsidRPr="00E5620B" w:rsidRDefault="00E43981" w:rsidP="00E43981">
      <w:pPr>
        <w:rPr>
          <w:rFonts w:asciiTheme="minorHAnsi" w:hAnsiTheme="minorHAnsi"/>
          <w:sz w:val="18"/>
        </w:rPr>
      </w:pPr>
    </w:p>
    <w:p w:rsidR="00E43981" w:rsidRPr="008545A7" w:rsidRDefault="00E43981" w:rsidP="00E43981">
      <w:pPr>
        <w:rPr>
          <w:rFonts w:asciiTheme="minorHAnsi" w:hAnsiTheme="minorHAnsi"/>
          <w:sz w:val="22"/>
        </w:rPr>
      </w:pPr>
      <w:r w:rsidRPr="008545A7">
        <w:rPr>
          <w:rFonts w:asciiTheme="minorHAnsi" w:hAnsiTheme="minorHAnsi"/>
          <w:sz w:val="22"/>
        </w:rPr>
        <w:t xml:space="preserve">The fiscal agent assures that only eligible employees will participate in the Fixed Schedule Time and Effort reporting and the fiscal agent has sufficient controls to ensure that the schedules are accurate. </w:t>
      </w:r>
    </w:p>
    <w:p w:rsidR="00E43981" w:rsidRPr="00E5620B" w:rsidRDefault="00E43981" w:rsidP="00E43981">
      <w:pPr>
        <w:rPr>
          <w:rFonts w:asciiTheme="minorHAnsi" w:hAnsiTheme="minorHAnsi"/>
          <w:sz w:val="18"/>
        </w:rPr>
      </w:pPr>
    </w:p>
    <w:p w:rsidR="00E43981" w:rsidRDefault="00E43981" w:rsidP="00E43981">
      <w:pPr>
        <w:rPr>
          <w:rFonts w:asciiTheme="minorHAnsi" w:hAnsiTheme="minorHAnsi"/>
          <w:sz w:val="22"/>
        </w:rPr>
      </w:pPr>
      <w:r w:rsidRPr="008545A7">
        <w:rPr>
          <w:rFonts w:asciiTheme="minorHAnsi" w:hAnsiTheme="minorHAnsi"/>
          <w:sz w:val="22"/>
        </w:rPr>
        <w:t>The fiscal agent assures that the schedule reflects the total time the employee is compensated for and is certified at least semi-annually.</w:t>
      </w:r>
    </w:p>
    <w:p w:rsidR="0028552D" w:rsidRPr="008545A7" w:rsidRDefault="00E46FAB" w:rsidP="00BA6B19">
      <w:pPr>
        <w:jc w:val="center"/>
        <w:rPr>
          <w:rFonts w:asciiTheme="minorHAnsi" w:hAnsiTheme="minorHAnsi"/>
          <w:b/>
          <w:bCs/>
          <w:sz w:val="22"/>
        </w:rPr>
      </w:pPr>
      <w:r w:rsidRPr="008545A7">
        <w:rPr>
          <w:rFonts w:asciiTheme="minorHAnsi" w:hAnsiTheme="minorHAnsi"/>
          <w:b/>
          <w:bCs/>
          <w:sz w:val="22"/>
        </w:rPr>
        <w:lastRenderedPageBreak/>
        <w:t xml:space="preserve">The Carl D. Perkins Career and Technical Education Act of 2006, </w:t>
      </w:r>
      <w:r w:rsidRPr="008545A7">
        <w:rPr>
          <w:rFonts w:asciiTheme="minorHAnsi" w:hAnsiTheme="minorHAnsi"/>
          <w:b/>
          <w:bCs/>
          <w:sz w:val="22"/>
        </w:rPr>
        <w:br/>
        <w:t>as amended by the Strengthening Career and Technical Education for the 21st Century Act (Perkins V)</w:t>
      </w:r>
      <w:r w:rsidRPr="008545A7">
        <w:rPr>
          <w:rFonts w:asciiTheme="minorHAnsi" w:hAnsiTheme="minorHAnsi"/>
          <w:b/>
          <w:bCs/>
          <w:sz w:val="22"/>
        </w:rPr>
        <w:br/>
      </w:r>
      <w:r w:rsidR="0028552D" w:rsidRPr="008545A7">
        <w:rPr>
          <w:rFonts w:asciiTheme="minorHAnsi" w:hAnsiTheme="minorHAnsi"/>
          <w:b/>
          <w:bCs/>
          <w:sz w:val="22"/>
        </w:rPr>
        <w:t>PROGRAM ASSURANCES TITLE I</w:t>
      </w:r>
    </w:p>
    <w:p w:rsidR="0028552D" w:rsidRPr="008545A7" w:rsidRDefault="0028552D" w:rsidP="00833934">
      <w:pPr>
        <w:jc w:val="center"/>
        <w:rPr>
          <w:rFonts w:asciiTheme="minorHAnsi" w:hAnsiTheme="minorHAnsi"/>
          <w:b/>
          <w:bCs/>
          <w:sz w:val="22"/>
        </w:rPr>
      </w:pPr>
      <w:r w:rsidRPr="008545A7">
        <w:rPr>
          <w:rFonts w:asciiTheme="minorHAnsi" w:hAnsiTheme="minorHAnsi"/>
          <w:b/>
          <w:bCs/>
          <w:sz w:val="22"/>
        </w:rPr>
        <w:t>PART C—Local Provisions</w:t>
      </w:r>
    </w:p>
    <w:p w:rsidR="00471990" w:rsidRPr="008545A7" w:rsidRDefault="00471990" w:rsidP="00833934">
      <w:pPr>
        <w:jc w:val="center"/>
        <w:rPr>
          <w:rFonts w:asciiTheme="minorHAnsi" w:hAnsiTheme="minorHAnsi"/>
          <w:b/>
          <w:bCs/>
          <w:sz w:val="22"/>
        </w:rPr>
      </w:pPr>
    </w:p>
    <w:p w:rsidR="0028552D" w:rsidRPr="008545A7" w:rsidRDefault="0028552D" w:rsidP="00833934">
      <w:pPr>
        <w:numPr>
          <w:ilvl w:val="0"/>
          <w:numId w:val="8"/>
        </w:numPr>
        <w:rPr>
          <w:rFonts w:asciiTheme="minorHAnsi" w:hAnsiTheme="minorHAnsi"/>
          <w:sz w:val="22"/>
        </w:rPr>
      </w:pPr>
      <w:r w:rsidRPr="008545A7">
        <w:rPr>
          <w:rFonts w:asciiTheme="minorHAnsi" w:hAnsiTheme="minorHAnsi"/>
          <w:sz w:val="22"/>
        </w:rPr>
        <w:t>Federal funds received under Title I, Part C of Public Law 109-270 are used to improve career and technical education programs.</w:t>
      </w:r>
    </w:p>
    <w:p w:rsidR="0028552D" w:rsidRPr="008545A7" w:rsidRDefault="0028552D" w:rsidP="00833934">
      <w:pPr>
        <w:numPr>
          <w:ilvl w:val="0"/>
          <w:numId w:val="8"/>
        </w:numPr>
        <w:rPr>
          <w:rFonts w:asciiTheme="minorHAnsi" w:hAnsiTheme="minorHAnsi"/>
          <w:sz w:val="22"/>
        </w:rPr>
      </w:pPr>
      <w:r w:rsidRPr="008545A7">
        <w:rPr>
          <w:rFonts w:asciiTheme="minorHAnsi" w:hAnsiTheme="minorHAnsi"/>
          <w:sz w:val="22"/>
        </w:rPr>
        <w:t>Funds are used according to the requirements identified in Title I, Part C, Section 135; Local Uses of Funds.</w:t>
      </w:r>
    </w:p>
    <w:p w:rsidR="0028552D" w:rsidRPr="008545A7" w:rsidRDefault="0028552D" w:rsidP="00833934">
      <w:pPr>
        <w:numPr>
          <w:ilvl w:val="0"/>
          <w:numId w:val="8"/>
        </w:numPr>
        <w:rPr>
          <w:rFonts w:asciiTheme="minorHAnsi" w:hAnsiTheme="minorHAnsi"/>
          <w:sz w:val="22"/>
        </w:rPr>
      </w:pPr>
      <w:r w:rsidRPr="008545A7">
        <w:rPr>
          <w:rFonts w:asciiTheme="minorHAnsi" w:hAnsiTheme="minorHAnsi"/>
          <w:sz w:val="22"/>
        </w:rPr>
        <w:t>Eligible recipients shall not receive an allocation under Section 131 (a) unless the amount allocated is greater than $15,000.00. Those whose</w:t>
      </w:r>
      <w:r w:rsidR="00833934" w:rsidRPr="008545A7">
        <w:rPr>
          <w:rFonts w:asciiTheme="minorHAnsi" w:hAnsiTheme="minorHAnsi"/>
          <w:sz w:val="22"/>
        </w:rPr>
        <w:t xml:space="preserve"> </w:t>
      </w:r>
      <w:r w:rsidRPr="008545A7">
        <w:rPr>
          <w:rFonts w:asciiTheme="minorHAnsi" w:hAnsiTheme="minorHAnsi"/>
          <w:sz w:val="22"/>
        </w:rPr>
        <w:t>allocation is not greater than $15,000.00 may apply for a waiver or form a consortium. [Section 131(c)(1)]</w:t>
      </w:r>
    </w:p>
    <w:p w:rsidR="0028552D" w:rsidRPr="008545A7" w:rsidRDefault="0028552D" w:rsidP="00833934">
      <w:pPr>
        <w:numPr>
          <w:ilvl w:val="0"/>
          <w:numId w:val="8"/>
        </w:numPr>
        <w:rPr>
          <w:rFonts w:asciiTheme="minorHAnsi" w:hAnsiTheme="minorHAnsi"/>
          <w:sz w:val="22"/>
        </w:rPr>
      </w:pPr>
      <w:r w:rsidRPr="008545A7">
        <w:rPr>
          <w:rFonts w:asciiTheme="minorHAnsi" w:hAnsiTheme="minorHAnsi"/>
          <w:sz w:val="22"/>
        </w:rPr>
        <w:t>Comprehensive professional development (including initial teacher preparation) for career and technical, academic, guidance, and</w:t>
      </w:r>
      <w:r w:rsidR="00833934" w:rsidRPr="008545A7">
        <w:rPr>
          <w:rFonts w:asciiTheme="minorHAnsi" w:hAnsiTheme="minorHAnsi"/>
          <w:sz w:val="22"/>
        </w:rPr>
        <w:t xml:space="preserve"> </w:t>
      </w:r>
      <w:r w:rsidRPr="008545A7">
        <w:rPr>
          <w:rFonts w:asciiTheme="minorHAnsi" w:hAnsiTheme="minorHAnsi"/>
          <w:sz w:val="22"/>
        </w:rPr>
        <w:t>administrative personnel will be provided that promotes the integration of coherent and rigorous content aligned with challenging academic</w:t>
      </w:r>
      <w:r w:rsidR="00833934" w:rsidRPr="008545A7">
        <w:rPr>
          <w:rFonts w:asciiTheme="minorHAnsi" w:hAnsiTheme="minorHAnsi"/>
          <w:sz w:val="22"/>
        </w:rPr>
        <w:t xml:space="preserve"> </w:t>
      </w:r>
      <w:r w:rsidRPr="008545A7">
        <w:rPr>
          <w:rFonts w:asciiTheme="minorHAnsi" w:hAnsiTheme="minorHAnsi"/>
          <w:sz w:val="22"/>
        </w:rPr>
        <w:t>standards and relevant career and technical education (including curriculum development). [Section 134(b)(4)]</w:t>
      </w:r>
    </w:p>
    <w:p w:rsidR="0028552D" w:rsidRPr="008545A7" w:rsidRDefault="0028552D" w:rsidP="00833934">
      <w:pPr>
        <w:numPr>
          <w:ilvl w:val="0"/>
          <w:numId w:val="8"/>
        </w:numPr>
        <w:rPr>
          <w:rFonts w:asciiTheme="minorHAnsi" w:hAnsiTheme="minorHAnsi"/>
          <w:sz w:val="22"/>
        </w:rPr>
      </w:pPr>
      <w:r w:rsidRPr="008545A7">
        <w:rPr>
          <w:rFonts w:asciiTheme="minorHAnsi" w:hAnsiTheme="minorHAnsi"/>
          <w:sz w:val="22"/>
        </w:rPr>
        <w:t>Eligible recipients shall involve parents, students, teachers, representatives of business and industry, labor organizations, representatives of</w:t>
      </w:r>
      <w:r w:rsidR="00833934" w:rsidRPr="008545A7">
        <w:rPr>
          <w:rFonts w:asciiTheme="minorHAnsi" w:hAnsiTheme="minorHAnsi"/>
          <w:sz w:val="22"/>
        </w:rPr>
        <w:t xml:space="preserve"> </w:t>
      </w:r>
      <w:r w:rsidRPr="008545A7">
        <w:rPr>
          <w:rFonts w:asciiTheme="minorHAnsi" w:hAnsiTheme="minorHAnsi"/>
          <w:sz w:val="22"/>
        </w:rPr>
        <w:t>special populations, and other interested individuals in the development, implementation, and evaluation of career and technical education</w:t>
      </w:r>
      <w:r w:rsidR="00833934" w:rsidRPr="008545A7">
        <w:rPr>
          <w:rFonts w:asciiTheme="minorHAnsi" w:hAnsiTheme="minorHAnsi"/>
          <w:sz w:val="22"/>
        </w:rPr>
        <w:t xml:space="preserve"> </w:t>
      </w:r>
      <w:r w:rsidRPr="008545A7">
        <w:rPr>
          <w:rFonts w:asciiTheme="minorHAnsi" w:hAnsiTheme="minorHAnsi"/>
          <w:sz w:val="22"/>
        </w:rPr>
        <w:t>programs assisted under Title I.</w:t>
      </w:r>
      <w:r w:rsidR="00833934" w:rsidRPr="008545A7">
        <w:rPr>
          <w:rFonts w:asciiTheme="minorHAnsi" w:hAnsiTheme="minorHAnsi"/>
          <w:sz w:val="22"/>
        </w:rPr>
        <w:t xml:space="preserve"> </w:t>
      </w:r>
      <w:r w:rsidRPr="008545A7">
        <w:rPr>
          <w:rFonts w:asciiTheme="minorHAnsi" w:hAnsiTheme="minorHAnsi"/>
          <w:sz w:val="22"/>
        </w:rPr>
        <w:t xml:space="preserve"> Eligible recipients shall maintain documentation on how such individuals and entities are effectively informed</w:t>
      </w:r>
      <w:r w:rsidR="00833934" w:rsidRPr="008545A7">
        <w:rPr>
          <w:rFonts w:asciiTheme="minorHAnsi" w:hAnsiTheme="minorHAnsi"/>
          <w:sz w:val="22"/>
        </w:rPr>
        <w:t xml:space="preserve"> </w:t>
      </w:r>
      <w:r w:rsidRPr="008545A7">
        <w:rPr>
          <w:rFonts w:asciiTheme="minorHAnsi" w:hAnsiTheme="minorHAnsi"/>
          <w:sz w:val="22"/>
        </w:rPr>
        <w:t>about, and assisted in understanding the requirements of Title I. [Section 134(b)(5)]</w:t>
      </w:r>
    </w:p>
    <w:p w:rsidR="0028552D" w:rsidRPr="008545A7" w:rsidRDefault="0028552D" w:rsidP="00833934">
      <w:pPr>
        <w:numPr>
          <w:ilvl w:val="0"/>
          <w:numId w:val="8"/>
        </w:numPr>
        <w:rPr>
          <w:rFonts w:asciiTheme="minorHAnsi" w:hAnsiTheme="minorHAnsi"/>
          <w:sz w:val="22"/>
        </w:rPr>
      </w:pPr>
      <w:r w:rsidRPr="008545A7">
        <w:rPr>
          <w:rFonts w:asciiTheme="minorHAnsi" w:hAnsiTheme="minorHAnsi"/>
          <w:sz w:val="22"/>
        </w:rPr>
        <w:t>Eligible recipients will provide a career and technical education program that is of such size, scope, and quality to bring about improvement in</w:t>
      </w:r>
      <w:r w:rsidR="00833934" w:rsidRPr="008545A7">
        <w:rPr>
          <w:rFonts w:asciiTheme="minorHAnsi" w:hAnsiTheme="minorHAnsi"/>
          <w:sz w:val="22"/>
        </w:rPr>
        <w:t xml:space="preserve"> </w:t>
      </w:r>
      <w:r w:rsidRPr="008545A7">
        <w:rPr>
          <w:rFonts w:asciiTheme="minorHAnsi" w:hAnsiTheme="minorHAnsi"/>
          <w:sz w:val="22"/>
        </w:rPr>
        <w:t>the quality of career and technical education programs. [Section 134(b)(6)]</w:t>
      </w:r>
    </w:p>
    <w:p w:rsidR="0028552D" w:rsidRPr="008545A7" w:rsidRDefault="0028552D" w:rsidP="00833934">
      <w:pPr>
        <w:numPr>
          <w:ilvl w:val="0"/>
          <w:numId w:val="8"/>
        </w:numPr>
        <w:rPr>
          <w:rFonts w:asciiTheme="minorHAnsi" w:hAnsiTheme="minorHAnsi"/>
          <w:sz w:val="22"/>
        </w:rPr>
      </w:pPr>
      <w:r w:rsidRPr="008545A7">
        <w:rPr>
          <w:rFonts w:asciiTheme="minorHAnsi" w:hAnsiTheme="minorHAnsi"/>
          <w:sz w:val="22"/>
        </w:rPr>
        <w:t>The local school district will implement a process to evaluate and continuously improve its performance. [Section 134(b)(7)]</w:t>
      </w:r>
    </w:p>
    <w:p w:rsidR="0028552D" w:rsidRPr="008545A7" w:rsidRDefault="0028552D" w:rsidP="00833934">
      <w:pPr>
        <w:numPr>
          <w:ilvl w:val="0"/>
          <w:numId w:val="8"/>
        </w:numPr>
        <w:rPr>
          <w:rFonts w:asciiTheme="minorHAnsi" w:hAnsiTheme="minorHAnsi"/>
          <w:sz w:val="22"/>
        </w:rPr>
      </w:pPr>
      <w:r w:rsidRPr="008545A7">
        <w:rPr>
          <w:rFonts w:asciiTheme="minorHAnsi" w:hAnsiTheme="minorHAnsi"/>
          <w:sz w:val="22"/>
        </w:rPr>
        <w:t>Eligible recipient (A) will review career and technical education programs, and identify and adopt strategies to overcome barriers that result in</w:t>
      </w:r>
      <w:r w:rsidR="00833934" w:rsidRPr="008545A7">
        <w:rPr>
          <w:rFonts w:asciiTheme="minorHAnsi" w:hAnsiTheme="minorHAnsi"/>
          <w:sz w:val="22"/>
        </w:rPr>
        <w:t xml:space="preserve"> </w:t>
      </w:r>
      <w:r w:rsidRPr="008545A7">
        <w:rPr>
          <w:rFonts w:asciiTheme="minorHAnsi" w:hAnsiTheme="minorHAnsi"/>
          <w:sz w:val="22"/>
        </w:rPr>
        <w:t>lowering rates of access to or lowering success in programs, for special populations, (B) will provide programs that are designed to enable the</w:t>
      </w:r>
      <w:r w:rsidR="00833934" w:rsidRPr="008545A7">
        <w:rPr>
          <w:rFonts w:asciiTheme="minorHAnsi" w:hAnsiTheme="minorHAnsi"/>
          <w:sz w:val="22"/>
        </w:rPr>
        <w:t xml:space="preserve"> </w:t>
      </w:r>
      <w:r w:rsidRPr="008545A7">
        <w:rPr>
          <w:rFonts w:asciiTheme="minorHAnsi" w:hAnsiTheme="minorHAnsi"/>
          <w:sz w:val="22"/>
        </w:rPr>
        <w:t>special populations to meet the State adjusted levels of performance, and (C) provide activities to prepare special populations, including single</w:t>
      </w:r>
      <w:r w:rsidR="00833934" w:rsidRPr="008545A7">
        <w:rPr>
          <w:rFonts w:asciiTheme="minorHAnsi" w:hAnsiTheme="minorHAnsi"/>
          <w:sz w:val="22"/>
        </w:rPr>
        <w:t xml:space="preserve"> </w:t>
      </w:r>
      <w:r w:rsidRPr="008545A7">
        <w:rPr>
          <w:rFonts w:asciiTheme="minorHAnsi" w:hAnsiTheme="minorHAnsi"/>
          <w:sz w:val="22"/>
        </w:rPr>
        <w:t>parents and displaced homemakers, for high skill, high wage, or high demand occupations that will lead to self-sufficiency. [Section 134(b)(8)]</w:t>
      </w:r>
    </w:p>
    <w:p w:rsidR="0028552D" w:rsidRPr="008545A7" w:rsidRDefault="0028552D" w:rsidP="00833934">
      <w:pPr>
        <w:numPr>
          <w:ilvl w:val="0"/>
          <w:numId w:val="8"/>
        </w:numPr>
        <w:rPr>
          <w:rFonts w:asciiTheme="minorHAnsi" w:hAnsiTheme="minorHAnsi"/>
          <w:sz w:val="22"/>
        </w:rPr>
      </w:pPr>
      <w:r w:rsidRPr="008545A7">
        <w:rPr>
          <w:rFonts w:asciiTheme="minorHAnsi" w:hAnsiTheme="minorHAnsi"/>
          <w:sz w:val="22"/>
        </w:rPr>
        <w:t>Individuals who are members of the special populations will not be discriminated against on the basis of their status as members of the special</w:t>
      </w:r>
      <w:r w:rsidR="00833934" w:rsidRPr="008545A7">
        <w:rPr>
          <w:rFonts w:asciiTheme="minorHAnsi" w:hAnsiTheme="minorHAnsi"/>
          <w:sz w:val="22"/>
        </w:rPr>
        <w:t xml:space="preserve"> </w:t>
      </w:r>
      <w:r w:rsidRPr="008545A7">
        <w:rPr>
          <w:rFonts w:asciiTheme="minorHAnsi" w:hAnsiTheme="minorHAnsi"/>
          <w:sz w:val="22"/>
        </w:rPr>
        <w:t>populations. [Section 134(b)(9)]</w:t>
      </w:r>
    </w:p>
    <w:p w:rsidR="0028552D" w:rsidRPr="008545A7" w:rsidRDefault="0028552D" w:rsidP="00833934">
      <w:pPr>
        <w:numPr>
          <w:ilvl w:val="0"/>
          <w:numId w:val="8"/>
        </w:numPr>
        <w:rPr>
          <w:rFonts w:asciiTheme="minorHAnsi" w:hAnsiTheme="minorHAnsi"/>
          <w:sz w:val="22"/>
        </w:rPr>
      </w:pPr>
      <w:r w:rsidRPr="008545A7">
        <w:rPr>
          <w:rFonts w:asciiTheme="minorHAnsi" w:hAnsiTheme="minorHAnsi"/>
          <w:sz w:val="22"/>
        </w:rPr>
        <w:t>Funds will be used to promote preparation for nontraditional fields. [Section 134(b)(10)]</w:t>
      </w:r>
    </w:p>
    <w:p w:rsidR="0028552D" w:rsidRPr="008545A7" w:rsidRDefault="0028552D" w:rsidP="00833934">
      <w:pPr>
        <w:numPr>
          <w:ilvl w:val="0"/>
          <w:numId w:val="8"/>
        </w:numPr>
        <w:rPr>
          <w:rFonts w:asciiTheme="minorHAnsi" w:hAnsiTheme="minorHAnsi"/>
          <w:sz w:val="22"/>
        </w:rPr>
      </w:pPr>
      <w:r w:rsidRPr="008545A7">
        <w:rPr>
          <w:rFonts w:asciiTheme="minorHAnsi" w:hAnsiTheme="minorHAnsi"/>
          <w:sz w:val="22"/>
        </w:rPr>
        <w:t>The local school district shall not bar students attending private, religious, or home schools from participation in programs or services under this</w:t>
      </w:r>
      <w:r w:rsidR="00833934" w:rsidRPr="008545A7">
        <w:rPr>
          <w:rFonts w:asciiTheme="minorHAnsi" w:hAnsiTheme="minorHAnsi"/>
          <w:sz w:val="22"/>
        </w:rPr>
        <w:t xml:space="preserve"> </w:t>
      </w:r>
      <w:r w:rsidRPr="008545A7">
        <w:rPr>
          <w:rFonts w:asciiTheme="minorHAnsi" w:hAnsiTheme="minorHAnsi"/>
          <w:sz w:val="22"/>
        </w:rPr>
        <w:t>Act. [Section 313]</w:t>
      </w:r>
    </w:p>
    <w:p w:rsidR="0028552D" w:rsidRPr="008545A7" w:rsidRDefault="0028552D" w:rsidP="005E4764">
      <w:pPr>
        <w:numPr>
          <w:ilvl w:val="0"/>
          <w:numId w:val="8"/>
        </w:numPr>
        <w:rPr>
          <w:rFonts w:asciiTheme="minorHAnsi" w:hAnsiTheme="minorHAnsi"/>
          <w:sz w:val="22"/>
        </w:rPr>
      </w:pPr>
      <w:r w:rsidRPr="008545A7">
        <w:rPr>
          <w:rFonts w:asciiTheme="minorHAnsi" w:hAnsiTheme="minorHAnsi"/>
          <w:sz w:val="22"/>
        </w:rPr>
        <w:t xml:space="preserve">No funds made available under the Carl D. Perkins Career and Technical Education Act of 2006 </w:t>
      </w:r>
      <w:r w:rsidR="005E4764" w:rsidRPr="005E4764">
        <w:rPr>
          <w:rFonts w:asciiTheme="minorHAnsi" w:hAnsiTheme="minorHAnsi"/>
          <w:sz w:val="22"/>
        </w:rPr>
        <w:t>as amended by the Strengthening Career and Technical Education for the 21st Century Act (Perkins V)</w:t>
      </w:r>
      <w:r w:rsidR="005E4764">
        <w:rPr>
          <w:rFonts w:asciiTheme="minorHAnsi" w:hAnsiTheme="minorHAnsi"/>
          <w:sz w:val="22"/>
        </w:rPr>
        <w:t xml:space="preserve"> </w:t>
      </w:r>
      <w:r w:rsidRPr="008545A7">
        <w:rPr>
          <w:rFonts w:asciiTheme="minorHAnsi" w:hAnsiTheme="minorHAnsi"/>
          <w:sz w:val="22"/>
        </w:rPr>
        <w:t>shall be used:</w:t>
      </w:r>
    </w:p>
    <w:p w:rsidR="0028552D" w:rsidRPr="008545A7" w:rsidRDefault="0028552D" w:rsidP="00112B0A">
      <w:pPr>
        <w:numPr>
          <w:ilvl w:val="1"/>
          <w:numId w:val="19"/>
        </w:numPr>
        <w:ind w:left="1170"/>
        <w:rPr>
          <w:rFonts w:asciiTheme="minorHAnsi" w:hAnsiTheme="minorHAnsi"/>
          <w:sz w:val="22"/>
        </w:rPr>
      </w:pPr>
      <w:r w:rsidRPr="008545A7">
        <w:rPr>
          <w:rFonts w:asciiTheme="minorHAnsi" w:hAnsiTheme="minorHAnsi"/>
          <w:sz w:val="22"/>
        </w:rPr>
        <w:t>to require any secondary school student to choose or pursue a special career path or major, and</w:t>
      </w:r>
    </w:p>
    <w:p w:rsidR="0028552D" w:rsidRPr="008545A7" w:rsidRDefault="0028552D" w:rsidP="00112B0A">
      <w:pPr>
        <w:numPr>
          <w:ilvl w:val="1"/>
          <w:numId w:val="19"/>
        </w:numPr>
        <w:ind w:left="1170"/>
        <w:rPr>
          <w:rFonts w:asciiTheme="minorHAnsi" w:hAnsiTheme="minorHAnsi"/>
          <w:sz w:val="22"/>
        </w:rPr>
      </w:pPr>
      <w:r w:rsidRPr="008545A7">
        <w:rPr>
          <w:rFonts w:asciiTheme="minorHAnsi" w:hAnsiTheme="minorHAnsi"/>
          <w:sz w:val="22"/>
        </w:rPr>
        <w:t>to mandate that any individual participate in a career and technical education program, including a career and technical education program</w:t>
      </w:r>
      <w:r w:rsidR="00833934" w:rsidRPr="008545A7">
        <w:rPr>
          <w:rFonts w:asciiTheme="minorHAnsi" w:hAnsiTheme="minorHAnsi"/>
          <w:sz w:val="22"/>
        </w:rPr>
        <w:t xml:space="preserve"> </w:t>
      </w:r>
      <w:r w:rsidRPr="008545A7">
        <w:rPr>
          <w:rFonts w:asciiTheme="minorHAnsi" w:hAnsiTheme="minorHAnsi"/>
          <w:sz w:val="22"/>
        </w:rPr>
        <w:t>that requires the attainment of a federally funded skill level, standards, or certificate of mastery. (Section 314)</w:t>
      </w:r>
    </w:p>
    <w:p w:rsidR="0028552D" w:rsidRPr="008545A7" w:rsidRDefault="0028552D" w:rsidP="005E4764">
      <w:pPr>
        <w:numPr>
          <w:ilvl w:val="0"/>
          <w:numId w:val="8"/>
        </w:numPr>
        <w:rPr>
          <w:rFonts w:asciiTheme="minorHAnsi" w:hAnsiTheme="minorHAnsi"/>
          <w:sz w:val="22"/>
        </w:rPr>
      </w:pPr>
      <w:r w:rsidRPr="008545A7">
        <w:rPr>
          <w:rFonts w:asciiTheme="minorHAnsi" w:hAnsiTheme="minorHAnsi"/>
          <w:sz w:val="22"/>
        </w:rPr>
        <w:t xml:space="preserve">No funds received under Carl D. Perkins Career and Technical Education Act of 2006 </w:t>
      </w:r>
      <w:r w:rsidR="005E4764" w:rsidRPr="005E4764">
        <w:rPr>
          <w:rFonts w:asciiTheme="minorHAnsi" w:hAnsiTheme="minorHAnsi"/>
          <w:sz w:val="22"/>
        </w:rPr>
        <w:t>as amended by the Strengthening Career and Technical Education for the 21st Century Act (Perkins V)</w:t>
      </w:r>
      <w:r w:rsidR="005E4764">
        <w:rPr>
          <w:rFonts w:asciiTheme="minorHAnsi" w:hAnsiTheme="minorHAnsi"/>
          <w:sz w:val="22"/>
        </w:rPr>
        <w:t xml:space="preserve"> </w:t>
      </w:r>
      <w:r w:rsidRPr="008545A7">
        <w:rPr>
          <w:rFonts w:asciiTheme="minorHAnsi" w:hAnsiTheme="minorHAnsi"/>
          <w:sz w:val="22"/>
        </w:rPr>
        <w:t>may be used to provide career and technical programs to</w:t>
      </w:r>
      <w:r w:rsidR="00833934" w:rsidRPr="008545A7">
        <w:rPr>
          <w:rFonts w:asciiTheme="minorHAnsi" w:hAnsiTheme="minorHAnsi"/>
          <w:sz w:val="22"/>
        </w:rPr>
        <w:t xml:space="preserve"> </w:t>
      </w:r>
      <w:r w:rsidRPr="008545A7">
        <w:rPr>
          <w:rFonts w:asciiTheme="minorHAnsi" w:hAnsiTheme="minorHAnsi"/>
          <w:sz w:val="22"/>
        </w:rPr>
        <w:t>students prior to the seventh grade, except that equipment and facilities purchased may be used by such students. [Section 315]</w:t>
      </w:r>
    </w:p>
    <w:p w:rsidR="00123EA7" w:rsidRDefault="0028552D" w:rsidP="0028552D">
      <w:pPr>
        <w:numPr>
          <w:ilvl w:val="0"/>
          <w:numId w:val="8"/>
        </w:numPr>
        <w:rPr>
          <w:rFonts w:asciiTheme="minorHAnsi" w:hAnsiTheme="minorHAnsi"/>
          <w:sz w:val="22"/>
        </w:rPr>
      </w:pPr>
      <w:r w:rsidRPr="008545A7">
        <w:rPr>
          <w:rFonts w:asciiTheme="minorHAnsi" w:hAnsiTheme="minorHAnsi"/>
          <w:sz w:val="22"/>
        </w:rPr>
        <w:t>Eligible recipients will adhere to federal law prohibiting discrimination on the basis of race, color, sex, national origin, age, or disability in the</w:t>
      </w:r>
      <w:r w:rsidR="00833934" w:rsidRPr="008545A7">
        <w:rPr>
          <w:rFonts w:asciiTheme="minorHAnsi" w:hAnsiTheme="minorHAnsi"/>
          <w:sz w:val="22"/>
        </w:rPr>
        <w:t xml:space="preserve"> </w:t>
      </w:r>
      <w:r w:rsidRPr="008545A7">
        <w:rPr>
          <w:rFonts w:asciiTheme="minorHAnsi" w:hAnsiTheme="minorHAnsi"/>
          <w:sz w:val="22"/>
        </w:rPr>
        <w:t>provision of Federal programs or services. [Section 316]</w:t>
      </w:r>
      <w:r w:rsidR="00833934" w:rsidRPr="008545A7">
        <w:rPr>
          <w:rFonts w:asciiTheme="minorHAnsi" w:hAnsiTheme="minorHAnsi"/>
          <w:sz w:val="22"/>
        </w:rPr>
        <w:t xml:space="preserve"> </w:t>
      </w:r>
    </w:p>
    <w:p w:rsidR="00EA18EC" w:rsidRPr="00EA18EC" w:rsidRDefault="00EA18EC" w:rsidP="00EA18EC">
      <w:pPr>
        <w:numPr>
          <w:ilvl w:val="0"/>
          <w:numId w:val="8"/>
        </w:numPr>
        <w:rPr>
          <w:rFonts w:asciiTheme="minorHAnsi" w:hAnsiTheme="minorHAnsi"/>
          <w:sz w:val="22"/>
        </w:rPr>
      </w:pPr>
      <w:r w:rsidRPr="00EA18EC">
        <w:rPr>
          <w:rFonts w:asciiTheme="minorHAnsi" w:hAnsiTheme="minorHAnsi"/>
          <w:sz w:val="22"/>
        </w:rPr>
        <w:t>OREGON LOCAL ADDENDUM(S)</w:t>
      </w:r>
    </w:p>
    <w:p w:rsidR="00EA18EC" w:rsidRDefault="00AA300B" w:rsidP="00EA18EC">
      <w:pPr>
        <w:numPr>
          <w:ilvl w:val="0"/>
          <w:numId w:val="43"/>
        </w:numPr>
        <w:rPr>
          <w:rFonts w:asciiTheme="minorHAnsi" w:hAnsiTheme="minorHAnsi"/>
          <w:sz w:val="22"/>
        </w:rPr>
      </w:pPr>
      <w:hyperlink r:id="rId12" w:history="1">
        <w:r w:rsidR="00EA18EC" w:rsidRPr="00357CBD">
          <w:rPr>
            <w:rStyle w:val="Hyperlink"/>
            <w:rFonts w:asciiTheme="minorHAnsi" w:hAnsiTheme="minorHAnsi"/>
            <w:sz w:val="22"/>
          </w:rPr>
          <w:t>State Monitoring of Fiscal and Program Development</w:t>
        </w:r>
      </w:hyperlink>
      <w:r w:rsidR="00EA18EC">
        <w:rPr>
          <w:rFonts w:asciiTheme="minorHAnsi" w:hAnsiTheme="minorHAnsi"/>
          <w:sz w:val="22"/>
        </w:rPr>
        <w:t xml:space="preserve"> </w:t>
      </w:r>
    </w:p>
    <w:p w:rsidR="00EA18EC" w:rsidRPr="00EA18EC" w:rsidRDefault="00EA18EC" w:rsidP="00EA18EC">
      <w:pPr>
        <w:numPr>
          <w:ilvl w:val="0"/>
          <w:numId w:val="43"/>
        </w:numPr>
        <w:rPr>
          <w:rFonts w:asciiTheme="minorHAnsi" w:hAnsiTheme="minorHAnsi"/>
          <w:sz w:val="22"/>
        </w:rPr>
      </w:pPr>
      <w:r w:rsidRPr="00EA18EC">
        <w:rPr>
          <w:rFonts w:asciiTheme="minorHAnsi" w:hAnsiTheme="minorHAnsi"/>
          <w:sz w:val="22"/>
        </w:rPr>
        <w:t>Annual submission of State &amp; Federal signed assurances</w:t>
      </w:r>
    </w:p>
    <w:p w:rsidR="00EA18EC" w:rsidRPr="00EA18EC" w:rsidRDefault="00EA18EC" w:rsidP="00EA18EC">
      <w:pPr>
        <w:numPr>
          <w:ilvl w:val="0"/>
          <w:numId w:val="43"/>
        </w:numPr>
        <w:rPr>
          <w:rFonts w:asciiTheme="minorHAnsi" w:hAnsiTheme="minorHAnsi"/>
          <w:sz w:val="22"/>
        </w:rPr>
      </w:pPr>
      <w:r w:rsidRPr="00EA18EC">
        <w:rPr>
          <w:rFonts w:asciiTheme="minorHAnsi" w:hAnsiTheme="minorHAnsi"/>
          <w:sz w:val="22"/>
        </w:rPr>
        <w:t>Cash Management –200.302(b)(6); 200.305.</w:t>
      </w:r>
    </w:p>
    <w:p w:rsidR="00EA18EC" w:rsidRDefault="00EA18EC" w:rsidP="00EA18EC">
      <w:pPr>
        <w:numPr>
          <w:ilvl w:val="1"/>
          <w:numId w:val="43"/>
        </w:numPr>
        <w:rPr>
          <w:rFonts w:asciiTheme="minorHAnsi" w:hAnsiTheme="minorHAnsi"/>
          <w:sz w:val="22"/>
        </w:rPr>
      </w:pPr>
      <w:r w:rsidRPr="00EA18EC">
        <w:rPr>
          <w:rFonts w:asciiTheme="minorHAnsi" w:hAnsiTheme="minorHAnsi"/>
          <w:sz w:val="22"/>
        </w:rPr>
        <w:t xml:space="preserve">“advance payment” and “cost reimbursement” § 200.305 </w:t>
      </w:r>
      <w:r w:rsidR="00DE4C8B">
        <w:rPr>
          <w:rFonts w:asciiTheme="minorHAnsi" w:hAnsiTheme="minorHAnsi"/>
          <w:sz w:val="22"/>
        </w:rPr>
        <w:t>–</w:t>
      </w:r>
      <w:r w:rsidRPr="00EA18EC">
        <w:rPr>
          <w:rFonts w:asciiTheme="minorHAnsi" w:hAnsiTheme="minorHAnsi"/>
          <w:sz w:val="22"/>
        </w:rPr>
        <w:t xml:space="preserve"> Payment</w:t>
      </w:r>
    </w:p>
    <w:p w:rsidR="00DE4C8B" w:rsidRPr="00DE4C8B" w:rsidRDefault="00DE4C8B" w:rsidP="00DE4C8B">
      <w:pPr>
        <w:pStyle w:val="ListParagraph"/>
        <w:numPr>
          <w:ilvl w:val="0"/>
          <w:numId w:val="43"/>
        </w:numPr>
        <w:contextualSpacing w:val="0"/>
        <w:rPr>
          <w:rFonts w:asciiTheme="minorHAnsi" w:hAnsiTheme="minorHAnsi" w:cstheme="minorHAnsi"/>
          <w:sz w:val="22"/>
        </w:rPr>
      </w:pPr>
      <w:r w:rsidRPr="00DE4C8B">
        <w:rPr>
          <w:rFonts w:asciiTheme="minorHAnsi" w:hAnsiTheme="minorHAnsi" w:cstheme="minorHAnsi"/>
          <w:sz w:val="22"/>
        </w:rPr>
        <w:lastRenderedPageBreak/>
        <w:t>Micro-purchase</w:t>
      </w:r>
    </w:p>
    <w:p w:rsidR="00DE4C8B" w:rsidRPr="00DE4C8B" w:rsidRDefault="00DE4C8B" w:rsidP="00DE4C8B">
      <w:pPr>
        <w:pStyle w:val="ListParagraph"/>
        <w:numPr>
          <w:ilvl w:val="1"/>
          <w:numId w:val="43"/>
        </w:numPr>
        <w:contextualSpacing w:val="0"/>
        <w:rPr>
          <w:rFonts w:asciiTheme="minorHAnsi" w:hAnsiTheme="minorHAnsi" w:cstheme="minorHAnsi"/>
          <w:sz w:val="22"/>
        </w:rPr>
      </w:pPr>
      <w:r w:rsidRPr="00DE4C8B">
        <w:rPr>
          <w:rFonts w:asciiTheme="minorHAnsi" w:hAnsiTheme="minorHAnsi" w:cstheme="minorHAnsi"/>
          <w:sz w:val="22"/>
        </w:rPr>
        <w:t>Acquisition of supplies and services under $3,500.00 are considered micro-purchases. Micro-purchases may be made without soliciting competitive quotes if the price is considered reasonable. To the extent feasible, however, subrecipients must distribute micro-purchases equitably among qualified suppliers.</w:t>
      </w:r>
    </w:p>
    <w:p w:rsidR="00DE4C8B" w:rsidRPr="00DE4C8B" w:rsidRDefault="00DE4C8B" w:rsidP="00DE4C8B">
      <w:pPr>
        <w:pStyle w:val="ListParagraph"/>
        <w:numPr>
          <w:ilvl w:val="1"/>
          <w:numId w:val="43"/>
        </w:numPr>
        <w:contextualSpacing w:val="0"/>
        <w:rPr>
          <w:rFonts w:asciiTheme="minorHAnsi" w:hAnsiTheme="minorHAnsi" w:cstheme="minorHAnsi"/>
          <w:sz w:val="22"/>
        </w:rPr>
      </w:pPr>
      <w:r w:rsidRPr="00DE4C8B">
        <w:rPr>
          <w:rFonts w:asciiTheme="minorHAnsi" w:hAnsiTheme="minorHAnsi" w:cstheme="minorHAnsi"/>
          <w:sz w:val="22"/>
        </w:rPr>
        <w:t>Micro-purchase thresholds are defined by 2 CFR 200.67 and are periodically adjusted for inflation. Therefore, this amount can be adjusted as allowable.</w:t>
      </w:r>
    </w:p>
    <w:p w:rsidR="00EA18EC" w:rsidRPr="00EA18EC" w:rsidRDefault="00EA18EC" w:rsidP="00EA18EC">
      <w:pPr>
        <w:numPr>
          <w:ilvl w:val="0"/>
          <w:numId w:val="43"/>
        </w:numPr>
        <w:rPr>
          <w:rFonts w:asciiTheme="minorHAnsi" w:hAnsiTheme="minorHAnsi"/>
          <w:sz w:val="22"/>
        </w:rPr>
      </w:pPr>
      <w:r w:rsidRPr="00EA18EC">
        <w:rPr>
          <w:rFonts w:asciiTheme="minorHAnsi" w:hAnsiTheme="minorHAnsi"/>
          <w:sz w:val="22"/>
        </w:rPr>
        <w:t>Conflicts of Interest - 200.318(c)</w:t>
      </w:r>
    </w:p>
    <w:p w:rsidR="00EA18EC" w:rsidRPr="00EA18EC" w:rsidRDefault="00EA18EC" w:rsidP="00EA18EC">
      <w:pPr>
        <w:numPr>
          <w:ilvl w:val="0"/>
          <w:numId w:val="43"/>
        </w:numPr>
        <w:rPr>
          <w:rFonts w:asciiTheme="minorHAnsi" w:hAnsiTheme="minorHAnsi"/>
          <w:sz w:val="22"/>
        </w:rPr>
      </w:pPr>
      <w:r w:rsidRPr="00EA18EC">
        <w:rPr>
          <w:rFonts w:asciiTheme="minorHAnsi" w:hAnsiTheme="minorHAnsi"/>
          <w:sz w:val="22"/>
        </w:rPr>
        <w:t>Procurement  200.319(c)  &amp;200.320</w:t>
      </w:r>
    </w:p>
    <w:p w:rsidR="00EA18EC" w:rsidRPr="00EA18EC" w:rsidRDefault="00EA18EC" w:rsidP="00EA18EC">
      <w:pPr>
        <w:numPr>
          <w:ilvl w:val="0"/>
          <w:numId w:val="43"/>
        </w:numPr>
        <w:rPr>
          <w:rFonts w:asciiTheme="minorHAnsi" w:hAnsiTheme="minorHAnsi"/>
          <w:sz w:val="22"/>
        </w:rPr>
      </w:pPr>
      <w:r w:rsidRPr="00EA18EC">
        <w:rPr>
          <w:rFonts w:asciiTheme="minorHAnsi" w:hAnsiTheme="minorHAnsi"/>
          <w:sz w:val="22"/>
        </w:rPr>
        <w:t>Travel  - 200.474(b)</w:t>
      </w:r>
    </w:p>
    <w:p w:rsidR="00EA18EC" w:rsidRPr="00EA18EC" w:rsidRDefault="00EA18EC" w:rsidP="00EA18EC">
      <w:pPr>
        <w:numPr>
          <w:ilvl w:val="0"/>
          <w:numId w:val="43"/>
        </w:numPr>
        <w:rPr>
          <w:rFonts w:asciiTheme="minorHAnsi" w:hAnsiTheme="minorHAnsi"/>
          <w:sz w:val="22"/>
        </w:rPr>
      </w:pPr>
      <w:r w:rsidRPr="00EA18EC">
        <w:rPr>
          <w:rFonts w:asciiTheme="minorHAnsi" w:hAnsiTheme="minorHAnsi"/>
          <w:sz w:val="22"/>
        </w:rPr>
        <w:t>Managing equipment - 200.313(d)</w:t>
      </w:r>
    </w:p>
    <w:p w:rsidR="00EA18EC" w:rsidRPr="00EA18EC" w:rsidRDefault="00EA18EC" w:rsidP="00EA18EC">
      <w:pPr>
        <w:numPr>
          <w:ilvl w:val="0"/>
          <w:numId w:val="43"/>
        </w:numPr>
        <w:rPr>
          <w:rFonts w:asciiTheme="minorHAnsi" w:hAnsiTheme="minorHAnsi"/>
          <w:sz w:val="22"/>
        </w:rPr>
      </w:pPr>
      <w:r w:rsidRPr="00EA18EC">
        <w:rPr>
          <w:rFonts w:asciiTheme="minorHAnsi" w:hAnsiTheme="minorHAnsi"/>
          <w:sz w:val="22"/>
        </w:rPr>
        <w:t>Time and Effort 200.430(i)</w:t>
      </w:r>
    </w:p>
    <w:p w:rsidR="00EA18EC" w:rsidRPr="00EA18EC" w:rsidRDefault="00EA18EC" w:rsidP="00EA18EC">
      <w:pPr>
        <w:numPr>
          <w:ilvl w:val="0"/>
          <w:numId w:val="43"/>
        </w:numPr>
        <w:rPr>
          <w:rFonts w:asciiTheme="minorHAnsi" w:hAnsiTheme="minorHAnsi"/>
          <w:sz w:val="22"/>
        </w:rPr>
      </w:pPr>
      <w:r w:rsidRPr="00EA18EC">
        <w:rPr>
          <w:rFonts w:asciiTheme="minorHAnsi" w:hAnsiTheme="minorHAnsi"/>
          <w:sz w:val="22"/>
        </w:rPr>
        <w:t>Teacher Stipend / Curriculum Rate  - Employee Benefits – 200.431</w:t>
      </w:r>
    </w:p>
    <w:p w:rsidR="00EA18EC" w:rsidRPr="008545A7" w:rsidRDefault="00EA18EC" w:rsidP="00EA18EC">
      <w:pPr>
        <w:ind w:left="720"/>
        <w:rPr>
          <w:rFonts w:asciiTheme="minorHAnsi" w:hAnsiTheme="minorHAnsi"/>
          <w:sz w:val="22"/>
        </w:rPr>
      </w:pPr>
    </w:p>
    <w:p w:rsidR="00833934" w:rsidRPr="008545A7" w:rsidRDefault="00833934" w:rsidP="004634CD">
      <w:pPr>
        <w:pBdr>
          <w:bottom w:val="single" w:sz="4" w:space="1" w:color="auto"/>
        </w:pBdr>
        <w:rPr>
          <w:rFonts w:asciiTheme="minorHAnsi" w:hAnsiTheme="minorHAnsi"/>
          <w:sz w:val="22"/>
        </w:rPr>
      </w:pPr>
    </w:p>
    <w:p w:rsidR="00833934" w:rsidRPr="008545A7" w:rsidRDefault="00833934" w:rsidP="00833934">
      <w:pPr>
        <w:rPr>
          <w:rFonts w:asciiTheme="minorHAnsi" w:hAnsiTheme="minorHAnsi"/>
          <w:sz w:val="22"/>
        </w:rPr>
      </w:pPr>
    </w:p>
    <w:p w:rsidR="0028552D" w:rsidRPr="008545A7" w:rsidRDefault="0028552D" w:rsidP="00F91856">
      <w:pPr>
        <w:jc w:val="center"/>
        <w:rPr>
          <w:rFonts w:asciiTheme="minorHAnsi" w:hAnsiTheme="minorHAnsi"/>
          <w:b/>
          <w:bCs/>
          <w:sz w:val="22"/>
        </w:rPr>
      </w:pPr>
      <w:r w:rsidRPr="008545A7">
        <w:rPr>
          <w:rFonts w:asciiTheme="minorHAnsi" w:hAnsiTheme="minorHAnsi"/>
          <w:b/>
          <w:bCs/>
          <w:sz w:val="22"/>
        </w:rPr>
        <w:t>CERTIFICATIONS REGARDING LOBBYING; DEBARMENT,</w:t>
      </w:r>
    </w:p>
    <w:p w:rsidR="0028552D" w:rsidRPr="008545A7" w:rsidRDefault="0028552D" w:rsidP="00F91856">
      <w:pPr>
        <w:jc w:val="center"/>
        <w:rPr>
          <w:rFonts w:asciiTheme="minorHAnsi" w:hAnsiTheme="minorHAnsi"/>
          <w:b/>
          <w:bCs/>
          <w:sz w:val="22"/>
        </w:rPr>
      </w:pPr>
      <w:r w:rsidRPr="008545A7">
        <w:rPr>
          <w:rFonts w:asciiTheme="minorHAnsi" w:hAnsiTheme="minorHAnsi"/>
          <w:b/>
          <w:bCs/>
          <w:sz w:val="22"/>
        </w:rPr>
        <w:t>SUSPENSION AND OTHER RESPONSIBILITY MATTERS; AND</w:t>
      </w:r>
    </w:p>
    <w:p w:rsidR="0028552D" w:rsidRPr="008545A7" w:rsidRDefault="0028552D" w:rsidP="00F91856">
      <w:pPr>
        <w:jc w:val="center"/>
        <w:rPr>
          <w:rFonts w:asciiTheme="minorHAnsi" w:hAnsiTheme="minorHAnsi"/>
          <w:b/>
          <w:bCs/>
          <w:sz w:val="22"/>
        </w:rPr>
      </w:pPr>
      <w:r w:rsidRPr="008545A7">
        <w:rPr>
          <w:rFonts w:asciiTheme="minorHAnsi" w:hAnsiTheme="minorHAnsi"/>
          <w:b/>
          <w:bCs/>
          <w:sz w:val="22"/>
        </w:rPr>
        <w:t>DRUG-FREE WORKPLACE REQUIREMENTS</w:t>
      </w:r>
    </w:p>
    <w:p w:rsidR="003A28AF" w:rsidRPr="008545A7" w:rsidRDefault="003A28AF" w:rsidP="00F91856">
      <w:pPr>
        <w:jc w:val="center"/>
        <w:rPr>
          <w:rFonts w:asciiTheme="minorHAnsi" w:hAnsiTheme="minorHAnsi"/>
          <w:b/>
          <w:bCs/>
          <w:sz w:val="22"/>
        </w:rPr>
      </w:pPr>
    </w:p>
    <w:p w:rsidR="0028552D" w:rsidRPr="008545A7" w:rsidRDefault="0028552D" w:rsidP="0028552D">
      <w:pPr>
        <w:rPr>
          <w:rFonts w:asciiTheme="minorHAnsi" w:hAnsiTheme="minorHAnsi" w:cs="Arial"/>
          <w:sz w:val="22"/>
        </w:rPr>
      </w:pPr>
      <w:r w:rsidRPr="008545A7">
        <w:rPr>
          <w:rFonts w:asciiTheme="minorHAnsi" w:hAnsiTheme="minorHAnsi" w:cs="Arial"/>
          <w:sz w:val="22"/>
        </w:rPr>
        <w:t>Applicants should refer to the regulations cited below to determine the certification to which they are required to attest. Applicants should also review</w:t>
      </w:r>
      <w:r w:rsidR="00833934" w:rsidRPr="008545A7">
        <w:rPr>
          <w:rFonts w:asciiTheme="minorHAnsi" w:hAnsiTheme="minorHAnsi" w:cs="Arial"/>
          <w:sz w:val="22"/>
        </w:rPr>
        <w:t xml:space="preserve"> </w:t>
      </w:r>
      <w:r w:rsidRPr="008545A7">
        <w:rPr>
          <w:rFonts w:asciiTheme="minorHAnsi" w:hAnsiTheme="minorHAnsi" w:cs="Arial"/>
          <w:sz w:val="22"/>
        </w:rPr>
        <w:t>the instructions for certification included in the regulations before completing this form. Signature of this form provides for compliance with</w:t>
      </w:r>
      <w:r w:rsidR="00833934" w:rsidRPr="008545A7">
        <w:rPr>
          <w:rFonts w:asciiTheme="minorHAnsi" w:hAnsiTheme="minorHAnsi" w:cs="Arial"/>
          <w:sz w:val="22"/>
        </w:rPr>
        <w:t xml:space="preserve"> </w:t>
      </w:r>
      <w:r w:rsidRPr="008545A7">
        <w:rPr>
          <w:rFonts w:asciiTheme="minorHAnsi" w:hAnsiTheme="minorHAnsi" w:cs="Arial"/>
          <w:sz w:val="22"/>
        </w:rPr>
        <w:t>certification requirements under 34 CFR Part 82, “New Restrictions on Lobbying,” and 34 CFR Part 85, “Government-wide Debarment and</w:t>
      </w:r>
      <w:r w:rsidR="00833934" w:rsidRPr="008545A7">
        <w:rPr>
          <w:rFonts w:asciiTheme="minorHAnsi" w:hAnsiTheme="minorHAnsi" w:cs="Arial"/>
          <w:sz w:val="22"/>
        </w:rPr>
        <w:t xml:space="preserve"> </w:t>
      </w:r>
      <w:r w:rsidRPr="008545A7">
        <w:rPr>
          <w:rFonts w:asciiTheme="minorHAnsi" w:hAnsiTheme="minorHAnsi" w:cs="Arial"/>
          <w:sz w:val="22"/>
        </w:rPr>
        <w:t>Suspension (Nonprocurement) and Government-wide Requirements for Drug-Free Workplace (Grants).” The certifications shall be treated as a</w:t>
      </w:r>
      <w:r w:rsidR="00833934" w:rsidRPr="008545A7">
        <w:rPr>
          <w:rFonts w:asciiTheme="minorHAnsi" w:hAnsiTheme="minorHAnsi" w:cs="Arial"/>
          <w:sz w:val="22"/>
        </w:rPr>
        <w:t xml:space="preserve"> </w:t>
      </w:r>
      <w:r w:rsidRPr="008545A7">
        <w:rPr>
          <w:rFonts w:asciiTheme="minorHAnsi" w:hAnsiTheme="minorHAnsi" w:cs="Arial"/>
          <w:sz w:val="22"/>
        </w:rPr>
        <w:t>material representation of fact upon which reliance will be placed when the Department of Education determines to award the covered transaction,</w:t>
      </w:r>
      <w:r w:rsidR="00833934" w:rsidRPr="008545A7">
        <w:rPr>
          <w:rFonts w:asciiTheme="minorHAnsi" w:hAnsiTheme="minorHAnsi" w:cs="Arial"/>
          <w:sz w:val="22"/>
        </w:rPr>
        <w:t xml:space="preserve"> </w:t>
      </w:r>
      <w:r w:rsidRPr="008545A7">
        <w:rPr>
          <w:rFonts w:asciiTheme="minorHAnsi" w:hAnsiTheme="minorHAnsi" w:cs="Arial"/>
          <w:sz w:val="22"/>
        </w:rPr>
        <w:t>grant, or cooperating agreement.</w:t>
      </w:r>
    </w:p>
    <w:p w:rsidR="00833934" w:rsidRPr="008545A7" w:rsidRDefault="00833934" w:rsidP="0028552D">
      <w:pPr>
        <w:rPr>
          <w:rFonts w:asciiTheme="minorHAnsi" w:hAnsiTheme="minorHAnsi" w:cs="Arial"/>
          <w:sz w:val="22"/>
        </w:rPr>
      </w:pPr>
    </w:p>
    <w:p w:rsidR="00833934" w:rsidRPr="008545A7" w:rsidRDefault="00833934" w:rsidP="00833934">
      <w:pPr>
        <w:pBdr>
          <w:top w:val="single" w:sz="4" w:space="1" w:color="auto"/>
        </w:pBdr>
        <w:rPr>
          <w:rFonts w:asciiTheme="minorHAnsi" w:hAnsiTheme="minorHAnsi" w:cs="Arial"/>
          <w:sz w:val="22"/>
        </w:rPr>
      </w:pPr>
    </w:p>
    <w:p w:rsidR="0028552D" w:rsidRPr="008545A7" w:rsidRDefault="0028552D" w:rsidP="0028552D">
      <w:pPr>
        <w:rPr>
          <w:rFonts w:asciiTheme="minorHAnsi" w:hAnsiTheme="minorHAnsi" w:cs="Arial"/>
          <w:b/>
          <w:sz w:val="22"/>
        </w:rPr>
      </w:pPr>
      <w:r w:rsidRPr="008545A7">
        <w:rPr>
          <w:rFonts w:asciiTheme="minorHAnsi" w:hAnsiTheme="minorHAnsi" w:cs="Arial"/>
          <w:b/>
          <w:sz w:val="22"/>
        </w:rPr>
        <w:t>1. LOBBYING</w:t>
      </w:r>
    </w:p>
    <w:p w:rsidR="0028552D" w:rsidRPr="008545A7" w:rsidRDefault="0028552D" w:rsidP="00833934">
      <w:pPr>
        <w:ind w:left="270"/>
        <w:rPr>
          <w:rFonts w:asciiTheme="minorHAnsi" w:hAnsiTheme="minorHAnsi" w:cs="Arial"/>
          <w:sz w:val="22"/>
        </w:rPr>
      </w:pPr>
      <w:r w:rsidRPr="008545A7">
        <w:rPr>
          <w:rFonts w:asciiTheme="minorHAnsi" w:hAnsiTheme="minorHAnsi" w:cs="Arial"/>
          <w:sz w:val="22"/>
        </w:rPr>
        <w:t>As required by Section 1352, Title 31 of the U.S. Code, and implemented at 34 CFR Part 82, for persons entering into a grant or cooperative</w:t>
      </w:r>
      <w:r w:rsidR="00833934" w:rsidRPr="008545A7">
        <w:rPr>
          <w:rFonts w:asciiTheme="minorHAnsi" w:hAnsiTheme="minorHAnsi" w:cs="Arial"/>
          <w:sz w:val="22"/>
        </w:rPr>
        <w:t xml:space="preserve"> </w:t>
      </w:r>
      <w:r w:rsidRPr="008545A7">
        <w:rPr>
          <w:rFonts w:asciiTheme="minorHAnsi" w:hAnsiTheme="minorHAnsi" w:cs="Arial"/>
          <w:sz w:val="22"/>
        </w:rPr>
        <w:t>agreement over $100,000, as defined at 34 CFR Part 82, Sections 82.105 and 82.110, the applicant certifies that:</w:t>
      </w:r>
    </w:p>
    <w:p w:rsidR="0028552D" w:rsidRPr="008545A7" w:rsidRDefault="0028552D" w:rsidP="00833934">
      <w:pPr>
        <w:numPr>
          <w:ilvl w:val="0"/>
          <w:numId w:val="9"/>
        </w:numPr>
        <w:rPr>
          <w:rFonts w:asciiTheme="minorHAnsi" w:hAnsiTheme="minorHAnsi" w:cs="Arial"/>
          <w:sz w:val="22"/>
        </w:rPr>
      </w:pPr>
      <w:r w:rsidRPr="008545A7">
        <w:rPr>
          <w:rFonts w:asciiTheme="minorHAnsi" w:hAnsiTheme="minorHAnsi" w:cs="Arial"/>
          <w:sz w:val="22"/>
        </w:rPr>
        <w:t>No Federal appropriated funds have been paid or will be paid, by or on behalf of the undersigned, to any person for influencing or attempting to</w:t>
      </w:r>
      <w:r w:rsidR="00833934" w:rsidRPr="008545A7">
        <w:rPr>
          <w:rFonts w:asciiTheme="minorHAnsi" w:hAnsiTheme="minorHAnsi" w:cs="Arial"/>
          <w:sz w:val="22"/>
        </w:rPr>
        <w:t xml:space="preserve"> </w:t>
      </w:r>
      <w:r w:rsidRPr="008545A7">
        <w:rPr>
          <w:rFonts w:asciiTheme="minorHAnsi" w:hAnsiTheme="minorHAnsi" w:cs="Arial"/>
          <w:sz w:val="22"/>
        </w:rPr>
        <w:t>influence an officer or employee of any agency, a Member of Congress, an officer or employee of Congress, or an employee of a Member of</w:t>
      </w:r>
      <w:r w:rsidR="00833934" w:rsidRPr="008545A7">
        <w:rPr>
          <w:rFonts w:asciiTheme="minorHAnsi" w:hAnsiTheme="minorHAnsi" w:cs="Arial"/>
          <w:sz w:val="22"/>
        </w:rPr>
        <w:t xml:space="preserve"> </w:t>
      </w:r>
      <w:r w:rsidRPr="008545A7">
        <w:rPr>
          <w:rFonts w:asciiTheme="minorHAnsi" w:hAnsiTheme="minorHAnsi" w:cs="Arial"/>
          <w:sz w:val="22"/>
        </w:rPr>
        <w:t>Congress in connection with the making of any Federal grant, the entering into of any cooperative agreement, and the extension, continuation,</w:t>
      </w:r>
      <w:r w:rsidR="00833934" w:rsidRPr="008545A7">
        <w:rPr>
          <w:rFonts w:asciiTheme="minorHAnsi" w:hAnsiTheme="minorHAnsi" w:cs="Arial"/>
          <w:sz w:val="22"/>
        </w:rPr>
        <w:t xml:space="preserve"> </w:t>
      </w:r>
      <w:r w:rsidRPr="008545A7">
        <w:rPr>
          <w:rFonts w:asciiTheme="minorHAnsi" w:hAnsiTheme="minorHAnsi" w:cs="Arial"/>
          <w:sz w:val="22"/>
        </w:rPr>
        <w:t>renewal, amendment, or modification of any Federal grant or cooperative agreement;</w:t>
      </w:r>
    </w:p>
    <w:p w:rsidR="0028552D" w:rsidRPr="008545A7" w:rsidRDefault="0028552D" w:rsidP="00833934">
      <w:pPr>
        <w:numPr>
          <w:ilvl w:val="0"/>
          <w:numId w:val="9"/>
        </w:numPr>
        <w:rPr>
          <w:rFonts w:asciiTheme="minorHAnsi" w:hAnsiTheme="minorHAnsi" w:cs="Arial"/>
          <w:sz w:val="22"/>
        </w:rPr>
      </w:pPr>
      <w:r w:rsidRPr="008545A7">
        <w:rPr>
          <w:rFonts w:asciiTheme="minorHAnsi" w:hAnsiTheme="minorHAnsi" w:cs="Arial"/>
          <w:sz w:val="22"/>
        </w:rPr>
        <w:t>If any funds other than Federal appropriated funds have been paid or will be paid to any person for influencing or attempting to influence an</w:t>
      </w:r>
      <w:r w:rsidR="00833934" w:rsidRPr="008545A7">
        <w:rPr>
          <w:rFonts w:asciiTheme="minorHAnsi" w:hAnsiTheme="minorHAnsi" w:cs="Arial"/>
          <w:sz w:val="22"/>
        </w:rPr>
        <w:t xml:space="preserve"> </w:t>
      </w:r>
      <w:r w:rsidRPr="008545A7">
        <w:rPr>
          <w:rFonts w:asciiTheme="minorHAnsi" w:hAnsiTheme="minorHAnsi" w:cs="Arial"/>
          <w:sz w:val="22"/>
        </w:rPr>
        <w:t>officer or employee of any agency, a Member of Congress, an officer or employee of Congress, or an employee of a Member of Congress in</w:t>
      </w:r>
      <w:r w:rsidR="00833934" w:rsidRPr="008545A7">
        <w:rPr>
          <w:rFonts w:asciiTheme="minorHAnsi" w:hAnsiTheme="minorHAnsi" w:cs="Arial"/>
          <w:sz w:val="22"/>
        </w:rPr>
        <w:t xml:space="preserve"> </w:t>
      </w:r>
      <w:r w:rsidRPr="008545A7">
        <w:rPr>
          <w:rFonts w:asciiTheme="minorHAnsi" w:hAnsiTheme="minorHAnsi" w:cs="Arial"/>
          <w:sz w:val="22"/>
        </w:rPr>
        <w:t>connection with this Federal grant or cooperative agreement, the undersigned shall complete and submit Standard Form - LLL, “Disclosure</w:t>
      </w:r>
      <w:r w:rsidR="00833934" w:rsidRPr="008545A7">
        <w:rPr>
          <w:rFonts w:asciiTheme="minorHAnsi" w:hAnsiTheme="minorHAnsi" w:cs="Arial"/>
          <w:sz w:val="22"/>
        </w:rPr>
        <w:t xml:space="preserve"> </w:t>
      </w:r>
      <w:r w:rsidRPr="008545A7">
        <w:rPr>
          <w:rFonts w:asciiTheme="minorHAnsi" w:hAnsiTheme="minorHAnsi" w:cs="Arial"/>
          <w:sz w:val="22"/>
        </w:rPr>
        <w:t>Form to Report Lobbying,” in accordance with its instructions;</w:t>
      </w:r>
    </w:p>
    <w:p w:rsidR="0028552D" w:rsidRPr="008545A7" w:rsidRDefault="0028552D" w:rsidP="00833934">
      <w:pPr>
        <w:numPr>
          <w:ilvl w:val="0"/>
          <w:numId w:val="9"/>
        </w:numPr>
        <w:rPr>
          <w:rFonts w:asciiTheme="minorHAnsi" w:hAnsiTheme="minorHAnsi" w:cs="Arial"/>
          <w:sz w:val="22"/>
        </w:rPr>
      </w:pPr>
      <w:r w:rsidRPr="008545A7">
        <w:rPr>
          <w:rFonts w:asciiTheme="minorHAnsi" w:hAnsiTheme="minorHAnsi" w:cs="Arial"/>
          <w:sz w:val="22"/>
        </w:rPr>
        <w:t>The undersigned shall require that the language of this certification be included in the award documents for all sub awards at all tiers (including</w:t>
      </w:r>
      <w:r w:rsidR="00833934" w:rsidRPr="008545A7">
        <w:rPr>
          <w:rFonts w:asciiTheme="minorHAnsi" w:hAnsiTheme="minorHAnsi" w:cs="Arial"/>
          <w:sz w:val="22"/>
        </w:rPr>
        <w:t xml:space="preserve"> </w:t>
      </w:r>
      <w:r w:rsidRPr="008545A7">
        <w:rPr>
          <w:rFonts w:asciiTheme="minorHAnsi" w:hAnsiTheme="minorHAnsi" w:cs="Arial"/>
          <w:sz w:val="22"/>
        </w:rPr>
        <w:t>sub grants, contracts under grants and cooperative agreements, and subcontracts) and that all sub recipients shall certify and disclose</w:t>
      </w:r>
      <w:r w:rsidR="00833934" w:rsidRPr="008545A7">
        <w:rPr>
          <w:rFonts w:asciiTheme="minorHAnsi" w:hAnsiTheme="minorHAnsi" w:cs="Arial"/>
          <w:sz w:val="22"/>
        </w:rPr>
        <w:t xml:space="preserve"> </w:t>
      </w:r>
      <w:r w:rsidRPr="008545A7">
        <w:rPr>
          <w:rFonts w:asciiTheme="minorHAnsi" w:hAnsiTheme="minorHAnsi" w:cs="Arial"/>
          <w:sz w:val="22"/>
        </w:rPr>
        <w:t>accordingly.</w:t>
      </w:r>
    </w:p>
    <w:p w:rsidR="007A512C" w:rsidRPr="008545A7" w:rsidRDefault="007A512C" w:rsidP="007A512C">
      <w:pPr>
        <w:pBdr>
          <w:bottom w:val="single" w:sz="4" w:space="1" w:color="auto"/>
        </w:pBdr>
        <w:rPr>
          <w:rFonts w:asciiTheme="minorHAnsi" w:hAnsiTheme="minorHAnsi"/>
          <w:sz w:val="22"/>
        </w:rPr>
      </w:pPr>
    </w:p>
    <w:p w:rsidR="007A512C" w:rsidRPr="008545A7" w:rsidRDefault="007A512C" w:rsidP="007A512C">
      <w:pPr>
        <w:rPr>
          <w:rFonts w:asciiTheme="minorHAnsi" w:hAnsiTheme="minorHAnsi"/>
          <w:sz w:val="22"/>
        </w:rPr>
      </w:pPr>
    </w:p>
    <w:p w:rsidR="00833934" w:rsidRPr="008545A7" w:rsidRDefault="00833934" w:rsidP="00BE7A62">
      <w:pPr>
        <w:ind w:left="360"/>
        <w:rPr>
          <w:rFonts w:asciiTheme="minorHAnsi" w:hAnsiTheme="minorHAnsi" w:cs="Arial"/>
          <w:sz w:val="22"/>
        </w:rPr>
      </w:pPr>
    </w:p>
    <w:p w:rsidR="00DE4C8B" w:rsidRDefault="00DE4C8B">
      <w:pPr>
        <w:rPr>
          <w:rFonts w:asciiTheme="minorHAnsi" w:hAnsiTheme="minorHAnsi" w:cs="Arial"/>
          <w:b/>
          <w:sz w:val="22"/>
        </w:rPr>
      </w:pPr>
      <w:r>
        <w:rPr>
          <w:rFonts w:asciiTheme="minorHAnsi" w:hAnsiTheme="minorHAnsi" w:cs="Arial"/>
          <w:b/>
          <w:sz w:val="22"/>
        </w:rPr>
        <w:br w:type="page"/>
      </w:r>
      <w:bookmarkStart w:id="0" w:name="_GoBack"/>
      <w:bookmarkEnd w:id="0"/>
    </w:p>
    <w:p w:rsidR="0028552D" w:rsidRPr="008545A7" w:rsidRDefault="0028552D" w:rsidP="00833934">
      <w:pPr>
        <w:rPr>
          <w:rFonts w:asciiTheme="minorHAnsi" w:hAnsiTheme="minorHAnsi" w:cs="Arial"/>
          <w:b/>
          <w:sz w:val="22"/>
        </w:rPr>
      </w:pPr>
      <w:r w:rsidRPr="008545A7">
        <w:rPr>
          <w:rFonts w:asciiTheme="minorHAnsi" w:hAnsiTheme="minorHAnsi" w:cs="Arial"/>
          <w:b/>
          <w:sz w:val="22"/>
        </w:rPr>
        <w:lastRenderedPageBreak/>
        <w:t>2. DEBARMENT, SUSPENSION, AND OTHER RESPONSIBILITY MATTERS</w:t>
      </w:r>
    </w:p>
    <w:p w:rsidR="0028552D" w:rsidRPr="008545A7" w:rsidRDefault="0028552D" w:rsidP="00EC6527">
      <w:pPr>
        <w:ind w:left="270"/>
        <w:rPr>
          <w:rFonts w:asciiTheme="minorHAnsi" w:hAnsiTheme="minorHAnsi" w:cs="Arial"/>
          <w:sz w:val="22"/>
        </w:rPr>
      </w:pPr>
      <w:r w:rsidRPr="008545A7">
        <w:rPr>
          <w:rFonts w:asciiTheme="minorHAnsi" w:hAnsiTheme="minorHAnsi" w:cs="Arial"/>
          <w:sz w:val="22"/>
        </w:rPr>
        <w:t>As required by Executive Order 12549, Debarment and Suspension, and implemented at 34 CFR Part 85, for prospective participants in primary</w:t>
      </w:r>
      <w:r w:rsidR="00833934" w:rsidRPr="008545A7">
        <w:rPr>
          <w:rFonts w:asciiTheme="minorHAnsi" w:hAnsiTheme="minorHAnsi" w:cs="Arial"/>
          <w:sz w:val="22"/>
        </w:rPr>
        <w:t xml:space="preserve"> </w:t>
      </w:r>
      <w:r w:rsidRPr="008545A7">
        <w:rPr>
          <w:rFonts w:asciiTheme="minorHAnsi" w:hAnsiTheme="minorHAnsi" w:cs="Arial"/>
          <w:sz w:val="22"/>
        </w:rPr>
        <w:t>covered transactions, as defined at 34 CFR Part 85, Sections 85.105 and 85.110.</w:t>
      </w:r>
    </w:p>
    <w:p w:rsidR="0028552D" w:rsidRPr="008545A7" w:rsidRDefault="0028552D" w:rsidP="00257B65">
      <w:pPr>
        <w:tabs>
          <w:tab w:val="left" w:pos="270"/>
          <w:tab w:val="left" w:pos="630"/>
        </w:tabs>
        <w:ind w:left="270"/>
        <w:rPr>
          <w:rFonts w:asciiTheme="minorHAnsi" w:hAnsiTheme="minorHAnsi" w:cs="Arial"/>
          <w:sz w:val="22"/>
        </w:rPr>
      </w:pPr>
      <w:r w:rsidRPr="008545A7">
        <w:rPr>
          <w:rFonts w:asciiTheme="minorHAnsi" w:hAnsiTheme="minorHAnsi" w:cs="Arial"/>
          <w:sz w:val="22"/>
        </w:rPr>
        <w:t xml:space="preserve">A. </w:t>
      </w:r>
      <w:r w:rsidR="00257B65" w:rsidRPr="008545A7">
        <w:rPr>
          <w:rFonts w:asciiTheme="minorHAnsi" w:hAnsiTheme="minorHAnsi" w:cs="Arial"/>
          <w:sz w:val="22"/>
        </w:rPr>
        <w:t xml:space="preserve">  </w:t>
      </w:r>
      <w:r w:rsidRPr="008545A7">
        <w:rPr>
          <w:rFonts w:asciiTheme="minorHAnsi" w:hAnsiTheme="minorHAnsi" w:cs="Arial"/>
          <w:sz w:val="22"/>
        </w:rPr>
        <w:t>The applicant certifies that it and its principals:</w:t>
      </w:r>
    </w:p>
    <w:p w:rsidR="0028552D" w:rsidRPr="008545A7" w:rsidRDefault="0028552D" w:rsidP="00112B0A">
      <w:pPr>
        <w:numPr>
          <w:ilvl w:val="0"/>
          <w:numId w:val="11"/>
        </w:numPr>
        <w:ind w:left="1170"/>
        <w:rPr>
          <w:rFonts w:asciiTheme="minorHAnsi" w:hAnsiTheme="minorHAnsi" w:cs="Arial"/>
          <w:sz w:val="22"/>
        </w:rPr>
      </w:pPr>
      <w:r w:rsidRPr="008545A7">
        <w:rPr>
          <w:rFonts w:asciiTheme="minorHAnsi" w:hAnsiTheme="minorHAnsi" w:cs="Arial"/>
          <w:sz w:val="22"/>
        </w:rPr>
        <w:t xml:space="preserve">Are not presently debarred, suspended, proposed for debarment, declared </w:t>
      </w:r>
      <w:r w:rsidR="00EC6527" w:rsidRPr="008545A7">
        <w:rPr>
          <w:rFonts w:asciiTheme="minorHAnsi" w:hAnsiTheme="minorHAnsi" w:cs="Arial"/>
          <w:sz w:val="22"/>
        </w:rPr>
        <w:t>ineligible</w:t>
      </w:r>
      <w:r w:rsidRPr="008545A7">
        <w:rPr>
          <w:rFonts w:asciiTheme="minorHAnsi" w:hAnsiTheme="minorHAnsi" w:cs="Arial"/>
          <w:sz w:val="22"/>
        </w:rPr>
        <w:t xml:space="preserve"> or voluntarily excluded from covered transactions by</w:t>
      </w:r>
      <w:r w:rsidR="00EC6527" w:rsidRPr="008545A7">
        <w:rPr>
          <w:rFonts w:asciiTheme="minorHAnsi" w:hAnsiTheme="minorHAnsi" w:cs="Arial"/>
          <w:sz w:val="22"/>
        </w:rPr>
        <w:t xml:space="preserve"> </w:t>
      </w:r>
      <w:r w:rsidRPr="008545A7">
        <w:rPr>
          <w:rFonts w:asciiTheme="minorHAnsi" w:hAnsiTheme="minorHAnsi" w:cs="Arial"/>
          <w:sz w:val="22"/>
        </w:rPr>
        <w:t>any Federal department or agency.</w:t>
      </w:r>
    </w:p>
    <w:p w:rsidR="0028552D" w:rsidRPr="008545A7" w:rsidRDefault="0028552D" w:rsidP="00112B0A">
      <w:pPr>
        <w:numPr>
          <w:ilvl w:val="0"/>
          <w:numId w:val="11"/>
        </w:numPr>
        <w:ind w:left="1170"/>
        <w:rPr>
          <w:rFonts w:asciiTheme="minorHAnsi" w:hAnsiTheme="minorHAnsi" w:cs="Arial"/>
          <w:sz w:val="22"/>
        </w:rPr>
      </w:pPr>
      <w:r w:rsidRPr="008545A7">
        <w:rPr>
          <w:rFonts w:asciiTheme="minorHAnsi" w:hAnsiTheme="minorHAnsi" w:cs="Arial"/>
          <w:sz w:val="22"/>
        </w:rPr>
        <w:t>Have not within a three-year period preceding this application been convicted of or had a civil judgment rendered against them for</w:t>
      </w:r>
      <w:r w:rsidR="00112B0A" w:rsidRPr="008545A7">
        <w:rPr>
          <w:rFonts w:asciiTheme="minorHAnsi" w:hAnsiTheme="minorHAnsi" w:cs="Arial"/>
          <w:sz w:val="22"/>
        </w:rPr>
        <w:t xml:space="preserve"> </w:t>
      </w:r>
      <w:r w:rsidRPr="008545A7">
        <w:rPr>
          <w:rFonts w:asciiTheme="minorHAnsi" w:hAnsiTheme="minorHAnsi" w:cs="Arial"/>
          <w:sz w:val="22"/>
        </w:rPr>
        <w:t>commission of fraud or a criminal offense in connection with obtaining, attempting to obtain, or performing a public (Federal, State, or local)</w:t>
      </w:r>
      <w:r w:rsidR="00EC6527" w:rsidRPr="008545A7">
        <w:rPr>
          <w:rFonts w:asciiTheme="minorHAnsi" w:hAnsiTheme="minorHAnsi" w:cs="Arial"/>
          <w:sz w:val="22"/>
        </w:rPr>
        <w:t xml:space="preserve"> </w:t>
      </w:r>
      <w:r w:rsidRPr="008545A7">
        <w:rPr>
          <w:rFonts w:asciiTheme="minorHAnsi" w:hAnsiTheme="minorHAnsi" w:cs="Arial"/>
          <w:sz w:val="22"/>
        </w:rPr>
        <w:t>transaction or contract under a public transaction; violation of Federal or State antitrust statutes or commission of embezzlement, theft,</w:t>
      </w:r>
      <w:r w:rsidR="00EC6527" w:rsidRPr="008545A7">
        <w:rPr>
          <w:rFonts w:asciiTheme="minorHAnsi" w:hAnsiTheme="minorHAnsi" w:cs="Arial"/>
          <w:sz w:val="22"/>
        </w:rPr>
        <w:t xml:space="preserve"> </w:t>
      </w:r>
      <w:r w:rsidRPr="008545A7">
        <w:rPr>
          <w:rFonts w:asciiTheme="minorHAnsi" w:hAnsiTheme="minorHAnsi" w:cs="Arial"/>
          <w:sz w:val="22"/>
        </w:rPr>
        <w:t>forgery, bribery, falsification or destruction of records, making false statements, or receiving stolen property;</w:t>
      </w:r>
    </w:p>
    <w:p w:rsidR="00112B0A" w:rsidRPr="008545A7" w:rsidRDefault="0028552D" w:rsidP="00112B0A">
      <w:pPr>
        <w:numPr>
          <w:ilvl w:val="0"/>
          <w:numId w:val="11"/>
        </w:numPr>
        <w:ind w:left="1170"/>
        <w:rPr>
          <w:rFonts w:asciiTheme="minorHAnsi" w:hAnsiTheme="minorHAnsi" w:cs="Arial"/>
          <w:sz w:val="22"/>
        </w:rPr>
      </w:pPr>
      <w:r w:rsidRPr="008545A7">
        <w:rPr>
          <w:rFonts w:asciiTheme="minorHAnsi" w:hAnsiTheme="minorHAnsi" w:cs="Arial"/>
          <w:sz w:val="22"/>
        </w:rPr>
        <w:t>Are not presently indicted for or otherwise criminally or civilly charged by a governmental entity (Federal, State, or local) with commission</w:t>
      </w:r>
      <w:r w:rsidR="00EC6527" w:rsidRPr="008545A7">
        <w:rPr>
          <w:rFonts w:asciiTheme="minorHAnsi" w:hAnsiTheme="minorHAnsi" w:cs="Arial"/>
          <w:sz w:val="22"/>
        </w:rPr>
        <w:t xml:space="preserve"> </w:t>
      </w:r>
      <w:r w:rsidRPr="008545A7">
        <w:rPr>
          <w:rFonts w:asciiTheme="minorHAnsi" w:hAnsiTheme="minorHAnsi" w:cs="Arial"/>
          <w:sz w:val="22"/>
        </w:rPr>
        <w:t>of any of the offenses enumerated in paragraph (1)(b) of this certification; and</w:t>
      </w:r>
      <w:r w:rsidR="00EC6527" w:rsidRPr="008545A7">
        <w:rPr>
          <w:rFonts w:asciiTheme="minorHAnsi" w:hAnsiTheme="minorHAnsi" w:cs="Arial"/>
          <w:sz w:val="22"/>
        </w:rPr>
        <w:t xml:space="preserve"> </w:t>
      </w:r>
    </w:p>
    <w:p w:rsidR="0028552D" w:rsidRPr="008545A7" w:rsidRDefault="0028552D" w:rsidP="00112B0A">
      <w:pPr>
        <w:numPr>
          <w:ilvl w:val="0"/>
          <w:numId w:val="11"/>
        </w:numPr>
        <w:ind w:left="1170"/>
        <w:rPr>
          <w:rFonts w:asciiTheme="minorHAnsi" w:hAnsiTheme="minorHAnsi" w:cs="Arial"/>
          <w:sz w:val="22"/>
        </w:rPr>
      </w:pPr>
      <w:r w:rsidRPr="008545A7">
        <w:rPr>
          <w:rFonts w:asciiTheme="minorHAnsi" w:hAnsiTheme="minorHAnsi" w:cs="Arial"/>
          <w:sz w:val="22"/>
        </w:rPr>
        <w:t>Have not within a three-year period preceding this application had one or more public transactions (Federal, State, or local) terminated for</w:t>
      </w:r>
      <w:r w:rsidR="00EC6527" w:rsidRPr="008545A7">
        <w:rPr>
          <w:rFonts w:asciiTheme="minorHAnsi" w:hAnsiTheme="minorHAnsi" w:cs="Arial"/>
          <w:sz w:val="22"/>
        </w:rPr>
        <w:t xml:space="preserve"> </w:t>
      </w:r>
      <w:r w:rsidRPr="008545A7">
        <w:rPr>
          <w:rFonts w:asciiTheme="minorHAnsi" w:hAnsiTheme="minorHAnsi" w:cs="Arial"/>
          <w:sz w:val="22"/>
        </w:rPr>
        <w:t>cause or default; and</w:t>
      </w:r>
    </w:p>
    <w:p w:rsidR="0028552D" w:rsidRPr="008545A7" w:rsidRDefault="0028552D" w:rsidP="005E11CB">
      <w:pPr>
        <w:ind w:left="540" w:hanging="270"/>
        <w:rPr>
          <w:rFonts w:asciiTheme="minorHAnsi" w:hAnsiTheme="minorHAnsi" w:cs="Arial"/>
          <w:sz w:val="22"/>
        </w:rPr>
      </w:pPr>
      <w:r w:rsidRPr="008545A7">
        <w:rPr>
          <w:rFonts w:asciiTheme="minorHAnsi" w:hAnsiTheme="minorHAnsi" w:cs="Arial"/>
          <w:sz w:val="22"/>
        </w:rPr>
        <w:t xml:space="preserve">B. </w:t>
      </w:r>
      <w:r w:rsidR="00B8694A" w:rsidRPr="008545A7">
        <w:rPr>
          <w:rFonts w:asciiTheme="minorHAnsi" w:hAnsiTheme="minorHAnsi" w:cs="Arial"/>
          <w:sz w:val="22"/>
        </w:rPr>
        <w:t xml:space="preserve">  </w:t>
      </w:r>
      <w:r w:rsidRPr="008545A7">
        <w:rPr>
          <w:rFonts w:asciiTheme="minorHAnsi" w:hAnsiTheme="minorHAnsi" w:cs="Arial"/>
          <w:sz w:val="22"/>
        </w:rPr>
        <w:t xml:space="preserve">Where the applicant is unable to certify to any of the statements in this certification, he or she </w:t>
      </w:r>
      <w:r w:rsidR="00112B0A" w:rsidRPr="008545A7">
        <w:rPr>
          <w:rFonts w:asciiTheme="minorHAnsi" w:hAnsiTheme="minorHAnsi" w:cs="Arial"/>
          <w:sz w:val="22"/>
        </w:rPr>
        <w:t>shall attach</w:t>
      </w:r>
      <w:r w:rsidRPr="008545A7">
        <w:rPr>
          <w:rFonts w:asciiTheme="minorHAnsi" w:hAnsiTheme="minorHAnsi" w:cs="Arial"/>
          <w:sz w:val="22"/>
        </w:rPr>
        <w:t xml:space="preserve"> an explanation to this application.</w:t>
      </w:r>
    </w:p>
    <w:p w:rsidR="0028552D" w:rsidRPr="008545A7" w:rsidRDefault="0028552D" w:rsidP="0028552D">
      <w:pPr>
        <w:rPr>
          <w:rFonts w:asciiTheme="minorHAnsi" w:hAnsiTheme="minorHAnsi" w:cs="Arial"/>
          <w:b/>
          <w:sz w:val="22"/>
        </w:rPr>
      </w:pPr>
      <w:r w:rsidRPr="008545A7">
        <w:rPr>
          <w:rFonts w:asciiTheme="minorHAnsi" w:hAnsiTheme="minorHAnsi" w:cs="Arial"/>
          <w:b/>
          <w:sz w:val="22"/>
        </w:rPr>
        <w:t>3. DRUG-FREE WORKPLACE (GRANTEES OTHER THAN INDIVIDUALS)</w:t>
      </w:r>
    </w:p>
    <w:p w:rsidR="0028552D" w:rsidRPr="008545A7" w:rsidRDefault="0028552D" w:rsidP="005E11CB">
      <w:pPr>
        <w:ind w:left="270"/>
        <w:rPr>
          <w:rFonts w:asciiTheme="minorHAnsi" w:hAnsiTheme="minorHAnsi" w:cs="Arial"/>
          <w:sz w:val="22"/>
        </w:rPr>
      </w:pPr>
      <w:r w:rsidRPr="008545A7">
        <w:rPr>
          <w:rFonts w:asciiTheme="minorHAnsi" w:hAnsiTheme="minorHAnsi" w:cs="Arial"/>
          <w:sz w:val="22"/>
        </w:rPr>
        <w:t>As required by the Drug-Free Workplace Act of 1988, and implemented at 34 CFR Part 85, Subpart F, for grantees, as defined at 34 CFR Part 85,</w:t>
      </w:r>
      <w:r w:rsidR="005E11CB" w:rsidRPr="008545A7">
        <w:rPr>
          <w:rFonts w:asciiTheme="minorHAnsi" w:hAnsiTheme="minorHAnsi" w:cs="Arial"/>
          <w:sz w:val="22"/>
        </w:rPr>
        <w:t xml:space="preserve"> </w:t>
      </w:r>
      <w:r w:rsidRPr="008545A7">
        <w:rPr>
          <w:rFonts w:asciiTheme="minorHAnsi" w:hAnsiTheme="minorHAnsi" w:cs="Arial"/>
          <w:sz w:val="22"/>
        </w:rPr>
        <w:t>Sections 85.605 and 85.610.</w:t>
      </w:r>
    </w:p>
    <w:p w:rsidR="0028552D" w:rsidRPr="008545A7" w:rsidRDefault="0028552D" w:rsidP="008E7AAD">
      <w:pPr>
        <w:numPr>
          <w:ilvl w:val="0"/>
          <w:numId w:val="13"/>
        </w:numPr>
        <w:rPr>
          <w:rFonts w:asciiTheme="minorHAnsi" w:hAnsiTheme="minorHAnsi" w:cs="Arial"/>
          <w:sz w:val="22"/>
        </w:rPr>
      </w:pPr>
      <w:r w:rsidRPr="008545A7">
        <w:rPr>
          <w:rFonts w:asciiTheme="minorHAnsi" w:hAnsiTheme="minorHAnsi" w:cs="Arial"/>
          <w:sz w:val="22"/>
        </w:rPr>
        <w:t>The applicant certifies that it will or will continue to provide a drug-free workplace by:</w:t>
      </w:r>
    </w:p>
    <w:p w:rsidR="008E7AAD" w:rsidRPr="008545A7" w:rsidRDefault="0028552D" w:rsidP="00112B0A">
      <w:pPr>
        <w:numPr>
          <w:ilvl w:val="1"/>
          <w:numId w:val="17"/>
        </w:numPr>
        <w:ind w:left="1080"/>
        <w:rPr>
          <w:rFonts w:asciiTheme="minorHAnsi" w:hAnsiTheme="minorHAnsi" w:cs="Arial"/>
          <w:sz w:val="22"/>
        </w:rPr>
      </w:pPr>
      <w:r w:rsidRPr="008545A7">
        <w:rPr>
          <w:rFonts w:asciiTheme="minorHAnsi" w:hAnsiTheme="minorHAnsi" w:cs="Arial"/>
          <w:sz w:val="22"/>
        </w:rPr>
        <w:t>Publishing a statement notifying employees that the unlawful manufacture, distribution, dispensing, possession, or use of a controlled</w:t>
      </w:r>
      <w:r w:rsidR="008E7AAD" w:rsidRPr="008545A7">
        <w:rPr>
          <w:rFonts w:asciiTheme="minorHAnsi" w:hAnsiTheme="minorHAnsi" w:cs="Arial"/>
          <w:sz w:val="22"/>
        </w:rPr>
        <w:t xml:space="preserve"> </w:t>
      </w:r>
      <w:r w:rsidRPr="008545A7">
        <w:rPr>
          <w:rFonts w:asciiTheme="minorHAnsi" w:hAnsiTheme="minorHAnsi" w:cs="Arial"/>
          <w:sz w:val="22"/>
        </w:rPr>
        <w:t>substance is prohibited in the grantee’s workplace and specifying the actions that will be taken against employees for violation of such</w:t>
      </w:r>
      <w:r w:rsidR="008E7AAD" w:rsidRPr="008545A7">
        <w:rPr>
          <w:rFonts w:asciiTheme="minorHAnsi" w:hAnsiTheme="minorHAnsi" w:cs="Arial"/>
          <w:sz w:val="22"/>
        </w:rPr>
        <w:t xml:space="preserve"> </w:t>
      </w:r>
      <w:r w:rsidRPr="008545A7">
        <w:rPr>
          <w:rFonts w:asciiTheme="minorHAnsi" w:hAnsiTheme="minorHAnsi" w:cs="Arial"/>
          <w:sz w:val="22"/>
        </w:rPr>
        <w:t>prohibition;</w:t>
      </w:r>
    </w:p>
    <w:p w:rsidR="0028552D" w:rsidRPr="008545A7" w:rsidRDefault="0028552D" w:rsidP="00112B0A">
      <w:pPr>
        <w:numPr>
          <w:ilvl w:val="1"/>
          <w:numId w:val="17"/>
        </w:numPr>
        <w:ind w:left="1080"/>
        <w:rPr>
          <w:rFonts w:asciiTheme="minorHAnsi" w:hAnsiTheme="minorHAnsi" w:cs="Arial"/>
          <w:sz w:val="22"/>
        </w:rPr>
      </w:pPr>
      <w:r w:rsidRPr="008545A7">
        <w:rPr>
          <w:rFonts w:asciiTheme="minorHAnsi" w:hAnsiTheme="minorHAnsi" w:cs="Arial"/>
          <w:sz w:val="22"/>
        </w:rPr>
        <w:t>Establishing an on-going drug-free awareness program to inform employees about -</w:t>
      </w:r>
    </w:p>
    <w:p w:rsidR="0028552D" w:rsidRPr="008545A7" w:rsidRDefault="0028552D" w:rsidP="00112B0A">
      <w:pPr>
        <w:numPr>
          <w:ilvl w:val="2"/>
          <w:numId w:val="18"/>
        </w:numPr>
        <w:tabs>
          <w:tab w:val="left" w:pos="1980"/>
        </w:tabs>
        <w:ind w:left="1620" w:hanging="360"/>
        <w:rPr>
          <w:rFonts w:asciiTheme="minorHAnsi" w:hAnsiTheme="minorHAnsi" w:cs="Arial"/>
          <w:sz w:val="22"/>
        </w:rPr>
      </w:pPr>
      <w:r w:rsidRPr="008545A7">
        <w:rPr>
          <w:rFonts w:asciiTheme="minorHAnsi" w:hAnsiTheme="minorHAnsi" w:cs="Arial"/>
          <w:sz w:val="22"/>
        </w:rPr>
        <w:t>The dangers of drug abuse in the workplace.</w:t>
      </w:r>
    </w:p>
    <w:p w:rsidR="0028552D" w:rsidRPr="008545A7" w:rsidRDefault="0028552D" w:rsidP="00112B0A">
      <w:pPr>
        <w:numPr>
          <w:ilvl w:val="2"/>
          <w:numId w:val="18"/>
        </w:numPr>
        <w:tabs>
          <w:tab w:val="left" w:pos="1980"/>
        </w:tabs>
        <w:ind w:left="1620" w:hanging="360"/>
        <w:rPr>
          <w:rFonts w:asciiTheme="minorHAnsi" w:hAnsiTheme="minorHAnsi" w:cs="Arial"/>
          <w:sz w:val="22"/>
        </w:rPr>
      </w:pPr>
      <w:r w:rsidRPr="008545A7">
        <w:rPr>
          <w:rFonts w:asciiTheme="minorHAnsi" w:hAnsiTheme="minorHAnsi" w:cs="Arial"/>
          <w:sz w:val="22"/>
        </w:rPr>
        <w:t>The grantee’s policy of maintaining a drug-free workplace;</w:t>
      </w:r>
    </w:p>
    <w:p w:rsidR="0028552D" w:rsidRPr="008545A7" w:rsidRDefault="0028552D" w:rsidP="00112B0A">
      <w:pPr>
        <w:numPr>
          <w:ilvl w:val="2"/>
          <w:numId w:val="18"/>
        </w:numPr>
        <w:tabs>
          <w:tab w:val="left" w:pos="1980"/>
        </w:tabs>
        <w:ind w:left="1620" w:hanging="360"/>
        <w:rPr>
          <w:rFonts w:asciiTheme="minorHAnsi" w:hAnsiTheme="minorHAnsi" w:cs="Arial"/>
          <w:sz w:val="22"/>
        </w:rPr>
      </w:pPr>
      <w:r w:rsidRPr="008545A7">
        <w:rPr>
          <w:rFonts w:asciiTheme="minorHAnsi" w:hAnsiTheme="minorHAnsi" w:cs="Arial"/>
          <w:sz w:val="22"/>
        </w:rPr>
        <w:t>Any available drug counseling, rehabilitation, and employee assistance programs; and</w:t>
      </w:r>
    </w:p>
    <w:p w:rsidR="003A28AF" w:rsidRPr="008545A7" w:rsidRDefault="0028552D" w:rsidP="00112B0A">
      <w:pPr>
        <w:numPr>
          <w:ilvl w:val="2"/>
          <w:numId w:val="18"/>
        </w:numPr>
        <w:tabs>
          <w:tab w:val="left" w:pos="1980"/>
        </w:tabs>
        <w:ind w:left="1620" w:hanging="360"/>
        <w:rPr>
          <w:rFonts w:asciiTheme="minorHAnsi" w:hAnsiTheme="minorHAnsi" w:cs="Arial"/>
          <w:sz w:val="22"/>
        </w:rPr>
      </w:pPr>
      <w:r w:rsidRPr="008545A7">
        <w:rPr>
          <w:rFonts w:asciiTheme="minorHAnsi" w:hAnsiTheme="minorHAnsi" w:cs="Arial"/>
          <w:sz w:val="22"/>
        </w:rPr>
        <w:t>The penalties that may be imposed upon employees for drug abuse violations occurring in the workplace.</w:t>
      </w:r>
    </w:p>
    <w:p w:rsidR="0028552D" w:rsidRPr="008545A7" w:rsidRDefault="0028552D" w:rsidP="00112B0A">
      <w:pPr>
        <w:numPr>
          <w:ilvl w:val="0"/>
          <w:numId w:val="25"/>
        </w:numPr>
        <w:ind w:left="1080"/>
        <w:rPr>
          <w:rFonts w:asciiTheme="minorHAnsi" w:hAnsiTheme="minorHAnsi" w:cs="Arial"/>
          <w:sz w:val="22"/>
        </w:rPr>
      </w:pPr>
      <w:r w:rsidRPr="008545A7">
        <w:rPr>
          <w:rFonts w:asciiTheme="minorHAnsi" w:hAnsiTheme="minorHAnsi" w:cs="Arial"/>
          <w:sz w:val="22"/>
        </w:rPr>
        <w:t>Making it a requirement that each employee to be engaged in the performance of the grant be given a copy of the statement required by</w:t>
      </w:r>
      <w:r w:rsidR="001B5660" w:rsidRPr="008545A7">
        <w:rPr>
          <w:rFonts w:asciiTheme="minorHAnsi" w:hAnsiTheme="minorHAnsi" w:cs="Arial"/>
          <w:sz w:val="22"/>
        </w:rPr>
        <w:t xml:space="preserve"> </w:t>
      </w:r>
      <w:r w:rsidRPr="008545A7">
        <w:rPr>
          <w:rFonts w:asciiTheme="minorHAnsi" w:hAnsiTheme="minorHAnsi" w:cs="Arial"/>
          <w:sz w:val="22"/>
        </w:rPr>
        <w:t>paragraph (a);</w:t>
      </w:r>
    </w:p>
    <w:p w:rsidR="0028552D" w:rsidRPr="008545A7" w:rsidRDefault="0028552D" w:rsidP="00112B0A">
      <w:pPr>
        <w:numPr>
          <w:ilvl w:val="0"/>
          <w:numId w:val="25"/>
        </w:numPr>
        <w:ind w:left="1080"/>
        <w:rPr>
          <w:rFonts w:asciiTheme="minorHAnsi" w:hAnsiTheme="minorHAnsi" w:cs="Arial"/>
          <w:sz w:val="22"/>
        </w:rPr>
      </w:pPr>
      <w:r w:rsidRPr="008545A7">
        <w:rPr>
          <w:rFonts w:asciiTheme="minorHAnsi" w:hAnsiTheme="minorHAnsi" w:cs="Arial"/>
          <w:sz w:val="22"/>
        </w:rPr>
        <w:t>Notifying the employee in the statement required by paragraph (a) that, as a condition of employment under the grant, the employee will -</w:t>
      </w:r>
    </w:p>
    <w:p w:rsidR="0028552D" w:rsidRPr="008545A7" w:rsidRDefault="0028552D" w:rsidP="00112B0A">
      <w:pPr>
        <w:numPr>
          <w:ilvl w:val="2"/>
          <w:numId w:val="26"/>
        </w:numPr>
        <w:tabs>
          <w:tab w:val="left" w:pos="1980"/>
        </w:tabs>
        <w:ind w:left="1620" w:hanging="360"/>
        <w:rPr>
          <w:rFonts w:asciiTheme="minorHAnsi" w:hAnsiTheme="minorHAnsi" w:cs="Arial"/>
          <w:sz w:val="22"/>
        </w:rPr>
      </w:pPr>
      <w:r w:rsidRPr="008545A7">
        <w:rPr>
          <w:rFonts w:asciiTheme="minorHAnsi" w:hAnsiTheme="minorHAnsi" w:cs="Arial"/>
          <w:sz w:val="22"/>
        </w:rPr>
        <w:t>Abide by the terms of the statement; and</w:t>
      </w:r>
    </w:p>
    <w:p w:rsidR="0028552D" w:rsidRPr="008545A7" w:rsidRDefault="0028552D" w:rsidP="00112B0A">
      <w:pPr>
        <w:numPr>
          <w:ilvl w:val="2"/>
          <w:numId w:val="26"/>
        </w:numPr>
        <w:tabs>
          <w:tab w:val="left" w:pos="1980"/>
        </w:tabs>
        <w:ind w:left="1620" w:hanging="360"/>
        <w:rPr>
          <w:rFonts w:asciiTheme="minorHAnsi" w:hAnsiTheme="minorHAnsi" w:cs="Arial"/>
          <w:sz w:val="22"/>
        </w:rPr>
      </w:pPr>
      <w:r w:rsidRPr="008545A7">
        <w:rPr>
          <w:rFonts w:asciiTheme="minorHAnsi" w:hAnsiTheme="minorHAnsi" w:cs="Arial"/>
          <w:sz w:val="22"/>
        </w:rPr>
        <w:t>Notify the employer in writing of his or her conviction for a violation of a criminal drug statute occurring in the workplace no later than</w:t>
      </w:r>
      <w:r w:rsidR="001C5BED" w:rsidRPr="008545A7">
        <w:rPr>
          <w:rFonts w:asciiTheme="minorHAnsi" w:hAnsiTheme="minorHAnsi" w:cs="Arial"/>
          <w:sz w:val="22"/>
        </w:rPr>
        <w:t xml:space="preserve"> </w:t>
      </w:r>
      <w:r w:rsidRPr="008545A7">
        <w:rPr>
          <w:rFonts w:asciiTheme="minorHAnsi" w:hAnsiTheme="minorHAnsi" w:cs="Arial"/>
          <w:sz w:val="22"/>
        </w:rPr>
        <w:t>five calendar days after such conviction;</w:t>
      </w:r>
    </w:p>
    <w:p w:rsidR="0028552D" w:rsidRPr="008545A7" w:rsidRDefault="0028552D" w:rsidP="00112B0A">
      <w:pPr>
        <w:numPr>
          <w:ilvl w:val="0"/>
          <w:numId w:val="34"/>
        </w:numPr>
        <w:ind w:left="1080"/>
        <w:rPr>
          <w:rFonts w:asciiTheme="minorHAnsi" w:hAnsiTheme="minorHAnsi" w:cs="Arial"/>
          <w:sz w:val="22"/>
        </w:rPr>
      </w:pPr>
      <w:r w:rsidRPr="008545A7">
        <w:rPr>
          <w:rFonts w:asciiTheme="minorHAnsi" w:hAnsiTheme="minorHAnsi" w:cs="Arial"/>
          <w:sz w:val="22"/>
        </w:rPr>
        <w:t>Notifying the agency, in writing, within 10 calendar days after receiving notice under subparagraph (d)(2) from an employee or otherwise</w:t>
      </w:r>
      <w:r w:rsidR="0079664D" w:rsidRPr="008545A7">
        <w:rPr>
          <w:rFonts w:asciiTheme="minorHAnsi" w:hAnsiTheme="minorHAnsi" w:cs="Arial"/>
          <w:sz w:val="22"/>
        </w:rPr>
        <w:t xml:space="preserve"> </w:t>
      </w:r>
      <w:r w:rsidRPr="008545A7">
        <w:rPr>
          <w:rFonts w:asciiTheme="minorHAnsi" w:hAnsiTheme="minorHAnsi" w:cs="Arial"/>
          <w:sz w:val="22"/>
        </w:rPr>
        <w:t>receiving actual notice of such conviction. Employers of convicted employees must provide notice, including position title, to: Director, Grants</w:t>
      </w:r>
      <w:r w:rsidR="0079664D" w:rsidRPr="008545A7">
        <w:rPr>
          <w:rFonts w:asciiTheme="minorHAnsi" w:hAnsiTheme="minorHAnsi" w:cs="Arial"/>
          <w:sz w:val="22"/>
        </w:rPr>
        <w:t xml:space="preserve"> </w:t>
      </w:r>
      <w:r w:rsidRPr="008545A7">
        <w:rPr>
          <w:rFonts w:asciiTheme="minorHAnsi" w:hAnsiTheme="minorHAnsi" w:cs="Arial"/>
          <w:sz w:val="22"/>
        </w:rPr>
        <w:t>and Contracts Service, U.S. Department of Education, 400 Maryland Avenue, S.W. (Room 3124, GSA Regional Office Building No.3),</w:t>
      </w:r>
      <w:r w:rsidR="0079664D" w:rsidRPr="008545A7">
        <w:rPr>
          <w:rFonts w:asciiTheme="minorHAnsi" w:hAnsiTheme="minorHAnsi" w:cs="Arial"/>
          <w:sz w:val="22"/>
        </w:rPr>
        <w:t xml:space="preserve"> </w:t>
      </w:r>
      <w:r w:rsidRPr="008545A7">
        <w:rPr>
          <w:rFonts w:asciiTheme="minorHAnsi" w:hAnsiTheme="minorHAnsi" w:cs="Arial"/>
          <w:sz w:val="22"/>
        </w:rPr>
        <w:t>Washington, DC 20202-4571. Notice shall include the identification number(s) of each affected grant;</w:t>
      </w:r>
    </w:p>
    <w:p w:rsidR="0028552D" w:rsidRPr="008545A7" w:rsidRDefault="0028552D" w:rsidP="00112B0A">
      <w:pPr>
        <w:numPr>
          <w:ilvl w:val="0"/>
          <w:numId w:val="35"/>
        </w:numPr>
        <w:ind w:left="1080"/>
        <w:rPr>
          <w:rFonts w:asciiTheme="minorHAnsi" w:hAnsiTheme="minorHAnsi" w:cs="Arial"/>
          <w:sz w:val="22"/>
        </w:rPr>
      </w:pPr>
      <w:r w:rsidRPr="008545A7">
        <w:rPr>
          <w:rFonts w:asciiTheme="minorHAnsi" w:hAnsiTheme="minorHAnsi" w:cs="Arial"/>
          <w:sz w:val="22"/>
        </w:rPr>
        <w:t>Taking one of the following actions, within 30 calendar days of receiving notice under subparagraph (d)(2), with respect to any employee who</w:t>
      </w:r>
      <w:r w:rsidR="00EE284D" w:rsidRPr="008545A7">
        <w:rPr>
          <w:rFonts w:asciiTheme="minorHAnsi" w:hAnsiTheme="minorHAnsi" w:cs="Arial"/>
          <w:sz w:val="22"/>
        </w:rPr>
        <w:t xml:space="preserve"> </w:t>
      </w:r>
      <w:r w:rsidRPr="008545A7">
        <w:rPr>
          <w:rFonts w:asciiTheme="minorHAnsi" w:hAnsiTheme="minorHAnsi" w:cs="Arial"/>
          <w:sz w:val="22"/>
        </w:rPr>
        <w:t>is so convicted -</w:t>
      </w:r>
    </w:p>
    <w:p w:rsidR="0028552D" w:rsidRPr="008545A7" w:rsidRDefault="0028552D" w:rsidP="00112B0A">
      <w:pPr>
        <w:numPr>
          <w:ilvl w:val="2"/>
          <w:numId w:val="36"/>
        </w:numPr>
        <w:tabs>
          <w:tab w:val="left" w:pos="1620"/>
          <w:tab w:val="left" w:pos="1980"/>
        </w:tabs>
        <w:ind w:left="1620" w:hanging="360"/>
        <w:rPr>
          <w:rFonts w:asciiTheme="minorHAnsi" w:hAnsiTheme="minorHAnsi" w:cs="Arial"/>
          <w:sz w:val="22"/>
        </w:rPr>
      </w:pPr>
      <w:r w:rsidRPr="008545A7">
        <w:rPr>
          <w:rFonts w:asciiTheme="minorHAnsi" w:hAnsiTheme="minorHAnsi" w:cs="Arial"/>
          <w:sz w:val="22"/>
        </w:rPr>
        <w:t>Taking appropriate personnel action against such an employee, up to and including termination, consistent with the requirements of the</w:t>
      </w:r>
      <w:r w:rsidR="00070FC5" w:rsidRPr="008545A7">
        <w:rPr>
          <w:rFonts w:asciiTheme="minorHAnsi" w:hAnsiTheme="minorHAnsi" w:cs="Arial"/>
          <w:sz w:val="22"/>
        </w:rPr>
        <w:t xml:space="preserve"> </w:t>
      </w:r>
      <w:r w:rsidRPr="008545A7">
        <w:rPr>
          <w:rFonts w:asciiTheme="minorHAnsi" w:hAnsiTheme="minorHAnsi" w:cs="Arial"/>
          <w:sz w:val="22"/>
        </w:rPr>
        <w:t>Rehabilitation Act of 1973, as amended; or</w:t>
      </w:r>
    </w:p>
    <w:p w:rsidR="0028552D" w:rsidRPr="008545A7" w:rsidRDefault="0028552D" w:rsidP="00112B0A">
      <w:pPr>
        <w:numPr>
          <w:ilvl w:val="2"/>
          <w:numId w:val="36"/>
        </w:numPr>
        <w:tabs>
          <w:tab w:val="left" w:pos="1620"/>
          <w:tab w:val="left" w:pos="1980"/>
        </w:tabs>
        <w:ind w:left="1620" w:hanging="360"/>
        <w:rPr>
          <w:rFonts w:asciiTheme="minorHAnsi" w:hAnsiTheme="minorHAnsi" w:cs="Arial"/>
          <w:sz w:val="22"/>
        </w:rPr>
      </w:pPr>
      <w:r w:rsidRPr="008545A7">
        <w:rPr>
          <w:rFonts w:asciiTheme="minorHAnsi" w:hAnsiTheme="minorHAnsi" w:cs="Arial"/>
          <w:sz w:val="22"/>
        </w:rPr>
        <w:t>Requiring such employee to participate satisfactorily in a drug abuse assistance or rehabilitation program approved for such purposes</w:t>
      </w:r>
      <w:r w:rsidR="00070FC5" w:rsidRPr="008545A7">
        <w:rPr>
          <w:rFonts w:asciiTheme="minorHAnsi" w:hAnsiTheme="minorHAnsi" w:cs="Arial"/>
          <w:sz w:val="22"/>
        </w:rPr>
        <w:t xml:space="preserve"> </w:t>
      </w:r>
      <w:r w:rsidRPr="008545A7">
        <w:rPr>
          <w:rFonts w:asciiTheme="minorHAnsi" w:hAnsiTheme="minorHAnsi" w:cs="Arial"/>
          <w:sz w:val="22"/>
        </w:rPr>
        <w:t>by a Federal, State, or local health, law enforcement, or other appropriate agency;</w:t>
      </w:r>
    </w:p>
    <w:p w:rsidR="0028552D" w:rsidRPr="008545A7" w:rsidRDefault="0028552D" w:rsidP="00112B0A">
      <w:pPr>
        <w:numPr>
          <w:ilvl w:val="0"/>
          <w:numId w:val="39"/>
        </w:numPr>
        <w:ind w:left="1080"/>
        <w:rPr>
          <w:rFonts w:asciiTheme="minorHAnsi" w:hAnsiTheme="minorHAnsi" w:cs="Arial"/>
          <w:sz w:val="22"/>
        </w:rPr>
      </w:pPr>
      <w:r w:rsidRPr="008545A7">
        <w:rPr>
          <w:rFonts w:asciiTheme="minorHAnsi" w:hAnsiTheme="minorHAnsi" w:cs="Arial"/>
          <w:sz w:val="22"/>
        </w:rPr>
        <w:t>Making a good faith effort to continue to maintain a drug-free workplace through implementation of paragraphs (a), (b), (c), (d), (e), and (f).</w:t>
      </w:r>
    </w:p>
    <w:p w:rsidR="00731621" w:rsidRPr="005E4764" w:rsidRDefault="00731621" w:rsidP="00114FC5">
      <w:pPr>
        <w:rPr>
          <w:rFonts w:asciiTheme="minorHAnsi" w:hAnsiTheme="minorHAnsi" w:cs="Arial"/>
          <w:sz w:val="10"/>
        </w:rPr>
      </w:pPr>
    </w:p>
    <w:p w:rsidR="0028552D" w:rsidRPr="008545A7" w:rsidRDefault="00731621" w:rsidP="00731621">
      <w:pPr>
        <w:tabs>
          <w:tab w:val="left" w:pos="270"/>
        </w:tabs>
        <w:rPr>
          <w:rFonts w:asciiTheme="minorHAnsi" w:hAnsiTheme="minorHAnsi" w:cs="Arial"/>
          <w:b/>
          <w:sz w:val="22"/>
        </w:rPr>
      </w:pPr>
      <w:r w:rsidRPr="008545A7">
        <w:rPr>
          <w:rFonts w:asciiTheme="minorHAnsi" w:hAnsiTheme="minorHAnsi" w:cs="Arial"/>
          <w:b/>
          <w:sz w:val="22"/>
        </w:rPr>
        <w:lastRenderedPageBreak/>
        <w:tab/>
      </w:r>
      <w:r w:rsidR="0028552D" w:rsidRPr="008545A7">
        <w:rPr>
          <w:rFonts w:asciiTheme="minorHAnsi" w:hAnsiTheme="minorHAnsi" w:cs="Arial"/>
          <w:b/>
          <w:sz w:val="22"/>
        </w:rPr>
        <w:t>DRUG-FREE WORKPLACE (GRANTEES WHO ARE INDIVIDUALS)</w:t>
      </w:r>
    </w:p>
    <w:p w:rsidR="0028552D" w:rsidRPr="008545A7" w:rsidRDefault="0028552D" w:rsidP="00E333B3">
      <w:pPr>
        <w:tabs>
          <w:tab w:val="left" w:pos="270"/>
        </w:tabs>
        <w:ind w:left="270"/>
        <w:rPr>
          <w:rFonts w:asciiTheme="minorHAnsi" w:hAnsiTheme="minorHAnsi" w:cs="Arial"/>
          <w:sz w:val="22"/>
        </w:rPr>
      </w:pPr>
      <w:r w:rsidRPr="008545A7">
        <w:rPr>
          <w:rFonts w:asciiTheme="minorHAnsi" w:hAnsiTheme="minorHAnsi" w:cs="Arial"/>
          <w:sz w:val="22"/>
        </w:rPr>
        <w:t>As required by the Drug-Free Workplace Act of 1988, and implemented at 34 CFR Part 85, Subpart F, for grantees, as defined at 34 CFR Part 85,</w:t>
      </w:r>
      <w:r w:rsidR="00731621" w:rsidRPr="008545A7">
        <w:rPr>
          <w:rFonts w:asciiTheme="minorHAnsi" w:hAnsiTheme="minorHAnsi" w:cs="Arial"/>
          <w:sz w:val="22"/>
        </w:rPr>
        <w:t xml:space="preserve"> </w:t>
      </w:r>
      <w:r w:rsidRPr="008545A7">
        <w:rPr>
          <w:rFonts w:asciiTheme="minorHAnsi" w:hAnsiTheme="minorHAnsi" w:cs="Arial"/>
          <w:sz w:val="22"/>
        </w:rPr>
        <w:t>Sections 85.605 and 85.610.</w:t>
      </w:r>
    </w:p>
    <w:p w:rsidR="0028552D" w:rsidRPr="008545A7" w:rsidRDefault="0028552D" w:rsidP="00C51734">
      <w:pPr>
        <w:numPr>
          <w:ilvl w:val="0"/>
          <w:numId w:val="40"/>
        </w:numPr>
        <w:rPr>
          <w:rFonts w:asciiTheme="minorHAnsi" w:hAnsiTheme="minorHAnsi" w:cs="Arial"/>
          <w:sz w:val="22"/>
        </w:rPr>
      </w:pPr>
      <w:r w:rsidRPr="008545A7">
        <w:rPr>
          <w:rFonts w:asciiTheme="minorHAnsi" w:hAnsiTheme="minorHAnsi" w:cs="Arial"/>
          <w:sz w:val="22"/>
        </w:rPr>
        <w:t>As a condition of the grant, I certify that I will not engage in the unlawful manufacture, distribution, dispensing, possession, or use of a controlled</w:t>
      </w:r>
      <w:r w:rsidR="00C51734" w:rsidRPr="008545A7">
        <w:rPr>
          <w:rFonts w:asciiTheme="minorHAnsi" w:hAnsiTheme="minorHAnsi" w:cs="Arial"/>
          <w:sz w:val="22"/>
        </w:rPr>
        <w:t xml:space="preserve"> </w:t>
      </w:r>
      <w:r w:rsidRPr="008545A7">
        <w:rPr>
          <w:rFonts w:asciiTheme="minorHAnsi" w:hAnsiTheme="minorHAnsi" w:cs="Arial"/>
          <w:sz w:val="22"/>
        </w:rPr>
        <w:t>substance in conducting any activity with the grant; and</w:t>
      </w:r>
    </w:p>
    <w:p w:rsidR="0028552D" w:rsidRPr="008545A7" w:rsidRDefault="0028552D" w:rsidP="00C51734">
      <w:pPr>
        <w:numPr>
          <w:ilvl w:val="0"/>
          <w:numId w:val="40"/>
        </w:numPr>
        <w:rPr>
          <w:rFonts w:asciiTheme="minorHAnsi" w:hAnsiTheme="minorHAnsi" w:cs="Arial"/>
          <w:sz w:val="22"/>
        </w:rPr>
      </w:pPr>
      <w:r w:rsidRPr="008545A7">
        <w:rPr>
          <w:rFonts w:asciiTheme="minorHAnsi" w:hAnsiTheme="minorHAnsi" w:cs="Arial"/>
          <w:sz w:val="22"/>
        </w:rPr>
        <w:t>If convicted of a criminal drug offense resulting from a violation occurring during the conduct of any grant activity, I will report the conviction, in</w:t>
      </w:r>
      <w:r w:rsidR="00C51734" w:rsidRPr="008545A7">
        <w:rPr>
          <w:rFonts w:asciiTheme="minorHAnsi" w:hAnsiTheme="minorHAnsi" w:cs="Arial"/>
          <w:sz w:val="22"/>
        </w:rPr>
        <w:t xml:space="preserve"> </w:t>
      </w:r>
      <w:r w:rsidRPr="008545A7">
        <w:rPr>
          <w:rFonts w:asciiTheme="minorHAnsi" w:hAnsiTheme="minorHAnsi" w:cs="Arial"/>
          <w:sz w:val="22"/>
        </w:rPr>
        <w:t>writing, within 10 calendar days of the conviction, to: Director, Grants and Contracts Service, U.S. Department of Education, 400 Maryland</w:t>
      </w:r>
      <w:r w:rsidR="00C51734" w:rsidRPr="008545A7">
        <w:rPr>
          <w:rFonts w:asciiTheme="minorHAnsi" w:hAnsiTheme="minorHAnsi" w:cs="Arial"/>
          <w:sz w:val="22"/>
        </w:rPr>
        <w:t xml:space="preserve"> </w:t>
      </w:r>
      <w:r w:rsidRPr="008545A7">
        <w:rPr>
          <w:rFonts w:asciiTheme="minorHAnsi" w:hAnsiTheme="minorHAnsi" w:cs="Arial"/>
          <w:sz w:val="22"/>
        </w:rPr>
        <w:t xml:space="preserve">Avenue, S.W. (Room 3124, GSA Regional Office Building No. 3), Washington, DC 20202-4571. </w:t>
      </w:r>
      <w:r w:rsidR="00BE7A62" w:rsidRPr="008545A7">
        <w:rPr>
          <w:rFonts w:asciiTheme="minorHAnsi" w:hAnsiTheme="minorHAnsi" w:cs="Arial"/>
          <w:sz w:val="22"/>
        </w:rPr>
        <w:t>Notice shall</w:t>
      </w:r>
      <w:r w:rsidRPr="008545A7">
        <w:rPr>
          <w:rFonts w:asciiTheme="minorHAnsi" w:hAnsiTheme="minorHAnsi" w:cs="Arial"/>
          <w:sz w:val="22"/>
        </w:rPr>
        <w:t xml:space="preserve"> include the identification</w:t>
      </w:r>
      <w:r w:rsidR="00C51734" w:rsidRPr="008545A7">
        <w:rPr>
          <w:rFonts w:asciiTheme="minorHAnsi" w:hAnsiTheme="minorHAnsi" w:cs="Arial"/>
          <w:sz w:val="22"/>
        </w:rPr>
        <w:t xml:space="preserve"> </w:t>
      </w:r>
      <w:r w:rsidRPr="008545A7">
        <w:rPr>
          <w:rFonts w:asciiTheme="minorHAnsi" w:hAnsiTheme="minorHAnsi" w:cs="Arial"/>
          <w:sz w:val="22"/>
        </w:rPr>
        <w:t>number(s) of each affected grant.</w:t>
      </w:r>
    </w:p>
    <w:p w:rsidR="005E4764" w:rsidRPr="00DE4C8B" w:rsidRDefault="005E4764" w:rsidP="00C51734">
      <w:pPr>
        <w:rPr>
          <w:rFonts w:asciiTheme="minorHAnsi" w:hAnsiTheme="minorHAnsi" w:cs="Arial"/>
          <w:sz w:val="22"/>
        </w:rPr>
      </w:pPr>
    </w:p>
    <w:p w:rsidR="005E4764" w:rsidRPr="008545A7" w:rsidRDefault="005E4764" w:rsidP="00DE4C8B">
      <w:pPr>
        <w:pBdr>
          <w:top w:val="single" w:sz="4" w:space="1" w:color="auto"/>
        </w:pBdr>
        <w:rPr>
          <w:rFonts w:asciiTheme="minorHAnsi" w:hAnsiTheme="minorHAnsi" w:cs="Arial"/>
          <w:sz w:val="22"/>
        </w:rPr>
      </w:pPr>
    </w:p>
    <w:p w:rsidR="0028552D" w:rsidRPr="008545A7" w:rsidRDefault="0028552D" w:rsidP="00C51734">
      <w:pPr>
        <w:rPr>
          <w:rFonts w:asciiTheme="minorHAnsi" w:hAnsiTheme="minorHAnsi" w:cs="Arial"/>
          <w:sz w:val="22"/>
        </w:rPr>
      </w:pPr>
      <w:r w:rsidRPr="008545A7">
        <w:rPr>
          <w:rFonts w:asciiTheme="minorHAnsi" w:hAnsiTheme="minorHAnsi" w:cs="Arial"/>
          <w:sz w:val="22"/>
        </w:rPr>
        <w:t>As the duly authorized representative of the applicant, I hereby certify that the applicant</w:t>
      </w:r>
      <w:r w:rsidR="00F63A28" w:rsidRPr="008545A7">
        <w:rPr>
          <w:rFonts w:asciiTheme="minorHAnsi" w:hAnsiTheme="minorHAnsi" w:cs="Arial"/>
          <w:sz w:val="22"/>
        </w:rPr>
        <w:t>/recipient</w:t>
      </w:r>
      <w:r w:rsidRPr="008545A7">
        <w:rPr>
          <w:rFonts w:asciiTheme="minorHAnsi" w:hAnsiTheme="minorHAnsi" w:cs="Arial"/>
          <w:sz w:val="22"/>
        </w:rPr>
        <w:t xml:space="preserve"> will comply with the above certifications.</w:t>
      </w:r>
    </w:p>
    <w:p w:rsidR="00A733F6" w:rsidRPr="008545A7" w:rsidRDefault="00A733F6" w:rsidP="0028552D">
      <w:pPr>
        <w:rPr>
          <w:rFonts w:asciiTheme="minorHAnsi" w:hAnsiTheme="minorHAns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4A0" w:firstRow="1" w:lastRow="0" w:firstColumn="1" w:lastColumn="0" w:noHBand="0" w:noVBand="1"/>
      </w:tblPr>
      <w:tblGrid>
        <w:gridCol w:w="10790"/>
      </w:tblGrid>
      <w:tr w:rsidR="00A733F6" w:rsidRPr="008545A7" w:rsidTr="007A3F14">
        <w:trPr>
          <w:trHeight w:val="1008"/>
        </w:trPr>
        <w:tc>
          <w:tcPr>
            <w:tcW w:w="11016" w:type="dxa"/>
          </w:tcPr>
          <w:p w:rsidR="00A733F6" w:rsidRPr="008545A7" w:rsidRDefault="00A733F6" w:rsidP="007A512C">
            <w:pPr>
              <w:rPr>
                <w:rFonts w:asciiTheme="minorHAnsi" w:hAnsiTheme="minorHAnsi"/>
                <w:b/>
                <w:sz w:val="22"/>
              </w:rPr>
            </w:pPr>
            <w:r w:rsidRPr="008545A7">
              <w:rPr>
                <w:rFonts w:asciiTheme="minorHAnsi" w:hAnsiTheme="minorHAnsi"/>
                <w:b/>
                <w:sz w:val="22"/>
              </w:rPr>
              <w:t xml:space="preserve">NAME OF </w:t>
            </w:r>
            <w:r w:rsidR="00F63A28" w:rsidRPr="008545A7">
              <w:rPr>
                <w:rFonts w:asciiTheme="minorHAnsi" w:hAnsiTheme="minorHAnsi"/>
                <w:b/>
                <w:sz w:val="22"/>
              </w:rPr>
              <w:t>APPLICANT/</w:t>
            </w:r>
            <w:r w:rsidRPr="008545A7">
              <w:rPr>
                <w:rFonts w:asciiTheme="minorHAnsi" w:hAnsiTheme="minorHAnsi"/>
                <w:b/>
                <w:sz w:val="22"/>
              </w:rPr>
              <w:t>RECIPIENT</w:t>
            </w:r>
            <w:r w:rsidRPr="008545A7">
              <w:rPr>
                <w:rFonts w:asciiTheme="minorHAnsi" w:hAnsiTheme="minorHAnsi"/>
                <w:b/>
                <w:sz w:val="22"/>
              </w:rPr>
              <w:tab/>
            </w:r>
            <w:r w:rsidRPr="008545A7">
              <w:rPr>
                <w:rFonts w:asciiTheme="minorHAnsi" w:hAnsiTheme="minorHAnsi"/>
                <w:b/>
                <w:sz w:val="22"/>
              </w:rPr>
              <w:tab/>
            </w:r>
            <w:r w:rsidRPr="008545A7">
              <w:rPr>
                <w:rFonts w:asciiTheme="minorHAnsi" w:hAnsiTheme="minorHAnsi"/>
                <w:b/>
                <w:sz w:val="22"/>
              </w:rPr>
              <w:tab/>
            </w:r>
            <w:r w:rsidRPr="008545A7">
              <w:rPr>
                <w:rFonts w:asciiTheme="minorHAnsi" w:hAnsiTheme="minorHAnsi"/>
                <w:b/>
                <w:sz w:val="22"/>
              </w:rPr>
              <w:tab/>
            </w:r>
            <w:r w:rsidRPr="008545A7">
              <w:rPr>
                <w:rFonts w:asciiTheme="minorHAnsi" w:hAnsiTheme="minorHAnsi"/>
                <w:b/>
                <w:sz w:val="22"/>
              </w:rPr>
              <w:tab/>
            </w:r>
            <w:r w:rsidRPr="008545A7">
              <w:rPr>
                <w:rFonts w:asciiTheme="minorHAnsi" w:hAnsiTheme="minorHAnsi"/>
                <w:b/>
                <w:sz w:val="22"/>
              </w:rPr>
              <w:tab/>
            </w:r>
          </w:p>
        </w:tc>
      </w:tr>
      <w:tr w:rsidR="00387695" w:rsidRPr="008545A7" w:rsidTr="007A3F14">
        <w:trPr>
          <w:trHeight w:val="1008"/>
        </w:trPr>
        <w:tc>
          <w:tcPr>
            <w:tcW w:w="11016" w:type="dxa"/>
          </w:tcPr>
          <w:p w:rsidR="00387695" w:rsidRPr="008545A7" w:rsidRDefault="00387695" w:rsidP="003E4918">
            <w:pPr>
              <w:rPr>
                <w:rFonts w:asciiTheme="minorHAnsi" w:hAnsiTheme="minorHAnsi"/>
                <w:b/>
                <w:sz w:val="22"/>
              </w:rPr>
            </w:pPr>
            <w:r w:rsidRPr="008545A7">
              <w:rPr>
                <w:rFonts w:asciiTheme="minorHAnsi" w:hAnsiTheme="minorHAnsi"/>
                <w:b/>
                <w:sz w:val="22"/>
              </w:rPr>
              <w:t>NAME OF SCHOOL/DISTRICT/INSTITUTION</w:t>
            </w:r>
          </w:p>
        </w:tc>
      </w:tr>
      <w:tr w:rsidR="00A733F6" w:rsidRPr="008545A7" w:rsidTr="007A3F14">
        <w:trPr>
          <w:trHeight w:val="1008"/>
        </w:trPr>
        <w:tc>
          <w:tcPr>
            <w:tcW w:w="11016" w:type="dxa"/>
          </w:tcPr>
          <w:p w:rsidR="00A733F6" w:rsidRPr="008545A7" w:rsidRDefault="00A733F6" w:rsidP="003E4918">
            <w:pPr>
              <w:rPr>
                <w:rFonts w:asciiTheme="minorHAnsi" w:hAnsiTheme="minorHAnsi"/>
                <w:b/>
                <w:sz w:val="22"/>
              </w:rPr>
            </w:pPr>
            <w:r w:rsidRPr="008545A7">
              <w:rPr>
                <w:rFonts w:asciiTheme="minorHAnsi" w:hAnsiTheme="minorHAnsi"/>
                <w:b/>
                <w:sz w:val="22"/>
              </w:rPr>
              <w:t>PRINTED NAME AND TITLE OF AUTHORIZED REPRESENTATIVE</w:t>
            </w:r>
          </w:p>
        </w:tc>
      </w:tr>
      <w:tr w:rsidR="00A733F6" w:rsidRPr="008545A7" w:rsidTr="007A3F14">
        <w:trPr>
          <w:trHeight w:val="1008"/>
        </w:trPr>
        <w:tc>
          <w:tcPr>
            <w:tcW w:w="11016" w:type="dxa"/>
          </w:tcPr>
          <w:p w:rsidR="00A733F6" w:rsidRPr="008545A7" w:rsidRDefault="00A733F6" w:rsidP="003E4918">
            <w:pPr>
              <w:rPr>
                <w:rFonts w:asciiTheme="minorHAnsi" w:hAnsiTheme="minorHAnsi"/>
                <w:b/>
                <w:sz w:val="22"/>
              </w:rPr>
            </w:pPr>
            <w:r w:rsidRPr="008545A7">
              <w:rPr>
                <w:rFonts w:asciiTheme="minorHAnsi" w:hAnsiTheme="minorHAnsi"/>
                <w:b/>
                <w:sz w:val="22"/>
              </w:rPr>
              <w:t xml:space="preserve">SIGNATURE </w:t>
            </w:r>
            <w:r w:rsidRPr="008545A7">
              <w:rPr>
                <w:rFonts w:asciiTheme="minorHAnsi" w:hAnsiTheme="minorHAnsi"/>
                <w:b/>
                <w:sz w:val="22"/>
              </w:rPr>
              <w:tab/>
            </w:r>
            <w:r w:rsidRPr="008545A7">
              <w:rPr>
                <w:rFonts w:asciiTheme="minorHAnsi" w:hAnsiTheme="minorHAnsi"/>
                <w:b/>
                <w:sz w:val="22"/>
              </w:rPr>
              <w:tab/>
            </w:r>
            <w:r w:rsidRPr="008545A7">
              <w:rPr>
                <w:rFonts w:asciiTheme="minorHAnsi" w:hAnsiTheme="minorHAnsi"/>
                <w:b/>
                <w:sz w:val="22"/>
              </w:rPr>
              <w:tab/>
            </w:r>
            <w:r w:rsidRPr="008545A7">
              <w:rPr>
                <w:rFonts w:asciiTheme="minorHAnsi" w:hAnsiTheme="minorHAnsi"/>
                <w:b/>
                <w:sz w:val="22"/>
              </w:rPr>
              <w:tab/>
            </w:r>
            <w:r w:rsidRPr="008545A7">
              <w:rPr>
                <w:rFonts w:asciiTheme="minorHAnsi" w:hAnsiTheme="minorHAnsi"/>
                <w:b/>
                <w:sz w:val="22"/>
              </w:rPr>
              <w:tab/>
            </w:r>
            <w:r w:rsidRPr="008545A7">
              <w:rPr>
                <w:rFonts w:asciiTheme="minorHAnsi" w:hAnsiTheme="minorHAnsi"/>
                <w:b/>
                <w:sz w:val="22"/>
              </w:rPr>
              <w:tab/>
            </w:r>
            <w:r w:rsidRPr="008545A7">
              <w:rPr>
                <w:rFonts w:asciiTheme="minorHAnsi" w:hAnsiTheme="minorHAnsi"/>
                <w:b/>
                <w:sz w:val="22"/>
              </w:rPr>
              <w:tab/>
            </w:r>
            <w:r w:rsidRPr="008545A7">
              <w:rPr>
                <w:rFonts w:asciiTheme="minorHAnsi" w:hAnsiTheme="minorHAnsi"/>
                <w:b/>
                <w:sz w:val="22"/>
              </w:rPr>
              <w:tab/>
            </w:r>
            <w:r w:rsidRPr="008545A7">
              <w:rPr>
                <w:rFonts w:asciiTheme="minorHAnsi" w:hAnsiTheme="minorHAnsi"/>
                <w:b/>
                <w:sz w:val="22"/>
              </w:rPr>
              <w:tab/>
            </w:r>
            <w:r w:rsidRPr="008545A7">
              <w:rPr>
                <w:rFonts w:asciiTheme="minorHAnsi" w:hAnsiTheme="minorHAnsi"/>
                <w:b/>
                <w:sz w:val="22"/>
              </w:rPr>
              <w:tab/>
              <w:t>DATE</w:t>
            </w:r>
          </w:p>
        </w:tc>
      </w:tr>
    </w:tbl>
    <w:p w:rsidR="0028552D" w:rsidRPr="008545A7" w:rsidRDefault="0028552D" w:rsidP="00A733F6">
      <w:pPr>
        <w:rPr>
          <w:rFonts w:asciiTheme="minorHAnsi" w:hAnsiTheme="minorHAnsi"/>
          <w:sz w:val="22"/>
        </w:rPr>
      </w:pPr>
    </w:p>
    <w:sectPr w:rsidR="0028552D" w:rsidRPr="008545A7" w:rsidSect="00BE7A6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B0A" w:rsidRPr="006B7B3A" w:rsidRDefault="00037B0A" w:rsidP="00035824">
      <w:pPr>
        <w:rPr>
          <w:rFonts w:ascii="Verdana" w:hAnsi="Verdana" w:cs="Arial Unicode MS"/>
          <w:szCs w:val="24"/>
        </w:rPr>
      </w:pPr>
      <w:r>
        <w:separator/>
      </w:r>
    </w:p>
  </w:endnote>
  <w:endnote w:type="continuationSeparator" w:id="0">
    <w:p w:rsidR="00037B0A" w:rsidRPr="006B7B3A" w:rsidRDefault="00037B0A" w:rsidP="00035824">
      <w:pPr>
        <w:rPr>
          <w:rFonts w:ascii="Verdana" w:hAnsi="Verdana" w:cs="Arial Unicode MS"/>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4CD" w:rsidRPr="00E8771B" w:rsidRDefault="004634CD" w:rsidP="003A28AF">
    <w:pPr>
      <w:pBdr>
        <w:top w:val="single" w:sz="4" w:space="1" w:color="auto"/>
      </w:pBdr>
      <w:tabs>
        <w:tab w:val="right" w:pos="9360"/>
      </w:tabs>
      <w:rPr>
        <w:sz w:val="18"/>
        <w:szCs w:val="18"/>
      </w:rPr>
    </w:pPr>
    <w:r w:rsidRPr="00E8771B">
      <w:rPr>
        <w:sz w:val="18"/>
        <w:szCs w:val="18"/>
      </w:rPr>
      <w:t xml:space="preserve">Oregon Department of Education | </w:t>
    </w:r>
    <w:r w:rsidR="00DE4C8B">
      <w:rPr>
        <w:sz w:val="18"/>
        <w:szCs w:val="18"/>
      </w:rPr>
      <w:t>February 202</w:t>
    </w:r>
    <w:r w:rsidR="00AA300B">
      <w:rPr>
        <w:sz w:val="18"/>
        <w:szCs w:val="18"/>
      </w:rPr>
      <w:t>2</w:t>
    </w:r>
    <w:r>
      <w:rPr>
        <w:sz w:val="18"/>
        <w:szCs w:val="18"/>
      </w:rPr>
      <w:t xml:space="preserve"> | Perkins</w:t>
    </w:r>
    <w:r w:rsidR="00E46FAB">
      <w:rPr>
        <w:sz w:val="18"/>
        <w:szCs w:val="18"/>
      </w:rPr>
      <w:t xml:space="preserve"> V</w:t>
    </w:r>
    <w:r w:rsidRPr="00E8771B">
      <w:rPr>
        <w:sz w:val="18"/>
        <w:szCs w:val="18"/>
      </w:rPr>
      <w:t xml:space="preserve"> </w:t>
    </w:r>
    <w:r>
      <w:rPr>
        <w:sz w:val="18"/>
        <w:szCs w:val="18"/>
      </w:rPr>
      <w:t>Annual</w:t>
    </w:r>
    <w:r w:rsidRPr="00E8771B">
      <w:rPr>
        <w:sz w:val="18"/>
        <w:szCs w:val="18"/>
      </w:rPr>
      <w:t xml:space="preserve"> Assurances</w:t>
    </w:r>
    <w:r w:rsidRPr="00E8771B">
      <w:rPr>
        <w:sz w:val="18"/>
        <w:szCs w:val="18"/>
      </w:rPr>
      <w:tab/>
      <w:t xml:space="preserve">Page </w:t>
    </w:r>
    <w:r w:rsidRPr="00E8771B">
      <w:rPr>
        <w:sz w:val="18"/>
        <w:szCs w:val="18"/>
      </w:rPr>
      <w:fldChar w:fldCharType="begin"/>
    </w:r>
    <w:r w:rsidRPr="00E8771B">
      <w:rPr>
        <w:sz w:val="18"/>
        <w:szCs w:val="18"/>
      </w:rPr>
      <w:instrText xml:space="preserve"> PAGE </w:instrText>
    </w:r>
    <w:r w:rsidRPr="00E8771B">
      <w:rPr>
        <w:sz w:val="18"/>
        <w:szCs w:val="18"/>
      </w:rPr>
      <w:fldChar w:fldCharType="separate"/>
    </w:r>
    <w:r w:rsidR="00AA300B">
      <w:rPr>
        <w:noProof/>
        <w:sz w:val="18"/>
        <w:szCs w:val="18"/>
      </w:rPr>
      <w:t>4</w:t>
    </w:r>
    <w:r w:rsidRPr="00E8771B">
      <w:rPr>
        <w:sz w:val="18"/>
        <w:szCs w:val="18"/>
      </w:rPr>
      <w:fldChar w:fldCharType="end"/>
    </w:r>
    <w:r w:rsidRPr="00E8771B">
      <w:rPr>
        <w:sz w:val="18"/>
        <w:szCs w:val="18"/>
      </w:rPr>
      <w:t xml:space="preserve"> of </w:t>
    </w:r>
    <w:r w:rsidRPr="00E8771B">
      <w:rPr>
        <w:sz w:val="18"/>
        <w:szCs w:val="18"/>
      </w:rPr>
      <w:fldChar w:fldCharType="begin"/>
    </w:r>
    <w:r w:rsidRPr="00E8771B">
      <w:rPr>
        <w:sz w:val="18"/>
        <w:szCs w:val="18"/>
      </w:rPr>
      <w:instrText xml:space="preserve"> NUMPAGES  </w:instrText>
    </w:r>
    <w:r w:rsidRPr="00E8771B">
      <w:rPr>
        <w:sz w:val="18"/>
        <w:szCs w:val="18"/>
      </w:rPr>
      <w:fldChar w:fldCharType="separate"/>
    </w:r>
    <w:r w:rsidR="00AA300B">
      <w:rPr>
        <w:noProof/>
        <w:sz w:val="18"/>
        <w:szCs w:val="18"/>
      </w:rPr>
      <w:t>6</w:t>
    </w:r>
    <w:r w:rsidRPr="00E8771B">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B0A" w:rsidRPr="006B7B3A" w:rsidRDefault="00037B0A" w:rsidP="00035824">
      <w:pPr>
        <w:rPr>
          <w:rFonts w:ascii="Verdana" w:hAnsi="Verdana" w:cs="Arial Unicode MS"/>
          <w:szCs w:val="24"/>
        </w:rPr>
      </w:pPr>
      <w:r>
        <w:separator/>
      </w:r>
    </w:p>
  </w:footnote>
  <w:footnote w:type="continuationSeparator" w:id="0">
    <w:p w:rsidR="00037B0A" w:rsidRPr="006B7B3A" w:rsidRDefault="00037B0A" w:rsidP="00035824">
      <w:pPr>
        <w:rPr>
          <w:rFonts w:ascii="Verdana" w:hAnsi="Verdana" w:cs="Arial Unicode MS"/>
          <w:szCs w:val="24"/>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400CC"/>
    <w:multiLevelType w:val="hybridMultilevel"/>
    <w:tmpl w:val="99B09BA2"/>
    <w:lvl w:ilvl="0" w:tplc="4D6C8F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53F06"/>
    <w:multiLevelType w:val="hybridMultilevel"/>
    <w:tmpl w:val="FC20F84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032A98"/>
    <w:multiLevelType w:val="hybridMultilevel"/>
    <w:tmpl w:val="88524DA0"/>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73A8C"/>
    <w:multiLevelType w:val="hybridMultilevel"/>
    <w:tmpl w:val="A01E21EA"/>
    <w:lvl w:ilvl="0" w:tplc="5A7EFAE8">
      <w:start w:val="7"/>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813653"/>
    <w:multiLevelType w:val="hybridMultilevel"/>
    <w:tmpl w:val="9278A08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063BB"/>
    <w:multiLevelType w:val="hybridMultilevel"/>
    <w:tmpl w:val="8AD80F5A"/>
    <w:lvl w:ilvl="0" w:tplc="E29862DE">
      <w:start w:val="6"/>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C5A54"/>
    <w:multiLevelType w:val="hybridMultilevel"/>
    <w:tmpl w:val="5E86C4E2"/>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FC03A33"/>
    <w:multiLevelType w:val="hybridMultilevel"/>
    <w:tmpl w:val="D0E6922A"/>
    <w:lvl w:ilvl="0" w:tplc="E5E63E16">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1976A3"/>
    <w:multiLevelType w:val="hybridMultilevel"/>
    <w:tmpl w:val="4F109D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976171"/>
    <w:multiLevelType w:val="hybridMultilevel"/>
    <w:tmpl w:val="ECF03C02"/>
    <w:lvl w:ilvl="0" w:tplc="6936BDDC">
      <w:start w:val="7"/>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3B2F3F"/>
    <w:multiLevelType w:val="hybridMultilevel"/>
    <w:tmpl w:val="7C5E9738"/>
    <w:lvl w:ilvl="0" w:tplc="45924A5E">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EA4CCF"/>
    <w:multiLevelType w:val="multilevel"/>
    <w:tmpl w:val="9956E3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E720E57"/>
    <w:multiLevelType w:val="hybridMultilevel"/>
    <w:tmpl w:val="BD2CD9BE"/>
    <w:lvl w:ilvl="0" w:tplc="04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A10A93"/>
    <w:multiLevelType w:val="hybridMultilevel"/>
    <w:tmpl w:val="0EAC3C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BC14B0"/>
    <w:multiLevelType w:val="hybridMultilevel"/>
    <w:tmpl w:val="903247D8"/>
    <w:lvl w:ilvl="0" w:tplc="A0D0D492">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476B39"/>
    <w:multiLevelType w:val="hybridMultilevel"/>
    <w:tmpl w:val="5F9E83F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AD60AC10">
      <w:start w:val="1"/>
      <w:numFmt w:val="decimal"/>
      <w:lvlText w:val="(%3)"/>
      <w:lvlJc w:val="left"/>
      <w:pPr>
        <w:ind w:left="2160" w:hanging="180"/>
      </w:pPr>
      <w:rPr>
        <w:rFonts w:hint="default"/>
      </w:rPr>
    </w:lvl>
    <w:lvl w:ilvl="3" w:tplc="D0FA7C7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3308C6"/>
    <w:multiLevelType w:val="hybridMultilevel"/>
    <w:tmpl w:val="8C8EC46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91053A0"/>
    <w:multiLevelType w:val="hybridMultilevel"/>
    <w:tmpl w:val="B3D22212"/>
    <w:lvl w:ilvl="0" w:tplc="04090015">
      <w:start w:val="1"/>
      <w:numFmt w:val="upperLetter"/>
      <w:lvlText w:val="%1."/>
      <w:lvlJc w:val="left"/>
      <w:pPr>
        <w:ind w:left="720" w:hanging="360"/>
      </w:pPr>
    </w:lvl>
    <w:lvl w:ilvl="1" w:tplc="04090017">
      <w:start w:val="1"/>
      <w:numFmt w:val="lowerLetter"/>
      <w:lvlText w:val="%2)"/>
      <w:lvlJc w:val="left"/>
      <w:pPr>
        <w:ind w:left="1440" w:hanging="360"/>
      </w:pPr>
    </w:lvl>
    <w:lvl w:ilvl="2" w:tplc="AD60AC10">
      <w:start w:val="1"/>
      <w:numFmt w:val="decimal"/>
      <w:lvlText w:val="(%3)"/>
      <w:lvlJc w:val="left"/>
      <w:pPr>
        <w:ind w:left="2160" w:hanging="180"/>
      </w:pPr>
      <w:rPr>
        <w:rFonts w:hint="default"/>
      </w:rPr>
    </w:lvl>
    <w:lvl w:ilvl="3" w:tplc="D0FA7C7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943548"/>
    <w:multiLevelType w:val="hybridMultilevel"/>
    <w:tmpl w:val="B6BE4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3C5600"/>
    <w:multiLevelType w:val="hybridMultilevel"/>
    <w:tmpl w:val="2E468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D75201"/>
    <w:multiLevelType w:val="hybridMultilevel"/>
    <w:tmpl w:val="84ECD5BE"/>
    <w:lvl w:ilvl="0" w:tplc="836C2D04">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AE5B84"/>
    <w:multiLevelType w:val="hybridMultilevel"/>
    <w:tmpl w:val="3496EC18"/>
    <w:lvl w:ilvl="0" w:tplc="8D883842">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196841"/>
    <w:multiLevelType w:val="hybridMultilevel"/>
    <w:tmpl w:val="A78C524A"/>
    <w:lvl w:ilvl="0" w:tplc="298EAC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926016"/>
    <w:multiLevelType w:val="hybridMultilevel"/>
    <w:tmpl w:val="DD0E038A"/>
    <w:lvl w:ilvl="0" w:tplc="43BC192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370E1A"/>
    <w:multiLevelType w:val="hybridMultilevel"/>
    <w:tmpl w:val="786AEF58"/>
    <w:lvl w:ilvl="0" w:tplc="04090015">
      <w:start w:val="1"/>
      <w:numFmt w:val="upp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D0FA7C7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1959CD"/>
    <w:multiLevelType w:val="hybridMultilevel"/>
    <w:tmpl w:val="C0AC162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FA36864"/>
    <w:multiLevelType w:val="hybridMultilevel"/>
    <w:tmpl w:val="30F0A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4367D1"/>
    <w:multiLevelType w:val="hybridMultilevel"/>
    <w:tmpl w:val="F7E49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BC0783"/>
    <w:multiLevelType w:val="hybridMultilevel"/>
    <w:tmpl w:val="307095E2"/>
    <w:lvl w:ilvl="0" w:tplc="1ED892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8D53443"/>
    <w:multiLevelType w:val="hybridMultilevel"/>
    <w:tmpl w:val="CE029814"/>
    <w:lvl w:ilvl="0" w:tplc="E1A03320">
      <w:start w:val="1"/>
      <w:numFmt w:val="decimal"/>
      <w:lvlText w:val="%1."/>
      <w:lvlJc w:val="left"/>
      <w:pPr>
        <w:ind w:left="720" w:hanging="360"/>
      </w:pPr>
      <w:rPr>
        <w:rFonts w:hint="default"/>
      </w:rPr>
    </w:lvl>
    <w:lvl w:ilvl="1" w:tplc="4352EF9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F12906"/>
    <w:multiLevelType w:val="hybridMultilevel"/>
    <w:tmpl w:val="28FCAB68"/>
    <w:lvl w:ilvl="0" w:tplc="E1A03320">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4E17A1"/>
    <w:multiLevelType w:val="hybridMultilevel"/>
    <w:tmpl w:val="831C6A8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D3A3360"/>
    <w:multiLevelType w:val="hybridMultilevel"/>
    <w:tmpl w:val="45600546"/>
    <w:lvl w:ilvl="0" w:tplc="2E002952">
      <w:start w:val="6"/>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750D8F"/>
    <w:multiLevelType w:val="multilevel"/>
    <w:tmpl w:val="9956E3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600A2B2E"/>
    <w:multiLevelType w:val="hybridMultilevel"/>
    <w:tmpl w:val="AB7C1F1C"/>
    <w:lvl w:ilvl="0" w:tplc="04090015">
      <w:start w:val="1"/>
      <w:numFmt w:val="upperLetter"/>
      <w:lvlText w:val="%1."/>
      <w:lvlJc w:val="left"/>
      <w:pPr>
        <w:ind w:left="720" w:hanging="360"/>
      </w:pPr>
    </w:lvl>
    <w:lvl w:ilvl="1" w:tplc="04090017">
      <w:start w:val="1"/>
      <w:numFmt w:val="lowerLetter"/>
      <w:lvlText w:val="%2)"/>
      <w:lvlJc w:val="left"/>
      <w:pPr>
        <w:ind w:left="1440" w:hanging="360"/>
      </w:pPr>
    </w:lvl>
    <w:lvl w:ilvl="2" w:tplc="AD60AC10">
      <w:start w:val="1"/>
      <w:numFmt w:val="decimal"/>
      <w:lvlText w:val="(%3)"/>
      <w:lvlJc w:val="left"/>
      <w:pPr>
        <w:ind w:left="2160" w:hanging="180"/>
      </w:pPr>
      <w:rPr>
        <w:rFonts w:hint="default"/>
      </w:rPr>
    </w:lvl>
    <w:lvl w:ilvl="3" w:tplc="D0FA7C7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C97D6B"/>
    <w:multiLevelType w:val="hybridMultilevel"/>
    <w:tmpl w:val="82D822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E53321"/>
    <w:multiLevelType w:val="hybridMultilevel"/>
    <w:tmpl w:val="731A26AA"/>
    <w:lvl w:ilvl="0" w:tplc="685057B8">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ED4929"/>
    <w:multiLevelType w:val="hybridMultilevel"/>
    <w:tmpl w:val="27C88D14"/>
    <w:lvl w:ilvl="0" w:tplc="04090015">
      <w:start w:val="1"/>
      <w:numFmt w:val="upperLetter"/>
      <w:lvlText w:val="%1."/>
      <w:lvlJc w:val="left"/>
      <w:pPr>
        <w:ind w:left="720" w:hanging="360"/>
      </w:pPr>
      <w:rPr>
        <w:rFonts w:hint="default"/>
      </w:rPr>
    </w:lvl>
    <w:lvl w:ilvl="1" w:tplc="960AA242">
      <w:start w:val="1"/>
      <w:numFmt w:val="lowerLetter"/>
      <w:lvlText w:val="(%2)"/>
      <w:lvlJc w:val="left"/>
      <w:pPr>
        <w:ind w:left="1440" w:hanging="360"/>
      </w:pPr>
      <w:rPr>
        <w:rFonts w:hint="default"/>
      </w:rPr>
    </w:lvl>
    <w:lvl w:ilvl="2" w:tplc="AD60AC1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B67CFD"/>
    <w:multiLevelType w:val="hybridMultilevel"/>
    <w:tmpl w:val="77C2C248"/>
    <w:lvl w:ilvl="0" w:tplc="FD289514">
      <w:start w:val="7"/>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7559C9"/>
    <w:multiLevelType w:val="hybridMultilevel"/>
    <w:tmpl w:val="8B141E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6E7C6AE0"/>
    <w:multiLevelType w:val="hybridMultilevel"/>
    <w:tmpl w:val="82B4A2CA"/>
    <w:lvl w:ilvl="0" w:tplc="04090015">
      <w:start w:val="1"/>
      <w:numFmt w:val="upp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D0FA7C7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EE0190"/>
    <w:multiLevelType w:val="hybridMultilevel"/>
    <w:tmpl w:val="1AB60782"/>
    <w:lvl w:ilvl="0" w:tplc="58505AC6">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E42039"/>
    <w:multiLevelType w:val="hybridMultilevel"/>
    <w:tmpl w:val="B4C46CD6"/>
    <w:lvl w:ilvl="0" w:tplc="EDEAD26C">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62562A"/>
    <w:multiLevelType w:val="hybridMultilevel"/>
    <w:tmpl w:val="64EE839A"/>
    <w:lvl w:ilvl="0" w:tplc="0409000F">
      <w:start w:val="1"/>
      <w:numFmt w:val="decimal"/>
      <w:lvlText w:val="%1."/>
      <w:lvlJc w:val="left"/>
      <w:pPr>
        <w:ind w:left="720" w:hanging="360"/>
      </w:pPr>
    </w:lvl>
    <w:lvl w:ilvl="1" w:tplc="43BC192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6"/>
  </w:num>
  <w:num w:numId="3">
    <w:abstractNumId w:val="35"/>
  </w:num>
  <w:num w:numId="4">
    <w:abstractNumId w:val="19"/>
  </w:num>
  <w:num w:numId="5">
    <w:abstractNumId w:val="27"/>
  </w:num>
  <w:num w:numId="6">
    <w:abstractNumId w:val="43"/>
  </w:num>
  <w:num w:numId="7">
    <w:abstractNumId w:val="18"/>
  </w:num>
  <w:num w:numId="8">
    <w:abstractNumId w:val="29"/>
  </w:num>
  <w:num w:numId="9">
    <w:abstractNumId w:val="6"/>
  </w:num>
  <w:num w:numId="10">
    <w:abstractNumId w:val="22"/>
  </w:num>
  <w:num w:numId="11">
    <w:abstractNumId w:val="31"/>
  </w:num>
  <w:num w:numId="12">
    <w:abstractNumId w:val="28"/>
  </w:num>
  <w:num w:numId="13">
    <w:abstractNumId w:val="40"/>
  </w:num>
  <w:num w:numId="14">
    <w:abstractNumId w:val="37"/>
  </w:num>
  <w:num w:numId="15">
    <w:abstractNumId w:val="13"/>
  </w:num>
  <w:num w:numId="16">
    <w:abstractNumId w:val="1"/>
  </w:num>
  <w:num w:numId="17">
    <w:abstractNumId w:val="24"/>
  </w:num>
  <w:num w:numId="18">
    <w:abstractNumId w:val="15"/>
  </w:num>
  <w:num w:numId="19">
    <w:abstractNumId w:val="30"/>
  </w:num>
  <w:num w:numId="20">
    <w:abstractNumId w:val="4"/>
  </w:num>
  <w:num w:numId="21">
    <w:abstractNumId w:val="8"/>
  </w:num>
  <w:num w:numId="22">
    <w:abstractNumId w:val="2"/>
  </w:num>
  <w:num w:numId="23">
    <w:abstractNumId w:val="12"/>
  </w:num>
  <w:num w:numId="24">
    <w:abstractNumId w:val="42"/>
  </w:num>
  <w:num w:numId="25">
    <w:abstractNumId w:val="14"/>
  </w:num>
  <w:num w:numId="26">
    <w:abstractNumId w:val="17"/>
  </w:num>
  <w:num w:numId="27">
    <w:abstractNumId w:val="41"/>
  </w:num>
  <w:num w:numId="28">
    <w:abstractNumId w:val="21"/>
  </w:num>
  <w:num w:numId="29">
    <w:abstractNumId w:val="16"/>
  </w:num>
  <w:num w:numId="30">
    <w:abstractNumId w:val="20"/>
  </w:num>
  <w:num w:numId="31">
    <w:abstractNumId w:val="7"/>
  </w:num>
  <w:num w:numId="32">
    <w:abstractNumId w:val="10"/>
  </w:num>
  <w:num w:numId="33">
    <w:abstractNumId w:val="5"/>
  </w:num>
  <w:num w:numId="34">
    <w:abstractNumId w:val="36"/>
  </w:num>
  <w:num w:numId="35">
    <w:abstractNumId w:val="32"/>
  </w:num>
  <w:num w:numId="36">
    <w:abstractNumId w:val="34"/>
  </w:num>
  <w:num w:numId="37">
    <w:abstractNumId w:val="38"/>
  </w:num>
  <w:num w:numId="38">
    <w:abstractNumId w:val="9"/>
  </w:num>
  <w:num w:numId="39">
    <w:abstractNumId w:val="3"/>
  </w:num>
  <w:num w:numId="40">
    <w:abstractNumId w:val="0"/>
  </w:num>
  <w:num w:numId="41">
    <w:abstractNumId w:val="33"/>
  </w:num>
  <w:num w:numId="42">
    <w:abstractNumId w:val="11"/>
  </w:num>
  <w:num w:numId="43">
    <w:abstractNumId w:val="23"/>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EA7"/>
    <w:rsid w:val="00014240"/>
    <w:rsid w:val="00014DAB"/>
    <w:rsid w:val="00022EB1"/>
    <w:rsid w:val="000338FA"/>
    <w:rsid w:val="00035824"/>
    <w:rsid w:val="00037B0A"/>
    <w:rsid w:val="0004681D"/>
    <w:rsid w:val="0005026F"/>
    <w:rsid w:val="00070FC5"/>
    <w:rsid w:val="000B28B6"/>
    <w:rsid w:val="000B6D89"/>
    <w:rsid w:val="000C748E"/>
    <w:rsid w:val="000D1CCE"/>
    <w:rsid w:val="000D5ED4"/>
    <w:rsid w:val="000D67BC"/>
    <w:rsid w:val="000E3F58"/>
    <w:rsid w:val="00101247"/>
    <w:rsid w:val="00112074"/>
    <w:rsid w:val="00112B0A"/>
    <w:rsid w:val="00114FC5"/>
    <w:rsid w:val="00123EA7"/>
    <w:rsid w:val="001502A9"/>
    <w:rsid w:val="00157444"/>
    <w:rsid w:val="00172023"/>
    <w:rsid w:val="00177D57"/>
    <w:rsid w:val="001904F0"/>
    <w:rsid w:val="001A21E5"/>
    <w:rsid w:val="001A2E19"/>
    <w:rsid w:val="001B5660"/>
    <w:rsid w:val="001C3B82"/>
    <w:rsid w:val="001C5BED"/>
    <w:rsid w:val="001F74C3"/>
    <w:rsid w:val="0022159A"/>
    <w:rsid w:val="00253FFF"/>
    <w:rsid w:val="0025769B"/>
    <w:rsid w:val="00257B65"/>
    <w:rsid w:val="0028552D"/>
    <w:rsid w:val="002912A2"/>
    <w:rsid w:val="002B0AA8"/>
    <w:rsid w:val="002E1845"/>
    <w:rsid w:val="003070D0"/>
    <w:rsid w:val="003349E6"/>
    <w:rsid w:val="003353A9"/>
    <w:rsid w:val="00357CBD"/>
    <w:rsid w:val="00365E14"/>
    <w:rsid w:val="00387695"/>
    <w:rsid w:val="00391EA4"/>
    <w:rsid w:val="003A28AF"/>
    <w:rsid w:val="003B23D5"/>
    <w:rsid w:val="003C6C95"/>
    <w:rsid w:val="003E4918"/>
    <w:rsid w:val="0043405F"/>
    <w:rsid w:val="004413AE"/>
    <w:rsid w:val="004634CD"/>
    <w:rsid w:val="00471990"/>
    <w:rsid w:val="004C4D1B"/>
    <w:rsid w:val="004C5CC7"/>
    <w:rsid w:val="004C68A3"/>
    <w:rsid w:val="004D3654"/>
    <w:rsid w:val="004D531C"/>
    <w:rsid w:val="004F3DA1"/>
    <w:rsid w:val="004F7131"/>
    <w:rsid w:val="005326E8"/>
    <w:rsid w:val="00540386"/>
    <w:rsid w:val="005604CF"/>
    <w:rsid w:val="00574E46"/>
    <w:rsid w:val="0057672A"/>
    <w:rsid w:val="005772A6"/>
    <w:rsid w:val="00592781"/>
    <w:rsid w:val="00594627"/>
    <w:rsid w:val="005D51C6"/>
    <w:rsid w:val="005E11CB"/>
    <w:rsid w:val="005E4764"/>
    <w:rsid w:val="005F58C8"/>
    <w:rsid w:val="006011A6"/>
    <w:rsid w:val="00621FE9"/>
    <w:rsid w:val="00625889"/>
    <w:rsid w:val="00631A02"/>
    <w:rsid w:val="00634923"/>
    <w:rsid w:val="00647E8C"/>
    <w:rsid w:val="006704AD"/>
    <w:rsid w:val="0068645C"/>
    <w:rsid w:val="0069738A"/>
    <w:rsid w:val="006B7F4B"/>
    <w:rsid w:val="006F0082"/>
    <w:rsid w:val="00716C37"/>
    <w:rsid w:val="00722A6D"/>
    <w:rsid w:val="007263A5"/>
    <w:rsid w:val="00731621"/>
    <w:rsid w:val="007357E3"/>
    <w:rsid w:val="00764EF3"/>
    <w:rsid w:val="007875B1"/>
    <w:rsid w:val="0079664D"/>
    <w:rsid w:val="007A0306"/>
    <w:rsid w:val="007A3F14"/>
    <w:rsid w:val="007A512C"/>
    <w:rsid w:val="007A7D0D"/>
    <w:rsid w:val="007B2BEA"/>
    <w:rsid w:val="007C4457"/>
    <w:rsid w:val="007E1891"/>
    <w:rsid w:val="00816801"/>
    <w:rsid w:val="00821D9F"/>
    <w:rsid w:val="00833934"/>
    <w:rsid w:val="008519F8"/>
    <w:rsid w:val="00852B87"/>
    <w:rsid w:val="008545A7"/>
    <w:rsid w:val="00887BC4"/>
    <w:rsid w:val="00894C7A"/>
    <w:rsid w:val="008A0122"/>
    <w:rsid w:val="008A6342"/>
    <w:rsid w:val="008B7F7D"/>
    <w:rsid w:val="008C6B61"/>
    <w:rsid w:val="008E3EFB"/>
    <w:rsid w:val="008E7AAD"/>
    <w:rsid w:val="008F2D1C"/>
    <w:rsid w:val="009034A5"/>
    <w:rsid w:val="00936CBB"/>
    <w:rsid w:val="009418F8"/>
    <w:rsid w:val="00955D1A"/>
    <w:rsid w:val="00986FF3"/>
    <w:rsid w:val="00991BE8"/>
    <w:rsid w:val="00994F6F"/>
    <w:rsid w:val="009B6CAC"/>
    <w:rsid w:val="009C5807"/>
    <w:rsid w:val="009D00DB"/>
    <w:rsid w:val="00A03C99"/>
    <w:rsid w:val="00A1143E"/>
    <w:rsid w:val="00A2625F"/>
    <w:rsid w:val="00A268B8"/>
    <w:rsid w:val="00A421E5"/>
    <w:rsid w:val="00A733F6"/>
    <w:rsid w:val="00AA300B"/>
    <w:rsid w:val="00AA67D8"/>
    <w:rsid w:val="00AB6FB7"/>
    <w:rsid w:val="00AF5FEF"/>
    <w:rsid w:val="00B11ED2"/>
    <w:rsid w:val="00B125FA"/>
    <w:rsid w:val="00B3603B"/>
    <w:rsid w:val="00B63148"/>
    <w:rsid w:val="00B67082"/>
    <w:rsid w:val="00B8694A"/>
    <w:rsid w:val="00B96622"/>
    <w:rsid w:val="00BA694D"/>
    <w:rsid w:val="00BA6B19"/>
    <w:rsid w:val="00BB79E0"/>
    <w:rsid w:val="00BD260E"/>
    <w:rsid w:val="00BE0491"/>
    <w:rsid w:val="00BE6481"/>
    <w:rsid w:val="00BE7A62"/>
    <w:rsid w:val="00C07376"/>
    <w:rsid w:val="00C42669"/>
    <w:rsid w:val="00C51734"/>
    <w:rsid w:val="00C56D4C"/>
    <w:rsid w:val="00C6196E"/>
    <w:rsid w:val="00C910C0"/>
    <w:rsid w:val="00C95730"/>
    <w:rsid w:val="00CA0E5A"/>
    <w:rsid w:val="00CA454A"/>
    <w:rsid w:val="00CD56DD"/>
    <w:rsid w:val="00CF68A4"/>
    <w:rsid w:val="00CF750A"/>
    <w:rsid w:val="00D13BCB"/>
    <w:rsid w:val="00D14B70"/>
    <w:rsid w:val="00D26E68"/>
    <w:rsid w:val="00D343A2"/>
    <w:rsid w:val="00D65F9D"/>
    <w:rsid w:val="00DA52A9"/>
    <w:rsid w:val="00DD19C2"/>
    <w:rsid w:val="00DE4C8B"/>
    <w:rsid w:val="00E168B2"/>
    <w:rsid w:val="00E16D4A"/>
    <w:rsid w:val="00E2484F"/>
    <w:rsid w:val="00E333B3"/>
    <w:rsid w:val="00E42857"/>
    <w:rsid w:val="00E43981"/>
    <w:rsid w:val="00E46474"/>
    <w:rsid w:val="00E46FAB"/>
    <w:rsid w:val="00E47E6F"/>
    <w:rsid w:val="00E5620B"/>
    <w:rsid w:val="00E651F4"/>
    <w:rsid w:val="00E652B9"/>
    <w:rsid w:val="00E80AF8"/>
    <w:rsid w:val="00E8771B"/>
    <w:rsid w:val="00EA18EC"/>
    <w:rsid w:val="00EB2F79"/>
    <w:rsid w:val="00EB4BA4"/>
    <w:rsid w:val="00EC6527"/>
    <w:rsid w:val="00EC7AE1"/>
    <w:rsid w:val="00EE284D"/>
    <w:rsid w:val="00EE3DD4"/>
    <w:rsid w:val="00EF28D9"/>
    <w:rsid w:val="00F104A7"/>
    <w:rsid w:val="00F51B80"/>
    <w:rsid w:val="00F63A28"/>
    <w:rsid w:val="00F91856"/>
    <w:rsid w:val="00F9269A"/>
    <w:rsid w:val="00F93386"/>
    <w:rsid w:val="00FA75A4"/>
    <w:rsid w:val="00FD755A"/>
    <w:rsid w:val="00FE5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5B0540"/>
  <w15:chartTrackingRefBased/>
  <w15:docId w15:val="{F31EB985-2558-4BAA-AFC9-A7C6B472E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Lucida Sans Unicode"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0D0"/>
    <w:rPr>
      <w:sz w:val="24"/>
      <w:szCs w:val="22"/>
    </w:rPr>
  </w:style>
  <w:style w:type="paragraph" w:styleId="Heading1">
    <w:name w:val="heading 1"/>
    <w:basedOn w:val="Normal"/>
    <w:next w:val="Normal"/>
    <w:link w:val="Heading1Char"/>
    <w:uiPriority w:val="9"/>
    <w:qFormat/>
    <w:rsid w:val="000338F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824"/>
    <w:pPr>
      <w:tabs>
        <w:tab w:val="center" w:pos="4680"/>
        <w:tab w:val="right" w:pos="9360"/>
      </w:tabs>
    </w:pPr>
  </w:style>
  <w:style w:type="character" w:customStyle="1" w:styleId="HeaderChar">
    <w:name w:val="Header Char"/>
    <w:basedOn w:val="DefaultParagraphFont"/>
    <w:link w:val="Header"/>
    <w:uiPriority w:val="99"/>
    <w:rsid w:val="00035824"/>
  </w:style>
  <w:style w:type="paragraph" w:styleId="Footer">
    <w:name w:val="footer"/>
    <w:basedOn w:val="Normal"/>
    <w:link w:val="FooterChar"/>
    <w:uiPriority w:val="99"/>
    <w:unhideWhenUsed/>
    <w:rsid w:val="00035824"/>
    <w:pPr>
      <w:tabs>
        <w:tab w:val="center" w:pos="4680"/>
        <w:tab w:val="right" w:pos="9360"/>
      </w:tabs>
    </w:pPr>
  </w:style>
  <w:style w:type="character" w:customStyle="1" w:styleId="FooterChar">
    <w:name w:val="Footer Char"/>
    <w:basedOn w:val="DefaultParagraphFont"/>
    <w:link w:val="Footer"/>
    <w:uiPriority w:val="99"/>
    <w:rsid w:val="00035824"/>
  </w:style>
  <w:style w:type="paragraph" w:styleId="BalloonText">
    <w:name w:val="Balloon Text"/>
    <w:basedOn w:val="Normal"/>
    <w:link w:val="BalloonTextChar"/>
    <w:uiPriority w:val="99"/>
    <w:semiHidden/>
    <w:unhideWhenUsed/>
    <w:rsid w:val="0028552D"/>
    <w:rPr>
      <w:rFonts w:ascii="Tahoma" w:hAnsi="Tahoma" w:cs="Tahoma"/>
      <w:sz w:val="16"/>
      <w:szCs w:val="16"/>
    </w:rPr>
  </w:style>
  <w:style w:type="character" w:customStyle="1" w:styleId="BalloonTextChar">
    <w:name w:val="Balloon Text Char"/>
    <w:link w:val="BalloonText"/>
    <w:uiPriority w:val="99"/>
    <w:semiHidden/>
    <w:rsid w:val="0028552D"/>
    <w:rPr>
      <w:rFonts w:ascii="Tahoma" w:hAnsi="Tahoma" w:cs="Tahoma"/>
      <w:sz w:val="16"/>
      <w:szCs w:val="16"/>
    </w:rPr>
  </w:style>
  <w:style w:type="character" w:styleId="Hyperlink">
    <w:name w:val="Hyperlink"/>
    <w:uiPriority w:val="99"/>
    <w:unhideWhenUsed/>
    <w:rsid w:val="0028552D"/>
    <w:rPr>
      <w:color w:val="0000FF"/>
      <w:u w:val="single"/>
    </w:rPr>
  </w:style>
  <w:style w:type="table" w:styleId="TableGrid">
    <w:name w:val="Table Grid"/>
    <w:basedOn w:val="TableNormal"/>
    <w:uiPriority w:val="59"/>
    <w:rsid w:val="00A73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2B0AA8"/>
    <w:rPr>
      <w:color w:val="800080"/>
      <w:u w:val="single"/>
    </w:rPr>
  </w:style>
  <w:style w:type="character" w:customStyle="1" w:styleId="Heading1Char">
    <w:name w:val="Heading 1 Char"/>
    <w:basedOn w:val="DefaultParagraphFont"/>
    <w:link w:val="Heading1"/>
    <w:uiPriority w:val="9"/>
    <w:rsid w:val="000338F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5E47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943379">
      <w:bodyDiv w:val="1"/>
      <w:marLeft w:val="0"/>
      <w:marRight w:val="0"/>
      <w:marTop w:val="0"/>
      <w:marBottom w:val="0"/>
      <w:divBdr>
        <w:top w:val="none" w:sz="0" w:space="0" w:color="auto"/>
        <w:left w:val="none" w:sz="0" w:space="0" w:color="auto"/>
        <w:bottom w:val="none" w:sz="0" w:space="0" w:color="auto"/>
        <w:right w:val="none" w:sz="0" w:space="0" w:color="auto"/>
      </w:divBdr>
    </w:div>
    <w:div w:id="1035304428">
      <w:bodyDiv w:val="1"/>
      <w:marLeft w:val="0"/>
      <w:marRight w:val="0"/>
      <w:marTop w:val="0"/>
      <w:marBottom w:val="0"/>
      <w:divBdr>
        <w:top w:val="none" w:sz="0" w:space="0" w:color="auto"/>
        <w:left w:val="none" w:sz="0" w:space="0" w:color="auto"/>
        <w:bottom w:val="none" w:sz="0" w:space="0" w:color="auto"/>
        <w:right w:val="none" w:sz="0" w:space="0" w:color="auto"/>
      </w:divBdr>
    </w:div>
    <w:div w:id="1451624966">
      <w:bodyDiv w:val="1"/>
      <w:marLeft w:val="0"/>
      <w:marRight w:val="0"/>
      <w:marTop w:val="0"/>
      <w:marBottom w:val="0"/>
      <w:divBdr>
        <w:top w:val="none" w:sz="0" w:space="0" w:color="auto"/>
        <w:left w:val="none" w:sz="0" w:space="0" w:color="auto"/>
        <w:bottom w:val="none" w:sz="0" w:space="0" w:color="auto"/>
        <w:right w:val="none" w:sz="0" w:space="0" w:color="auto"/>
      </w:divBdr>
    </w:div>
    <w:div w:id="200798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regon.gov/ode/learning-options/CTE/resources/Documents/CTE%20Policy%20Guidebook%209-1-20.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afac9031-5f96-4f43-a642-40c4ec1d4f3f">2019-01-31T08:00:00+00:00</Remediation_x0020_Date>
    <Estimated_x0020_Creation_x0020_Date xmlns="afac9031-5f96-4f43-a642-40c4ec1d4f3f">2019-01-31T08:00:00+00:00</Estimated_x0020_Creation_x0020_Date>
    <Priority xmlns="afac9031-5f96-4f43-a642-40c4ec1d4f3f">New</Priority>
  </documentManagement>
</p:properties>
</file>

<file path=customXml/itemProps1.xml><?xml version="1.0" encoding="utf-8"?>
<ds:datastoreItem xmlns:ds="http://schemas.openxmlformats.org/officeDocument/2006/customXml" ds:itemID="{56AE0B42-D079-405B-8B38-005F09685CEE}">
  <ds:schemaRefs>
    <ds:schemaRef ds:uri="http://schemas.microsoft.com/sharepoint/v3/contenttype/forms"/>
  </ds:schemaRefs>
</ds:datastoreItem>
</file>

<file path=customXml/itemProps2.xml><?xml version="1.0" encoding="utf-8"?>
<ds:datastoreItem xmlns:ds="http://schemas.openxmlformats.org/officeDocument/2006/customXml" ds:itemID="{70E0D763-1078-41D6-9D12-918A9DD9C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ac9031-5f96-4f43-a642-40c4ec1d4f3f"/>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04BF71-048A-4175-B4CB-BB52747AD5FB}">
  <ds:schemaRefs>
    <ds:schemaRef ds:uri="http://schemas.microsoft.com/office/2006/metadata/properties"/>
    <ds:schemaRef ds:uri="http://schemas.microsoft.com/office/infopath/2007/PartnerControls"/>
    <ds:schemaRef ds:uri="http://schemas.microsoft.com/sharepoint/v3"/>
    <ds:schemaRef ds:uri="afac9031-5f96-4f43-a642-40c4ec1d4f3f"/>
  </ds:schemaRefs>
</ds:datastoreItem>
</file>

<file path=docProps/app.xml><?xml version="1.0" encoding="utf-8"?>
<Properties xmlns="http://schemas.openxmlformats.org/officeDocument/2006/extended-properties" xmlns:vt="http://schemas.openxmlformats.org/officeDocument/2006/docPropsVTypes">
  <Template>Normal</Template>
  <TotalTime>2473</TotalTime>
  <Pages>6</Pages>
  <Words>3013</Words>
  <Characters>17180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Perkins V Annual Statement of Assurances</vt:lpstr>
    </vt:vector>
  </TitlesOfParts>
  <Company>Oregon Department of Education</Company>
  <LinksUpToDate>false</LinksUpToDate>
  <CharactersWithSpaces>20153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Perkins V Annual Statement of Assurances</dc:title>
  <dc:subject/>
  <dc:creator>Barb O'Neill</dc:creator>
  <cp:keywords/>
  <cp:lastModifiedBy>ONEILL Barbara * ODE</cp:lastModifiedBy>
  <cp:revision>8</cp:revision>
  <cp:lastPrinted>2013-01-15T18:45:00Z</cp:lastPrinted>
  <dcterms:created xsi:type="dcterms:W3CDTF">2020-08-04T20:13:00Z</dcterms:created>
  <dcterms:modified xsi:type="dcterms:W3CDTF">2022-02-16T17:04:00Z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