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7" w:rsidRDefault="00525179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2376488" cy="1179310"/>
            <wp:effectExtent l="0" t="0" r="5080" b="1905"/>
            <wp:docPr id="2" name="image2.png" title="Logo: Oregon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17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152400</wp:posOffset>
            </wp:positionV>
            <wp:extent cx="1633538" cy="797166"/>
            <wp:effectExtent l="0" t="0" r="5080" b="3175"/>
            <wp:wrapSquare wrapText="bothSides" distT="114300" distB="114300" distL="114300" distR="114300"/>
            <wp:docPr id="1" name="image1.png" title="Logo: Higher Education Coordinating Commis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797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0327" w:rsidRDefault="00525179">
      <w:pPr>
        <w:pStyle w:val="Title"/>
        <w:spacing w:after="0"/>
        <w:jc w:val="center"/>
        <w:rPr>
          <w:b/>
          <w:color w:val="0B5394"/>
          <w:sz w:val="48"/>
          <w:szCs w:val="48"/>
        </w:rPr>
      </w:pPr>
      <w:bookmarkStart w:id="1" w:name="_f3d42g93hh0v" w:colFirst="0" w:colLast="0"/>
      <w:bookmarkEnd w:id="1"/>
      <w:r>
        <w:rPr>
          <w:b/>
          <w:color w:val="0B5394"/>
          <w:sz w:val="48"/>
          <w:szCs w:val="48"/>
        </w:rPr>
        <w:t xml:space="preserve">Statewide Advisory Council </w:t>
      </w:r>
    </w:p>
    <w:p w:rsidR="00050327" w:rsidRPr="007460E1" w:rsidRDefault="00525179">
      <w:pPr>
        <w:pStyle w:val="Title"/>
        <w:spacing w:after="0"/>
        <w:jc w:val="center"/>
        <w:rPr>
          <w:b/>
          <w:color w:val="0B5394"/>
          <w:sz w:val="44"/>
          <w:szCs w:val="44"/>
        </w:rPr>
      </w:pPr>
      <w:bookmarkStart w:id="2" w:name="_kscaa3n6zf5o" w:colFirst="0" w:colLast="0"/>
      <w:bookmarkEnd w:id="2"/>
      <w:r w:rsidRPr="007460E1">
        <w:rPr>
          <w:b/>
          <w:color w:val="0B5394"/>
          <w:sz w:val="44"/>
          <w:szCs w:val="44"/>
        </w:rPr>
        <w:t>Meeting Minutes</w:t>
      </w:r>
    </w:p>
    <w:p w:rsidR="00050327" w:rsidRDefault="00050327">
      <w:pPr>
        <w:rPr>
          <w:sz w:val="16"/>
          <w:szCs w:val="16"/>
        </w:rPr>
      </w:pPr>
    </w:p>
    <w:p w:rsidR="00050327" w:rsidRDefault="00525179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 20, 2022</w:t>
      </w:r>
    </w:p>
    <w:p w:rsidR="00050327" w:rsidRDefault="00525179">
      <w:pPr>
        <w:rPr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AM - 11:00 AM</w:t>
      </w:r>
      <w:r w:rsidR="001956D9">
        <w:rPr>
          <w:sz w:val="24"/>
          <w:szCs w:val="24"/>
        </w:rPr>
        <w:t xml:space="preserve"> via Zoom</w:t>
      </w:r>
    </w:p>
    <w:p w:rsidR="00050327" w:rsidRDefault="00050327">
      <w:pPr>
        <w:rPr>
          <w:sz w:val="16"/>
          <w:szCs w:val="16"/>
        </w:rPr>
      </w:pPr>
    </w:p>
    <w:bookmarkStart w:id="3" w:name="_5zqp1432wflw" w:colFirst="0" w:colLast="0"/>
    <w:bookmarkEnd w:id="3"/>
    <w:p w:rsidR="001956D9" w:rsidRPr="00941836" w:rsidRDefault="002873E4" w:rsidP="001956D9">
      <w:pPr>
        <w:rPr>
          <w:sz w:val="28"/>
          <w:szCs w:val="28"/>
        </w:rPr>
      </w:pPr>
      <w:r w:rsidRPr="00941836">
        <w:fldChar w:fldCharType="begin"/>
      </w:r>
      <w:r w:rsidRPr="00941836">
        <w:rPr>
          <w:sz w:val="28"/>
          <w:szCs w:val="28"/>
        </w:rPr>
        <w:instrText xml:space="preserve"> HYPERLINK "https://www.oregon.gov/ode/learning-options/CTE/FedFund/Documents/SAC%20Meeting%20Attendance_7-20-22.docx" </w:instrText>
      </w:r>
      <w:r w:rsidRPr="00941836">
        <w:fldChar w:fldCharType="separate"/>
      </w:r>
      <w:r w:rsidR="001956D9" w:rsidRPr="00941836">
        <w:rPr>
          <w:rStyle w:val="Hyperlink"/>
          <w:sz w:val="28"/>
          <w:szCs w:val="28"/>
        </w:rPr>
        <w:t>List of Attendees</w:t>
      </w:r>
      <w:r w:rsidRPr="00941836">
        <w:rPr>
          <w:rStyle w:val="Hyperlink"/>
          <w:sz w:val="28"/>
          <w:szCs w:val="28"/>
        </w:rPr>
        <w:fldChar w:fldCharType="end"/>
      </w:r>
    </w:p>
    <w:bookmarkStart w:id="4" w:name="_fc3s0d7g9bum" w:colFirst="0" w:colLast="0"/>
    <w:bookmarkEnd w:id="4"/>
    <w:p w:rsidR="00050327" w:rsidRPr="00941836" w:rsidRDefault="002873E4">
      <w:pPr>
        <w:rPr>
          <w:sz w:val="28"/>
          <w:szCs w:val="28"/>
        </w:rPr>
      </w:pPr>
      <w:r w:rsidRPr="00941836">
        <w:rPr>
          <w:sz w:val="28"/>
          <w:szCs w:val="28"/>
        </w:rPr>
        <w:fldChar w:fldCharType="begin"/>
      </w:r>
      <w:r w:rsidRPr="00941836">
        <w:rPr>
          <w:sz w:val="28"/>
          <w:szCs w:val="28"/>
        </w:rPr>
        <w:instrText xml:space="preserve"> HYPERLINK "https://drive.google.com/file/d/1yc95206Yx8tj1tG0CQVTHP8UzxllyaZy/view?usp=sharing" \h </w:instrText>
      </w:r>
      <w:r w:rsidRPr="00941836">
        <w:rPr>
          <w:sz w:val="28"/>
          <w:szCs w:val="28"/>
        </w:rPr>
        <w:fldChar w:fldCharType="separate"/>
      </w:r>
      <w:r w:rsidR="00525179" w:rsidRPr="00941836">
        <w:rPr>
          <w:color w:val="1155CC"/>
          <w:sz w:val="28"/>
          <w:szCs w:val="28"/>
          <w:u w:val="single"/>
        </w:rPr>
        <w:t>Group Norms</w:t>
      </w:r>
      <w:r w:rsidRPr="00941836">
        <w:rPr>
          <w:color w:val="1155CC"/>
          <w:sz w:val="28"/>
          <w:szCs w:val="28"/>
          <w:u w:val="single"/>
        </w:rPr>
        <w:fldChar w:fldCharType="end"/>
      </w:r>
    </w:p>
    <w:p w:rsidR="00050327" w:rsidRDefault="00050327"/>
    <w:p w:rsidR="00050327" w:rsidRDefault="00525179">
      <w:pPr>
        <w:pStyle w:val="Heading1"/>
        <w:spacing w:before="0" w:after="0"/>
        <w:rPr>
          <w:b/>
          <w:color w:val="0B5394"/>
        </w:rPr>
      </w:pPr>
      <w:bookmarkStart w:id="5" w:name="_undxehekfj77" w:colFirst="0" w:colLast="0"/>
      <w:bookmarkEnd w:id="5"/>
      <w:r>
        <w:rPr>
          <w:b/>
          <w:color w:val="0B5394"/>
        </w:rPr>
        <w:t>Working Agenda</w:t>
      </w:r>
    </w:p>
    <w:p w:rsidR="00050327" w:rsidRDefault="00525179">
      <w:pPr>
        <w:rPr>
          <w:b/>
          <w:i/>
        </w:rPr>
      </w:pPr>
      <w:r>
        <w:rPr>
          <w:b/>
          <w:i/>
        </w:rPr>
        <w:t xml:space="preserve">Please note: Meetings will be recorded for those </w:t>
      </w:r>
      <w:r w:rsidR="002873E4">
        <w:rPr>
          <w:b/>
          <w:i/>
        </w:rPr>
        <w:t>who</w:t>
      </w:r>
      <w:r>
        <w:rPr>
          <w:b/>
          <w:i/>
        </w:rPr>
        <w:t xml:space="preserve"> are unable to attend</w:t>
      </w:r>
    </w:p>
    <w:p w:rsidR="00050327" w:rsidRDefault="00050327">
      <w:pPr>
        <w:rPr>
          <w:sz w:val="16"/>
          <w:szCs w:val="16"/>
        </w:rPr>
      </w:pPr>
    </w:p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eeting Notes"/>
      </w:tblPr>
      <w:tblGrid>
        <w:gridCol w:w="900"/>
        <w:gridCol w:w="2775"/>
        <w:gridCol w:w="5655"/>
      </w:tblGrid>
      <w:tr w:rsidR="00050327" w:rsidTr="00E22967">
        <w:trPr>
          <w:tblHeader/>
        </w:trPr>
        <w:tc>
          <w:tcPr>
            <w:tcW w:w="900" w:type="dxa"/>
            <w:shd w:val="clear" w:color="auto" w:fill="0B5394"/>
            <w:vAlign w:val="center"/>
          </w:tcPr>
          <w:p w:rsidR="00050327" w:rsidRDefault="0052517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775" w:type="dxa"/>
            <w:shd w:val="clear" w:color="auto" w:fill="0B5394"/>
            <w:vAlign w:val="center"/>
          </w:tcPr>
          <w:p w:rsidR="00050327" w:rsidRDefault="0052517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Topic</w:t>
            </w:r>
          </w:p>
        </w:tc>
        <w:tc>
          <w:tcPr>
            <w:tcW w:w="5655" w:type="dxa"/>
            <w:shd w:val="clear" w:color="auto" w:fill="0B5394"/>
            <w:vAlign w:val="center"/>
          </w:tcPr>
          <w:p w:rsidR="00050327" w:rsidRDefault="0052517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050327">
        <w:tc>
          <w:tcPr>
            <w:tcW w:w="900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Welcome &amp; Meeting Business</w:t>
            </w:r>
          </w:p>
          <w:p w:rsidR="00050327" w:rsidRDefault="0052517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()</w:t>
            </w:r>
          </w:p>
        </w:tc>
        <w:tc>
          <w:tcPr>
            <w:tcW w:w="5655" w:type="dxa"/>
          </w:tcPr>
          <w:p w:rsidR="00050327" w:rsidRDefault="0052517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respond to the following question in chat: </w:t>
            </w:r>
            <w:r>
              <w:rPr>
                <w:b/>
                <w:i/>
                <w:sz w:val="24"/>
                <w:szCs w:val="24"/>
              </w:rPr>
              <w:t>(Please share an inspiring summer learning opportunity you have participated in, led, or seen)</w:t>
            </w:r>
          </w:p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forget to check out the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Advisory Council Slides</w:t>
              </w:r>
            </w:hyperlink>
            <w:r>
              <w:rPr>
                <w:sz w:val="24"/>
                <w:szCs w:val="24"/>
              </w:rPr>
              <w:t xml:space="preserve"> to learn more about our membership!</w:t>
            </w:r>
          </w:p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 Welcome and State Director Updates </w:t>
            </w:r>
          </w:p>
          <w:p w:rsidR="00050327" w:rsidRDefault="0052517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(Jennell and Donna/Celia)</w:t>
            </w:r>
          </w:p>
          <w:p w:rsidR="00050327" w:rsidRDefault="000503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050327" w:rsidRDefault="004F56C1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hyperlink r:id="rId8">
              <w:r w:rsidR="00525179">
                <w:rPr>
                  <w:color w:val="1155CC"/>
                  <w:sz w:val="24"/>
                  <w:szCs w:val="24"/>
                  <w:u w:val="single"/>
                </w:rPr>
                <w:t>Million Girls Moonshot</w:t>
              </w:r>
            </w:hyperlink>
            <w:r w:rsidR="00525179">
              <w:rPr>
                <w:sz w:val="24"/>
                <w:szCs w:val="24"/>
              </w:rPr>
              <w:t xml:space="preserve"> First Flight Crew includes CTE students from Beaverton, </w:t>
            </w:r>
            <w:r w:rsidR="00525179">
              <w:rPr>
                <w:sz w:val="24"/>
                <w:szCs w:val="24"/>
              </w:rPr>
              <w:lastRenderedPageBreak/>
              <w:t>Olivia Yin-Dolvig.  Building partnerships WTDB (Workforce Talent &amp; Development Board), Oregon ASK, and CTE. 16 amazing young girls –</w:t>
            </w:r>
          </w:p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Charlie shared information on the Essential Employability Skills report and how we can assess and credential those skills. </w:t>
            </w:r>
          </w:p>
          <w:p w:rsidR="00050327" w:rsidRDefault="00525179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 Update - implementing 2026</w:t>
            </w:r>
          </w:p>
          <w:p w:rsidR="00050327" w:rsidRDefault="004F56C1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hyperlink r:id="rId9">
              <w:r w:rsidR="00525179">
                <w:rPr>
                  <w:color w:val="1155CC"/>
                  <w:sz w:val="24"/>
                  <w:szCs w:val="24"/>
                  <w:u w:val="single"/>
                </w:rPr>
                <w:t>Integrated Guidance</w:t>
              </w:r>
            </w:hyperlink>
            <w:r w:rsidR="00525179">
              <w:rPr>
                <w:sz w:val="24"/>
                <w:szCs w:val="24"/>
              </w:rPr>
              <w:t>: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HSS Revisions as part of Integrated Guidance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Needs Assessment/Community Engagement for all K-12, CC, and Consortia</w:t>
            </w:r>
          </w:p>
          <w:p w:rsidR="00050327" w:rsidRDefault="00525179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Secondary/Postsecondary relationships</w:t>
            </w:r>
          </w:p>
          <w:p w:rsidR="00050327" w:rsidRDefault="00525179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CCL updates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to keep strong connections with STEM Hubs as we engage in this work.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Oregon STEM just received a national grant.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should ensure a tight connection between STEM and CTE.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 CCL website not yet updated, but on the drawing board</w:t>
            </w:r>
          </w:p>
          <w:p w:rsidR="00050327" w:rsidRDefault="00525179">
            <w:pPr>
              <w:numPr>
                <w:ilvl w:val="0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 in CTE Legislative Report: increased funding for PS CTE in Oregon, adoption of CCL as a frame for cross agency work and bridging Future Ready with K-12. Commitment of the interconnections of education and workforce development through CCL.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Follow-up with report and recommendations for this committee to review and respond to</w:t>
            </w:r>
          </w:p>
          <w:p w:rsidR="00050327" w:rsidRDefault="00525179">
            <w:pPr>
              <w:numPr>
                <w:ilvl w:val="1"/>
                <w:numId w:val="3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5 is the deadline for the HSS piece. Jennell will send an email to the group with information and survey for collecting responses.</w:t>
            </w: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Subcommittee Updates</w:t>
            </w:r>
          </w:p>
        </w:tc>
        <w:tc>
          <w:tcPr>
            <w:tcW w:w="5655" w:type="dxa"/>
          </w:tcPr>
          <w:p w:rsidR="00050327" w:rsidRDefault="00525179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Equity </w:t>
            </w:r>
            <w:r>
              <w:rPr>
                <w:b/>
                <w:sz w:val="24"/>
                <w:szCs w:val="24"/>
                <w:u w:val="single"/>
              </w:rPr>
              <w:t>(Carla/Elaine)</w:t>
            </w:r>
          </w:p>
          <w:p w:rsidR="00050327" w:rsidRDefault="00525179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is working on a list of priorities</w:t>
            </w:r>
          </w:p>
          <w:p w:rsidR="00050327" w:rsidRDefault="00525179">
            <w:pPr>
              <w:numPr>
                <w:ilvl w:val="2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barriers for post-secondary students.</w:t>
            </w:r>
          </w:p>
          <w:p w:rsidR="00050327" w:rsidRDefault="00525179">
            <w:pPr>
              <w:numPr>
                <w:ilvl w:val="2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funding and challenges facing rural communities in accessing high quality programs and potential for mobile labs</w:t>
            </w:r>
          </w:p>
          <w:p w:rsidR="00050327" w:rsidRDefault="00525179">
            <w:pPr>
              <w:numPr>
                <w:ilvl w:val="2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 for baccalaureate degrees and equity issues that exist</w:t>
            </w:r>
          </w:p>
          <w:p w:rsidR="00050327" w:rsidRDefault="00525179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Alignment (</w:t>
            </w:r>
            <w:r>
              <w:rPr>
                <w:b/>
                <w:sz w:val="24"/>
                <w:szCs w:val="24"/>
                <w:u w:val="single"/>
              </w:rPr>
              <w:t>TBD</w:t>
            </w:r>
            <w:r>
              <w:rPr>
                <w:sz w:val="24"/>
                <w:szCs w:val="24"/>
                <w:u w:val="single"/>
              </w:rPr>
              <w:t>)</w:t>
            </w:r>
          </w:p>
          <w:p w:rsidR="00050327" w:rsidRDefault="00941836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Challenges </w:t>
            </w:r>
            <w:r w:rsidR="00525179">
              <w:rPr>
                <w:sz w:val="24"/>
                <w:szCs w:val="24"/>
              </w:rPr>
              <w:t xml:space="preserve">in finding opportunities to connect. </w:t>
            </w:r>
          </w:p>
          <w:p w:rsidR="00050327" w:rsidRDefault="00525179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Thinking about different audiences and making potentially different maps for different audiences to not overwhelm people.</w:t>
            </w:r>
          </w:p>
          <w:p w:rsidR="00050327" w:rsidRDefault="00050327">
            <w:pPr>
              <w:spacing w:line="240" w:lineRule="auto"/>
              <w:ind w:left="2160"/>
              <w:rPr>
                <w:sz w:val="24"/>
                <w:szCs w:val="24"/>
              </w:rPr>
            </w:pPr>
          </w:p>
          <w:p w:rsidR="00050327" w:rsidRDefault="00525179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Student Advisory Team </w:t>
            </w:r>
            <w:r>
              <w:rPr>
                <w:b/>
                <w:sz w:val="24"/>
                <w:szCs w:val="24"/>
                <w:u w:val="single"/>
              </w:rPr>
              <w:t>(Malinda)</w:t>
            </w:r>
          </w:p>
          <w:p w:rsidR="00050327" w:rsidRDefault="00525179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anyone has creative ideas for compensating students for their time (and potentially travel at some point), please let me know</w:t>
            </w:r>
          </w:p>
          <w:p w:rsidR="00050327" w:rsidRDefault="00525179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donations?</w:t>
            </w:r>
          </w:p>
          <w:p w:rsidR="00050327" w:rsidRDefault="00525179">
            <w:pPr>
              <w:numPr>
                <w:ilvl w:val="1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Hoping to get rolling in Fall</w:t>
            </w:r>
          </w:p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  <w:p w:rsidR="00050327" w:rsidRDefault="0052517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If there are folks that aren’t already on a subcommittee and you would like to be, please let Malinda know and she will get you connected! </w:t>
            </w:r>
          </w:p>
        </w:tc>
      </w:tr>
      <w:tr w:rsidR="00050327">
        <w:tc>
          <w:tcPr>
            <w:tcW w:w="900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BREAK</w:t>
            </w:r>
          </w:p>
        </w:tc>
        <w:tc>
          <w:tcPr>
            <w:tcW w:w="5655" w:type="dxa"/>
          </w:tcPr>
          <w:p w:rsidR="00050327" w:rsidRDefault="00050327">
            <w:pPr>
              <w:shd w:val="clear" w:color="auto" w:fill="F8F9FA"/>
              <w:spacing w:line="240" w:lineRule="auto"/>
              <w:rPr>
                <w:sz w:val="24"/>
                <w:szCs w:val="24"/>
              </w:rPr>
            </w:pPr>
          </w:p>
          <w:p w:rsidR="00050327" w:rsidRDefault="00050327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of Sharing/Communication Deep Dive</w:t>
            </w:r>
          </w:p>
          <w:p w:rsidR="00050327" w:rsidRDefault="0052517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(Malinda)</w:t>
            </w:r>
          </w:p>
        </w:tc>
        <w:tc>
          <w:tcPr>
            <w:tcW w:w="565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Meeting Prep-work:</w:t>
            </w:r>
          </w:p>
          <w:p w:rsidR="00050327" w:rsidRDefault="00525179">
            <w:pPr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think about the following and come prepared to discuss:</w:t>
            </w:r>
          </w:p>
          <w:p w:rsidR="00050327" w:rsidRDefault="00525179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are some successful/interesting CTE communication strategies/campaigns that you are aware of that are being used in Oregon or another state?</w:t>
            </w:r>
          </w:p>
          <w:p w:rsidR="00050327" w:rsidRDefault="00525179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bolster what things are already in place?</w:t>
            </w:r>
          </w:p>
          <w:p w:rsidR="00050327" w:rsidRDefault="004F56C1">
            <w:pPr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hyperlink r:id="rId10">
              <w:r w:rsidR="00525179">
                <w:rPr>
                  <w:color w:val="1155CC"/>
                  <w:sz w:val="24"/>
                  <w:szCs w:val="24"/>
                  <w:u w:val="single"/>
                </w:rPr>
                <w:t>Career Journey Videos</w:t>
              </w:r>
            </w:hyperlink>
          </w:p>
          <w:p w:rsidR="00050327" w:rsidRDefault="00525179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watch one of these 3 - 5 minute videos and come prepared to discuss how you might use this type of video in your world</w:t>
            </w:r>
          </w:p>
          <w:p w:rsidR="00050327" w:rsidRDefault="00525179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suggestion to keep in mind audience(s) and their usual media habits when creating/using videos (e.g., shorter might be more appropriate for students)</w:t>
            </w:r>
          </w:p>
          <w:p w:rsidR="00050327" w:rsidRDefault="00525179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get to students we need to get to their parents, caregivers, employers, </w:t>
            </w:r>
            <w:r w:rsidR="00941836">
              <w:rPr>
                <w:sz w:val="24"/>
                <w:szCs w:val="24"/>
              </w:rPr>
              <w:t>etc.</w:t>
            </w:r>
          </w:p>
          <w:p w:rsidR="00050327" w:rsidRDefault="00525179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Centralized hub of resources/videos</w:t>
            </w:r>
            <w:r w:rsidR="009418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41836">
              <w:rPr>
                <w:sz w:val="24"/>
                <w:szCs w:val="24"/>
              </w:rPr>
              <w:t>etc.,</w:t>
            </w:r>
            <w:r>
              <w:rPr>
                <w:sz w:val="24"/>
                <w:szCs w:val="24"/>
              </w:rPr>
              <w:t xml:space="preserve"> and clear ideas of the audiences of those resources. </w:t>
            </w:r>
          </w:p>
          <w:p w:rsidR="00050327" w:rsidRDefault="00525179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students finding</w:t>
            </w:r>
            <w:r w:rsidR="00941836">
              <w:rPr>
                <w:sz w:val="24"/>
                <w:szCs w:val="24"/>
              </w:rPr>
              <w:t xml:space="preserve"> out about career opportunities?</w:t>
            </w:r>
            <w:r>
              <w:rPr>
                <w:sz w:val="24"/>
                <w:szCs w:val="24"/>
              </w:rPr>
              <w:t xml:space="preserve"> Pete shared about the courses as school having an impact and researching online. Shared importance of early HS exposure to career exploration.</w:t>
            </w:r>
          </w:p>
          <w:p w:rsidR="00050327" w:rsidRDefault="00525179">
            <w:pPr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is our objective?” - overarching question that should be answered as we develop a communication plan</w:t>
            </w:r>
          </w:p>
          <w:p w:rsidR="00050327" w:rsidRDefault="00525179">
            <w:pPr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Oregon School Communications departments</w:t>
            </w:r>
          </w:p>
          <w:p w:rsidR="00050327" w:rsidRDefault="00525179">
            <w:pPr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Kids go through exposure programming. Aptitude of students and understanding their strengths. </w:t>
            </w: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Announcements/Good of the Order</w:t>
            </w:r>
          </w:p>
          <w:p w:rsidR="00050327" w:rsidRDefault="0052517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(ALL)</w:t>
            </w:r>
          </w:p>
        </w:tc>
        <w:tc>
          <w:tcPr>
            <w:tcW w:w="5655" w:type="dxa"/>
          </w:tcPr>
          <w:p w:rsidR="00050327" w:rsidRDefault="004F56C1">
            <w:pPr>
              <w:numPr>
                <w:ilvl w:val="0"/>
                <w:numId w:val="12"/>
              </w:numPr>
              <w:spacing w:after="200" w:line="240" w:lineRule="auto"/>
              <w:rPr>
                <w:sz w:val="24"/>
                <w:szCs w:val="24"/>
              </w:rPr>
            </w:pPr>
            <w:hyperlink r:id="rId11" w:anchor="tab1">
              <w:r w:rsidR="00525179">
                <w:rPr>
                  <w:color w:val="1155CC"/>
                  <w:sz w:val="24"/>
                  <w:szCs w:val="24"/>
                  <w:u w:val="single"/>
                </w:rPr>
                <w:t>Subscribe to the ODE CTE Update</w:t>
              </w:r>
            </w:hyperlink>
          </w:p>
          <w:p w:rsidR="00050327" w:rsidRDefault="00050327">
            <w:pPr>
              <w:spacing w:after="200" w:line="240" w:lineRule="auto"/>
              <w:rPr>
                <w:sz w:val="24"/>
                <w:szCs w:val="24"/>
              </w:rPr>
            </w:pP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Comment</w:t>
            </w:r>
          </w:p>
        </w:tc>
        <w:tc>
          <w:tcPr>
            <w:tcW w:w="5655" w:type="dxa"/>
          </w:tcPr>
          <w:p w:rsidR="00050327" w:rsidRDefault="00525179">
            <w:p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Kenny Farley Jr.</w:t>
            </w:r>
            <w:r w:rsidR="009418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Vigor (ship repair fabrication company in Portland</w:t>
            </w:r>
            <w:r w:rsidR="00941836">
              <w:rPr>
                <w:sz w:val="24"/>
                <w:szCs w:val="24"/>
              </w:rPr>
              <w:t>) Hire</w:t>
            </w:r>
            <w:r>
              <w:rPr>
                <w:sz w:val="24"/>
                <w:szCs w:val="24"/>
              </w:rPr>
              <w:t xml:space="preserve"> many positions.  Kenny is part of the diversity equity inclusion discussion. Commissioner on Oregon Commission on Black Affairs.</w:t>
            </w:r>
          </w:p>
        </w:tc>
      </w:tr>
      <w:tr w:rsidR="00050327">
        <w:tc>
          <w:tcPr>
            <w:tcW w:w="900" w:type="dxa"/>
          </w:tcPr>
          <w:p w:rsidR="00050327" w:rsidRDefault="000503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50327" w:rsidRDefault="005251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Meeting(s)</w:t>
            </w:r>
          </w:p>
        </w:tc>
        <w:tc>
          <w:tcPr>
            <w:tcW w:w="5655" w:type="dxa"/>
          </w:tcPr>
          <w:p w:rsidR="00050327" w:rsidRDefault="0052517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October 19, 2022: 9:00 - 11:00 AM</w:t>
            </w:r>
          </w:p>
        </w:tc>
      </w:tr>
    </w:tbl>
    <w:p w:rsidR="00050327" w:rsidRDefault="00050327">
      <w:pPr>
        <w:rPr>
          <w:b/>
          <w:sz w:val="24"/>
          <w:szCs w:val="24"/>
        </w:rPr>
      </w:pPr>
    </w:p>
    <w:p w:rsidR="00050327" w:rsidRDefault="00050327">
      <w:pPr>
        <w:rPr>
          <w:b/>
          <w:sz w:val="24"/>
          <w:szCs w:val="24"/>
        </w:rPr>
      </w:pPr>
    </w:p>
    <w:sectPr w:rsidR="00050327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DC8"/>
    <w:multiLevelType w:val="multilevel"/>
    <w:tmpl w:val="38BCE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768CD"/>
    <w:multiLevelType w:val="multilevel"/>
    <w:tmpl w:val="B7EA28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192DBB"/>
    <w:multiLevelType w:val="multilevel"/>
    <w:tmpl w:val="169CE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411647"/>
    <w:multiLevelType w:val="multilevel"/>
    <w:tmpl w:val="ADE6E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B671A2"/>
    <w:multiLevelType w:val="multilevel"/>
    <w:tmpl w:val="4490C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1F08BF"/>
    <w:multiLevelType w:val="multilevel"/>
    <w:tmpl w:val="88524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586439"/>
    <w:multiLevelType w:val="multilevel"/>
    <w:tmpl w:val="51C43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AD3511"/>
    <w:multiLevelType w:val="multilevel"/>
    <w:tmpl w:val="30F6C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6E507F"/>
    <w:multiLevelType w:val="multilevel"/>
    <w:tmpl w:val="AAB8E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724294"/>
    <w:multiLevelType w:val="multilevel"/>
    <w:tmpl w:val="E71842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86B4BA1"/>
    <w:multiLevelType w:val="multilevel"/>
    <w:tmpl w:val="6DF27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8D6B4D"/>
    <w:multiLevelType w:val="multilevel"/>
    <w:tmpl w:val="6C405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4A549CE"/>
    <w:multiLevelType w:val="multilevel"/>
    <w:tmpl w:val="3FF27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C977AB"/>
    <w:multiLevelType w:val="multilevel"/>
    <w:tmpl w:val="76225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246111"/>
    <w:multiLevelType w:val="multilevel"/>
    <w:tmpl w:val="4ADE9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2571D2"/>
    <w:multiLevelType w:val="multilevel"/>
    <w:tmpl w:val="89C26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867789"/>
    <w:multiLevelType w:val="multilevel"/>
    <w:tmpl w:val="106EA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847710"/>
    <w:multiLevelType w:val="multilevel"/>
    <w:tmpl w:val="BFD61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FB6098"/>
    <w:multiLevelType w:val="multilevel"/>
    <w:tmpl w:val="E690A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165596"/>
    <w:multiLevelType w:val="multilevel"/>
    <w:tmpl w:val="37F88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A26A69"/>
    <w:multiLevelType w:val="multilevel"/>
    <w:tmpl w:val="04885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49E694C"/>
    <w:multiLevelType w:val="multilevel"/>
    <w:tmpl w:val="89F85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80448E"/>
    <w:multiLevelType w:val="multilevel"/>
    <w:tmpl w:val="7A06D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564DDB"/>
    <w:multiLevelType w:val="multilevel"/>
    <w:tmpl w:val="36FCE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656625"/>
    <w:multiLevelType w:val="multilevel"/>
    <w:tmpl w:val="E7205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02C05"/>
    <w:multiLevelType w:val="multilevel"/>
    <w:tmpl w:val="D3921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1B53AF"/>
    <w:multiLevelType w:val="multilevel"/>
    <w:tmpl w:val="6E26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7D2062"/>
    <w:multiLevelType w:val="multilevel"/>
    <w:tmpl w:val="0CEAE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C86650"/>
    <w:multiLevelType w:val="multilevel"/>
    <w:tmpl w:val="C5887D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6924045"/>
    <w:multiLevelType w:val="multilevel"/>
    <w:tmpl w:val="A76A1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8FB21A9"/>
    <w:multiLevelType w:val="multilevel"/>
    <w:tmpl w:val="16229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2C7136"/>
    <w:multiLevelType w:val="multilevel"/>
    <w:tmpl w:val="F2B22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E1320F"/>
    <w:multiLevelType w:val="multilevel"/>
    <w:tmpl w:val="2B6C3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19B0942"/>
    <w:multiLevelType w:val="multilevel"/>
    <w:tmpl w:val="A7AC1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82786A"/>
    <w:multiLevelType w:val="multilevel"/>
    <w:tmpl w:val="9724D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DF67B5"/>
    <w:multiLevelType w:val="multilevel"/>
    <w:tmpl w:val="BE3A5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805A14"/>
    <w:multiLevelType w:val="multilevel"/>
    <w:tmpl w:val="F8F69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BD913EE"/>
    <w:multiLevelType w:val="multilevel"/>
    <w:tmpl w:val="9FBA5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4B10F8"/>
    <w:multiLevelType w:val="multilevel"/>
    <w:tmpl w:val="5BB6D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0"/>
  </w:num>
  <w:num w:numId="5">
    <w:abstractNumId w:val="8"/>
  </w:num>
  <w:num w:numId="6">
    <w:abstractNumId w:val="33"/>
  </w:num>
  <w:num w:numId="7">
    <w:abstractNumId w:val="36"/>
  </w:num>
  <w:num w:numId="8">
    <w:abstractNumId w:val="21"/>
  </w:num>
  <w:num w:numId="9">
    <w:abstractNumId w:val="5"/>
  </w:num>
  <w:num w:numId="10">
    <w:abstractNumId w:val="4"/>
  </w:num>
  <w:num w:numId="11">
    <w:abstractNumId w:val="15"/>
  </w:num>
  <w:num w:numId="12">
    <w:abstractNumId w:val="7"/>
  </w:num>
  <w:num w:numId="13">
    <w:abstractNumId w:val="37"/>
  </w:num>
  <w:num w:numId="14">
    <w:abstractNumId w:val="30"/>
  </w:num>
  <w:num w:numId="15">
    <w:abstractNumId w:val="20"/>
  </w:num>
  <w:num w:numId="16">
    <w:abstractNumId w:val="32"/>
  </w:num>
  <w:num w:numId="17">
    <w:abstractNumId w:val="9"/>
  </w:num>
  <w:num w:numId="18">
    <w:abstractNumId w:val="23"/>
  </w:num>
  <w:num w:numId="19">
    <w:abstractNumId w:val="16"/>
  </w:num>
  <w:num w:numId="20">
    <w:abstractNumId w:val="17"/>
  </w:num>
  <w:num w:numId="21">
    <w:abstractNumId w:val="13"/>
  </w:num>
  <w:num w:numId="22">
    <w:abstractNumId w:val="1"/>
  </w:num>
  <w:num w:numId="23">
    <w:abstractNumId w:val="11"/>
  </w:num>
  <w:num w:numId="24">
    <w:abstractNumId w:val="24"/>
  </w:num>
  <w:num w:numId="25">
    <w:abstractNumId w:val="28"/>
  </w:num>
  <w:num w:numId="26">
    <w:abstractNumId w:val="27"/>
  </w:num>
  <w:num w:numId="27">
    <w:abstractNumId w:val="3"/>
  </w:num>
  <w:num w:numId="28">
    <w:abstractNumId w:val="38"/>
  </w:num>
  <w:num w:numId="29">
    <w:abstractNumId w:val="34"/>
  </w:num>
  <w:num w:numId="30">
    <w:abstractNumId w:val="29"/>
  </w:num>
  <w:num w:numId="31">
    <w:abstractNumId w:val="19"/>
  </w:num>
  <w:num w:numId="32">
    <w:abstractNumId w:val="22"/>
  </w:num>
  <w:num w:numId="33">
    <w:abstractNumId w:val="26"/>
  </w:num>
  <w:num w:numId="34">
    <w:abstractNumId w:val="2"/>
  </w:num>
  <w:num w:numId="35">
    <w:abstractNumId w:val="12"/>
  </w:num>
  <w:num w:numId="36">
    <w:abstractNumId w:val="35"/>
  </w:num>
  <w:num w:numId="37">
    <w:abstractNumId w:val="18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7"/>
    <w:rsid w:val="00050327"/>
    <w:rsid w:val="001956D9"/>
    <w:rsid w:val="002873E4"/>
    <w:rsid w:val="004F56C1"/>
    <w:rsid w:val="00525179"/>
    <w:rsid w:val="007460E1"/>
    <w:rsid w:val="00941836"/>
    <w:rsid w:val="00E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554EC-501E-45EF-A109-949087FB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251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iongirlsmoonsho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outfJWil3r32xgTHBWzS7dd7htiUGTYSXgJ7NqJFBOQ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ublic.govdelivery.com/accounts/ORED/subscriber/new?preferences=true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careerjourneys.org/s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tudentSuccess/Pages/Innovation-and-Improvement.aspx?utm_medium=email&amp;utm_source=govdelivery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246D552C07439E8981692F46C31B" ma:contentTypeVersion="8" ma:contentTypeDescription="Create a new document." ma:contentTypeScope="" ma:versionID="8da0082f3385fc33a28784faa64f0708">
  <xsd:schema xmlns:xsd="http://www.w3.org/2001/XMLSchema" xmlns:xs="http://www.w3.org/2001/XMLSchema" xmlns:p="http://schemas.microsoft.com/office/2006/metadata/properties" xmlns:ns1="http://schemas.microsoft.com/sharepoint/v3" xmlns:ns2="afac9031-5f96-4f43-a642-40c4ec1d4f3f" xmlns:ns3="54031767-dd6d-417c-ab73-583408f47564" targetNamespace="http://schemas.microsoft.com/office/2006/metadata/properties" ma:root="true" ma:fieldsID="9857c2729952d191b2dd9b58af602dbc" ns1:_="" ns2:_="" ns3:_="">
    <xsd:import namespace="http://schemas.microsoft.com/sharepoint/v3"/>
    <xsd:import namespace="afac9031-5f96-4f43-a642-40c4ec1d4f3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9031-5f96-4f43-a642-40c4ec1d4f3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afac9031-5f96-4f43-a642-40c4ec1d4f3f">2022-07-26T18:22:12+00:00</Remediation_x0020_Date>
    <PublishingExpirationDate xmlns="http://schemas.microsoft.com/sharepoint/v3" xsi:nil="true"/>
    <PublishingStartDate xmlns="http://schemas.microsoft.com/sharepoint/v3" xsi:nil="true"/>
    <Estimated_x0020_Creation_x0020_Date xmlns="afac9031-5f96-4f43-a642-40c4ec1d4f3f" xsi:nil="true"/>
    <Priority xmlns="afac9031-5f96-4f43-a642-40c4ec1d4f3f">New</Priority>
  </documentManagement>
</p:properties>
</file>

<file path=customXml/itemProps1.xml><?xml version="1.0" encoding="utf-8"?>
<ds:datastoreItem xmlns:ds="http://schemas.openxmlformats.org/officeDocument/2006/customXml" ds:itemID="{7AFA9AC8-8E7A-4D37-9BC8-57B08A411111}"/>
</file>

<file path=customXml/itemProps2.xml><?xml version="1.0" encoding="utf-8"?>
<ds:datastoreItem xmlns:ds="http://schemas.openxmlformats.org/officeDocument/2006/customXml" ds:itemID="{C0A756A3-D321-40F7-A05C-364158ECFD9A}"/>
</file>

<file path=customXml/itemProps3.xml><?xml version="1.0" encoding="utf-8"?>
<ds:datastoreItem xmlns:ds="http://schemas.openxmlformats.org/officeDocument/2006/customXml" ds:itemID="{DC628E18-D8CF-4A9A-87B5-1C487F2F3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4291</Characters>
  <Application>Microsoft Office Word</Application>
  <DocSecurity>0</DocSecurity>
  <Lines>214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CATTERALL Linda * ODE</dc:creator>
  <cp:lastModifiedBy>CATTERALL Linda * ODE</cp:lastModifiedBy>
  <cp:revision>2</cp:revision>
  <dcterms:created xsi:type="dcterms:W3CDTF">2022-07-26T18:19:00Z</dcterms:created>
  <dcterms:modified xsi:type="dcterms:W3CDTF">2022-07-26T18:19:00Z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0x010100370A246D552C07439E8981692F46C31B</vt:lpwstr>
  </property>
</Properties>
</file>