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E026" w14:textId="516A5035" w:rsidR="150F1340" w:rsidRPr="00A708C3" w:rsidRDefault="150F1340" w:rsidP="3A2A6467">
      <w:pPr>
        <w:pStyle w:val="Heading3"/>
        <w:spacing w:before="281" w:after="281"/>
        <w:rPr>
          <w:rFonts w:ascii="Calibri" w:eastAsia="Aptos" w:hAnsi="Calibri" w:cs="Calibri"/>
          <w:b/>
          <w:bCs/>
        </w:rPr>
      </w:pPr>
      <w:r w:rsidRPr="00A708C3">
        <w:rPr>
          <w:rFonts w:ascii="Calibri" w:eastAsia="Aptos" w:hAnsi="Calibri" w:cs="Calibri"/>
          <w:b/>
          <w:bCs/>
        </w:rPr>
        <w:t>Full</w:t>
      </w:r>
      <w:r w:rsidR="00A708C3" w:rsidRPr="00A708C3">
        <w:rPr>
          <w:rFonts w:ascii="Calibri" w:eastAsia="Aptos" w:hAnsi="Calibri" w:cs="Calibri"/>
          <w:b/>
          <w:bCs/>
        </w:rPr>
        <w:t>-</w:t>
      </w:r>
      <w:r w:rsidRPr="00A708C3">
        <w:rPr>
          <w:rFonts w:ascii="Calibri" w:eastAsia="Aptos" w:hAnsi="Calibri" w:cs="Calibri"/>
          <w:b/>
          <w:bCs/>
        </w:rPr>
        <w:t xml:space="preserve">Day </w:t>
      </w:r>
      <w:r w:rsidR="00A708C3" w:rsidRPr="00A708C3">
        <w:rPr>
          <w:rFonts w:ascii="Calibri" w:eastAsia="Aptos" w:hAnsi="Calibri" w:cs="Calibri"/>
          <w:b/>
          <w:bCs/>
        </w:rPr>
        <w:t>Process</w:t>
      </w:r>
      <w:r w:rsidRPr="00A708C3">
        <w:rPr>
          <w:rFonts w:ascii="Calibri" w:eastAsia="Aptos" w:hAnsi="Calibri" w:cs="Calibri"/>
          <w:b/>
          <w:bCs/>
        </w:rPr>
        <w:t xml:space="preserve"> – Day Two: SET IN ORDER</w:t>
      </w:r>
    </w:p>
    <w:p w14:paraId="37A3418D" w14:textId="5E946A17" w:rsidR="150F1340" w:rsidRPr="00A708C3" w:rsidRDefault="150F1340" w:rsidP="19839A72">
      <w:pPr>
        <w:pStyle w:val="Heading4"/>
        <w:spacing w:before="319" w:after="319"/>
        <w:rPr>
          <w:rFonts w:ascii="Calibri" w:hAnsi="Calibri" w:cs="Calibri"/>
        </w:rPr>
      </w:pPr>
      <w:r w:rsidRPr="00A708C3">
        <w:rPr>
          <w:rFonts w:ascii="Calibri" w:eastAsia="Aptos" w:hAnsi="Calibri" w:cs="Calibri"/>
          <w:b/>
          <w:bCs/>
        </w:rPr>
        <w:t>Objective</w:t>
      </w:r>
    </w:p>
    <w:p w14:paraId="61BB1C95" w14:textId="77F053BD" w:rsidR="150F1340" w:rsidRPr="00A708C3" w:rsidRDefault="150F1340" w:rsidP="19839A72">
      <w:pPr>
        <w:spacing w:before="240" w:after="240"/>
        <w:rPr>
          <w:rFonts w:ascii="Calibri" w:hAnsi="Calibri" w:cs="Calibri"/>
        </w:rPr>
      </w:pPr>
      <w:r w:rsidRPr="00A708C3">
        <w:rPr>
          <w:rFonts w:ascii="Calibri" w:eastAsia="Aptos" w:hAnsi="Calibri" w:cs="Calibri"/>
        </w:rPr>
        <w:t>The goal of Day Two is to "Set in Order" the classroom or shop by organizing the workspace according to the finalized layout from Day One. This involves systematically placing items in designated areas, removing unnecessary equipment, and preparing the environment for efficient and safe operation.</w:t>
      </w:r>
    </w:p>
    <w:p w14:paraId="22156BC0" w14:textId="322D6666" w:rsidR="150F1340" w:rsidRPr="00A708C3" w:rsidRDefault="150F1340" w:rsidP="19839A72">
      <w:pPr>
        <w:pStyle w:val="Heading4"/>
        <w:spacing w:before="319" w:after="319"/>
        <w:rPr>
          <w:rFonts w:ascii="Calibri" w:hAnsi="Calibri" w:cs="Calibri"/>
        </w:rPr>
      </w:pPr>
      <w:r w:rsidRPr="00A708C3">
        <w:rPr>
          <w:rFonts w:ascii="Calibri" w:eastAsia="Aptos" w:hAnsi="Calibri" w:cs="Calibri"/>
          <w:b/>
          <w:bCs/>
        </w:rPr>
        <w:t>Activities</w:t>
      </w:r>
    </w:p>
    <w:p w14:paraId="5CBD92B5" w14:textId="718F3D99" w:rsidR="150F1340" w:rsidRPr="00A708C3" w:rsidRDefault="150F1340" w:rsidP="19839A72">
      <w:pPr>
        <w:spacing w:before="240" w:after="240"/>
        <w:rPr>
          <w:rFonts w:ascii="Calibri" w:hAnsi="Calibri" w:cs="Calibri"/>
        </w:rPr>
      </w:pPr>
      <w:r w:rsidRPr="00A708C3">
        <w:rPr>
          <w:rFonts w:ascii="Calibri" w:eastAsia="Aptos" w:hAnsi="Calibri" w:cs="Calibri"/>
          <w:b/>
          <w:bCs/>
        </w:rPr>
        <w:t>1. Move Red-Tagged Items to Designated Areas</w:t>
      </w:r>
    </w:p>
    <w:p w14:paraId="63C28606" w14:textId="319D51F3" w:rsidR="150F1340" w:rsidRPr="00A708C3" w:rsidRDefault="150F1340" w:rsidP="19839A72">
      <w:pPr>
        <w:pStyle w:val="ListParagraph"/>
        <w:numPr>
          <w:ilvl w:val="0"/>
          <w:numId w:val="4"/>
        </w:numPr>
        <w:spacing w:after="0"/>
        <w:rPr>
          <w:rFonts w:ascii="Calibri" w:eastAsia="Aptos" w:hAnsi="Calibri" w:cs="Calibri"/>
        </w:rPr>
      </w:pPr>
      <w:r w:rsidRPr="00A708C3">
        <w:rPr>
          <w:rFonts w:ascii="Calibri" w:eastAsia="Aptos" w:hAnsi="Calibri" w:cs="Calibri"/>
          <w:b/>
          <w:bCs/>
        </w:rPr>
        <w:t>Purpose</w:t>
      </w:r>
      <w:r w:rsidRPr="00A708C3">
        <w:rPr>
          <w:rFonts w:ascii="Calibri" w:eastAsia="Aptos" w:hAnsi="Calibri" w:cs="Calibri"/>
        </w:rPr>
        <w:t>: Relocate items identified on Day One as unnecessary or potentially hazardous to a designated area for further evaluation, storage, or disposal.</w:t>
      </w:r>
    </w:p>
    <w:p w14:paraId="276F0A4F" w14:textId="6E8192E0" w:rsidR="150F1340" w:rsidRPr="00A708C3" w:rsidRDefault="150F1340" w:rsidP="19839A72">
      <w:pPr>
        <w:pStyle w:val="ListParagraph"/>
        <w:numPr>
          <w:ilvl w:val="0"/>
          <w:numId w:val="4"/>
        </w:numPr>
        <w:spacing w:after="0"/>
        <w:rPr>
          <w:rFonts w:ascii="Calibri" w:eastAsia="Aptos" w:hAnsi="Calibri" w:cs="Calibri"/>
        </w:rPr>
      </w:pPr>
      <w:r w:rsidRPr="00A708C3">
        <w:rPr>
          <w:rFonts w:ascii="Calibri" w:eastAsia="Aptos" w:hAnsi="Calibri" w:cs="Calibri"/>
          <w:b/>
          <w:bCs/>
        </w:rPr>
        <w:t>Process</w:t>
      </w:r>
      <w:r w:rsidRPr="00A708C3">
        <w:rPr>
          <w:rFonts w:ascii="Calibri" w:eastAsia="Aptos" w:hAnsi="Calibri" w:cs="Calibri"/>
        </w:rPr>
        <w:t>:</w:t>
      </w:r>
    </w:p>
    <w:p w14:paraId="600A3DAD" w14:textId="3CD0A9AE" w:rsidR="150F1340" w:rsidRPr="00A708C3" w:rsidRDefault="150F1340" w:rsidP="19839A72">
      <w:pPr>
        <w:pStyle w:val="ListParagraph"/>
        <w:numPr>
          <w:ilvl w:val="1"/>
          <w:numId w:val="4"/>
        </w:numPr>
        <w:spacing w:after="0"/>
        <w:rPr>
          <w:rFonts w:ascii="Calibri" w:eastAsia="Aptos" w:hAnsi="Calibri" w:cs="Calibri"/>
        </w:rPr>
      </w:pPr>
      <w:r w:rsidRPr="00A708C3">
        <w:rPr>
          <w:rFonts w:ascii="Calibri" w:eastAsia="Aptos" w:hAnsi="Calibri" w:cs="Calibri"/>
        </w:rPr>
        <w:t>Review the red-tagged items from Day One and determine the appropriate action for each.</w:t>
      </w:r>
    </w:p>
    <w:p w14:paraId="7D85E9DE" w14:textId="076E22A4" w:rsidR="150F1340" w:rsidRPr="00A708C3" w:rsidRDefault="150F1340" w:rsidP="19839A72">
      <w:pPr>
        <w:pStyle w:val="ListParagraph"/>
        <w:numPr>
          <w:ilvl w:val="1"/>
          <w:numId w:val="4"/>
        </w:numPr>
        <w:spacing w:after="0"/>
        <w:rPr>
          <w:rFonts w:ascii="Calibri" w:eastAsia="Aptos" w:hAnsi="Calibri" w:cs="Calibri"/>
        </w:rPr>
      </w:pPr>
      <w:r w:rsidRPr="00A708C3">
        <w:rPr>
          <w:rFonts w:ascii="Calibri" w:eastAsia="Aptos" w:hAnsi="Calibri" w:cs="Calibri"/>
        </w:rPr>
        <w:t>Coordinate with maintenance to transport items to a designated holding area for sorting, storage, or proper disposal.</w:t>
      </w:r>
    </w:p>
    <w:p w14:paraId="6FA70192" w14:textId="191FD2A2" w:rsidR="150F1340" w:rsidRPr="00A708C3" w:rsidRDefault="150F1340" w:rsidP="19839A72">
      <w:pPr>
        <w:pStyle w:val="ListParagraph"/>
        <w:numPr>
          <w:ilvl w:val="1"/>
          <w:numId w:val="4"/>
        </w:numPr>
        <w:spacing w:after="0"/>
        <w:rPr>
          <w:rFonts w:ascii="Calibri" w:eastAsia="Aptos" w:hAnsi="Calibri" w:cs="Calibri"/>
        </w:rPr>
      </w:pPr>
      <w:r w:rsidRPr="00A708C3">
        <w:rPr>
          <w:rFonts w:ascii="Calibri" w:eastAsia="Aptos" w:hAnsi="Calibri" w:cs="Calibri"/>
        </w:rPr>
        <w:t>Adjust inventory records to reflect the move.</w:t>
      </w:r>
    </w:p>
    <w:p w14:paraId="2C3DF85E" w14:textId="23AD2347" w:rsidR="150F1340" w:rsidRPr="00A708C3" w:rsidRDefault="150F1340" w:rsidP="19839A72">
      <w:pPr>
        <w:pStyle w:val="ListParagraph"/>
        <w:numPr>
          <w:ilvl w:val="1"/>
          <w:numId w:val="4"/>
        </w:numPr>
        <w:spacing w:after="0"/>
        <w:rPr>
          <w:rFonts w:ascii="Calibri" w:eastAsia="Aptos" w:hAnsi="Calibri" w:cs="Calibri"/>
        </w:rPr>
      </w:pPr>
      <w:r w:rsidRPr="00A708C3">
        <w:rPr>
          <w:rFonts w:ascii="Calibri" w:eastAsia="Aptos" w:hAnsi="Calibri" w:cs="Calibri"/>
        </w:rPr>
        <w:t>Ensure the workspace is free from unnecessary clutter that could pose safety risks or hinder workflow.</w:t>
      </w:r>
    </w:p>
    <w:p w14:paraId="32B363A7" w14:textId="7A194885" w:rsidR="150F1340" w:rsidRPr="00A708C3" w:rsidRDefault="150F1340" w:rsidP="19839A72">
      <w:pPr>
        <w:pStyle w:val="ListParagraph"/>
        <w:numPr>
          <w:ilvl w:val="0"/>
          <w:numId w:val="4"/>
        </w:numPr>
        <w:spacing w:after="0"/>
        <w:rPr>
          <w:rFonts w:ascii="Calibri" w:eastAsia="Aptos" w:hAnsi="Calibri" w:cs="Calibri"/>
        </w:rPr>
      </w:pPr>
      <w:r w:rsidRPr="00A708C3">
        <w:rPr>
          <w:rFonts w:ascii="Calibri" w:eastAsia="Aptos" w:hAnsi="Calibri" w:cs="Calibri"/>
          <w:b/>
          <w:bCs/>
        </w:rPr>
        <w:t>Outcome</w:t>
      </w:r>
      <w:r w:rsidRPr="00A708C3">
        <w:rPr>
          <w:rFonts w:ascii="Calibri" w:eastAsia="Aptos" w:hAnsi="Calibri" w:cs="Calibri"/>
        </w:rPr>
        <w:t>: A decluttered workspace with red-tagged items organized for next steps.</w:t>
      </w:r>
    </w:p>
    <w:p w14:paraId="5B9B04D9" w14:textId="47DDEBCD" w:rsidR="19839A72" w:rsidRPr="00A708C3" w:rsidRDefault="19839A72" w:rsidP="19839A72">
      <w:pPr>
        <w:spacing w:after="0"/>
        <w:rPr>
          <w:rFonts w:ascii="Calibri" w:hAnsi="Calibri" w:cs="Calibri"/>
        </w:rPr>
      </w:pPr>
    </w:p>
    <w:p w14:paraId="5B4A97DD" w14:textId="33FDAC3F" w:rsidR="150F1340" w:rsidRPr="00A708C3" w:rsidRDefault="150F1340" w:rsidP="19839A72">
      <w:pPr>
        <w:spacing w:before="240" w:after="240"/>
        <w:rPr>
          <w:rFonts w:ascii="Calibri" w:hAnsi="Calibri" w:cs="Calibri"/>
        </w:rPr>
      </w:pPr>
      <w:r w:rsidRPr="00A708C3">
        <w:rPr>
          <w:rFonts w:ascii="Calibri" w:eastAsia="Aptos" w:hAnsi="Calibri" w:cs="Calibri"/>
          <w:b/>
          <w:bCs/>
        </w:rPr>
        <w:t>2. Remove Unwanted Equipment and Materials</w:t>
      </w:r>
    </w:p>
    <w:p w14:paraId="7871BB56" w14:textId="5DB266F0" w:rsidR="150F1340" w:rsidRPr="00A708C3" w:rsidRDefault="150F1340" w:rsidP="19839A72">
      <w:pPr>
        <w:pStyle w:val="ListParagraph"/>
        <w:numPr>
          <w:ilvl w:val="0"/>
          <w:numId w:val="3"/>
        </w:numPr>
        <w:spacing w:after="0"/>
        <w:rPr>
          <w:rFonts w:ascii="Calibri" w:eastAsia="Aptos" w:hAnsi="Calibri" w:cs="Calibri"/>
        </w:rPr>
      </w:pPr>
      <w:r w:rsidRPr="00A708C3">
        <w:rPr>
          <w:rFonts w:ascii="Calibri" w:eastAsia="Aptos" w:hAnsi="Calibri" w:cs="Calibri"/>
          <w:b/>
          <w:bCs/>
        </w:rPr>
        <w:t>Purpose</w:t>
      </w:r>
      <w:r w:rsidRPr="00A708C3">
        <w:rPr>
          <w:rFonts w:ascii="Calibri" w:eastAsia="Aptos" w:hAnsi="Calibri" w:cs="Calibri"/>
        </w:rPr>
        <w:t>: Eliminate equipment or materials that are unnecessary or obsolete to free up space and reduce safety hazards.</w:t>
      </w:r>
    </w:p>
    <w:p w14:paraId="62DB015E" w14:textId="1F8E0C21" w:rsidR="150F1340" w:rsidRPr="00A708C3" w:rsidRDefault="150F1340" w:rsidP="19839A72">
      <w:pPr>
        <w:pStyle w:val="ListParagraph"/>
        <w:numPr>
          <w:ilvl w:val="0"/>
          <w:numId w:val="3"/>
        </w:numPr>
        <w:spacing w:after="0"/>
        <w:rPr>
          <w:rFonts w:ascii="Calibri" w:eastAsia="Aptos" w:hAnsi="Calibri" w:cs="Calibri"/>
        </w:rPr>
      </w:pPr>
      <w:r w:rsidRPr="00A708C3">
        <w:rPr>
          <w:rFonts w:ascii="Calibri" w:eastAsia="Aptos" w:hAnsi="Calibri" w:cs="Calibri"/>
          <w:b/>
          <w:bCs/>
        </w:rPr>
        <w:t>Process</w:t>
      </w:r>
      <w:r w:rsidRPr="00A708C3">
        <w:rPr>
          <w:rFonts w:ascii="Calibri" w:eastAsia="Aptos" w:hAnsi="Calibri" w:cs="Calibri"/>
        </w:rPr>
        <w:t>:</w:t>
      </w:r>
    </w:p>
    <w:p w14:paraId="4E296AD7" w14:textId="6CD5049D" w:rsidR="150F1340" w:rsidRPr="00A708C3" w:rsidRDefault="150F1340" w:rsidP="19839A72">
      <w:pPr>
        <w:pStyle w:val="ListParagraph"/>
        <w:numPr>
          <w:ilvl w:val="1"/>
          <w:numId w:val="3"/>
        </w:numPr>
        <w:spacing w:after="0"/>
        <w:rPr>
          <w:rFonts w:ascii="Calibri" w:eastAsia="Aptos" w:hAnsi="Calibri" w:cs="Calibri"/>
        </w:rPr>
      </w:pPr>
      <w:r w:rsidRPr="00A708C3">
        <w:rPr>
          <w:rFonts w:ascii="Calibri" w:eastAsia="Aptos" w:hAnsi="Calibri" w:cs="Calibri"/>
        </w:rPr>
        <w:t>Identify equipment and materials no longer needed or replaced by more effective tools.</w:t>
      </w:r>
    </w:p>
    <w:p w14:paraId="72289EC0" w14:textId="714CE77A" w:rsidR="150F1340" w:rsidRPr="00A708C3" w:rsidRDefault="150F1340" w:rsidP="19839A72">
      <w:pPr>
        <w:pStyle w:val="ListParagraph"/>
        <w:numPr>
          <w:ilvl w:val="1"/>
          <w:numId w:val="3"/>
        </w:numPr>
        <w:spacing w:after="0"/>
        <w:rPr>
          <w:rFonts w:ascii="Calibri" w:eastAsia="Aptos" w:hAnsi="Calibri" w:cs="Calibri"/>
        </w:rPr>
      </w:pPr>
      <w:r w:rsidRPr="00A708C3">
        <w:rPr>
          <w:rFonts w:ascii="Calibri" w:eastAsia="Aptos" w:hAnsi="Calibri" w:cs="Calibri"/>
        </w:rPr>
        <w:t>Coordinate with maintenance or disposal teams for proper removal and disposal.</w:t>
      </w:r>
    </w:p>
    <w:p w14:paraId="323FA8F5" w14:textId="0F3A0C1A" w:rsidR="150F1340" w:rsidRPr="00A708C3" w:rsidRDefault="150F1340" w:rsidP="19839A72">
      <w:pPr>
        <w:pStyle w:val="ListParagraph"/>
        <w:numPr>
          <w:ilvl w:val="1"/>
          <w:numId w:val="3"/>
        </w:numPr>
        <w:spacing w:after="0"/>
        <w:rPr>
          <w:rFonts w:ascii="Calibri" w:eastAsia="Aptos" w:hAnsi="Calibri" w:cs="Calibri"/>
        </w:rPr>
      </w:pPr>
      <w:r w:rsidRPr="00A708C3">
        <w:rPr>
          <w:rFonts w:ascii="Calibri" w:eastAsia="Aptos" w:hAnsi="Calibri" w:cs="Calibri"/>
        </w:rPr>
        <w:t>Utilize available dumpsters or waste management solutions to handle large or bulky items.</w:t>
      </w:r>
    </w:p>
    <w:p w14:paraId="7D428A86" w14:textId="4EC9E23F" w:rsidR="150F1340" w:rsidRPr="00A708C3" w:rsidRDefault="150F1340" w:rsidP="19839A72">
      <w:pPr>
        <w:pStyle w:val="ListParagraph"/>
        <w:numPr>
          <w:ilvl w:val="1"/>
          <w:numId w:val="3"/>
        </w:numPr>
        <w:spacing w:after="0"/>
        <w:rPr>
          <w:rFonts w:ascii="Calibri" w:eastAsia="Aptos" w:hAnsi="Calibri" w:cs="Calibri"/>
        </w:rPr>
      </w:pPr>
      <w:r w:rsidRPr="00A708C3">
        <w:rPr>
          <w:rFonts w:ascii="Calibri" w:eastAsia="Aptos" w:hAnsi="Calibri" w:cs="Calibri"/>
        </w:rPr>
        <w:t>Document the removal process in inventory records to track equipment and ensure accountability.</w:t>
      </w:r>
    </w:p>
    <w:p w14:paraId="354B00C8" w14:textId="72E3E553" w:rsidR="150F1340" w:rsidRPr="00A708C3" w:rsidRDefault="150F1340" w:rsidP="19839A72">
      <w:pPr>
        <w:pStyle w:val="ListParagraph"/>
        <w:numPr>
          <w:ilvl w:val="0"/>
          <w:numId w:val="3"/>
        </w:numPr>
        <w:spacing w:after="0"/>
        <w:rPr>
          <w:rFonts w:ascii="Calibri" w:eastAsia="Aptos" w:hAnsi="Calibri" w:cs="Calibri"/>
        </w:rPr>
      </w:pPr>
      <w:r w:rsidRPr="00A708C3">
        <w:rPr>
          <w:rFonts w:ascii="Calibri" w:eastAsia="Aptos" w:hAnsi="Calibri" w:cs="Calibri"/>
          <w:b/>
          <w:bCs/>
        </w:rPr>
        <w:lastRenderedPageBreak/>
        <w:t>Outcome</w:t>
      </w:r>
      <w:r w:rsidRPr="00A708C3">
        <w:rPr>
          <w:rFonts w:ascii="Calibri" w:eastAsia="Aptos" w:hAnsi="Calibri" w:cs="Calibri"/>
        </w:rPr>
        <w:t>: An organized environment with unwanted items properly removed.</w:t>
      </w:r>
    </w:p>
    <w:p w14:paraId="55073946" w14:textId="4E82E0D3" w:rsidR="19839A72" w:rsidRPr="00A708C3" w:rsidRDefault="19839A72" w:rsidP="19839A72">
      <w:pPr>
        <w:spacing w:after="0"/>
        <w:rPr>
          <w:rFonts w:ascii="Calibri" w:hAnsi="Calibri" w:cs="Calibri"/>
        </w:rPr>
      </w:pPr>
    </w:p>
    <w:p w14:paraId="0B2CE3A4" w14:textId="5DC736C4" w:rsidR="150F1340" w:rsidRPr="00A708C3" w:rsidRDefault="150F1340" w:rsidP="19839A72">
      <w:pPr>
        <w:spacing w:before="240" w:after="240"/>
        <w:rPr>
          <w:rFonts w:ascii="Calibri" w:hAnsi="Calibri" w:cs="Calibri"/>
        </w:rPr>
      </w:pPr>
      <w:r w:rsidRPr="00A708C3">
        <w:rPr>
          <w:rFonts w:ascii="Calibri" w:eastAsia="Aptos" w:hAnsi="Calibri" w:cs="Calibri"/>
          <w:b/>
          <w:bCs/>
        </w:rPr>
        <w:t>3. Ensure Availability of Waste Management Solutions</w:t>
      </w:r>
    </w:p>
    <w:p w14:paraId="448E69BA" w14:textId="2A013D7A" w:rsidR="150F1340" w:rsidRPr="00A708C3" w:rsidRDefault="150F1340" w:rsidP="19839A72">
      <w:pPr>
        <w:pStyle w:val="ListParagraph"/>
        <w:numPr>
          <w:ilvl w:val="0"/>
          <w:numId w:val="2"/>
        </w:numPr>
        <w:spacing w:after="0"/>
        <w:rPr>
          <w:rFonts w:ascii="Calibri" w:eastAsia="Aptos" w:hAnsi="Calibri" w:cs="Calibri"/>
        </w:rPr>
      </w:pPr>
      <w:r w:rsidRPr="00A708C3">
        <w:rPr>
          <w:rFonts w:ascii="Calibri" w:eastAsia="Aptos" w:hAnsi="Calibri" w:cs="Calibri"/>
          <w:b/>
          <w:bCs/>
        </w:rPr>
        <w:t>Purpose</w:t>
      </w:r>
      <w:r w:rsidRPr="00A708C3">
        <w:rPr>
          <w:rFonts w:ascii="Calibri" w:eastAsia="Aptos" w:hAnsi="Calibri" w:cs="Calibri"/>
        </w:rPr>
        <w:t>: Facilitate efficient removal of waste and unwanted materials by having dumpsters or other waste management solutions readily available on-site.</w:t>
      </w:r>
    </w:p>
    <w:p w14:paraId="49857EAF" w14:textId="57FE3F9F" w:rsidR="150F1340" w:rsidRPr="00A708C3" w:rsidRDefault="150F1340" w:rsidP="19839A72">
      <w:pPr>
        <w:pStyle w:val="ListParagraph"/>
        <w:numPr>
          <w:ilvl w:val="0"/>
          <w:numId w:val="2"/>
        </w:numPr>
        <w:spacing w:after="0"/>
        <w:rPr>
          <w:rFonts w:ascii="Calibri" w:eastAsia="Aptos" w:hAnsi="Calibri" w:cs="Calibri"/>
        </w:rPr>
      </w:pPr>
      <w:r w:rsidRPr="00A708C3">
        <w:rPr>
          <w:rFonts w:ascii="Calibri" w:eastAsia="Aptos" w:hAnsi="Calibri" w:cs="Calibri"/>
          <w:b/>
          <w:bCs/>
        </w:rPr>
        <w:t>Process</w:t>
      </w:r>
      <w:r w:rsidRPr="00A708C3">
        <w:rPr>
          <w:rFonts w:ascii="Calibri" w:eastAsia="Aptos" w:hAnsi="Calibri" w:cs="Calibri"/>
        </w:rPr>
        <w:t>:</w:t>
      </w:r>
    </w:p>
    <w:p w14:paraId="1F478414" w14:textId="0FBA52CC" w:rsidR="150F1340" w:rsidRPr="00A708C3" w:rsidRDefault="150F1340" w:rsidP="19839A72">
      <w:pPr>
        <w:pStyle w:val="ListParagraph"/>
        <w:numPr>
          <w:ilvl w:val="1"/>
          <w:numId w:val="2"/>
        </w:numPr>
        <w:spacing w:after="0"/>
        <w:rPr>
          <w:rFonts w:ascii="Calibri" w:eastAsia="Aptos" w:hAnsi="Calibri" w:cs="Calibri"/>
        </w:rPr>
      </w:pPr>
      <w:r w:rsidRPr="00A708C3">
        <w:rPr>
          <w:rFonts w:ascii="Calibri" w:eastAsia="Aptos" w:hAnsi="Calibri" w:cs="Calibri"/>
        </w:rPr>
        <w:t>Coordinate with facilities or maintenance teams to place dumpsters in convenient locations.</w:t>
      </w:r>
    </w:p>
    <w:p w14:paraId="295342B9" w14:textId="7DC393CF" w:rsidR="150F1340" w:rsidRPr="00A708C3" w:rsidRDefault="150F1340" w:rsidP="19839A72">
      <w:pPr>
        <w:pStyle w:val="ListParagraph"/>
        <w:numPr>
          <w:ilvl w:val="1"/>
          <w:numId w:val="2"/>
        </w:numPr>
        <w:spacing w:after="0"/>
        <w:rPr>
          <w:rFonts w:ascii="Calibri" w:eastAsia="Aptos" w:hAnsi="Calibri" w:cs="Calibri"/>
        </w:rPr>
      </w:pPr>
      <w:r w:rsidRPr="00A708C3">
        <w:rPr>
          <w:rFonts w:ascii="Calibri" w:eastAsia="Aptos" w:hAnsi="Calibri" w:cs="Calibri"/>
        </w:rPr>
        <w:t>Ensure the removal process is smooth and does not disrupt classroom or shop activities.</w:t>
      </w:r>
    </w:p>
    <w:p w14:paraId="654FF6C8" w14:textId="119570E1" w:rsidR="150F1340" w:rsidRPr="00A708C3" w:rsidRDefault="150F1340" w:rsidP="19839A72">
      <w:pPr>
        <w:pStyle w:val="ListParagraph"/>
        <w:numPr>
          <w:ilvl w:val="1"/>
          <w:numId w:val="2"/>
        </w:numPr>
        <w:spacing w:after="0"/>
        <w:rPr>
          <w:rFonts w:ascii="Calibri" w:eastAsia="Aptos" w:hAnsi="Calibri" w:cs="Calibri"/>
        </w:rPr>
      </w:pPr>
      <w:r w:rsidRPr="00A708C3">
        <w:rPr>
          <w:rFonts w:ascii="Calibri" w:eastAsia="Aptos" w:hAnsi="Calibri" w:cs="Calibri"/>
        </w:rPr>
        <w:t>Monitor disposal areas regularly to prevent overfilling and ensure environmentally responsible waste handling.</w:t>
      </w:r>
    </w:p>
    <w:p w14:paraId="355709E3" w14:textId="591D0444" w:rsidR="150F1340" w:rsidRPr="00A708C3" w:rsidRDefault="150F1340" w:rsidP="19839A72">
      <w:pPr>
        <w:pStyle w:val="ListParagraph"/>
        <w:numPr>
          <w:ilvl w:val="0"/>
          <w:numId w:val="2"/>
        </w:numPr>
        <w:spacing w:after="0"/>
        <w:rPr>
          <w:rFonts w:ascii="Calibri" w:eastAsia="Aptos" w:hAnsi="Calibri" w:cs="Calibri"/>
        </w:rPr>
      </w:pPr>
      <w:r w:rsidRPr="00A708C3">
        <w:rPr>
          <w:rFonts w:ascii="Calibri" w:eastAsia="Aptos" w:hAnsi="Calibri" w:cs="Calibri"/>
          <w:b/>
          <w:bCs/>
        </w:rPr>
        <w:t>Outcome</w:t>
      </w:r>
      <w:r w:rsidRPr="00A708C3">
        <w:rPr>
          <w:rFonts w:ascii="Calibri" w:eastAsia="Aptos" w:hAnsi="Calibri" w:cs="Calibri"/>
        </w:rPr>
        <w:t>: Effective waste management supports a clean and safe workspace.</w:t>
      </w:r>
    </w:p>
    <w:p w14:paraId="7968AC88" w14:textId="1C81F47A" w:rsidR="19839A72" w:rsidRPr="00A708C3" w:rsidRDefault="19839A72" w:rsidP="19839A72">
      <w:pPr>
        <w:spacing w:after="0"/>
        <w:rPr>
          <w:rFonts w:ascii="Calibri" w:hAnsi="Calibri" w:cs="Calibri"/>
        </w:rPr>
      </w:pPr>
    </w:p>
    <w:p w14:paraId="494DBFB3" w14:textId="1FBA1938" w:rsidR="150F1340" w:rsidRPr="00A708C3" w:rsidRDefault="150F1340" w:rsidP="19839A72">
      <w:pPr>
        <w:pStyle w:val="Heading4"/>
        <w:spacing w:before="319" w:after="319"/>
        <w:rPr>
          <w:rFonts w:ascii="Calibri" w:hAnsi="Calibri" w:cs="Calibri"/>
        </w:rPr>
      </w:pPr>
      <w:r w:rsidRPr="00A708C3">
        <w:rPr>
          <w:rFonts w:ascii="Calibri" w:eastAsia="Aptos" w:hAnsi="Calibri" w:cs="Calibri"/>
          <w:b/>
          <w:bCs/>
        </w:rPr>
        <w:t>Team Members Involved</w:t>
      </w:r>
    </w:p>
    <w:p w14:paraId="063A10F9" w14:textId="59C5BBDB" w:rsidR="150F1340" w:rsidRPr="00A708C3" w:rsidRDefault="150F1340" w:rsidP="19839A72">
      <w:pPr>
        <w:pStyle w:val="ListParagraph"/>
        <w:numPr>
          <w:ilvl w:val="0"/>
          <w:numId w:val="1"/>
        </w:numPr>
        <w:spacing w:after="0"/>
        <w:rPr>
          <w:rFonts w:ascii="Calibri" w:eastAsia="Aptos" w:hAnsi="Calibri" w:cs="Calibri"/>
        </w:rPr>
      </w:pPr>
      <w:r w:rsidRPr="00A708C3">
        <w:rPr>
          <w:rFonts w:ascii="Calibri" w:eastAsia="Aptos" w:hAnsi="Calibri" w:cs="Calibri"/>
          <w:b/>
          <w:bCs/>
        </w:rPr>
        <w:t>Teacher</w:t>
      </w:r>
      <w:r w:rsidRPr="00A708C3">
        <w:rPr>
          <w:rFonts w:ascii="Calibri" w:eastAsia="Aptos" w:hAnsi="Calibri" w:cs="Calibri"/>
        </w:rPr>
        <w:t>: Leads the organization process, ensuring all items are correctly placed or removed according to the new layout.</w:t>
      </w:r>
    </w:p>
    <w:p w14:paraId="4FD185E3" w14:textId="4B59C950" w:rsidR="150F1340" w:rsidRPr="00A708C3" w:rsidRDefault="150F1340" w:rsidP="19839A72">
      <w:pPr>
        <w:pStyle w:val="ListParagraph"/>
        <w:numPr>
          <w:ilvl w:val="0"/>
          <w:numId w:val="1"/>
        </w:numPr>
        <w:spacing w:after="0"/>
        <w:rPr>
          <w:rFonts w:ascii="Calibri" w:eastAsia="Aptos" w:hAnsi="Calibri" w:cs="Calibri"/>
        </w:rPr>
      </w:pPr>
      <w:r w:rsidRPr="00A708C3">
        <w:rPr>
          <w:rFonts w:ascii="Calibri" w:eastAsia="Aptos" w:hAnsi="Calibri" w:cs="Calibri"/>
          <w:b/>
          <w:bCs/>
        </w:rPr>
        <w:t>Students</w:t>
      </w:r>
      <w:r w:rsidRPr="00A708C3">
        <w:rPr>
          <w:rFonts w:ascii="Calibri" w:eastAsia="Aptos" w:hAnsi="Calibri" w:cs="Calibri"/>
        </w:rPr>
        <w:t>: Assist in moving, organizing, and cleaning under the teacher’s guidance, gaining practical experience in maintaining an orderly work environment.</w:t>
      </w:r>
    </w:p>
    <w:p w14:paraId="441D2A4D" w14:textId="5A834BA9" w:rsidR="150F1340" w:rsidRPr="00A708C3" w:rsidRDefault="150F1340" w:rsidP="19839A72">
      <w:pPr>
        <w:pStyle w:val="ListParagraph"/>
        <w:numPr>
          <w:ilvl w:val="0"/>
          <w:numId w:val="1"/>
        </w:numPr>
        <w:spacing w:after="0"/>
        <w:rPr>
          <w:rFonts w:ascii="Calibri" w:eastAsia="Aptos" w:hAnsi="Calibri" w:cs="Calibri"/>
        </w:rPr>
      </w:pPr>
      <w:r w:rsidRPr="00A708C3">
        <w:rPr>
          <w:rFonts w:ascii="Calibri" w:eastAsia="Aptos" w:hAnsi="Calibri" w:cs="Calibri"/>
          <w:b/>
          <w:bCs/>
        </w:rPr>
        <w:t>SRMS Safety Officer</w:t>
      </w:r>
      <w:r w:rsidRPr="00A708C3">
        <w:rPr>
          <w:rFonts w:ascii="Calibri" w:eastAsia="Aptos" w:hAnsi="Calibri" w:cs="Calibri"/>
        </w:rPr>
        <w:t>: Oversees the process to ensure compliance with safety standards and that the workspace setup maximizes safety.</w:t>
      </w:r>
    </w:p>
    <w:p w14:paraId="457FA292" w14:textId="44AD67C4" w:rsidR="150F1340" w:rsidRPr="00A708C3" w:rsidRDefault="150F1340" w:rsidP="19839A72">
      <w:pPr>
        <w:pStyle w:val="ListParagraph"/>
        <w:numPr>
          <w:ilvl w:val="0"/>
          <w:numId w:val="1"/>
        </w:numPr>
        <w:spacing w:after="0"/>
        <w:rPr>
          <w:rFonts w:ascii="Calibri" w:eastAsia="Aptos" w:hAnsi="Calibri" w:cs="Calibri"/>
        </w:rPr>
      </w:pPr>
      <w:r w:rsidRPr="00A708C3">
        <w:rPr>
          <w:rFonts w:ascii="Calibri" w:eastAsia="Aptos" w:hAnsi="Calibri" w:cs="Calibri"/>
          <w:b/>
          <w:bCs/>
        </w:rPr>
        <w:t>Maintenance Staff</w:t>
      </w:r>
      <w:r w:rsidRPr="00A708C3">
        <w:rPr>
          <w:rFonts w:ascii="Calibri" w:eastAsia="Aptos" w:hAnsi="Calibri" w:cs="Calibri"/>
        </w:rPr>
        <w:t>: Provides support for moving heavy equipment, managing waste disposal, and assisting with physical reorganization.</w:t>
      </w:r>
    </w:p>
    <w:p w14:paraId="774CFFDD" w14:textId="572BA108" w:rsidR="150F1340" w:rsidRPr="00A708C3" w:rsidRDefault="150F1340" w:rsidP="19839A72">
      <w:pPr>
        <w:pStyle w:val="ListParagraph"/>
        <w:numPr>
          <w:ilvl w:val="0"/>
          <w:numId w:val="1"/>
        </w:numPr>
        <w:spacing w:after="0"/>
        <w:rPr>
          <w:rFonts w:ascii="Calibri" w:eastAsia="Aptos" w:hAnsi="Calibri" w:cs="Calibri"/>
        </w:rPr>
      </w:pPr>
      <w:r w:rsidRPr="00A708C3">
        <w:rPr>
          <w:rFonts w:ascii="Calibri" w:eastAsia="Aptos" w:hAnsi="Calibri" w:cs="Calibri"/>
          <w:b/>
          <w:bCs/>
        </w:rPr>
        <w:t>Additional Support (as needed)</w:t>
      </w:r>
      <w:r w:rsidRPr="00A708C3">
        <w:rPr>
          <w:rFonts w:ascii="Calibri" w:eastAsia="Aptos" w:hAnsi="Calibri" w:cs="Calibri"/>
        </w:rPr>
        <w:t>: May include other staff members or external experts who can help with specialized tasks or provide extra assistance.</w:t>
      </w:r>
    </w:p>
    <w:p w14:paraId="5189C635" w14:textId="6D560DD8" w:rsidR="19839A72" w:rsidRPr="00A708C3" w:rsidRDefault="19839A72" w:rsidP="19839A72">
      <w:pPr>
        <w:spacing w:after="0"/>
        <w:rPr>
          <w:rFonts w:ascii="Calibri" w:hAnsi="Calibri" w:cs="Calibri"/>
        </w:rPr>
      </w:pPr>
    </w:p>
    <w:p w14:paraId="2E8BFCDA" w14:textId="2C109BE1" w:rsidR="150F1340" w:rsidRPr="00A708C3" w:rsidRDefault="150F1340" w:rsidP="19839A72">
      <w:pPr>
        <w:pStyle w:val="Heading4"/>
        <w:spacing w:before="319" w:after="319"/>
        <w:rPr>
          <w:rFonts w:ascii="Calibri" w:hAnsi="Calibri" w:cs="Calibri"/>
        </w:rPr>
      </w:pPr>
      <w:r w:rsidRPr="00A708C3">
        <w:rPr>
          <w:rFonts w:ascii="Calibri" w:eastAsia="Aptos" w:hAnsi="Calibri" w:cs="Calibri"/>
          <w:b/>
          <w:bCs/>
        </w:rPr>
        <w:t>Conclusion of Day Two</w:t>
      </w:r>
    </w:p>
    <w:p w14:paraId="39467D93" w14:textId="21CD0D8A" w:rsidR="19839A72" w:rsidRPr="00A708C3" w:rsidRDefault="150F1340" w:rsidP="004B10A0">
      <w:pPr>
        <w:spacing w:before="240" w:after="240"/>
        <w:rPr>
          <w:rFonts w:ascii="Calibri" w:hAnsi="Calibri" w:cs="Calibri"/>
        </w:rPr>
      </w:pPr>
      <w:r w:rsidRPr="00A708C3">
        <w:rPr>
          <w:rFonts w:ascii="Calibri" w:eastAsia="Aptos" w:hAnsi="Calibri" w:cs="Calibri"/>
        </w:rPr>
        <w:t>By the end of Day Two, the classroom or shop should be organized according to the new layout, with unnecessary items removed or appropriately stored. The workspace will be free of clutter, and all remaining items will be set in their designated places, ready for further refinement in the following days. This step ensures the environment is prepared for efficient and safe use, laying the groundwork for the remaining implementation steps.</w:t>
      </w:r>
    </w:p>
    <w:sectPr w:rsidR="19839A72" w:rsidRPr="00A708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138C" w14:textId="77777777" w:rsidR="00A708C3" w:rsidRDefault="00A708C3" w:rsidP="00A708C3">
      <w:pPr>
        <w:spacing w:after="0" w:line="240" w:lineRule="auto"/>
      </w:pPr>
      <w:r>
        <w:separator/>
      </w:r>
    </w:p>
  </w:endnote>
  <w:endnote w:type="continuationSeparator" w:id="0">
    <w:p w14:paraId="5F82778D" w14:textId="77777777" w:rsidR="00A708C3" w:rsidRDefault="00A708C3" w:rsidP="00A7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5AE1" w14:textId="4DDD69FC" w:rsidR="00A708C3" w:rsidRPr="00A708C3" w:rsidRDefault="00A708C3">
    <w:pPr>
      <w:pStyle w:val="Footer"/>
      <w:rPr>
        <w:rFonts w:ascii="Calibri" w:hAnsi="Calibri" w:cs="Calibri"/>
        <w:sz w:val="20"/>
        <w:szCs w:val="20"/>
      </w:rPr>
    </w:pPr>
    <w:r w:rsidRPr="00A708C3">
      <w:rPr>
        <w:rFonts w:ascii="Calibri" w:hAnsi="Calibri" w:cs="Calibri"/>
        <w:sz w:val="20"/>
        <w:szCs w:val="20"/>
      </w:rPr>
      <w:t>Oregon Department of Education | March 2025</w:t>
    </w:r>
    <w:r w:rsidR="00BA3D53">
      <w:rPr>
        <w:rFonts w:ascii="Calibri" w:hAnsi="Calibri" w:cs="Calibri"/>
        <w:sz w:val="20"/>
        <w:szCs w:val="20"/>
      </w:rPr>
      <w:tab/>
    </w:r>
    <w:r w:rsidR="00BA3D53">
      <w:rPr>
        <w:rFonts w:ascii="Calibri" w:hAnsi="Calibri" w:cs="Calibri"/>
        <w:sz w:val="20"/>
        <w:szCs w:val="20"/>
      </w:rPr>
      <w:tab/>
    </w:r>
    <w:r w:rsidR="00BA3D53" w:rsidRPr="00BA3D53">
      <w:rPr>
        <w:rFonts w:ascii="Calibri" w:hAnsi="Calibri" w:cs="Calibri"/>
        <w:sz w:val="20"/>
        <w:szCs w:val="20"/>
      </w:rPr>
      <w:fldChar w:fldCharType="begin"/>
    </w:r>
    <w:r w:rsidR="00BA3D53" w:rsidRPr="00BA3D53">
      <w:rPr>
        <w:rFonts w:ascii="Calibri" w:hAnsi="Calibri" w:cs="Calibri"/>
        <w:sz w:val="20"/>
        <w:szCs w:val="20"/>
      </w:rPr>
      <w:instrText xml:space="preserve"> PAGE   \* MERGEFORMAT </w:instrText>
    </w:r>
    <w:r w:rsidR="00BA3D53" w:rsidRPr="00BA3D53">
      <w:rPr>
        <w:rFonts w:ascii="Calibri" w:hAnsi="Calibri" w:cs="Calibri"/>
        <w:sz w:val="20"/>
        <w:szCs w:val="20"/>
      </w:rPr>
      <w:fldChar w:fldCharType="separate"/>
    </w:r>
    <w:r w:rsidR="00BA3D53" w:rsidRPr="00BA3D53">
      <w:rPr>
        <w:rFonts w:ascii="Calibri" w:hAnsi="Calibri" w:cs="Calibri"/>
        <w:noProof/>
        <w:sz w:val="20"/>
        <w:szCs w:val="20"/>
      </w:rPr>
      <w:t>1</w:t>
    </w:r>
    <w:r w:rsidR="00BA3D53" w:rsidRPr="00BA3D53">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F625" w14:textId="77777777" w:rsidR="00A708C3" w:rsidRDefault="00A708C3" w:rsidP="00A708C3">
      <w:pPr>
        <w:spacing w:after="0" w:line="240" w:lineRule="auto"/>
      </w:pPr>
      <w:r>
        <w:separator/>
      </w:r>
    </w:p>
  </w:footnote>
  <w:footnote w:type="continuationSeparator" w:id="0">
    <w:p w14:paraId="621CCB36" w14:textId="77777777" w:rsidR="00A708C3" w:rsidRDefault="00A708C3" w:rsidP="00A70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B0B1"/>
    <w:multiLevelType w:val="hybridMultilevel"/>
    <w:tmpl w:val="77EACBB6"/>
    <w:lvl w:ilvl="0" w:tplc="97368420">
      <w:start w:val="1"/>
      <w:numFmt w:val="bullet"/>
      <w:lvlText w:val=""/>
      <w:lvlJc w:val="left"/>
      <w:pPr>
        <w:ind w:left="720" w:hanging="360"/>
      </w:pPr>
      <w:rPr>
        <w:rFonts w:ascii="Symbol" w:hAnsi="Symbol" w:hint="default"/>
      </w:rPr>
    </w:lvl>
    <w:lvl w:ilvl="1" w:tplc="35EAD6A2">
      <w:start w:val="1"/>
      <w:numFmt w:val="bullet"/>
      <w:lvlText w:val="o"/>
      <w:lvlJc w:val="left"/>
      <w:pPr>
        <w:ind w:left="1440" w:hanging="360"/>
      </w:pPr>
      <w:rPr>
        <w:rFonts w:ascii="Courier New" w:hAnsi="Courier New" w:hint="default"/>
      </w:rPr>
    </w:lvl>
    <w:lvl w:ilvl="2" w:tplc="BCE41D00">
      <w:start w:val="1"/>
      <w:numFmt w:val="bullet"/>
      <w:lvlText w:val=""/>
      <w:lvlJc w:val="left"/>
      <w:pPr>
        <w:ind w:left="2160" w:hanging="360"/>
      </w:pPr>
      <w:rPr>
        <w:rFonts w:ascii="Wingdings" w:hAnsi="Wingdings" w:hint="default"/>
      </w:rPr>
    </w:lvl>
    <w:lvl w:ilvl="3" w:tplc="F5C407DE">
      <w:start w:val="1"/>
      <w:numFmt w:val="bullet"/>
      <w:lvlText w:val=""/>
      <w:lvlJc w:val="left"/>
      <w:pPr>
        <w:ind w:left="2880" w:hanging="360"/>
      </w:pPr>
      <w:rPr>
        <w:rFonts w:ascii="Symbol" w:hAnsi="Symbol" w:hint="default"/>
      </w:rPr>
    </w:lvl>
    <w:lvl w:ilvl="4" w:tplc="23F86CC2">
      <w:start w:val="1"/>
      <w:numFmt w:val="bullet"/>
      <w:lvlText w:val="o"/>
      <w:lvlJc w:val="left"/>
      <w:pPr>
        <w:ind w:left="3600" w:hanging="360"/>
      </w:pPr>
      <w:rPr>
        <w:rFonts w:ascii="Courier New" w:hAnsi="Courier New" w:hint="default"/>
      </w:rPr>
    </w:lvl>
    <w:lvl w:ilvl="5" w:tplc="E7649D1A">
      <w:start w:val="1"/>
      <w:numFmt w:val="bullet"/>
      <w:lvlText w:val=""/>
      <w:lvlJc w:val="left"/>
      <w:pPr>
        <w:ind w:left="4320" w:hanging="360"/>
      </w:pPr>
      <w:rPr>
        <w:rFonts w:ascii="Wingdings" w:hAnsi="Wingdings" w:hint="default"/>
      </w:rPr>
    </w:lvl>
    <w:lvl w:ilvl="6" w:tplc="65E8FC22">
      <w:start w:val="1"/>
      <w:numFmt w:val="bullet"/>
      <w:lvlText w:val=""/>
      <w:lvlJc w:val="left"/>
      <w:pPr>
        <w:ind w:left="5040" w:hanging="360"/>
      </w:pPr>
      <w:rPr>
        <w:rFonts w:ascii="Symbol" w:hAnsi="Symbol" w:hint="default"/>
      </w:rPr>
    </w:lvl>
    <w:lvl w:ilvl="7" w:tplc="3056A96E">
      <w:start w:val="1"/>
      <w:numFmt w:val="bullet"/>
      <w:lvlText w:val="o"/>
      <w:lvlJc w:val="left"/>
      <w:pPr>
        <w:ind w:left="5760" w:hanging="360"/>
      </w:pPr>
      <w:rPr>
        <w:rFonts w:ascii="Courier New" w:hAnsi="Courier New" w:hint="default"/>
      </w:rPr>
    </w:lvl>
    <w:lvl w:ilvl="8" w:tplc="528070CE">
      <w:start w:val="1"/>
      <w:numFmt w:val="bullet"/>
      <w:lvlText w:val=""/>
      <w:lvlJc w:val="left"/>
      <w:pPr>
        <w:ind w:left="6480" w:hanging="360"/>
      </w:pPr>
      <w:rPr>
        <w:rFonts w:ascii="Wingdings" w:hAnsi="Wingdings" w:hint="default"/>
      </w:rPr>
    </w:lvl>
  </w:abstractNum>
  <w:abstractNum w:abstractNumId="1" w15:restartNumberingAfterBreak="0">
    <w:nsid w:val="35F6F97B"/>
    <w:multiLevelType w:val="hybridMultilevel"/>
    <w:tmpl w:val="DFC87592"/>
    <w:lvl w:ilvl="0" w:tplc="06762F1C">
      <w:start w:val="1"/>
      <w:numFmt w:val="bullet"/>
      <w:lvlText w:val=""/>
      <w:lvlJc w:val="left"/>
      <w:pPr>
        <w:ind w:left="720" w:hanging="360"/>
      </w:pPr>
      <w:rPr>
        <w:rFonts w:ascii="Symbol" w:hAnsi="Symbol" w:hint="default"/>
      </w:rPr>
    </w:lvl>
    <w:lvl w:ilvl="1" w:tplc="8A9CFA90">
      <w:start w:val="1"/>
      <w:numFmt w:val="bullet"/>
      <w:lvlText w:val="o"/>
      <w:lvlJc w:val="left"/>
      <w:pPr>
        <w:ind w:left="1440" w:hanging="360"/>
      </w:pPr>
      <w:rPr>
        <w:rFonts w:ascii="Courier New" w:hAnsi="Courier New" w:hint="default"/>
      </w:rPr>
    </w:lvl>
    <w:lvl w:ilvl="2" w:tplc="29DE9EFA">
      <w:start w:val="1"/>
      <w:numFmt w:val="bullet"/>
      <w:lvlText w:val=""/>
      <w:lvlJc w:val="left"/>
      <w:pPr>
        <w:ind w:left="2160" w:hanging="360"/>
      </w:pPr>
      <w:rPr>
        <w:rFonts w:ascii="Wingdings" w:hAnsi="Wingdings" w:hint="default"/>
      </w:rPr>
    </w:lvl>
    <w:lvl w:ilvl="3" w:tplc="5B6827C4">
      <w:start w:val="1"/>
      <w:numFmt w:val="bullet"/>
      <w:lvlText w:val=""/>
      <w:lvlJc w:val="left"/>
      <w:pPr>
        <w:ind w:left="2880" w:hanging="360"/>
      </w:pPr>
      <w:rPr>
        <w:rFonts w:ascii="Symbol" w:hAnsi="Symbol" w:hint="default"/>
      </w:rPr>
    </w:lvl>
    <w:lvl w:ilvl="4" w:tplc="D1786818">
      <w:start w:val="1"/>
      <w:numFmt w:val="bullet"/>
      <w:lvlText w:val="o"/>
      <w:lvlJc w:val="left"/>
      <w:pPr>
        <w:ind w:left="3600" w:hanging="360"/>
      </w:pPr>
      <w:rPr>
        <w:rFonts w:ascii="Courier New" w:hAnsi="Courier New" w:hint="default"/>
      </w:rPr>
    </w:lvl>
    <w:lvl w:ilvl="5" w:tplc="D61A49CC">
      <w:start w:val="1"/>
      <w:numFmt w:val="bullet"/>
      <w:lvlText w:val=""/>
      <w:lvlJc w:val="left"/>
      <w:pPr>
        <w:ind w:left="4320" w:hanging="360"/>
      </w:pPr>
      <w:rPr>
        <w:rFonts w:ascii="Wingdings" w:hAnsi="Wingdings" w:hint="default"/>
      </w:rPr>
    </w:lvl>
    <w:lvl w:ilvl="6" w:tplc="A57AD15E">
      <w:start w:val="1"/>
      <w:numFmt w:val="bullet"/>
      <w:lvlText w:val=""/>
      <w:lvlJc w:val="left"/>
      <w:pPr>
        <w:ind w:left="5040" w:hanging="360"/>
      </w:pPr>
      <w:rPr>
        <w:rFonts w:ascii="Symbol" w:hAnsi="Symbol" w:hint="default"/>
      </w:rPr>
    </w:lvl>
    <w:lvl w:ilvl="7" w:tplc="A1EA2A24">
      <w:start w:val="1"/>
      <w:numFmt w:val="bullet"/>
      <w:lvlText w:val="o"/>
      <w:lvlJc w:val="left"/>
      <w:pPr>
        <w:ind w:left="5760" w:hanging="360"/>
      </w:pPr>
      <w:rPr>
        <w:rFonts w:ascii="Courier New" w:hAnsi="Courier New" w:hint="default"/>
      </w:rPr>
    </w:lvl>
    <w:lvl w:ilvl="8" w:tplc="360A8C82">
      <w:start w:val="1"/>
      <w:numFmt w:val="bullet"/>
      <w:lvlText w:val=""/>
      <w:lvlJc w:val="left"/>
      <w:pPr>
        <w:ind w:left="6480" w:hanging="360"/>
      </w:pPr>
      <w:rPr>
        <w:rFonts w:ascii="Wingdings" w:hAnsi="Wingdings" w:hint="default"/>
      </w:rPr>
    </w:lvl>
  </w:abstractNum>
  <w:abstractNum w:abstractNumId="2" w15:restartNumberingAfterBreak="0">
    <w:nsid w:val="53C40CCE"/>
    <w:multiLevelType w:val="hybridMultilevel"/>
    <w:tmpl w:val="596CE780"/>
    <w:lvl w:ilvl="0" w:tplc="98E02E52">
      <w:start w:val="1"/>
      <w:numFmt w:val="bullet"/>
      <w:lvlText w:val=""/>
      <w:lvlJc w:val="left"/>
      <w:pPr>
        <w:ind w:left="720" w:hanging="360"/>
      </w:pPr>
      <w:rPr>
        <w:rFonts w:ascii="Symbol" w:hAnsi="Symbol" w:hint="default"/>
      </w:rPr>
    </w:lvl>
    <w:lvl w:ilvl="1" w:tplc="452E4E68">
      <w:start w:val="1"/>
      <w:numFmt w:val="bullet"/>
      <w:lvlText w:val="o"/>
      <w:lvlJc w:val="left"/>
      <w:pPr>
        <w:ind w:left="1440" w:hanging="360"/>
      </w:pPr>
      <w:rPr>
        <w:rFonts w:ascii="Courier New" w:hAnsi="Courier New" w:hint="default"/>
      </w:rPr>
    </w:lvl>
    <w:lvl w:ilvl="2" w:tplc="69BE3704">
      <w:start w:val="1"/>
      <w:numFmt w:val="bullet"/>
      <w:lvlText w:val=""/>
      <w:lvlJc w:val="left"/>
      <w:pPr>
        <w:ind w:left="2160" w:hanging="360"/>
      </w:pPr>
      <w:rPr>
        <w:rFonts w:ascii="Wingdings" w:hAnsi="Wingdings" w:hint="default"/>
      </w:rPr>
    </w:lvl>
    <w:lvl w:ilvl="3" w:tplc="E23475AC">
      <w:start w:val="1"/>
      <w:numFmt w:val="bullet"/>
      <w:lvlText w:val=""/>
      <w:lvlJc w:val="left"/>
      <w:pPr>
        <w:ind w:left="2880" w:hanging="360"/>
      </w:pPr>
      <w:rPr>
        <w:rFonts w:ascii="Symbol" w:hAnsi="Symbol" w:hint="default"/>
      </w:rPr>
    </w:lvl>
    <w:lvl w:ilvl="4" w:tplc="E5EC1C2A">
      <w:start w:val="1"/>
      <w:numFmt w:val="bullet"/>
      <w:lvlText w:val="o"/>
      <w:lvlJc w:val="left"/>
      <w:pPr>
        <w:ind w:left="3600" w:hanging="360"/>
      </w:pPr>
      <w:rPr>
        <w:rFonts w:ascii="Courier New" w:hAnsi="Courier New" w:hint="default"/>
      </w:rPr>
    </w:lvl>
    <w:lvl w:ilvl="5" w:tplc="F89ACB26">
      <w:start w:val="1"/>
      <w:numFmt w:val="bullet"/>
      <w:lvlText w:val=""/>
      <w:lvlJc w:val="left"/>
      <w:pPr>
        <w:ind w:left="4320" w:hanging="360"/>
      </w:pPr>
      <w:rPr>
        <w:rFonts w:ascii="Wingdings" w:hAnsi="Wingdings" w:hint="default"/>
      </w:rPr>
    </w:lvl>
    <w:lvl w:ilvl="6" w:tplc="285E21D2">
      <w:start w:val="1"/>
      <w:numFmt w:val="bullet"/>
      <w:lvlText w:val=""/>
      <w:lvlJc w:val="left"/>
      <w:pPr>
        <w:ind w:left="5040" w:hanging="360"/>
      </w:pPr>
      <w:rPr>
        <w:rFonts w:ascii="Symbol" w:hAnsi="Symbol" w:hint="default"/>
      </w:rPr>
    </w:lvl>
    <w:lvl w:ilvl="7" w:tplc="CA08228A">
      <w:start w:val="1"/>
      <w:numFmt w:val="bullet"/>
      <w:lvlText w:val="o"/>
      <w:lvlJc w:val="left"/>
      <w:pPr>
        <w:ind w:left="5760" w:hanging="360"/>
      </w:pPr>
      <w:rPr>
        <w:rFonts w:ascii="Courier New" w:hAnsi="Courier New" w:hint="default"/>
      </w:rPr>
    </w:lvl>
    <w:lvl w:ilvl="8" w:tplc="8E0609D8">
      <w:start w:val="1"/>
      <w:numFmt w:val="bullet"/>
      <w:lvlText w:val=""/>
      <w:lvlJc w:val="left"/>
      <w:pPr>
        <w:ind w:left="6480" w:hanging="360"/>
      </w:pPr>
      <w:rPr>
        <w:rFonts w:ascii="Wingdings" w:hAnsi="Wingdings" w:hint="default"/>
      </w:rPr>
    </w:lvl>
  </w:abstractNum>
  <w:abstractNum w:abstractNumId="3" w15:restartNumberingAfterBreak="0">
    <w:nsid w:val="5C87DD93"/>
    <w:multiLevelType w:val="hybridMultilevel"/>
    <w:tmpl w:val="3FB21C02"/>
    <w:lvl w:ilvl="0" w:tplc="C218BF1E">
      <w:start w:val="1"/>
      <w:numFmt w:val="bullet"/>
      <w:lvlText w:val=""/>
      <w:lvlJc w:val="left"/>
      <w:pPr>
        <w:ind w:left="720" w:hanging="360"/>
      </w:pPr>
      <w:rPr>
        <w:rFonts w:ascii="Symbol" w:hAnsi="Symbol" w:hint="default"/>
      </w:rPr>
    </w:lvl>
    <w:lvl w:ilvl="1" w:tplc="83302928">
      <w:start w:val="1"/>
      <w:numFmt w:val="bullet"/>
      <w:lvlText w:val="o"/>
      <w:lvlJc w:val="left"/>
      <w:pPr>
        <w:ind w:left="1440" w:hanging="360"/>
      </w:pPr>
      <w:rPr>
        <w:rFonts w:ascii="Courier New" w:hAnsi="Courier New" w:hint="default"/>
      </w:rPr>
    </w:lvl>
    <w:lvl w:ilvl="2" w:tplc="3FDE89BA">
      <w:start w:val="1"/>
      <w:numFmt w:val="bullet"/>
      <w:lvlText w:val=""/>
      <w:lvlJc w:val="left"/>
      <w:pPr>
        <w:ind w:left="2160" w:hanging="360"/>
      </w:pPr>
      <w:rPr>
        <w:rFonts w:ascii="Wingdings" w:hAnsi="Wingdings" w:hint="default"/>
      </w:rPr>
    </w:lvl>
    <w:lvl w:ilvl="3" w:tplc="1C12327C">
      <w:start w:val="1"/>
      <w:numFmt w:val="bullet"/>
      <w:lvlText w:val=""/>
      <w:lvlJc w:val="left"/>
      <w:pPr>
        <w:ind w:left="2880" w:hanging="360"/>
      </w:pPr>
      <w:rPr>
        <w:rFonts w:ascii="Symbol" w:hAnsi="Symbol" w:hint="default"/>
      </w:rPr>
    </w:lvl>
    <w:lvl w:ilvl="4" w:tplc="25D6F950">
      <w:start w:val="1"/>
      <w:numFmt w:val="bullet"/>
      <w:lvlText w:val="o"/>
      <w:lvlJc w:val="left"/>
      <w:pPr>
        <w:ind w:left="3600" w:hanging="360"/>
      </w:pPr>
      <w:rPr>
        <w:rFonts w:ascii="Courier New" w:hAnsi="Courier New" w:hint="default"/>
      </w:rPr>
    </w:lvl>
    <w:lvl w:ilvl="5" w:tplc="1BFCECA0">
      <w:start w:val="1"/>
      <w:numFmt w:val="bullet"/>
      <w:lvlText w:val=""/>
      <w:lvlJc w:val="left"/>
      <w:pPr>
        <w:ind w:left="4320" w:hanging="360"/>
      </w:pPr>
      <w:rPr>
        <w:rFonts w:ascii="Wingdings" w:hAnsi="Wingdings" w:hint="default"/>
      </w:rPr>
    </w:lvl>
    <w:lvl w:ilvl="6" w:tplc="596869A2">
      <w:start w:val="1"/>
      <w:numFmt w:val="bullet"/>
      <w:lvlText w:val=""/>
      <w:lvlJc w:val="left"/>
      <w:pPr>
        <w:ind w:left="5040" w:hanging="360"/>
      </w:pPr>
      <w:rPr>
        <w:rFonts w:ascii="Symbol" w:hAnsi="Symbol" w:hint="default"/>
      </w:rPr>
    </w:lvl>
    <w:lvl w:ilvl="7" w:tplc="E0A6D512">
      <w:start w:val="1"/>
      <w:numFmt w:val="bullet"/>
      <w:lvlText w:val="o"/>
      <w:lvlJc w:val="left"/>
      <w:pPr>
        <w:ind w:left="5760" w:hanging="360"/>
      </w:pPr>
      <w:rPr>
        <w:rFonts w:ascii="Courier New" w:hAnsi="Courier New" w:hint="default"/>
      </w:rPr>
    </w:lvl>
    <w:lvl w:ilvl="8" w:tplc="BC64E98E">
      <w:start w:val="1"/>
      <w:numFmt w:val="bullet"/>
      <w:lvlText w:val=""/>
      <w:lvlJc w:val="left"/>
      <w:pPr>
        <w:ind w:left="6480" w:hanging="360"/>
      </w:pPr>
      <w:rPr>
        <w:rFonts w:ascii="Wingdings" w:hAnsi="Wingdings" w:hint="default"/>
      </w:rPr>
    </w:lvl>
  </w:abstractNum>
  <w:abstractNum w:abstractNumId="4" w15:restartNumberingAfterBreak="0">
    <w:nsid w:val="5E27CF80"/>
    <w:multiLevelType w:val="hybridMultilevel"/>
    <w:tmpl w:val="508683FE"/>
    <w:lvl w:ilvl="0" w:tplc="061A888E">
      <w:start w:val="1"/>
      <w:numFmt w:val="decimal"/>
      <w:lvlText w:val="%1."/>
      <w:lvlJc w:val="left"/>
      <w:pPr>
        <w:ind w:left="720" w:hanging="360"/>
      </w:pPr>
    </w:lvl>
    <w:lvl w:ilvl="1" w:tplc="2F18F98A">
      <w:start w:val="1"/>
      <w:numFmt w:val="lowerLetter"/>
      <w:lvlText w:val="%2."/>
      <w:lvlJc w:val="left"/>
      <w:pPr>
        <w:ind w:left="1440" w:hanging="360"/>
      </w:pPr>
    </w:lvl>
    <w:lvl w:ilvl="2" w:tplc="E68C1A08">
      <w:start w:val="1"/>
      <w:numFmt w:val="lowerRoman"/>
      <w:lvlText w:val="%3."/>
      <w:lvlJc w:val="right"/>
      <w:pPr>
        <w:ind w:left="2160" w:hanging="180"/>
      </w:pPr>
    </w:lvl>
    <w:lvl w:ilvl="3" w:tplc="15666310">
      <w:start w:val="1"/>
      <w:numFmt w:val="decimal"/>
      <w:lvlText w:val="%4."/>
      <w:lvlJc w:val="left"/>
      <w:pPr>
        <w:ind w:left="2880" w:hanging="360"/>
      </w:pPr>
    </w:lvl>
    <w:lvl w:ilvl="4" w:tplc="E110A9EA">
      <w:start w:val="1"/>
      <w:numFmt w:val="lowerLetter"/>
      <w:lvlText w:val="%5."/>
      <w:lvlJc w:val="left"/>
      <w:pPr>
        <w:ind w:left="3600" w:hanging="360"/>
      </w:pPr>
    </w:lvl>
    <w:lvl w:ilvl="5" w:tplc="183E5A10">
      <w:start w:val="1"/>
      <w:numFmt w:val="lowerRoman"/>
      <w:lvlText w:val="%6."/>
      <w:lvlJc w:val="right"/>
      <w:pPr>
        <w:ind w:left="4320" w:hanging="180"/>
      </w:pPr>
    </w:lvl>
    <w:lvl w:ilvl="6" w:tplc="8FD8D3E0">
      <w:start w:val="1"/>
      <w:numFmt w:val="decimal"/>
      <w:lvlText w:val="%7."/>
      <w:lvlJc w:val="left"/>
      <w:pPr>
        <w:ind w:left="5040" w:hanging="360"/>
      </w:pPr>
    </w:lvl>
    <w:lvl w:ilvl="7" w:tplc="DF62410E">
      <w:start w:val="1"/>
      <w:numFmt w:val="lowerLetter"/>
      <w:lvlText w:val="%8."/>
      <w:lvlJc w:val="left"/>
      <w:pPr>
        <w:ind w:left="5760" w:hanging="360"/>
      </w:pPr>
    </w:lvl>
    <w:lvl w:ilvl="8" w:tplc="15B08594">
      <w:start w:val="1"/>
      <w:numFmt w:val="lowerRoman"/>
      <w:lvlText w:val="%9."/>
      <w:lvlJc w:val="right"/>
      <w:pPr>
        <w:ind w:left="6480" w:hanging="180"/>
      </w:pPr>
    </w:lvl>
  </w:abstractNum>
  <w:abstractNum w:abstractNumId="5" w15:restartNumberingAfterBreak="0">
    <w:nsid w:val="79BD9902"/>
    <w:multiLevelType w:val="hybridMultilevel"/>
    <w:tmpl w:val="C316D438"/>
    <w:lvl w:ilvl="0" w:tplc="2946D37C">
      <w:start w:val="1"/>
      <w:numFmt w:val="bullet"/>
      <w:lvlText w:val=""/>
      <w:lvlJc w:val="left"/>
      <w:pPr>
        <w:ind w:left="720" w:hanging="360"/>
      </w:pPr>
      <w:rPr>
        <w:rFonts w:ascii="Symbol" w:hAnsi="Symbol" w:hint="default"/>
      </w:rPr>
    </w:lvl>
    <w:lvl w:ilvl="1" w:tplc="BCEE91D0">
      <w:start w:val="1"/>
      <w:numFmt w:val="bullet"/>
      <w:lvlText w:val="o"/>
      <w:lvlJc w:val="left"/>
      <w:pPr>
        <w:ind w:left="1440" w:hanging="360"/>
      </w:pPr>
      <w:rPr>
        <w:rFonts w:ascii="Courier New" w:hAnsi="Courier New" w:hint="default"/>
      </w:rPr>
    </w:lvl>
    <w:lvl w:ilvl="2" w:tplc="806E6442">
      <w:start w:val="1"/>
      <w:numFmt w:val="bullet"/>
      <w:lvlText w:val=""/>
      <w:lvlJc w:val="left"/>
      <w:pPr>
        <w:ind w:left="2160" w:hanging="360"/>
      </w:pPr>
      <w:rPr>
        <w:rFonts w:ascii="Wingdings" w:hAnsi="Wingdings" w:hint="default"/>
      </w:rPr>
    </w:lvl>
    <w:lvl w:ilvl="3" w:tplc="A1140E18">
      <w:start w:val="1"/>
      <w:numFmt w:val="bullet"/>
      <w:lvlText w:val=""/>
      <w:lvlJc w:val="left"/>
      <w:pPr>
        <w:ind w:left="2880" w:hanging="360"/>
      </w:pPr>
      <w:rPr>
        <w:rFonts w:ascii="Symbol" w:hAnsi="Symbol" w:hint="default"/>
      </w:rPr>
    </w:lvl>
    <w:lvl w:ilvl="4" w:tplc="EE8E6570">
      <w:start w:val="1"/>
      <w:numFmt w:val="bullet"/>
      <w:lvlText w:val="o"/>
      <w:lvlJc w:val="left"/>
      <w:pPr>
        <w:ind w:left="3600" w:hanging="360"/>
      </w:pPr>
      <w:rPr>
        <w:rFonts w:ascii="Courier New" w:hAnsi="Courier New" w:hint="default"/>
      </w:rPr>
    </w:lvl>
    <w:lvl w:ilvl="5" w:tplc="0350964A">
      <w:start w:val="1"/>
      <w:numFmt w:val="bullet"/>
      <w:lvlText w:val=""/>
      <w:lvlJc w:val="left"/>
      <w:pPr>
        <w:ind w:left="4320" w:hanging="360"/>
      </w:pPr>
      <w:rPr>
        <w:rFonts w:ascii="Wingdings" w:hAnsi="Wingdings" w:hint="default"/>
      </w:rPr>
    </w:lvl>
    <w:lvl w:ilvl="6" w:tplc="40B25BA6">
      <w:start w:val="1"/>
      <w:numFmt w:val="bullet"/>
      <w:lvlText w:val=""/>
      <w:lvlJc w:val="left"/>
      <w:pPr>
        <w:ind w:left="5040" w:hanging="360"/>
      </w:pPr>
      <w:rPr>
        <w:rFonts w:ascii="Symbol" w:hAnsi="Symbol" w:hint="default"/>
      </w:rPr>
    </w:lvl>
    <w:lvl w:ilvl="7" w:tplc="634830B8">
      <w:start w:val="1"/>
      <w:numFmt w:val="bullet"/>
      <w:lvlText w:val="o"/>
      <w:lvlJc w:val="left"/>
      <w:pPr>
        <w:ind w:left="5760" w:hanging="360"/>
      </w:pPr>
      <w:rPr>
        <w:rFonts w:ascii="Courier New" w:hAnsi="Courier New" w:hint="default"/>
      </w:rPr>
    </w:lvl>
    <w:lvl w:ilvl="8" w:tplc="6414E530">
      <w:start w:val="1"/>
      <w:numFmt w:val="bullet"/>
      <w:lvlText w:val=""/>
      <w:lvlJc w:val="left"/>
      <w:pPr>
        <w:ind w:left="6480" w:hanging="360"/>
      </w:pPr>
      <w:rPr>
        <w:rFonts w:ascii="Wingdings" w:hAnsi="Wingdings" w:hint="default"/>
      </w:rPr>
    </w:lvl>
  </w:abstractNum>
  <w:num w:numId="1" w16cid:durableId="1911578698">
    <w:abstractNumId w:val="2"/>
  </w:num>
  <w:num w:numId="2" w16cid:durableId="528882599">
    <w:abstractNumId w:val="0"/>
  </w:num>
  <w:num w:numId="3" w16cid:durableId="829253239">
    <w:abstractNumId w:val="1"/>
  </w:num>
  <w:num w:numId="4" w16cid:durableId="557017804">
    <w:abstractNumId w:val="5"/>
  </w:num>
  <w:num w:numId="5" w16cid:durableId="1877546650">
    <w:abstractNumId w:val="3"/>
  </w:num>
  <w:num w:numId="6" w16cid:durableId="227886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58B09F"/>
    <w:rsid w:val="004B10A0"/>
    <w:rsid w:val="007135B0"/>
    <w:rsid w:val="008B700B"/>
    <w:rsid w:val="00A708C3"/>
    <w:rsid w:val="00BA3D53"/>
    <w:rsid w:val="00BC0D9F"/>
    <w:rsid w:val="00E1697C"/>
    <w:rsid w:val="00E8095F"/>
    <w:rsid w:val="00F05D6C"/>
    <w:rsid w:val="00F75821"/>
    <w:rsid w:val="01BC795F"/>
    <w:rsid w:val="11B72A1D"/>
    <w:rsid w:val="150F1340"/>
    <w:rsid w:val="19839A72"/>
    <w:rsid w:val="1B7CCAFA"/>
    <w:rsid w:val="22B29027"/>
    <w:rsid w:val="31D49049"/>
    <w:rsid w:val="3261ABBE"/>
    <w:rsid w:val="3587EFC9"/>
    <w:rsid w:val="3A2A6467"/>
    <w:rsid w:val="43019570"/>
    <w:rsid w:val="45D46B52"/>
    <w:rsid w:val="536BC6E4"/>
    <w:rsid w:val="6158B09F"/>
    <w:rsid w:val="64F273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B09F"/>
  <w15:chartTrackingRefBased/>
  <w15:docId w15:val="{B1809AB5-4595-4087-9D88-73153FD1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7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8C3"/>
  </w:style>
  <w:style w:type="paragraph" w:styleId="Footer">
    <w:name w:val="footer"/>
    <w:basedOn w:val="Normal"/>
    <w:link w:val="FooterChar"/>
    <w:uiPriority w:val="99"/>
    <w:unhideWhenUsed/>
    <w:rsid w:val="00A70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2025-04-03T16:49:16+00:00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B18D127E-C1B7-40A2-B28C-0E6014B775C2}"/>
</file>

<file path=customXml/itemProps2.xml><?xml version="1.0" encoding="utf-8"?>
<ds:datastoreItem xmlns:ds="http://schemas.openxmlformats.org/officeDocument/2006/customXml" ds:itemID="{C8017279-F173-4D52-88B0-B0E066D14843}"/>
</file>

<file path=customXml/itemProps3.xml><?xml version="1.0" encoding="utf-8"?>
<ds:datastoreItem xmlns:ds="http://schemas.openxmlformats.org/officeDocument/2006/customXml" ds:itemID="{8685978A-C8DA-468D-BE27-3C909091EEF7}"/>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3</cp:revision>
  <dcterms:created xsi:type="dcterms:W3CDTF">2025-04-03T02:34:00Z</dcterms:created>
  <dcterms:modified xsi:type="dcterms:W3CDTF">2025-04-03T16:41:00Z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2025-01-03T16:14:14Z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c72fbd29-4742-4611-b88c-e8baa023ebbf</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