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01" w:rsidRDefault="00153D01" w:rsidP="00466246">
      <w:pPr>
        <w:widowControl w:val="0"/>
        <w:autoSpaceDE w:val="0"/>
        <w:autoSpaceDN w:val="0"/>
        <w:adjustRightInd w:val="0"/>
        <w:spacing w:after="0" w:line="240" w:lineRule="auto"/>
        <w:rPr>
          <w:rFonts w:ascii="Arial" w:hAnsi="Arial" w:cs="Arial"/>
        </w:rPr>
      </w:pPr>
      <w:r w:rsidRPr="00153D01">
        <w:rPr>
          <w:rFonts w:ascii="Arial" w:hAnsi="Arial" w:cs="Arial"/>
        </w:rPr>
        <w:t>The following list of questions and responses reflects those received during the CTE Revitalizati</w:t>
      </w:r>
      <w:r w:rsidR="002A7D20">
        <w:rPr>
          <w:rFonts w:ascii="Arial" w:hAnsi="Arial" w:cs="Arial"/>
        </w:rPr>
        <w:t xml:space="preserve">on – </w:t>
      </w:r>
      <w:r w:rsidR="00901075">
        <w:rPr>
          <w:rFonts w:ascii="Arial" w:hAnsi="Arial" w:cs="Arial"/>
        </w:rPr>
        <w:t xml:space="preserve">Application and Submission Process technical assistance webinar </w:t>
      </w:r>
      <w:r w:rsidR="00C11B58">
        <w:rPr>
          <w:rFonts w:ascii="Arial" w:hAnsi="Arial" w:cs="Arial"/>
        </w:rPr>
        <w:t xml:space="preserve">on September </w:t>
      </w:r>
      <w:r w:rsidR="00901075">
        <w:rPr>
          <w:rFonts w:ascii="Arial" w:hAnsi="Arial" w:cs="Arial"/>
        </w:rPr>
        <w:t>6, 2017</w:t>
      </w:r>
      <w:r w:rsidRPr="00153D01">
        <w:rPr>
          <w:rFonts w:ascii="Arial" w:hAnsi="Arial" w:cs="Arial"/>
        </w:rPr>
        <w:t>.  Questions have been edited to eliminate redundancy and to improve clarity.  Responses to other questions of general interest submitted to the Oregon Department of Education will be answered through the CTE Revitalization Grant listserv and added to this document.  For further clarification</w:t>
      </w:r>
      <w:r w:rsidR="008013FE">
        <w:rPr>
          <w:rFonts w:ascii="Arial" w:hAnsi="Arial" w:cs="Arial"/>
        </w:rPr>
        <w:t>,</w:t>
      </w:r>
      <w:r w:rsidRPr="00153D01">
        <w:rPr>
          <w:rFonts w:ascii="Arial" w:hAnsi="Arial" w:cs="Arial"/>
        </w:rPr>
        <w:t xml:space="preserve"> please contact Tom Thompson at </w:t>
      </w:r>
      <w:hyperlink r:id="rId9" w:history="1">
        <w:r w:rsidRPr="00153D01">
          <w:rPr>
            <w:rStyle w:val="Hyperlink"/>
            <w:rFonts w:ascii="Arial" w:hAnsi="Arial" w:cs="Arial"/>
          </w:rPr>
          <w:t>tom.thompson@ode.state.or.us</w:t>
        </w:r>
      </w:hyperlink>
      <w:r w:rsidRPr="00153D01">
        <w:rPr>
          <w:rFonts w:ascii="Arial" w:hAnsi="Arial" w:cs="Arial"/>
        </w:rPr>
        <w:t xml:space="preserve"> or 503-947-5790.</w:t>
      </w:r>
    </w:p>
    <w:p w:rsidR="002A7D20" w:rsidRPr="00153D01" w:rsidRDefault="002A7D20" w:rsidP="00466246">
      <w:pPr>
        <w:widowControl w:val="0"/>
        <w:autoSpaceDE w:val="0"/>
        <w:autoSpaceDN w:val="0"/>
        <w:adjustRightInd w:val="0"/>
        <w:spacing w:after="0" w:line="240" w:lineRule="auto"/>
        <w:rPr>
          <w:rFonts w:ascii="Arial" w:hAnsi="Arial" w:cs="Arial"/>
        </w:rPr>
      </w:pPr>
    </w:p>
    <w:p w:rsidR="00153D01" w:rsidRDefault="00153D01" w:rsidP="00466246">
      <w:pPr>
        <w:widowControl w:val="0"/>
        <w:autoSpaceDE w:val="0"/>
        <w:autoSpaceDN w:val="0"/>
        <w:adjustRightInd w:val="0"/>
        <w:spacing w:after="0" w:line="240" w:lineRule="auto"/>
        <w:rPr>
          <w:rFonts w:ascii="Arial" w:hAnsi="Arial" w:cs="Arial"/>
          <w:b/>
        </w:rPr>
      </w:pPr>
    </w:p>
    <w:p w:rsidR="00466246" w:rsidRPr="00466246" w:rsidRDefault="00901075" w:rsidP="00466246">
      <w:pPr>
        <w:widowControl w:val="0"/>
        <w:autoSpaceDE w:val="0"/>
        <w:autoSpaceDN w:val="0"/>
        <w:adjustRightInd w:val="0"/>
        <w:spacing w:after="0" w:line="240" w:lineRule="auto"/>
        <w:rPr>
          <w:rFonts w:ascii="Arial" w:hAnsi="Arial" w:cs="Arial"/>
          <w:b/>
        </w:rPr>
      </w:pPr>
      <w:r>
        <w:rPr>
          <w:rFonts w:ascii="Arial" w:hAnsi="Arial" w:cs="Arial"/>
          <w:b/>
        </w:rPr>
        <w:t>GRANT OPTIONS</w:t>
      </w:r>
      <w:r w:rsidR="00632DFC">
        <w:rPr>
          <w:rFonts w:ascii="Arial" w:hAnsi="Arial" w:cs="Arial"/>
          <w:b/>
        </w:rPr>
        <w:t xml:space="preserve"> </w:t>
      </w:r>
      <w:r w:rsidR="00632DFC">
        <w:rPr>
          <w:rFonts w:ascii="Arial" w:hAnsi="Arial" w:cs="Arial"/>
          <w:sz w:val="20"/>
          <w:szCs w:val="20"/>
        </w:rPr>
        <w:t>(see RFA page 7 and Appendix H)</w:t>
      </w:r>
    </w:p>
    <w:p w:rsidR="00466246" w:rsidRDefault="00466246" w:rsidP="00466246">
      <w:pPr>
        <w:widowControl w:val="0"/>
        <w:autoSpaceDE w:val="0"/>
        <w:autoSpaceDN w:val="0"/>
        <w:adjustRightInd w:val="0"/>
        <w:spacing w:after="0" w:line="240" w:lineRule="auto"/>
        <w:rPr>
          <w:rFonts w:ascii="Arial" w:hAnsi="Arial" w:cs="Arial"/>
        </w:rPr>
      </w:pPr>
    </w:p>
    <w:p w:rsidR="008300C8" w:rsidRPr="00632DFC" w:rsidRDefault="00FD4E7E" w:rsidP="00466246">
      <w:pPr>
        <w:widowControl w:val="0"/>
        <w:autoSpaceDE w:val="0"/>
        <w:autoSpaceDN w:val="0"/>
        <w:adjustRightInd w:val="0"/>
        <w:spacing w:after="0" w:line="240" w:lineRule="auto"/>
        <w:rPr>
          <w:rFonts w:ascii="Arial" w:hAnsi="Arial" w:cs="Arial"/>
          <w:sz w:val="20"/>
          <w:szCs w:val="20"/>
        </w:rPr>
      </w:pPr>
      <w:r w:rsidRPr="00153D01">
        <w:rPr>
          <w:rFonts w:ascii="Arial" w:hAnsi="Arial" w:cs="Arial"/>
          <w:b/>
        </w:rPr>
        <w:t xml:space="preserve">Q:  </w:t>
      </w:r>
      <w:r w:rsidR="00901075">
        <w:rPr>
          <w:rFonts w:ascii="Arial" w:hAnsi="Arial" w:cs="Arial"/>
          <w:b/>
        </w:rPr>
        <w:t>Is the summer grant only for middle schoolers?</w:t>
      </w:r>
      <w:r w:rsidR="00632DFC">
        <w:rPr>
          <w:rFonts w:ascii="Arial" w:hAnsi="Arial" w:cs="Arial"/>
          <w:b/>
        </w:rPr>
        <w:t xml:space="preserve"> </w:t>
      </w:r>
    </w:p>
    <w:p w:rsidR="00042BDA" w:rsidRDefault="00042BDA" w:rsidP="00466246">
      <w:pPr>
        <w:widowControl w:val="0"/>
        <w:autoSpaceDE w:val="0"/>
        <w:autoSpaceDN w:val="0"/>
        <w:adjustRightInd w:val="0"/>
        <w:spacing w:after="0" w:line="240" w:lineRule="auto"/>
        <w:rPr>
          <w:rFonts w:ascii="Arial" w:hAnsi="Arial" w:cs="Arial"/>
        </w:rPr>
      </w:pPr>
    </w:p>
    <w:p w:rsidR="00042BDA" w:rsidRDefault="00125BE2" w:rsidP="00466246">
      <w:pPr>
        <w:widowControl w:val="0"/>
        <w:autoSpaceDE w:val="0"/>
        <w:autoSpaceDN w:val="0"/>
        <w:adjustRightInd w:val="0"/>
        <w:spacing w:after="0" w:line="240" w:lineRule="auto"/>
        <w:rPr>
          <w:rFonts w:ascii="Arial" w:hAnsi="Arial" w:cs="Arial"/>
        </w:rPr>
      </w:pPr>
      <w:r w:rsidRPr="00125BE2">
        <w:rPr>
          <w:rFonts w:ascii="Arial" w:hAnsi="Arial" w:cs="Arial"/>
        </w:rPr>
        <w:t>Yes. To help mitigate the impact of discontinuing the CTE Summer Program grants, there is a higher emphasis on CTE summer programs at the middle school level through an optional grant supplement.  The CTE summer program must align with an existing or newly established CTE Program of Study.</w:t>
      </w:r>
      <w:r w:rsidR="00A02494">
        <w:rPr>
          <w:rFonts w:ascii="Arial" w:hAnsi="Arial" w:cs="Arial"/>
        </w:rPr>
        <w:t xml:space="preserve"> </w:t>
      </w:r>
    </w:p>
    <w:p w:rsidR="00A02494" w:rsidRPr="00516C5D" w:rsidRDefault="00A02494" w:rsidP="00466246">
      <w:pPr>
        <w:widowControl w:val="0"/>
        <w:autoSpaceDE w:val="0"/>
        <w:autoSpaceDN w:val="0"/>
        <w:adjustRightInd w:val="0"/>
        <w:spacing w:after="0" w:line="240" w:lineRule="auto"/>
        <w:rPr>
          <w:rFonts w:ascii="Arial" w:hAnsi="Arial" w:cs="Arial"/>
          <w:sz w:val="32"/>
        </w:rPr>
      </w:pPr>
    </w:p>
    <w:p w:rsidR="00466246" w:rsidRPr="00632DFC" w:rsidRDefault="00901075" w:rsidP="00466246">
      <w:pPr>
        <w:widowControl w:val="0"/>
        <w:autoSpaceDE w:val="0"/>
        <w:autoSpaceDN w:val="0"/>
        <w:adjustRightInd w:val="0"/>
        <w:spacing w:after="0" w:line="240" w:lineRule="auto"/>
        <w:rPr>
          <w:rFonts w:ascii="Arial" w:hAnsi="Arial" w:cs="Arial"/>
          <w:sz w:val="20"/>
          <w:szCs w:val="20"/>
        </w:rPr>
      </w:pPr>
      <w:r>
        <w:rPr>
          <w:rFonts w:ascii="Arial" w:hAnsi="Arial" w:cs="Arial"/>
          <w:b/>
        </w:rPr>
        <w:t>AWARD AMOUNTS</w:t>
      </w:r>
      <w:r w:rsidR="00632DFC">
        <w:rPr>
          <w:rFonts w:ascii="Arial" w:hAnsi="Arial" w:cs="Arial"/>
          <w:b/>
        </w:rPr>
        <w:t xml:space="preserve"> </w:t>
      </w:r>
      <w:r w:rsidR="00632DFC">
        <w:rPr>
          <w:rFonts w:ascii="Arial" w:hAnsi="Arial" w:cs="Arial"/>
          <w:sz w:val="20"/>
          <w:szCs w:val="20"/>
        </w:rPr>
        <w:t>(see RFA page 7)</w:t>
      </w:r>
    </w:p>
    <w:p w:rsidR="00466246" w:rsidRPr="00A02494" w:rsidRDefault="00466246" w:rsidP="00466246">
      <w:pPr>
        <w:widowControl w:val="0"/>
        <w:autoSpaceDE w:val="0"/>
        <w:autoSpaceDN w:val="0"/>
        <w:adjustRightInd w:val="0"/>
        <w:spacing w:after="0" w:line="240" w:lineRule="auto"/>
        <w:rPr>
          <w:rFonts w:ascii="Arial" w:hAnsi="Arial" w:cs="Arial"/>
        </w:rPr>
      </w:pPr>
    </w:p>
    <w:p w:rsidR="00466246" w:rsidRPr="00FD4E7E" w:rsidRDefault="00FD4E7E" w:rsidP="00466246">
      <w:pPr>
        <w:widowControl w:val="0"/>
        <w:autoSpaceDE w:val="0"/>
        <w:autoSpaceDN w:val="0"/>
        <w:adjustRightInd w:val="0"/>
        <w:spacing w:after="0" w:line="240" w:lineRule="auto"/>
        <w:rPr>
          <w:rFonts w:ascii="Arial" w:hAnsi="Arial" w:cs="Arial"/>
          <w:b/>
        </w:rPr>
      </w:pPr>
      <w:r w:rsidRPr="00FD4E7E">
        <w:rPr>
          <w:rFonts w:ascii="Arial" w:hAnsi="Arial" w:cs="Arial"/>
          <w:b/>
        </w:rPr>
        <w:t xml:space="preserve">Q:  </w:t>
      </w:r>
      <w:r w:rsidR="00125BE2">
        <w:rPr>
          <w:rFonts w:ascii="Arial" w:hAnsi="Arial" w:cs="Arial"/>
          <w:b/>
        </w:rPr>
        <w:t>What are the award amounts for one district with multiple high schools? $350K per?</w:t>
      </w:r>
    </w:p>
    <w:p w:rsidR="004641B4" w:rsidRDefault="004641B4" w:rsidP="00466246">
      <w:pPr>
        <w:widowControl w:val="0"/>
        <w:autoSpaceDE w:val="0"/>
        <w:autoSpaceDN w:val="0"/>
        <w:adjustRightInd w:val="0"/>
        <w:spacing w:after="0" w:line="240" w:lineRule="auto"/>
        <w:rPr>
          <w:rFonts w:ascii="Arial" w:hAnsi="Arial" w:cs="Arial"/>
        </w:rPr>
      </w:pPr>
    </w:p>
    <w:p w:rsidR="00516C5D" w:rsidRDefault="00632DFC" w:rsidP="00632DFC">
      <w:pPr>
        <w:tabs>
          <w:tab w:val="left" w:pos="3402"/>
        </w:tabs>
        <w:rPr>
          <w:rFonts w:ascii="Arial" w:hAnsi="Arial" w:cs="Arial"/>
          <w:bCs/>
        </w:rPr>
      </w:pPr>
      <w:r w:rsidRPr="00632DFC">
        <w:rPr>
          <w:rFonts w:ascii="Arial" w:hAnsi="Arial" w:cs="Arial"/>
          <w:bCs/>
        </w:rPr>
        <w:t>The maximum funding for any single proposal serving a single school district is $350,000.  There is no minimum amount for a proposal.  Collaborative proposals involving multiple districts</w:t>
      </w:r>
      <w:r>
        <w:rPr>
          <w:rFonts w:ascii="Arial" w:hAnsi="Arial" w:cs="Arial"/>
          <w:bCs/>
        </w:rPr>
        <w:t xml:space="preserve"> </w:t>
      </w:r>
      <w:r w:rsidRPr="00632DFC">
        <w:rPr>
          <w:rFonts w:ascii="Arial" w:hAnsi="Arial" w:cs="Arial"/>
          <w:bCs/>
        </w:rPr>
        <w:t xml:space="preserve">can request up to $450,000.  </w:t>
      </w:r>
      <w:r w:rsidR="00C11B58">
        <w:rPr>
          <w:rFonts w:ascii="Arial" w:hAnsi="Arial" w:cs="Arial"/>
          <w:bCs/>
        </w:rPr>
        <w:t xml:space="preserve">Historically there have been few proposals awarded in which one school district had multiple high school applicants. </w:t>
      </w:r>
      <w:r w:rsidR="00154BFE">
        <w:rPr>
          <w:rFonts w:ascii="Arial" w:hAnsi="Arial" w:cs="Arial"/>
          <w:bCs/>
        </w:rPr>
        <w:t>Criteria for potential grant recipients must contribute to a reasonable g</w:t>
      </w:r>
      <w:r w:rsidR="00427A48">
        <w:rPr>
          <w:rFonts w:ascii="Arial" w:hAnsi="Arial" w:cs="Arial"/>
          <w:bCs/>
        </w:rPr>
        <w:t>eographic distribution of grant</w:t>
      </w:r>
      <w:r w:rsidR="00154BFE">
        <w:rPr>
          <w:rFonts w:ascii="Arial" w:hAnsi="Arial" w:cs="Arial"/>
          <w:bCs/>
        </w:rPr>
        <w:t xml:space="preserve"> moneys. </w:t>
      </w:r>
    </w:p>
    <w:p w:rsidR="00516C5D" w:rsidRPr="00516C5D" w:rsidRDefault="00516C5D" w:rsidP="00632DFC">
      <w:pPr>
        <w:tabs>
          <w:tab w:val="left" w:pos="3402"/>
        </w:tabs>
        <w:rPr>
          <w:rFonts w:ascii="Arial" w:hAnsi="Arial" w:cs="Arial"/>
          <w:bCs/>
          <w:sz w:val="2"/>
        </w:rPr>
      </w:pPr>
    </w:p>
    <w:p w:rsidR="00901075" w:rsidRPr="00466246" w:rsidRDefault="00901075" w:rsidP="00901075">
      <w:pPr>
        <w:widowControl w:val="0"/>
        <w:autoSpaceDE w:val="0"/>
        <w:autoSpaceDN w:val="0"/>
        <w:adjustRightInd w:val="0"/>
        <w:spacing w:after="0" w:line="240" w:lineRule="auto"/>
        <w:rPr>
          <w:rFonts w:ascii="Arial" w:hAnsi="Arial" w:cs="Arial"/>
          <w:b/>
        </w:rPr>
      </w:pPr>
      <w:r>
        <w:rPr>
          <w:rFonts w:ascii="Arial" w:hAnsi="Arial" w:cs="Arial"/>
          <w:b/>
        </w:rPr>
        <w:t xml:space="preserve">ELIGIBILITY </w:t>
      </w:r>
      <w:r w:rsidR="00154BFE">
        <w:rPr>
          <w:rFonts w:ascii="Arial" w:hAnsi="Arial" w:cs="Arial"/>
          <w:sz w:val="20"/>
          <w:szCs w:val="20"/>
        </w:rPr>
        <w:t>(see RFA page 7)</w:t>
      </w:r>
    </w:p>
    <w:p w:rsidR="00901075" w:rsidRDefault="00901075" w:rsidP="00901075">
      <w:pPr>
        <w:widowControl w:val="0"/>
        <w:autoSpaceDE w:val="0"/>
        <w:autoSpaceDN w:val="0"/>
        <w:adjustRightInd w:val="0"/>
        <w:spacing w:after="0" w:line="240" w:lineRule="auto"/>
        <w:rPr>
          <w:rFonts w:ascii="Arial" w:hAnsi="Arial" w:cs="Arial"/>
        </w:rPr>
      </w:pPr>
    </w:p>
    <w:p w:rsidR="00901075" w:rsidRPr="00FD4E7E" w:rsidRDefault="00901075" w:rsidP="00901075">
      <w:pPr>
        <w:widowControl w:val="0"/>
        <w:autoSpaceDE w:val="0"/>
        <w:autoSpaceDN w:val="0"/>
        <w:adjustRightInd w:val="0"/>
        <w:spacing w:after="0" w:line="240" w:lineRule="auto"/>
        <w:rPr>
          <w:rFonts w:ascii="Arial" w:hAnsi="Arial" w:cs="Arial"/>
          <w:b/>
        </w:rPr>
      </w:pPr>
      <w:r w:rsidRPr="00FD4E7E">
        <w:rPr>
          <w:rFonts w:ascii="Arial" w:hAnsi="Arial" w:cs="Arial"/>
          <w:b/>
        </w:rPr>
        <w:t xml:space="preserve">Q:  </w:t>
      </w:r>
      <w:r w:rsidR="00125BE2">
        <w:rPr>
          <w:rFonts w:ascii="Arial" w:hAnsi="Arial" w:cs="Arial"/>
          <w:b/>
        </w:rPr>
        <w:t>Who is eligible to apply for a CTE Revitalization Grant?</w:t>
      </w:r>
      <w:r w:rsidR="00632DFC">
        <w:rPr>
          <w:rFonts w:ascii="Arial" w:hAnsi="Arial" w:cs="Arial"/>
          <w:b/>
        </w:rPr>
        <w:t xml:space="preserve"> </w:t>
      </w:r>
    </w:p>
    <w:p w:rsidR="00901075" w:rsidRDefault="00901075" w:rsidP="00901075">
      <w:pPr>
        <w:widowControl w:val="0"/>
        <w:autoSpaceDE w:val="0"/>
        <w:autoSpaceDN w:val="0"/>
        <w:adjustRightInd w:val="0"/>
        <w:spacing w:after="0" w:line="240" w:lineRule="auto"/>
        <w:rPr>
          <w:rFonts w:ascii="Arial" w:hAnsi="Arial" w:cs="Arial"/>
        </w:rPr>
      </w:pPr>
    </w:p>
    <w:p w:rsidR="00125BE2" w:rsidRPr="00125BE2" w:rsidRDefault="00125BE2" w:rsidP="00125BE2">
      <w:pPr>
        <w:rPr>
          <w:rFonts w:ascii="Arial" w:hAnsi="Arial" w:cs="Arial"/>
        </w:rPr>
      </w:pPr>
      <w:r w:rsidRPr="00125BE2">
        <w:rPr>
          <w:rFonts w:ascii="Arial" w:hAnsi="Arial" w:cs="Arial"/>
        </w:rPr>
        <w:t>The CTE Revitalization Grant is a competitive grant.</w:t>
      </w:r>
      <w:r w:rsidRPr="00125BE2">
        <w:rPr>
          <w:rFonts w:ascii="Arial" w:hAnsi="Arial" w:cs="Arial"/>
          <w:b/>
        </w:rPr>
        <w:t xml:space="preserve">  </w:t>
      </w:r>
      <w:r w:rsidRPr="00125BE2">
        <w:rPr>
          <w:rFonts w:ascii="Arial" w:hAnsi="Arial" w:cs="Arial"/>
        </w:rPr>
        <w:t xml:space="preserve">Any public school district, Education Service District (ESD), public school, public charter school, or combination in Oregon is eligible to apply.  An eligible recipient must be the fiscal agent for the project and must retain control over the implementation of the program activities and full evaluation of the project.  Eligible recipients </w:t>
      </w:r>
      <w:r w:rsidRPr="00125BE2">
        <w:rPr>
          <w:rFonts w:ascii="Arial" w:hAnsi="Arial" w:cs="Arial"/>
          <w:b/>
        </w:rPr>
        <w:t>may contract with other partners who are not eligible</w:t>
      </w:r>
      <w:r w:rsidRPr="00125BE2">
        <w:rPr>
          <w:rFonts w:ascii="Arial" w:hAnsi="Arial" w:cs="Arial"/>
        </w:rPr>
        <w:t xml:space="preserve"> recipients for some services related to the proposed project.</w:t>
      </w:r>
    </w:p>
    <w:p w:rsidR="00901075" w:rsidRPr="00516C5D" w:rsidRDefault="00901075" w:rsidP="00466246">
      <w:pPr>
        <w:widowControl w:val="0"/>
        <w:autoSpaceDE w:val="0"/>
        <w:autoSpaceDN w:val="0"/>
        <w:adjustRightInd w:val="0"/>
        <w:spacing w:after="0" w:line="240" w:lineRule="auto"/>
        <w:rPr>
          <w:rFonts w:ascii="Arial" w:hAnsi="Arial" w:cs="Arial"/>
          <w:sz w:val="10"/>
        </w:rPr>
      </w:pPr>
    </w:p>
    <w:p w:rsidR="00901075" w:rsidRPr="00466246" w:rsidRDefault="00901075" w:rsidP="00901075">
      <w:pPr>
        <w:widowControl w:val="0"/>
        <w:autoSpaceDE w:val="0"/>
        <w:autoSpaceDN w:val="0"/>
        <w:adjustRightInd w:val="0"/>
        <w:spacing w:after="0" w:line="240" w:lineRule="auto"/>
        <w:rPr>
          <w:rFonts w:ascii="Arial" w:hAnsi="Arial" w:cs="Arial"/>
          <w:b/>
        </w:rPr>
      </w:pPr>
      <w:r>
        <w:rPr>
          <w:rFonts w:ascii="Arial" w:hAnsi="Arial" w:cs="Arial"/>
          <w:b/>
        </w:rPr>
        <w:t>PARTNERSHIPS</w:t>
      </w:r>
      <w:r w:rsidR="002E5DB9">
        <w:rPr>
          <w:rFonts w:ascii="Arial" w:hAnsi="Arial" w:cs="Arial"/>
          <w:b/>
        </w:rPr>
        <w:t xml:space="preserve"> </w:t>
      </w:r>
      <w:r w:rsidR="00427A48">
        <w:rPr>
          <w:rFonts w:ascii="Arial" w:hAnsi="Arial" w:cs="Arial"/>
          <w:sz w:val="20"/>
          <w:szCs w:val="20"/>
        </w:rPr>
        <w:t>(see RFA page</w:t>
      </w:r>
      <w:r w:rsidR="002E5DB9">
        <w:rPr>
          <w:rFonts w:ascii="Arial" w:hAnsi="Arial" w:cs="Arial"/>
          <w:sz w:val="20"/>
          <w:szCs w:val="20"/>
        </w:rPr>
        <w:t xml:space="preserve"> 17)</w:t>
      </w:r>
      <w:r>
        <w:rPr>
          <w:rFonts w:ascii="Arial" w:hAnsi="Arial" w:cs="Arial"/>
          <w:b/>
        </w:rPr>
        <w:tab/>
      </w:r>
    </w:p>
    <w:p w:rsidR="00901075" w:rsidRDefault="00901075" w:rsidP="00901075">
      <w:pPr>
        <w:widowControl w:val="0"/>
        <w:autoSpaceDE w:val="0"/>
        <w:autoSpaceDN w:val="0"/>
        <w:adjustRightInd w:val="0"/>
        <w:spacing w:after="0" w:line="240" w:lineRule="auto"/>
        <w:rPr>
          <w:rFonts w:ascii="Arial" w:hAnsi="Arial" w:cs="Arial"/>
        </w:rPr>
      </w:pPr>
    </w:p>
    <w:p w:rsidR="00901075" w:rsidRPr="00FD4E7E" w:rsidRDefault="00901075" w:rsidP="00901075">
      <w:pPr>
        <w:widowControl w:val="0"/>
        <w:autoSpaceDE w:val="0"/>
        <w:autoSpaceDN w:val="0"/>
        <w:adjustRightInd w:val="0"/>
        <w:spacing w:after="0" w:line="240" w:lineRule="auto"/>
        <w:rPr>
          <w:rFonts w:ascii="Arial" w:hAnsi="Arial" w:cs="Arial"/>
          <w:b/>
        </w:rPr>
      </w:pPr>
      <w:r w:rsidRPr="00FD4E7E">
        <w:rPr>
          <w:rFonts w:ascii="Arial" w:hAnsi="Arial" w:cs="Arial"/>
          <w:b/>
        </w:rPr>
        <w:t xml:space="preserve">Q:  </w:t>
      </w:r>
      <w:r w:rsidR="00632DFC">
        <w:rPr>
          <w:rFonts w:ascii="Arial" w:hAnsi="Arial" w:cs="Arial"/>
          <w:b/>
        </w:rPr>
        <w:t xml:space="preserve">Can partners be involved in multiple proposals? </w:t>
      </w:r>
    </w:p>
    <w:p w:rsidR="00901075" w:rsidRDefault="00901075" w:rsidP="00901075">
      <w:pPr>
        <w:widowControl w:val="0"/>
        <w:autoSpaceDE w:val="0"/>
        <w:autoSpaceDN w:val="0"/>
        <w:adjustRightInd w:val="0"/>
        <w:spacing w:after="0" w:line="240" w:lineRule="auto"/>
        <w:rPr>
          <w:rFonts w:ascii="Arial" w:hAnsi="Arial" w:cs="Arial"/>
        </w:rPr>
      </w:pPr>
    </w:p>
    <w:p w:rsidR="00901075" w:rsidRDefault="00632DFC" w:rsidP="00901075">
      <w:pPr>
        <w:widowControl w:val="0"/>
        <w:autoSpaceDE w:val="0"/>
        <w:autoSpaceDN w:val="0"/>
        <w:adjustRightInd w:val="0"/>
        <w:spacing w:after="0" w:line="240" w:lineRule="auto"/>
        <w:rPr>
          <w:rFonts w:ascii="Arial" w:hAnsi="Arial" w:cs="Arial"/>
        </w:rPr>
      </w:pPr>
      <w:r>
        <w:rPr>
          <w:rFonts w:ascii="Arial" w:hAnsi="Arial" w:cs="Arial"/>
        </w:rPr>
        <w:t xml:space="preserve">Yes. However, you </w:t>
      </w:r>
      <w:r w:rsidR="00C11B58">
        <w:rPr>
          <w:rFonts w:ascii="Arial" w:hAnsi="Arial" w:cs="Arial"/>
        </w:rPr>
        <w:t xml:space="preserve">may </w:t>
      </w:r>
      <w:r w:rsidR="002E5DB9">
        <w:rPr>
          <w:rFonts w:ascii="Arial" w:hAnsi="Arial" w:cs="Arial"/>
        </w:rPr>
        <w:t>want</w:t>
      </w:r>
      <w:r>
        <w:rPr>
          <w:rFonts w:ascii="Arial" w:hAnsi="Arial" w:cs="Arial"/>
        </w:rPr>
        <w:t xml:space="preserve"> to consider</w:t>
      </w:r>
      <w:r w:rsidR="00C11B58">
        <w:rPr>
          <w:rFonts w:ascii="Arial" w:hAnsi="Arial" w:cs="Arial"/>
        </w:rPr>
        <w:t xml:space="preserve"> the capacity of your partners if multiple proposals are funded. You do not want to find yourself in a situation where a partner will have to choose </w:t>
      </w:r>
      <w:r w:rsidR="00C11B58">
        <w:rPr>
          <w:rFonts w:ascii="Arial" w:hAnsi="Arial" w:cs="Arial"/>
        </w:rPr>
        <w:lastRenderedPageBreak/>
        <w:t xml:space="preserve">between projects </w:t>
      </w:r>
      <w:r w:rsidR="001729E7">
        <w:rPr>
          <w:rFonts w:ascii="Arial" w:hAnsi="Arial" w:cs="Arial"/>
        </w:rPr>
        <w:t>when</w:t>
      </w:r>
      <w:r w:rsidR="00C11B58">
        <w:rPr>
          <w:rFonts w:ascii="Arial" w:hAnsi="Arial" w:cs="Arial"/>
        </w:rPr>
        <w:t xml:space="preserve"> they </w:t>
      </w:r>
      <w:r w:rsidR="00A03E50">
        <w:rPr>
          <w:rFonts w:ascii="Arial" w:hAnsi="Arial" w:cs="Arial"/>
        </w:rPr>
        <w:t>are</w:t>
      </w:r>
      <w:r w:rsidR="00C11B58">
        <w:rPr>
          <w:rFonts w:ascii="Arial" w:hAnsi="Arial" w:cs="Arial"/>
        </w:rPr>
        <w:t xml:space="preserve"> an integral piece </w:t>
      </w:r>
      <w:r w:rsidR="001729E7">
        <w:rPr>
          <w:rFonts w:ascii="Arial" w:hAnsi="Arial" w:cs="Arial"/>
        </w:rPr>
        <w:t>of</w:t>
      </w:r>
      <w:r w:rsidR="00C11B58">
        <w:rPr>
          <w:rFonts w:ascii="Arial" w:hAnsi="Arial" w:cs="Arial"/>
        </w:rPr>
        <w:t xml:space="preserve"> your project. </w:t>
      </w:r>
      <w:r>
        <w:rPr>
          <w:rFonts w:ascii="Arial" w:hAnsi="Arial" w:cs="Arial"/>
        </w:rPr>
        <w:t xml:space="preserve"> Partners can have a tremendous i</w:t>
      </w:r>
      <w:r w:rsidR="002E5DB9">
        <w:rPr>
          <w:rFonts w:ascii="Arial" w:hAnsi="Arial" w:cs="Arial"/>
        </w:rPr>
        <w:t>mpact on not only the development</w:t>
      </w:r>
      <w:r>
        <w:rPr>
          <w:rFonts w:ascii="Arial" w:hAnsi="Arial" w:cs="Arial"/>
        </w:rPr>
        <w:t xml:space="preserve"> and implementation of CTE programs but also on the sustainability af</w:t>
      </w:r>
      <w:r w:rsidR="002E5DB9">
        <w:rPr>
          <w:rFonts w:ascii="Arial" w:hAnsi="Arial" w:cs="Arial"/>
        </w:rPr>
        <w:t>ter the life of the grant. How are your partnerships integral to the overall design of your project? What are your partners</w:t>
      </w:r>
      <w:r w:rsidR="00427A48">
        <w:rPr>
          <w:rFonts w:ascii="Arial" w:hAnsi="Arial" w:cs="Arial"/>
        </w:rPr>
        <w:t>’</w:t>
      </w:r>
      <w:r w:rsidR="002E5DB9">
        <w:rPr>
          <w:rFonts w:ascii="Arial" w:hAnsi="Arial" w:cs="Arial"/>
        </w:rPr>
        <w:t xml:space="preserve"> roles? How will your partners be able to promote opportunities for historically underserved students? Strategies and partnership development will be discussed more in depth at the </w:t>
      </w:r>
      <w:r w:rsidR="002E5DB9" w:rsidRPr="002E5DB9">
        <w:rPr>
          <w:rFonts w:ascii="Arial" w:hAnsi="Arial" w:cs="Arial"/>
          <w:b/>
        </w:rPr>
        <w:t>CTE Rev</w:t>
      </w:r>
      <w:r w:rsidR="00427A48">
        <w:rPr>
          <w:rFonts w:ascii="Arial" w:hAnsi="Arial" w:cs="Arial"/>
          <w:b/>
        </w:rPr>
        <w:t xml:space="preserve">italization Grant – </w:t>
      </w:r>
      <w:r w:rsidR="002E5DB9" w:rsidRPr="002E5DB9">
        <w:rPr>
          <w:rFonts w:ascii="Arial" w:hAnsi="Arial" w:cs="Arial"/>
          <w:b/>
        </w:rPr>
        <w:t>Effective Partnerships for High Wage and High Demand Occupations Description</w:t>
      </w:r>
      <w:r w:rsidR="001729E7">
        <w:rPr>
          <w:rFonts w:ascii="Arial" w:hAnsi="Arial" w:cs="Arial"/>
          <w:b/>
        </w:rPr>
        <w:t xml:space="preserve"> </w:t>
      </w:r>
      <w:r w:rsidR="001729E7" w:rsidRPr="001729E7">
        <w:rPr>
          <w:rFonts w:ascii="Arial" w:hAnsi="Arial" w:cs="Arial"/>
        </w:rPr>
        <w:t>webinar</w:t>
      </w:r>
      <w:r w:rsidR="002E5DB9" w:rsidRPr="002E5DB9">
        <w:rPr>
          <w:rFonts w:ascii="Arial" w:hAnsi="Arial" w:cs="Arial"/>
          <w:b/>
        </w:rPr>
        <w:t>.</w:t>
      </w:r>
      <w:r w:rsidR="002E5DB9">
        <w:rPr>
          <w:rFonts w:ascii="Arial" w:hAnsi="Arial" w:cs="Arial"/>
        </w:rPr>
        <w:t xml:space="preserve"> </w:t>
      </w:r>
    </w:p>
    <w:p w:rsidR="00901075" w:rsidRPr="00A02494" w:rsidRDefault="00901075" w:rsidP="00466246">
      <w:pPr>
        <w:widowControl w:val="0"/>
        <w:autoSpaceDE w:val="0"/>
        <w:autoSpaceDN w:val="0"/>
        <w:adjustRightInd w:val="0"/>
        <w:spacing w:after="0" w:line="240" w:lineRule="auto"/>
        <w:rPr>
          <w:rFonts w:ascii="Arial" w:hAnsi="Arial" w:cs="Arial"/>
          <w:sz w:val="32"/>
        </w:rPr>
      </w:pPr>
    </w:p>
    <w:p w:rsidR="00125BE2" w:rsidRPr="00466246" w:rsidRDefault="00125BE2" w:rsidP="00125BE2">
      <w:pPr>
        <w:widowControl w:val="0"/>
        <w:autoSpaceDE w:val="0"/>
        <w:autoSpaceDN w:val="0"/>
        <w:adjustRightInd w:val="0"/>
        <w:spacing w:after="0" w:line="240" w:lineRule="auto"/>
        <w:rPr>
          <w:rFonts w:ascii="Arial" w:hAnsi="Arial" w:cs="Arial"/>
          <w:b/>
        </w:rPr>
      </w:pPr>
      <w:r>
        <w:rPr>
          <w:rFonts w:ascii="Arial" w:hAnsi="Arial" w:cs="Arial"/>
          <w:b/>
        </w:rPr>
        <w:t xml:space="preserve">USE OF </w:t>
      </w:r>
      <w:r w:rsidR="007F5C26">
        <w:rPr>
          <w:rFonts w:ascii="Arial" w:hAnsi="Arial" w:cs="Arial"/>
          <w:b/>
        </w:rPr>
        <w:t>FUNDS</w:t>
      </w:r>
      <w:r w:rsidR="007F5C26" w:rsidRPr="00632DFC">
        <w:rPr>
          <w:rFonts w:ascii="Arial" w:hAnsi="Arial" w:cs="Arial"/>
        </w:rPr>
        <w:t xml:space="preserve"> </w:t>
      </w:r>
      <w:r w:rsidR="007F5C26">
        <w:rPr>
          <w:rFonts w:ascii="Arial" w:hAnsi="Arial" w:cs="Arial"/>
        </w:rPr>
        <w:t>(</w:t>
      </w:r>
      <w:r w:rsidR="00632DFC" w:rsidRPr="00632DFC">
        <w:rPr>
          <w:rFonts w:ascii="Arial" w:hAnsi="Arial" w:cs="Arial"/>
          <w:sz w:val="20"/>
          <w:szCs w:val="20"/>
        </w:rPr>
        <w:t>see RFA pages 9-10)</w:t>
      </w:r>
      <w:r>
        <w:rPr>
          <w:rFonts w:ascii="Arial" w:hAnsi="Arial" w:cs="Arial"/>
          <w:b/>
        </w:rPr>
        <w:tab/>
      </w:r>
    </w:p>
    <w:p w:rsidR="00125BE2" w:rsidRDefault="00125BE2" w:rsidP="00125BE2">
      <w:pPr>
        <w:widowControl w:val="0"/>
        <w:autoSpaceDE w:val="0"/>
        <w:autoSpaceDN w:val="0"/>
        <w:adjustRightInd w:val="0"/>
        <w:spacing w:after="0" w:line="240" w:lineRule="auto"/>
        <w:rPr>
          <w:rFonts w:ascii="Arial" w:hAnsi="Arial" w:cs="Arial"/>
        </w:rPr>
      </w:pPr>
      <w:bookmarkStart w:id="0" w:name="_GoBack"/>
      <w:bookmarkEnd w:id="0"/>
    </w:p>
    <w:p w:rsidR="00125BE2" w:rsidRPr="00FD4E7E" w:rsidRDefault="00125BE2" w:rsidP="00125BE2">
      <w:pPr>
        <w:widowControl w:val="0"/>
        <w:autoSpaceDE w:val="0"/>
        <w:autoSpaceDN w:val="0"/>
        <w:adjustRightInd w:val="0"/>
        <w:spacing w:after="0" w:line="240" w:lineRule="auto"/>
        <w:rPr>
          <w:rFonts w:ascii="Arial" w:hAnsi="Arial" w:cs="Arial"/>
          <w:b/>
        </w:rPr>
      </w:pPr>
      <w:r w:rsidRPr="00FD4E7E">
        <w:rPr>
          <w:rFonts w:ascii="Arial" w:hAnsi="Arial" w:cs="Arial"/>
          <w:b/>
        </w:rPr>
        <w:t xml:space="preserve">Q:  </w:t>
      </w:r>
      <w:r>
        <w:rPr>
          <w:rFonts w:ascii="Arial" w:hAnsi="Arial" w:cs="Arial"/>
          <w:b/>
        </w:rPr>
        <w:t xml:space="preserve">Can funds be used for needed equipment, such as welders? Is there a percent that can be used for tools/machines, etc.? </w:t>
      </w:r>
    </w:p>
    <w:p w:rsidR="00125BE2" w:rsidRDefault="00125BE2" w:rsidP="00125BE2">
      <w:pPr>
        <w:widowControl w:val="0"/>
        <w:autoSpaceDE w:val="0"/>
        <w:autoSpaceDN w:val="0"/>
        <w:adjustRightInd w:val="0"/>
        <w:spacing w:after="0" w:line="240" w:lineRule="auto"/>
        <w:rPr>
          <w:rFonts w:ascii="Arial" w:hAnsi="Arial" w:cs="Arial"/>
        </w:rPr>
      </w:pPr>
    </w:p>
    <w:p w:rsidR="00125BE2" w:rsidRPr="00125BE2" w:rsidRDefault="00C11B58" w:rsidP="00125BE2">
      <w:pPr>
        <w:rPr>
          <w:rFonts w:ascii="Arial" w:hAnsi="Arial" w:cs="Arial"/>
        </w:rPr>
      </w:pPr>
      <w:r>
        <w:rPr>
          <w:rFonts w:ascii="Arial" w:hAnsi="Arial" w:cs="Arial"/>
        </w:rPr>
        <w:t xml:space="preserve">Yes. There have been very few instances where equipment, stipends, materials, and other staff expenses have not been approved. </w:t>
      </w:r>
    </w:p>
    <w:p w:rsidR="00125BE2" w:rsidRPr="00125BE2" w:rsidRDefault="00125BE2" w:rsidP="00466246">
      <w:pPr>
        <w:widowControl w:val="0"/>
        <w:autoSpaceDE w:val="0"/>
        <w:autoSpaceDN w:val="0"/>
        <w:adjustRightInd w:val="0"/>
        <w:spacing w:after="0" w:line="240" w:lineRule="auto"/>
        <w:rPr>
          <w:rFonts w:ascii="Arial" w:hAnsi="Arial" w:cs="Arial"/>
        </w:rPr>
      </w:pPr>
    </w:p>
    <w:sectPr w:rsidR="00125BE2" w:rsidRPr="00125BE2" w:rsidSect="0076228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7C" w:rsidRDefault="00A14E7C" w:rsidP="00C52458">
      <w:pPr>
        <w:spacing w:after="0"/>
      </w:pPr>
      <w:r>
        <w:separator/>
      </w:r>
    </w:p>
  </w:endnote>
  <w:endnote w:type="continuationSeparator" w:id="0">
    <w:p w:rsidR="00A14E7C" w:rsidRDefault="00A14E7C" w:rsidP="00C524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58" w:rsidRDefault="00C52458" w:rsidP="00C52458">
    <w:pPr>
      <w:pStyle w:val="Footer"/>
      <w:pBdr>
        <w:top w:val="single" w:sz="4" w:space="1" w:color="auto"/>
      </w:pBdr>
    </w:pPr>
    <w:r>
      <w:t xml:space="preserve">Oregon Department of Education | </w:t>
    </w:r>
    <w:r w:rsidR="00762285">
      <w:fldChar w:fldCharType="begin"/>
    </w:r>
    <w:r w:rsidR="00762285">
      <w:instrText xml:space="preserve"> DATE \@ "MMMM yyyy" \* MERGEFORMAT </w:instrText>
    </w:r>
    <w:r w:rsidR="00762285">
      <w:fldChar w:fldCharType="separate"/>
    </w:r>
    <w:r w:rsidR="00A03E50">
      <w:rPr>
        <w:noProof/>
      </w:rPr>
      <w:t>September 2017</w:t>
    </w:r>
    <w:r w:rsidR="0076228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7C" w:rsidRDefault="00A14E7C" w:rsidP="00C52458">
      <w:pPr>
        <w:spacing w:after="0"/>
      </w:pPr>
      <w:r>
        <w:separator/>
      </w:r>
    </w:p>
  </w:footnote>
  <w:footnote w:type="continuationSeparator" w:id="0">
    <w:p w:rsidR="00A14E7C" w:rsidRDefault="00A14E7C" w:rsidP="00C524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58" w:rsidRPr="00C52458" w:rsidRDefault="00BE34FB" w:rsidP="00C52458">
    <w:pPr>
      <w:pStyle w:val="NoSpacing"/>
      <w:rPr>
        <w:sz w:val="28"/>
      </w:rPr>
    </w:pPr>
    <w:r>
      <w:rPr>
        <w:noProof/>
      </w:rPr>
      <w:drawing>
        <wp:anchor distT="0" distB="0" distL="114300" distR="114300" simplePos="0" relativeHeight="251657728" behindDoc="0" locked="0" layoutInCell="1" allowOverlap="1" wp14:anchorId="29FF00F5" wp14:editId="36D48588">
          <wp:simplePos x="0" y="0"/>
          <wp:positionH relativeFrom="column">
            <wp:posOffset>4457700</wp:posOffset>
          </wp:positionH>
          <wp:positionV relativeFrom="paragraph">
            <wp:posOffset>-81915</wp:posOffset>
          </wp:positionV>
          <wp:extent cx="1524635" cy="557530"/>
          <wp:effectExtent l="0" t="0" r="0" b="0"/>
          <wp:wrapNone/>
          <wp:docPr id="1" name="Picture 1" descr="CTE_Oregon_RGB.jpg" title="CTE logo: Learning that works for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458" w:rsidRPr="00C52458">
      <w:rPr>
        <w:sz w:val="28"/>
      </w:rPr>
      <w:t xml:space="preserve">CTE Revitalization Grant </w:t>
    </w:r>
  </w:p>
  <w:p w:rsidR="00C52458" w:rsidRDefault="00BF7E67" w:rsidP="00C52458">
    <w:pPr>
      <w:pStyle w:val="NoSpacing"/>
    </w:pPr>
    <w:r>
      <w:t>Questions and Answers</w:t>
    </w:r>
  </w:p>
  <w:p w:rsidR="00466246" w:rsidRDefault="00901075" w:rsidP="00C52458">
    <w:pPr>
      <w:pStyle w:val="NoSpacing"/>
    </w:pPr>
    <w:r>
      <w:t>September 6, 2017</w:t>
    </w:r>
  </w:p>
  <w:p w:rsidR="00C52458" w:rsidRDefault="00C52458" w:rsidP="00C52458">
    <w:pPr>
      <w:pStyle w:val="NoSpacing"/>
      <w:pBdr>
        <w:bottom w:val="single" w:sz="4" w:space="1" w:color="auto"/>
      </w:pBdr>
    </w:pPr>
  </w:p>
  <w:p w:rsidR="00C52458" w:rsidRDefault="00C52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366A5"/>
    <w:multiLevelType w:val="hybridMultilevel"/>
    <w:tmpl w:val="3EACA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537F45"/>
    <w:multiLevelType w:val="hybridMultilevel"/>
    <w:tmpl w:val="B41C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246"/>
    <w:rsid w:val="00042BDA"/>
    <w:rsid w:val="00052311"/>
    <w:rsid w:val="00077773"/>
    <w:rsid w:val="00085C1B"/>
    <w:rsid w:val="00125BE2"/>
    <w:rsid w:val="00153D01"/>
    <w:rsid w:val="00154BFE"/>
    <w:rsid w:val="001729E7"/>
    <w:rsid w:val="001E6402"/>
    <w:rsid w:val="001F0616"/>
    <w:rsid w:val="001F08E2"/>
    <w:rsid w:val="002A7D20"/>
    <w:rsid w:val="002E5DB9"/>
    <w:rsid w:val="002F385D"/>
    <w:rsid w:val="002F66E1"/>
    <w:rsid w:val="00410603"/>
    <w:rsid w:val="0041216A"/>
    <w:rsid w:val="00427A48"/>
    <w:rsid w:val="004641B4"/>
    <w:rsid w:val="00466246"/>
    <w:rsid w:val="00516C5D"/>
    <w:rsid w:val="00562CB3"/>
    <w:rsid w:val="00632DFC"/>
    <w:rsid w:val="006C1712"/>
    <w:rsid w:val="00762285"/>
    <w:rsid w:val="00765ABE"/>
    <w:rsid w:val="007F5C26"/>
    <w:rsid w:val="008013FE"/>
    <w:rsid w:val="008300C8"/>
    <w:rsid w:val="008B2EDE"/>
    <w:rsid w:val="008F6E63"/>
    <w:rsid w:val="00901075"/>
    <w:rsid w:val="0097185D"/>
    <w:rsid w:val="00A02494"/>
    <w:rsid w:val="00A03E50"/>
    <w:rsid w:val="00A14E7C"/>
    <w:rsid w:val="00A230FA"/>
    <w:rsid w:val="00A723CE"/>
    <w:rsid w:val="00AE2BA2"/>
    <w:rsid w:val="00BC2778"/>
    <w:rsid w:val="00BE34FB"/>
    <w:rsid w:val="00BF7E67"/>
    <w:rsid w:val="00C11B58"/>
    <w:rsid w:val="00C52458"/>
    <w:rsid w:val="00D263B7"/>
    <w:rsid w:val="00D80244"/>
    <w:rsid w:val="00E83CA2"/>
    <w:rsid w:val="00ED2D9C"/>
    <w:rsid w:val="00EE586D"/>
    <w:rsid w:val="00F45316"/>
    <w:rsid w:val="00F758DC"/>
    <w:rsid w:val="00FD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46"/>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316"/>
    <w:rPr>
      <w:sz w:val="24"/>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E83CA2"/>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rsid w:val="00E83CA2"/>
    <w:rPr>
      <w:rFonts w:ascii="Tahoma" w:hAnsi="Tahoma" w:cs="Tahoma"/>
      <w:sz w:val="16"/>
      <w:szCs w:val="16"/>
    </w:rPr>
  </w:style>
  <w:style w:type="character" w:styleId="Hyperlink">
    <w:name w:val="Hyperlink"/>
    <w:basedOn w:val="DefaultParagraphFont"/>
    <w:uiPriority w:val="99"/>
    <w:unhideWhenUsed/>
    <w:rsid w:val="001F08E2"/>
    <w:rPr>
      <w:color w:val="0000FF" w:themeColor="hyperlink"/>
      <w:u w:val="single"/>
    </w:rPr>
  </w:style>
  <w:style w:type="character" w:styleId="CommentReference">
    <w:name w:val="annotation reference"/>
    <w:basedOn w:val="DefaultParagraphFont"/>
    <w:uiPriority w:val="99"/>
    <w:semiHidden/>
    <w:unhideWhenUsed/>
    <w:rsid w:val="00A723CE"/>
    <w:rPr>
      <w:sz w:val="16"/>
      <w:szCs w:val="16"/>
    </w:rPr>
  </w:style>
  <w:style w:type="paragraph" w:styleId="CommentText">
    <w:name w:val="annotation text"/>
    <w:basedOn w:val="Normal"/>
    <w:link w:val="CommentTextChar"/>
    <w:uiPriority w:val="99"/>
    <w:semiHidden/>
    <w:unhideWhenUsed/>
    <w:rsid w:val="00A723CE"/>
    <w:pPr>
      <w:spacing w:line="240" w:lineRule="auto"/>
    </w:pPr>
    <w:rPr>
      <w:sz w:val="20"/>
      <w:szCs w:val="20"/>
    </w:rPr>
  </w:style>
  <w:style w:type="character" w:customStyle="1" w:styleId="CommentTextChar">
    <w:name w:val="Comment Text Char"/>
    <w:basedOn w:val="DefaultParagraphFont"/>
    <w:link w:val="CommentText"/>
    <w:uiPriority w:val="99"/>
    <w:semiHidden/>
    <w:rsid w:val="00A723C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723CE"/>
    <w:rPr>
      <w:b/>
      <w:bCs/>
    </w:rPr>
  </w:style>
  <w:style w:type="character" w:customStyle="1" w:styleId="CommentSubjectChar">
    <w:name w:val="Comment Subject Char"/>
    <w:basedOn w:val="CommentTextChar"/>
    <w:link w:val="CommentSubject"/>
    <w:uiPriority w:val="99"/>
    <w:semiHidden/>
    <w:rsid w:val="00A723CE"/>
    <w:rPr>
      <w:rFonts w:asciiTheme="minorHAnsi" w:eastAsiaTheme="minorEastAsia" w:hAnsiTheme="minorHAnsi" w:cstheme="minorBidi"/>
      <w:b/>
      <w:bCs/>
    </w:rPr>
  </w:style>
  <w:style w:type="paragraph" w:styleId="Revision">
    <w:name w:val="Revision"/>
    <w:hidden/>
    <w:uiPriority w:val="99"/>
    <w:semiHidden/>
    <w:rsid w:val="002A7D20"/>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8013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46"/>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316"/>
    <w:rPr>
      <w:sz w:val="24"/>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E83CA2"/>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rsid w:val="00E83CA2"/>
    <w:rPr>
      <w:rFonts w:ascii="Tahoma" w:hAnsi="Tahoma" w:cs="Tahoma"/>
      <w:sz w:val="16"/>
      <w:szCs w:val="16"/>
    </w:rPr>
  </w:style>
  <w:style w:type="character" w:styleId="Hyperlink">
    <w:name w:val="Hyperlink"/>
    <w:basedOn w:val="DefaultParagraphFont"/>
    <w:uiPriority w:val="99"/>
    <w:unhideWhenUsed/>
    <w:rsid w:val="001F08E2"/>
    <w:rPr>
      <w:color w:val="0000FF" w:themeColor="hyperlink"/>
      <w:u w:val="single"/>
    </w:rPr>
  </w:style>
  <w:style w:type="character" w:styleId="CommentReference">
    <w:name w:val="annotation reference"/>
    <w:basedOn w:val="DefaultParagraphFont"/>
    <w:uiPriority w:val="99"/>
    <w:semiHidden/>
    <w:unhideWhenUsed/>
    <w:rsid w:val="00A723CE"/>
    <w:rPr>
      <w:sz w:val="16"/>
      <w:szCs w:val="16"/>
    </w:rPr>
  </w:style>
  <w:style w:type="paragraph" w:styleId="CommentText">
    <w:name w:val="annotation text"/>
    <w:basedOn w:val="Normal"/>
    <w:link w:val="CommentTextChar"/>
    <w:uiPriority w:val="99"/>
    <w:semiHidden/>
    <w:unhideWhenUsed/>
    <w:rsid w:val="00A723CE"/>
    <w:pPr>
      <w:spacing w:line="240" w:lineRule="auto"/>
    </w:pPr>
    <w:rPr>
      <w:sz w:val="20"/>
      <w:szCs w:val="20"/>
    </w:rPr>
  </w:style>
  <w:style w:type="character" w:customStyle="1" w:styleId="CommentTextChar">
    <w:name w:val="Comment Text Char"/>
    <w:basedOn w:val="DefaultParagraphFont"/>
    <w:link w:val="CommentText"/>
    <w:uiPriority w:val="99"/>
    <w:semiHidden/>
    <w:rsid w:val="00A723C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723CE"/>
    <w:rPr>
      <w:b/>
      <w:bCs/>
    </w:rPr>
  </w:style>
  <w:style w:type="character" w:customStyle="1" w:styleId="CommentSubjectChar">
    <w:name w:val="Comment Subject Char"/>
    <w:basedOn w:val="CommentTextChar"/>
    <w:link w:val="CommentSubject"/>
    <w:uiPriority w:val="99"/>
    <w:semiHidden/>
    <w:rsid w:val="00A723CE"/>
    <w:rPr>
      <w:rFonts w:asciiTheme="minorHAnsi" w:eastAsiaTheme="minorEastAsia" w:hAnsiTheme="minorHAnsi" w:cstheme="minorBidi"/>
      <w:b/>
      <w:bCs/>
    </w:rPr>
  </w:style>
  <w:style w:type="paragraph" w:styleId="Revision">
    <w:name w:val="Revision"/>
    <w:hidden/>
    <w:uiPriority w:val="99"/>
    <w:semiHidden/>
    <w:rsid w:val="002A7D20"/>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801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om.thompson@ode.state.or.u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kowsA\Desktop\CTE%20%20Vertic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AC69E13DAE343B30BD11D4AE94B07" ma:contentTypeVersion="6" ma:contentTypeDescription="Create a new document." ma:contentTypeScope="" ma:versionID="d5a156f56fc17e7a6852c1333a683a5d">
  <xsd:schema xmlns:xsd="http://www.w3.org/2001/XMLSchema" xmlns:xs="http://www.w3.org/2001/XMLSchema" xmlns:p="http://schemas.microsoft.com/office/2006/metadata/properties" xmlns:ns1="http://schemas.microsoft.com/sharepoint/v3" xmlns:ns2="4b67475f-cf35-47d1-ae69-d1c08a43b1c2" targetNamespace="http://schemas.microsoft.com/office/2006/metadata/properties" ma:root="true" ma:fieldsID="690910a98ffa37479aa1316fc441be78" ns1:_="" ns2:_="">
    <xsd:import namespace="http://schemas.microsoft.com/sharepoint/v3"/>
    <xsd:import namespace="4b67475f-cf35-47d1-ae69-d1c08a43b1c2"/>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7475f-cf35-47d1-ae69-d1c08a43b1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b67475f-cf35-47d1-ae69-d1c08a43b1c2">2017-09-12T07:00:00+00:00</Estimated_x0020_Creation_x0020_Date>
    <Priority xmlns="4b67475f-cf35-47d1-ae69-d1c08a43b1c2">Tier 1</Priority>
    <Remediation_x0020_Date xmlns="4b67475f-cf35-47d1-ae69-d1c08a43b1c2">2017-09-12T07:00:00+00:00</Remediation_x0020_Date>
  </documentManagement>
</p:properties>
</file>

<file path=customXml/itemProps1.xml><?xml version="1.0" encoding="utf-8"?>
<ds:datastoreItem xmlns:ds="http://schemas.openxmlformats.org/officeDocument/2006/customXml" ds:itemID="{6CDF1C59-499F-48EE-AEDD-D06AECFEF4F3}"/>
</file>

<file path=customXml/itemProps2.xml><?xml version="1.0" encoding="utf-8"?>
<ds:datastoreItem xmlns:ds="http://schemas.openxmlformats.org/officeDocument/2006/customXml" ds:itemID="{E77A8F25-D9C4-4200-B78D-616B0DF6C83C}"/>
</file>

<file path=customXml/itemProps3.xml><?xml version="1.0" encoding="utf-8"?>
<ds:datastoreItem xmlns:ds="http://schemas.openxmlformats.org/officeDocument/2006/customXml" ds:itemID="{BBADA408-6E2C-4139-9A2C-AD325C50A416}"/>
</file>

<file path=customXml/itemProps4.xml><?xml version="1.0" encoding="utf-8"?>
<ds:datastoreItem xmlns:ds="http://schemas.openxmlformats.org/officeDocument/2006/customXml" ds:itemID="{824E361B-C2C8-43A6-A7A8-2CC730AD59D2}"/>
</file>

<file path=docProps/app.xml><?xml version="1.0" encoding="utf-8"?>
<Properties xmlns="http://schemas.openxmlformats.org/officeDocument/2006/extended-properties" xmlns:vt="http://schemas.openxmlformats.org/officeDocument/2006/docPropsVTypes">
  <Template>CTE  Vertical Template</Template>
  <TotalTime>23</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QandA 1st webinar Revised LS 091217</dc:title>
  <dc:creator>Art</dc:creator>
  <cp:lastModifiedBy>Linda Simeone</cp:lastModifiedBy>
  <cp:revision>11</cp:revision>
  <cp:lastPrinted>2017-09-12T15:02:00Z</cp:lastPrinted>
  <dcterms:created xsi:type="dcterms:W3CDTF">2017-09-12T14:50:00Z</dcterms:created>
  <dcterms:modified xsi:type="dcterms:W3CDTF">2017-09-12T16:59:00Z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0x010100882AC69E13DAE343B30BD11D4AE94B07</vt:lpwstr>
  </property>
</Properties>
</file>