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12" w:rsidRPr="00D46417" w:rsidRDefault="00620E12" w:rsidP="00620E12">
      <w:pPr>
        <w:pStyle w:val="Header"/>
        <w:rPr>
          <w:rFonts w:cs="Calibri"/>
          <w:b/>
        </w:rPr>
      </w:pPr>
      <w:r w:rsidRPr="00D46417">
        <w:rPr>
          <w:rFonts w:cs="Calibri"/>
          <w:b/>
        </w:rPr>
        <w:t>How do I know if a charter school qualifies as a Virtual Public Charter School?</w:t>
      </w:r>
    </w:p>
    <w:p w:rsidR="00620E12" w:rsidRPr="00D46417" w:rsidRDefault="00620E12" w:rsidP="00620E12">
      <w:pPr>
        <w:rPr>
          <w:rFonts w:cs="Calibri"/>
          <w:color w:val="000000"/>
        </w:rPr>
      </w:pPr>
      <w:r w:rsidRPr="00D46417">
        <w:rPr>
          <w:rFonts w:cs="Calibri"/>
        </w:rPr>
        <w:t xml:space="preserve">This document is designed to help public charter schools and school districts determine whether or not a charter school qualifies as a virtual public charter school as defined in Oregon law. Public charter schools that meet the definition of a virtual public charter school have additional requirements set forth in ORS 338.120. </w:t>
      </w:r>
      <w:r w:rsidRPr="00D46417">
        <w:rPr>
          <w:rFonts w:cs="Calibri"/>
          <w:color w:val="000000"/>
        </w:rPr>
        <w:t xml:space="preserve">If you have questions, please contact: </w:t>
      </w:r>
      <w:hyperlink r:id="rId7" w:history="1">
        <w:r w:rsidRPr="00D46417">
          <w:rPr>
            <w:rStyle w:val="Hyperlink"/>
            <w:rFonts w:cs="Calibri"/>
          </w:rPr>
          <w:t>kate.pattison@state.or.us</w:t>
        </w:r>
      </w:hyperlink>
    </w:p>
    <w:p w:rsidR="00E74CE9" w:rsidRPr="00D46417" w:rsidRDefault="00BA42D8" w:rsidP="00BA42D8">
      <w:pPr>
        <w:numPr>
          <w:ilvl w:val="0"/>
          <w:numId w:val="1"/>
        </w:numPr>
        <w:rPr>
          <w:rFonts w:cs="Calibri"/>
          <w:b/>
        </w:rPr>
      </w:pPr>
      <w:r w:rsidRPr="00D46417">
        <w:rPr>
          <w:rFonts w:cs="Calibri"/>
          <w:b/>
        </w:rPr>
        <w:t>Does t</w:t>
      </w:r>
      <w:r w:rsidR="00E74CE9" w:rsidRPr="00D46417">
        <w:rPr>
          <w:rFonts w:cs="Calibri"/>
          <w:b/>
        </w:rPr>
        <w:t>he charter school offers online c</w:t>
      </w:r>
      <w:r w:rsidR="00784A81" w:rsidRPr="00D46417">
        <w:rPr>
          <w:rFonts w:cs="Calibri"/>
          <w:b/>
        </w:rPr>
        <w:t>ourses</w:t>
      </w:r>
      <w:r w:rsidRPr="00D46417">
        <w:rPr>
          <w:rFonts w:cs="Calibri"/>
          <w:b/>
        </w:rPr>
        <w:t>?</w:t>
      </w:r>
    </w:p>
    <w:p w:rsidR="00BA42D8" w:rsidRPr="00D46417" w:rsidRDefault="00BA42D8" w:rsidP="00BA42D8">
      <w:pPr>
        <w:ind w:left="-180" w:right="-270"/>
        <w:rPr>
          <w:rFonts w:cs="Calibri"/>
          <w:b/>
          <w:color w:val="C00000"/>
        </w:rPr>
      </w:pPr>
      <w:r w:rsidRPr="00D46417">
        <w:rPr>
          <w:rFonts w:cs="Calibri"/>
          <w:b/>
        </w:rPr>
        <w:t>(</w:t>
      </w:r>
      <w:r w:rsidR="00784A81" w:rsidRPr="00D46417">
        <w:rPr>
          <w:rFonts w:cs="Calibri"/>
          <w:b/>
        </w:rPr>
        <w:t>O</w:t>
      </w:r>
      <w:r w:rsidR="00FA2955" w:rsidRPr="00D46417">
        <w:rPr>
          <w:rFonts w:cs="Calibri"/>
          <w:b/>
        </w:rPr>
        <w:t>RS 338.005(6</w:t>
      </w:r>
      <w:proofErr w:type="gramStart"/>
      <w:r w:rsidR="00FA2955" w:rsidRPr="00D46417">
        <w:rPr>
          <w:rFonts w:cs="Calibri"/>
          <w:b/>
        </w:rPr>
        <w:t>)(</w:t>
      </w:r>
      <w:proofErr w:type="gramEnd"/>
      <w:r w:rsidR="00FA2955" w:rsidRPr="00D46417">
        <w:rPr>
          <w:rFonts w:cs="Calibri"/>
          <w:b/>
        </w:rPr>
        <w:t>a)</w:t>
      </w:r>
      <w:r w:rsidR="00567329" w:rsidRPr="00D46417">
        <w:rPr>
          <w:rFonts w:cs="Calibri"/>
          <w:b/>
        </w:rPr>
        <w:t xml:space="preserve"> </w:t>
      </w:r>
      <w:r w:rsidR="00E74CE9" w:rsidRPr="00D46417">
        <w:rPr>
          <w:rFonts w:cs="Calibri"/>
          <w:b/>
          <w:color w:val="C00000"/>
        </w:rPr>
        <w:t xml:space="preserve">Do </w:t>
      </w:r>
      <w:r w:rsidR="00E74CE9" w:rsidRPr="00D46417">
        <w:rPr>
          <w:rFonts w:cs="Calibri"/>
          <w:b/>
          <w:color w:val="C00000"/>
          <w:u w:val="single"/>
        </w:rPr>
        <w:t>ANY</w:t>
      </w:r>
      <w:r w:rsidR="00E74CE9" w:rsidRPr="00D46417">
        <w:rPr>
          <w:rFonts w:cs="Calibri"/>
          <w:b/>
          <w:color w:val="C00000"/>
        </w:rPr>
        <w:t xml:space="preserve"> of the online courses meet </w:t>
      </w:r>
      <w:r w:rsidR="00E74CE9" w:rsidRPr="00D46417">
        <w:rPr>
          <w:rFonts w:cs="Calibri"/>
          <w:b/>
          <w:color w:val="C00000"/>
          <w:u w:val="single"/>
        </w:rPr>
        <w:t>ALL</w:t>
      </w:r>
      <w:r w:rsidR="00E74CE9" w:rsidRPr="00D46417">
        <w:rPr>
          <w:rFonts w:cs="Calibri"/>
          <w:b/>
          <w:color w:val="C00000"/>
        </w:rPr>
        <w:t xml:space="preserve"> of the following criteria?</w:t>
      </w:r>
      <w:r w:rsidRPr="00D46417">
        <w:rPr>
          <w:rFonts w:cs="Calibri"/>
          <w:b/>
          <w:color w:val="C00000"/>
        </w:rPr>
        <w:t>)</w:t>
      </w:r>
    </w:p>
    <w:p w:rsidR="00BA42D8" w:rsidRPr="00D46417" w:rsidRDefault="00BA42D8" w:rsidP="00BA42D8">
      <w:pPr>
        <w:spacing w:after="0"/>
        <w:ind w:left="-180" w:right="-270"/>
        <w:rPr>
          <w:rFonts w:cs="Calibri"/>
          <w:color w:val="000000"/>
        </w:rPr>
      </w:pPr>
      <w:r w:rsidRPr="00D46417">
        <w:rPr>
          <w:rFonts w:cs="Calibri"/>
          <w:color w:val="000000"/>
        </w:rPr>
        <w:t>(a</w:t>
      </w:r>
      <w:r w:rsidR="00E74CE9" w:rsidRPr="00D46417">
        <w:rPr>
          <w:rFonts w:cs="Calibri"/>
          <w:color w:val="000000"/>
        </w:rPr>
        <w:t xml:space="preserve">) Instruction and content are delivered primarily on a computer using the internet other electronic network or other technology such as CDs or DVDs; </w:t>
      </w:r>
    </w:p>
    <w:p w:rsidR="00BA42D8" w:rsidRPr="00D46417" w:rsidRDefault="00BA42D8" w:rsidP="00BA42D8">
      <w:pPr>
        <w:spacing w:after="0"/>
        <w:ind w:left="-180" w:right="-270"/>
        <w:rPr>
          <w:rFonts w:cs="Calibri"/>
          <w:color w:val="000000"/>
        </w:rPr>
      </w:pPr>
      <w:r w:rsidRPr="00D46417">
        <w:rPr>
          <w:rFonts w:cs="Calibri"/>
          <w:color w:val="000000"/>
        </w:rPr>
        <w:t>(b</w:t>
      </w:r>
      <w:r w:rsidR="00E74CE9" w:rsidRPr="00D46417">
        <w:rPr>
          <w:rFonts w:cs="Calibri"/>
          <w:color w:val="000000"/>
        </w:rPr>
        <w:t>) The student and teacher are in different physical locations for a majority of the student’s instructional period while participating in the course;</w:t>
      </w:r>
    </w:p>
    <w:p w:rsidR="00BA42D8" w:rsidRPr="00D46417" w:rsidRDefault="00E74CE9" w:rsidP="00BA42D8">
      <w:pPr>
        <w:spacing w:after="0"/>
        <w:ind w:left="-180" w:right="-270"/>
        <w:rPr>
          <w:rFonts w:cs="Calibri"/>
          <w:color w:val="000000"/>
        </w:rPr>
      </w:pPr>
      <w:r w:rsidRPr="00D46417">
        <w:rPr>
          <w:rFonts w:cs="Calibri"/>
          <w:color w:val="000000"/>
        </w:rPr>
        <w:t>(c) The online instructional activities are integral to the academic program of the school a</w:t>
      </w:r>
      <w:r w:rsidR="00BA42D8" w:rsidRPr="00D46417">
        <w:rPr>
          <w:rFonts w:cs="Calibri"/>
          <w:color w:val="000000"/>
        </w:rPr>
        <w:t>s described in its charter; and</w:t>
      </w:r>
    </w:p>
    <w:p w:rsidR="00E74CE9" w:rsidRPr="00D46417" w:rsidRDefault="00BA42D8" w:rsidP="00BA42D8">
      <w:pPr>
        <w:spacing w:after="0"/>
        <w:ind w:left="-180" w:right="-270"/>
        <w:rPr>
          <w:rFonts w:cs="Calibri"/>
          <w:color w:val="000000"/>
        </w:rPr>
      </w:pPr>
      <w:r w:rsidRPr="00D46417">
        <w:rPr>
          <w:rFonts w:cs="Calibri"/>
          <w:color w:val="000000"/>
        </w:rPr>
        <w:t>(d</w:t>
      </w:r>
      <w:r w:rsidR="00E74CE9" w:rsidRPr="00D46417">
        <w:rPr>
          <w:rFonts w:cs="Calibri"/>
          <w:color w:val="000000"/>
        </w:rPr>
        <w:t>) The student is not required to be located at the physical location of a school while participating in the course.</w:t>
      </w:r>
    </w:p>
    <w:p w:rsidR="00E74CE9" w:rsidRPr="00D46417" w:rsidRDefault="00E74CE9" w:rsidP="00E74CE9">
      <w:pPr>
        <w:pStyle w:val="NormalWeb"/>
        <w:spacing w:before="0" w:beforeAutospacing="0" w:after="120" w:afterAutospacing="0"/>
        <w:rPr>
          <w:rFonts w:ascii="Calibri" w:hAnsi="Calibri" w:cs="Calibri"/>
          <w:b/>
          <w:color w:val="000000"/>
          <w:szCs w:val="22"/>
        </w:rPr>
      </w:pPr>
      <w:r w:rsidRPr="00D46417">
        <w:rPr>
          <w:rFonts w:ascii="Calibri" w:hAnsi="Calibri" w:cs="Calibri"/>
          <w:b/>
          <w:color w:val="000000"/>
          <w:szCs w:val="22"/>
        </w:rPr>
        <w:t>OAR 581-026-0300 (2)</w:t>
      </w:r>
    </w:p>
    <w:p w:rsidR="003A68C8" w:rsidRPr="00D46417" w:rsidRDefault="003A68C8" w:rsidP="003A68C8">
      <w:pPr>
        <w:rPr>
          <w:rFonts w:cs="Calibri"/>
          <w:b/>
        </w:rPr>
      </w:pPr>
      <w:r w:rsidRPr="00D46417">
        <w:rPr>
          <w:rFonts w:cs="Calibri"/>
          <w:b/>
        </w:rPr>
        <w:t xml:space="preserve">ANSWER: NO - The school is </w:t>
      </w:r>
      <w:r w:rsidRPr="00D46417">
        <w:rPr>
          <w:rFonts w:cs="Calibri"/>
          <w:b/>
          <w:u w:val="single"/>
        </w:rPr>
        <w:t>NOT</w:t>
      </w:r>
      <w:r w:rsidRPr="00D46417">
        <w:rPr>
          <w:rFonts w:cs="Calibri"/>
          <w:b/>
        </w:rPr>
        <w:t xml:space="preserve"> a virtual public charter school</w:t>
      </w:r>
    </w:p>
    <w:p w:rsidR="003A68C8" w:rsidRPr="00D46417" w:rsidRDefault="003A68C8" w:rsidP="003A68C8">
      <w:pPr>
        <w:ind w:right="15"/>
        <w:rPr>
          <w:rFonts w:cs="Calibri"/>
          <w:b/>
        </w:rPr>
      </w:pPr>
      <w:r w:rsidRPr="00D46417">
        <w:rPr>
          <w:rFonts w:cs="Calibri"/>
          <w:b/>
        </w:rPr>
        <w:t xml:space="preserve">ANSWER: YES - </w:t>
      </w:r>
      <w:r w:rsidR="00FA2955" w:rsidRPr="00D46417">
        <w:rPr>
          <w:rFonts w:cs="Calibri"/>
          <w:b/>
        </w:rPr>
        <w:t>But, t</w:t>
      </w:r>
      <w:r w:rsidRPr="00D46417">
        <w:rPr>
          <w:rFonts w:cs="Calibri"/>
          <w:b/>
        </w:rPr>
        <w:t>he charter school serves students primarily in a physical location</w:t>
      </w:r>
    </w:p>
    <w:p w:rsidR="003A68C8" w:rsidRPr="00D46417" w:rsidRDefault="003A68C8" w:rsidP="003A68C8">
      <w:pPr>
        <w:ind w:right="15"/>
        <w:rPr>
          <w:rFonts w:cs="Calibri"/>
          <w:b/>
        </w:rPr>
      </w:pPr>
      <w:r w:rsidRPr="00D46417">
        <w:rPr>
          <w:rFonts w:cs="Calibri"/>
          <w:b/>
        </w:rPr>
        <w:t>ORS 338.005(6</w:t>
      </w:r>
      <w:proofErr w:type="gramStart"/>
      <w:r w:rsidRPr="00D46417">
        <w:rPr>
          <w:rFonts w:cs="Calibri"/>
          <w:b/>
        </w:rPr>
        <w:t>)(</w:t>
      </w:r>
      <w:proofErr w:type="gramEnd"/>
      <w:r w:rsidRPr="00D46417">
        <w:rPr>
          <w:rFonts w:cs="Calibri"/>
          <w:b/>
        </w:rPr>
        <w:t>b)</w:t>
      </w:r>
    </w:p>
    <w:p w:rsidR="003A68C8" w:rsidRPr="00D46417" w:rsidRDefault="00BA42D8" w:rsidP="00BA42D8">
      <w:pPr>
        <w:numPr>
          <w:ilvl w:val="0"/>
          <w:numId w:val="1"/>
        </w:numPr>
        <w:rPr>
          <w:rFonts w:cs="Calibri"/>
          <w:b/>
          <w:color w:val="C00000"/>
        </w:rPr>
      </w:pPr>
      <w:r w:rsidRPr="00D46417">
        <w:rPr>
          <w:rFonts w:cs="Calibri"/>
          <w:b/>
          <w:color w:val="C00000"/>
        </w:rPr>
        <w:t>D</w:t>
      </w:r>
      <w:r w:rsidR="003A68C8" w:rsidRPr="00D46417">
        <w:rPr>
          <w:rFonts w:cs="Calibri"/>
          <w:b/>
          <w:color w:val="C00000"/>
        </w:rPr>
        <w:t xml:space="preserve">oes the charter school meet </w:t>
      </w:r>
      <w:r w:rsidR="003A68C8" w:rsidRPr="00D46417">
        <w:rPr>
          <w:rFonts w:cs="Calibri"/>
          <w:b/>
          <w:color w:val="C00000"/>
          <w:u w:val="single"/>
        </w:rPr>
        <w:t>ALL</w:t>
      </w:r>
      <w:r w:rsidR="003A68C8" w:rsidRPr="00D46417">
        <w:rPr>
          <w:rFonts w:cs="Calibri"/>
          <w:b/>
          <w:color w:val="C00000"/>
        </w:rPr>
        <w:t xml:space="preserve"> of the following criteria?</w:t>
      </w:r>
    </w:p>
    <w:p w:rsidR="003A68C8" w:rsidRPr="00D46417" w:rsidRDefault="003A68C8" w:rsidP="00FA2955">
      <w:pPr>
        <w:spacing w:after="0"/>
        <w:rPr>
          <w:rFonts w:cs="Calibri"/>
          <w:color w:val="000000"/>
        </w:rPr>
      </w:pPr>
      <w:r w:rsidRPr="00D46417">
        <w:rPr>
          <w:rFonts w:cs="Calibri"/>
          <w:color w:val="000000"/>
        </w:rPr>
        <w:t xml:space="preserve">(a) More than 50 percent of the core courses offered by the school are offered at a physical location and are not online courses: </w:t>
      </w:r>
    </w:p>
    <w:p w:rsidR="003A68C8" w:rsidRPr="00D46417" w:rsidRDefault="003A68C8" w:rsidP="00FA295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46417">
        <w:rPr>
          <w:rFonts w:ascii="Calibri" w:hAnsi="Calibri" w:cs="Calibri"/>
          <w:color w:val="000000"/>
          <w:szCs w:val="22"/>
        </w:rPr>
        <w:t xml:space="preserve">(b) More than 50 percent of the total number of students attending the school are receiving instructional services at a physical location and not in an online course; and </w:t>
      </w:r>
    </w:p>
    <w:p w:rsidR="003A68C8" w:rsidRPr="00D46417" w:rsidRDefault="003A68C8" w:rsidP="00FA295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D46417">
        <w:rPr>
          <w:rFonts w:ascii="Calibri" w:hAnsi="Calibri" w:cs="Calibri"/>
          <w:color w:val="000000"/>
          <w:szCs w:val="22"/>
        </w:rPr>
        <w:t xml:space="preserve">(c) More than 50 percent of the minimum number of instructional hours required to be provided to students by the school under OAR 581-022-1620 during a school year are provided at a physical location and not through an online course. </w:t>
      </w:r>
    </w:p>
    <w:p w:rsidR="00EC1194" w:rsidRPr="00D46417" w:rsidRDefault="003A68C8" w:rsidP="00EC1194">
      <w:pPr>
        <w:pStyle w:val="NormalWeb"/>
        <w:spacing w:before="0" w:beforeAutospacing="0" w:after="120" w:afterAutospacing="0"/>
        <w:rPr>
          <w:rFonts w:ascii="Calibri" w:hAnsi="Calibri" w:cs="Calibri"/>
          <w:b/>
          <w:color w:val="000000"/>
          <w:szCs w:val="22"/>
        </w:rPr>
      </w:pPr>
      <w:r w:rsidRPr="00D46417">
        <w:rPr>
          <w:rFonts w:ascii="Calibri" w:hAnsi="Calibri" w:cs="Calibri"/>
          <w:b/>
          <w:color w:val="000000"/>
          <w:szCs w:val="22"/>
        </w:rPr>
        <w:t>OAR 581-026-0300 (3)</w:t>
      </w:r>
    </w:p>
    <w:p w:rsidR="001C0056" w:rsidRDefault="00EC1194" w:rsidP="00EC1194">
      <w:pPr>
        <w:pStyle w:val="NormalWeb"/>
        <w:spacing w:before="0" w:beforeAutospacing="0" w:after="120" w:afterAutospacing="0"/>
        <w:rPr>
          <w:rFonts w:cs="Calibri"/>
          <w:b/>
        </w:rPr>
      </w:pPr>
      <w:r w:rsidRPr="00EC1194">
        <w:rPr>
          <w:rFonts w:ascii="Calibri" w:hAnsi="Calibri" w:cs="Calibri"/>
          <w:b/>
          <w:szCs w:val="22"/>
        </w:rPr>
        <w:t xml:space="preserve">ANSWER: YES - </w:t>
      </w:r>
      <w:r>
        <w:rPr>
          <w:rFonts w:cs="Calibri"/>
          <w:b/>
        </w:rPr>
        <w:t xml:space="preserve">  The school IS a virtual public charter school</w:t>
      </w:r>
    </w:p>
    <w:p w:rsidR="004D0675" w:rsidRPr="00D71D9F" w:rsidRDefault="001C0056" w:rsidP="00D71D9F">
      <w:pPr>
        <w:pStyle w:val="NormalWeb"/>
        <w:spacing w:before="0" w:beforeAutospacing="0" w:after="120" w:afterAutospacing="0"/>
        <w:rPr>
          <w:rFonts w:cs="Calibri"/>
          <w:b/>
        </w:rPr>
      </w:pPr>
      <w:r w:rsidRPr="00EC1194">
        <w:rPr>
          <w:rFonts w:ascii="Calibri" w:hAnsi="Calibri" w:cs="Calibri"/>
          <w:b/>
          <w:szCs w:val="22"/>
        </w:rPr>
        <w:t xml:space="preserve">ANSWER: </w:t>
      </w:r>
      <w:r>
        <w:rPr>
          <w:rFonts w:ascii="Calibri" w:hAnsi="Calibri" w:cs="Calibri"/>
          <w:b/>
          <w:szCs w:val="22"/>
        </w:rPr>
        <w:t>NO</w:t>
      </w:r>
      <w:r w:rsidRPr="00EC1194">
        <w:rPr>
          <w:rFonts w:ascii="Calibri" w:hAnsi="Calibri" w:cs="Calibri"/>
          <w:b/>
          <w:szCs w:val="22"/>
        </w:rPr>
        <w:t xml:space="preserve"> - </w:t>
      </w:r>
      <w:r>
        <w:rPr>
          <w:rFonts w:cs="Calibri"/>
          <w:b/>
        </w:rPr>
        <w:t xml:space="preserve">  The school IS NOT a virtual public charter school</w:t>
      </w:r>
    </w:p>
    <w:sectPr w:rsidR="004D0675" w:rsidRPr="00D71D9F" w:rsidSect="00E07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F4" w:rsidRDefault="00A96AF4" w:rsidP="0042209F">
      <w:r>
        <w:separator/>
      </w:r>
    </w:p>
  </w:endnote>
  <w:endnote w:type="continuationSeparator" w:id="0">
    <w:p w:rsidR="00A96AF4" w:rsidRDefault="00A96AF4" w:rsidP="0042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B9" w:rsidRDefault="00E07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675" w:rsidRPr="00880C77" w:rsidRDefault="004D0675" w:rsidP="00EB1EB5">
    <w:pPr>
      <w:pStyle w:val="Footer"/>
      <w:tabs>
        <w:tab w:val="left" w:pos="3930"/>
      </w:tabs>
      <w:rPr>
        <w:sz w:val="20"/>
      </w:rPr>
    </w:pPr>
    <w:r w:rsidRPr="00880C77">
      <w:rPr>
        <w:sz w:val="20"/>
      </w:rPr>
      <w:t>Oregon Departmen</w:t>
    </w:r>
    <w:r w:rsidR="00EB1EB5">
      <w:rPr>
        <w:sz w:val="20"/>
      </w:rPr>
      <w:t>t of Education – 2014</w:t>
    </w:r>
    <w:r w:rsidRPr="00880C77">
      <w:rPr>
        <w:sz w:val="20"/>
      </w:rPr>
      <w:tab/>
    </w:r>
    <w:r w:rsidR="00EB1EB5">
      <w:rPr>
        <w:sz w:val="20"/>
      </w:rPr>
      <w:tab/>
    </w:r>
    <w:r w:rsidRPr="00880C77">
      <w:rPr>
        <w:sz w:val="20"/>
      </w:rPr>
      <w:tab/>
    </w:r>
    <w:r w:rsidRPr="00880C77">
      <w:rPr>
        <w:sz w:val="20"/>
      </w:rPr>
      <w:fldChar w:fldCharType="begin"/>
    </w:r>
    <w:r w:rsidRPr="00880C77">
      <w:rPr>
        <w:sz w:val="20"/>
      </w:rPr>
      <w:instrText xml:space="preserve"> PAGE   \* MERGEFORMAT </w:instrText>
    </w:r>
    <w:r w:rsidRPr="00880C77">
      <w:rPr>
        <w:sz w:val="20"/>
      </w:rPr>
      <w:fldChar w:fldCharType="separate"/>
    </w:r>
    <w:r w:rsidR="00E077B9" w:rsidRPr="00E077B9">
      <w:rPr>
        <w:noProof/>
      </w:rPr>
      <w:t>1</w:t>
    </w:r>
    <w:r w:rsidRPr="00880C77">
      <w:rPr>
        <w:noProof/>
        <w:sz w:val="20"/>
      </w:rPr>
      <w:fldChar w:fldCharType="end"/>
    </w:r>
  </w:p>
  <w:p w:rsidR="004D0675" w:rsidRDefault="004D0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B9" w:rsidRDefault="00E0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F4" w:rsidRDefault="00A96AF4" w:rsidP="0042209F">
      <w:r>
        <w:separator/>
      </w:r>
    </w:p>
  </w:footnote>
  <w:footnote w:type="continuationSeparator" w:id="0">
    <w:p w:rsidR="00A96AF4" w:rsidRDefault="00A96AF4" w:rsidP="0042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B9" w:rsidRDefault="00E07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741" w:rsidRPr="004714DF" w:rsidRDefault="001D5741" w:rsidP="001D5741">
    <w:pPr>
      <w:pStyle w:val="Header"/>
      <w:rPr>
        <w:b/>
        <w:sz w:val="18"/>
      </w:rPr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4346379</wp:posOffset>
          </wp:positionH>
          <wp:positionV relativeFrom="page">
            <wp:posOffset>134717</wp:posOffset>
          </wp:positionV>
          <wp:extent cx="2173436" cy="861646"/>
          <wp:effectExtent l="0" t="0" r="0" b="0"/>
          <wp:wrapNone/>
          <wp:docPr id="19" name="Picture 1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436" cy="861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4714DF">
      <w:rPr>
        <w:b/>
        <w:sz w:val="32"/>
      </w:rPr>
      <w:t>Virtual Public Charter School Determination Tool</w:t>
    </w:r>
  </w:p>
  <w:p w:rsidR="00796A1E" w:rsidRPr="001D5741" w:rsidRDefault="00796A1E" w:rsidP="001D57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B9" w:rsidRDefault="00E07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6pt;height:18pt" o:bullet="t">
        <v:imagedata r:id="rId1" o:title=""/>
      </v:shape>
    </w:pict>
  </w:numPicBullet>
  <w:abstractNum w:abstractNumId="0" w15:restartNumberingAfterBreak="0">
    <w:nsid w:val="092046CD"/>
    <w:multiLevelType w:val="hybridMultilevel"/>
    <w:tmpl w:val="0EC84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95"/>
    <w:rsid w:val="000152DA"/>
    <w:rsid w:val="0012071A"/>
    <w:rsid w:val="00142A59"/>
    <w:rsid w:val="001520A4"/>
    <w:rsid w:val="00164650"/>
    <w:rsid w:val="00177E8C"/>
    <w:rsid w:val="001C0056"/>
    <w:rsid w:val="001D5741"/>
    <w:rsid w:val="0020237E"/>
    <w:rsid w:val="002746F1"/>
    <w:rsid w:val="00382464"/>
    <w:rsid w:val="003843D5"/>
    <w:rsid w:val="003A227C"/>
    <w:rsid w:val="003A68C8"/>
    <w:rsid w:val="00411422"/>
    <w:rsid w:val="0042209F"/>
    <w:rsid w:val="004714DF"/>
    <w:rsid w:val="004821F3"/>
    <w:rsid w:val="004856F8"/>
    <w:rsid w:val="004D0675"/>
    <w:rsid w:val="004F6795"/>
    <w:rsid w:val="00567329"/>
    <w:rsid w:val="005D3457"/>
    <w:rsid w:val="005F7AAD"/>
    <w:rsid w:val="00620A2E"/>
    <w:rsid w:val="00620E12"/>
    <w:rsid w:val="00682B7E"/>
    <w:rsid w:val="006B4648"/>
    <w:rsid w:val="006C4FB6"/>
    <w:rsid w:val="00756F55"/>
    <w:rsid w:val="00784A81"/>
    <w:rsid w:val="00796A1E"/>
    <w:rsid w:val="007D5100"/>
    <w:rsid w:val="00880C77"/>
    <w:rsid w:val="008B51D8"/>
    <w:rsid w:val="008E5CAA"/>
    <w:rsid w:val="00903FA6"/>
    <w:rsid w:val="00915C88"/>
    <w:rsid w:val="0096338C"/>
    <w:rsid w:val="00975AC5"/>
    <w:rsid w:val="00992A8C"/>
    <w:rsid w:val="00A466C4"/>
    <w:rsid w:val="00A91ACF"/>
    <w:rsid w:val="00A96AF4"/>
    <w:rsid w:val="00AE7E1B"/>
    <w:rsid w:val="00B8531D"/>
    <w:rsid w:val="00B92C8C"/>
    <w:rsid w:val="00BA42D8"/>
    <w:rsid w:val="00BB1BEB"/>
    <w:rsid w:val="00C12A12"/>
    <w:rsid w:val="00C60A6D"/>
    <w:rsid w:val="00C70777"/>
    <w:rsid w:val="00CB0304"/>
    <w:rsid w:val="00CE2365"/>
    <w:rsid w:val="00D31348"/>
    <w:rsid w:val="00D46417"/>
    <w:rsid w:val="00D603D9"/>
    <w:rsid w:val="00D71D9F"/>
    <w:rsid w:val="00DD25A0"/>
    <w:rsid w:val="00E0505C"/>
    <w:rsid w:val="00E077B9"/>
    <w:rsid w:val="00E74CE9"/>
    <w:rsid w:val="00EB0A4D"/>
    <w:rsid w:val="00EB1EB5"/>
    <w:rsid w:val="00EC1194"/>
    <w:rsid w:val="00EC7DE4"/>
    <w:rsid w:val="00EF290C"/>
    <w:rsid w:val="00EF3D8B"/>
    <w:rsid w:val="00F10532"/>
    <w:rsid w:val="00F33A80"/>
    <w:rsid w:val="00F5648C"/>
    <w:rsid w:val="00F71275"/>
    <w:rsid w:val="00F744C7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3CBA6-8201-46AF-8187-31704046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AAD"/>
    <w:pPr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AAD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AAD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AA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AAD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AAD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AAD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AAD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AAD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AAD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679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0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209F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220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209F"/>
    <w:rPr>
      <w:sz w:val="24"/>
      <w:szCs w:val="22"/>
    </w:rPr>
  </w:style>
  <w:style w:type="character" w:styleId="Hyperlink">
    <w:name w:val="Hyperlink"/>
    <w:uiPriority w:val="99"/>
    <w:unhideWhenUsed/>
    <w:rsid w:val="004D06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2A8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F7AAD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F7AAD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F7AAD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5F7AAD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F7AAD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F7AAD"/>
    <w:rPr>
      <w:rFonts w:ascii="Calibri Light" w:eastAsia="SimSun" w:hAnsi="Calibri Light" w:cs="Times New Roman"/>
      <w:color w:val="70AD47"/>
    </w:rPr>
  </w:style>
  <w:style w:type="character" w:customStyle="1" w:styleId="Heading7Char">
    <w:name w:val="Heading 7 Char"/>
    <w:link w:val="Heading7"/>
    <w:uiPriority w:val="9"/>
    <w:semiHidden/>
    <w:rsid w:val="005F7AAD"/>
    <w:rPr>
      <w:rFonts w:ascii="Calibri Light" w:eastAsia="SimSun" w:hAnsi="Calibri Light" w:cs="Times New Roman"/>
      <w:b/>
      <w:bCs/>
      <w:color w:val="70AD47"/>
    </w:rPr>
  </w:style>
  <w:style w:type="character" w:customStyle="1" w:styleId="Heading8Char">
    <w:name w:val="Heading 8 Char"/>
    <w:link w:val="Heading8"/>
    <w:uiPriority w:val="9"/>
    <w:semiHidden/>
    <w:rsid w:val="005F7AAD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F7AAD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AAD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5F7AAD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5F7AAD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AAD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itleChar">
    <w:name w:val="Subtitle Char"/>
    <w:link w:val="Subtitle"/>
    <w:uiPriority w:val="11"/>
    <w:rsid w:val="005F7AAD"/>
    <w:rPr>
      <w:rFonts w:ascii="Calibri Light" w:eastAsia="SimSun" w:hAnsi="Calibri Light" w:cs="Times New Roman"/>
      <w:sz w:val="30"/>
      <w:szCs w:val="30"/>
    </w:rPr>
  </w:style>
  <w:style w:type="character" w:styleId="Strong">
    <w:name w:val="Strong"/>
    <w:uiPriority w:val="22"/>
    <w:qFormat/>
    <w:rsid w:val="005F7AAD"/>
    <w:rPr>
      <w:b/>
      <w:bCs/>
    </w:rPr>
  </w:style>
  <w:style w:type="character" w:styleId="Emphasis">
    <w:name w:val="Emphasis"/>
    <w:uiPriority w:val="20"/>
    <w:qFormat/>
    <w:rsid w:val="005F7AAD"/>
    <w:rPr>
      <w:i/>
      <w:iCs/>
      <w:color w:val="70AD47"/>
    </w:rPr>
  </w:style>
  <w:style w:type="paragraph" w:styleId="NoSpacing">
    <w:name w:val="No Spacing"/>
    <w:uiPriority w:val="1"/>
    <w:qFormat/>
    <w:rsid w:val="005F7AAD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F7AAD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link w:val="Quote"/>
    <w:uiPriority w:val="29"/>
    <w:rsid w:val="005F7AAD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AAD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5F7AAD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5F7AAD"/>
    <w:rPr>
      <w:i/>
      <w:iCs/>
    </w:rPr>
  </w:style>
  <w:style w:type="character" w:styleId="IntenseEmphasis">
    <w:name w:val="Intense Emphasis"/>
    <w:uiPriority w:val="21"/>
    <w:qFormat/>
    <w:rsid w:val="005F7AAD"/>
    <w:rPr>
      <w:b/>
      <w:bCs/>
      <w:i/>
      <w:iCs/>
    </w:rPr>
  </w:style>
  <w:style w:type="character" w:styleId="SubtleReference">
    <w:name w:val="Subtle Reference"/>
    <w:uiPriority w:val="31"/>
    <w:qFormat/>
    <w:rsid w:val="005F7AAD"/>
    <w:rPr>
      <w:smallCaps/>
      <w:color w:val="595959"/>
    </w:rPr>
  </w:style>
  <w:style w:type="character" w:styleId="IntenseReference">
    <w:name w:val="Intense Reference"/>
    <w:uiPriority w:val="32"/>
    <w:qFormat/>
    <w:rsid w:val="005F7AAD"/>
    <w:rPr>
      <w:b/>
      <w:bCs/>
      <w:smallCaps/>
      <w:color w:val="70AD47"/>
    </w:rPr>
  </w:style>
  <w:style w:type="character" w:styleId="BookTitle">
    <w:name w:val="Book Title"/>
    <w:uiPriority w:val="33"/>
    <w:qFormat/>
    <w:rsid w:val="005F7AA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A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kate.pattison@state.or.u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E1DDF7652004B97A08E9E1237A2C6" ma:contentTypeVersion="6" ma:contentTypeDescription="Create a new document." ma:contentTypeScope="" ma:versionID="f56ba64e2d5d025a5103acf29fba7b01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c888e4914cec62970e4afef068c79a3c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0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0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0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2022-11-26T06:20:42+00:00</Remediation_x0020_Date>
    <Priority xmlns="34fb217e-71e5-45f5-ac12-57a9bc5aa8c7">New</Priority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6D28EAAD-2C46-40EE-9361-835200285474}"/>
</file>

<file path=customXml/itemProps2.xml><?xml version="1.0" encoding="utf-8"?>
<ds:datastoreItem xmlns:ds="http://schemas.openxmlformats.org/officeDocument/2006/customXml" ds:itemID="{74A8B8C7-00B9-4277-A624-F0292F756C8B}"/>
</file>

<file path=customXml/itemProps3.xml><?xml version="1.0" encoding="utf-8"?>
<ds:datastoreItem xmlns:ds="http://schemas.openxmlformats.org/officeDocument/2006/customXml" ds:itemID="{FB85C88F-1CD0-43CC-9576-85E70641C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2132</CharactersWithSpaces>
  <SharedDoc>false</SharedDoc>
  <HLinks>
    <vt:vector size="18" baseType="variant">
      <vt:variant>
        <vt:i4>1966117</vt:i4>
      </vt:variant>
      <vt:variant>
        <vt:i4>6</vt:i4>
      </vt:variant>
      <vt:variant>
        <vt:i4>0</vt:i4>
      </vt:variant>
      <vt:variant>
        <vt:i4>5</vt:i4>
      </vt:variant>
      <vt:variant>
        <vt:lpwstr>mailto:kate.pattison@state.or.us</vt:lpwstr>
      </vt:variant>
      <vt:variant>
        <vt:lpwstr/>
      </vt:variant>
      <vt:variant>
        <vt:i4>7798825</vt:i4>
      </vt:variant>
      <vt:variant>
        <vt:i4>3</vt:i4>
      </vt:variant>
      <vt:variant>
        <vt:i4>0</vt:i4>
      </vt:variant>
      <vt:variant>
        <vt:i4>5</vt:i4>
      </vt:variant>
      <vt:variant>
        <vt:lpwstr>http://www.leg.state.or.us/ors/338.html</vt:lpwstr>
      </vt:variant>
      <vt:variant>
        <vt:lpwstr/>
      </vt:variant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mailto:kate.pattison@state.or.us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Pattison</dc:creator>
  <cp:keywords/>
  <cp:lastModifiedBy>KEMP Jacqueline - ODE</cp:lastModifiedBy>
  <cp:revision>4</cp:revision>
  <cp:lastPrinted>2013-04-02T23:34:00Z</cp:lastPrinted>
  <dcterms:created xsi:type="dcterms:W3CDTF">2019-09-30T20:55:00Z</dcterms:created>
  <dcterms:modified xsi:type="dcterms:W3CDTF">2019-09-30T20:59:00Z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0x010100F9BE1DDF7652004B97A08E9E1237A2C6</vt:lpwstr>
  </property>
  <property fmtid="{D5CDD505-2E9C-101B-9397-08002B2CF9AE}" pid="3" name="Estimated Creation Date">
    <vt:filetime>2019-10-01T07:00:00Z</vt:filetime>
  </property>
  <property fmtid="{D5CDD505-2E9C-101B-9397-08002B2CF9AE}" pid="4" name="Remediation Date">
    <vt:filetime>2019-10-01T07:00:00Z</vt:filetime>
  </property>
  <property fmtid="{D5CDD505-2E9C-101B-9397-08002B2CF9AE}" pid="5" name="Priority">
    <vt:lpwstr>New</vt:lpwstr>
  </property>
</Properties>
</file>