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6BF8" w14:textId="71A967AF" w:rsidR="00A351FA" w:rsidRDefault="00A351FA" w:rsidP="00AC6EB0">
      <w:pPr>
        <w:pStyle w:val="NormalWeb"/>
        <w:shd w:val="clear" w:color="auto" w:fill="F5F5F5"/>
        <w:rPr>
          <w:rFonts w:ascii="Calibri" w:hAnsi="Calibri" w:cs="Calibri"/>
        </w:rPr>
      </w:pPr>
      <w:r>
        <w:rPr>
          <w:rFonts w:ascii="Calibri" w:hAnsi="Calibri" w:cs="Calibri"/>
        </w:rPr>
        <w:t xml:space="preserve">Please note normal text is text currently on file with these rules. The bold style text indicates proposed language, and the bracketed italics style text indicates language currently on file with the </w:t>
      </w:r>
      <w:proofErr w:type="gramStart"/>
      <w:r>
        <w:rPr>
          <w:rFonts w:ascii="Calibri" w:hAnsi="Calibri" w:cs="Calibri"/>
        </w:rPr>
        <w:t>rule, but</w:t>
      </w:r>
      <w:proofErr w:type="gramEnd"/>
      <w:r>
        <w:rPr>
          <w:rFonts w:ascii="Calibri" w:hAnsi="Calibri" w:cs="Calibri"/>
        </w:rPr>
        <w:t xml:space="preserve"> is being proposed to be removed. </w:t>
      </w:r>
    </w:p>
    <w:p w14:paraId="547F6CB4" w14:textId="7813B054" w:rsidR="00AC6EB0" w:rsidRPr="00A351FA" w:rsidRDefault="00487BAA" w:rsidP="00AC6EB0">
      <w:pPr>
        <w:pStyle w:val="NormalWeb"/>
        <w:shd w:val="clear" w:color="auto" w:fill="F5F5F5"/>
        <w:rPr>
          <w:rFonts w:ascii="Calibri" w:hAnsi="Calibri" w:cs="Calibri"/>
          <w:color w:val="333333"/>
        </w:rPr>
      </w:pPr>
      <w:hyperlink r:id="rId9" w:history="1">
        <w:r w:rsidR="00AC6EB0" w:rsidRPr="00A351FA">
          <w:rPr>
            <w:rStyle w:val="Hyperlink"/>
            <w:rFonts w:ascii="Calibri" w:eastAsiaTheme="majorEastAsia" w:hAnsi="Calibri" w:cs="Calibri"/>
            <w:b/>
            <w:bCs/>
            <w:color w:val="005592"/>
          </w:rPr>
          <w:t>581-012-0001</w:t>
        </w:r>
      </w:hyperlink>
      <w:r w:rsidR="00AC6EB0" w:rsidRPr="00A351FA">
        <w:rPr>
          <w:rFonts w:ascii="Calibri" w:hAnsi="Calibri" w:cs="Calibri"/>
          <w:color w:val="333333"/>
        </w:rPr>
        <w:br/>
      </w:r>
      <w:r w:rsidR="00AC6EB0" w:rsidRPr="00A351FA">
        <w:rPr>
          <w:rStyle w:val="Strong"/>
          <w:rFonts w:eastAsiaTheme="majorEastAsia" w:cs="Calibri"/>
          <w:color w:val="333333"/>
        </w:rPr>
        <w:t>Definitions: Regional Educator Networks</w:t>
      </w:r>
    </w:p>
    <w:p w14:paraId="377A112E"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The following definitions apply to OAR 581-012-0001 to 581-012-0019</w:t>
      </w:r>
    </w:p>
    <w:p w14:paraId="60F1D8BE"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(1) “Educator Advancement Fund” means the fund established by ORS 342.953.</w:t>
      </w:r>
    </w:p>
    <w:p w14:paraId="3914D25B"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(2) “ESD” means education service district as defined in ORS 334.003.</w:t>
      </w:r>
    </w:p>
    <w:p w14:paraId="6ED6C506"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(3) “Nonprofit organization” means an education-focused organization that:</w:t>
      </w:r>
    </w:p>
    <w:p w14:paraId="40515A76"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(a) Is established as a nonprofit organization under the laws of Oregon; and</w:t>
      </w:r>
    </w:p>
    <w:p w14:paraId="0C082E46"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(b) Qualifies as an exempt organization under section 501(c)(3) or a social welfare organization under 501(c)(4) of the Internal Revenue Code as defined in ORS 314.011.</w:t>
      </w:r>
    </w:p>
    <w:p w14:paraId="30E3D8E5"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(4) “Oregon equity lens” means the equity lens as defined in OAR 581-018-0010.</w:t>
      </w:r>
    </w:p>
    <w:p w14:paraId="30049C23"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(5) “Postsecondary institution of education” means:</w:t>
      </w:r>
    </w:p>
    <w:p w14:paraId="3BE6C77A"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(a) A community college operated under ORS Chapter </w:t>
      </w:r>
      <w:proofErr w:type="gramStart"/>
      <w:r w:rsidRPr="00A351FA">
        <w:rPr>
          <w:rFonts w:ascii="Calibri" w:hAnsi="Calibri" w:cs="Calibri"/>
          <w:color w:val="333333"/>
        </w:rPr>
        <w:t>341;</w:t>
      </w:r>
      <w:proofErr w:type="gramEnd"/>
    </w:p>
    <w:p w14:paraId="1F7F6837"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(b) The following public universities:</w:t>
      </w:r>
    </w:p>
    <w:p w14:paraId="75CDD819"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(A) University of </w:t>
      </w:r>
      <w:proofErr w:type="gramStart"/>
      <w:r w:rsidRPr="00A351FA">
        <w:rPr>
          <w:rFonts w:ascii="Calibri" w:hAnsi="Calibri" w:cs="Calibri"/>
          <w:color w:val="333333"/>
        </w:rPr>
        <w:t>Oregon;</w:t>
      </w:r>
      <w:proofErr w:type="gramEnd"/>
    </w:p>
    <w:p w14:paraId="74E83A47"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(B) Oregon State </w:t>
      </w:r>
      <w:proofErr w:type="gramStart"/>
      <w:r w:rsidRPr="00A351FA">
        <w:rPr>
          <w:rFonts w:ascii="Calibri" w:hAnsi="Calibri" w:cs="Calibri"/>
          <w:color w:val="333333"/>
        </w:rPr>
        <w:t>University;</w:t>
      </w:r>
      <w:proofErr w:type="gramEnd"/>
    </w:p>
    <w:p w14:paraId="0C10B819"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(C) Portland State </w:t>
      </w:r>
      <w:proofErr w:type="gramStart"/>
      <w:r w:rsidRPr="00A351FA">
        <w:rPr>
          <w:rFonts w:ascii="Calibri" w:hAnsi="Calibri" w:cs="Calibri"/>
          <w:color w:val="333333"/>
        </w:rPr>
        <w:t>University;</w:t>
      </w:r>
      <w:proofErr w:type="gramEnd"/>
    </w:p>
    <w:p w14:paraId="787345C2"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(D) Oregon Institute of </w:t>
      </w:r>
      <w:proofErr w:type="gramStart"/>
      <w:r w:rsidRPr="00A351FA">
        <w:rPr>
          <w:rFonts w:ascii="Calibri" w:hAnsi="Calibri" w:cs="Calibri"/>
          <w:color w:val="333333"/>
        </w:rPr>
        <w:t>Technology;</w:t>
      </w:r>
      <w:proofErr w:type="gramEnd"/>
    </w:p>
    <w:p w14:paraId="794829E5"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(E) Western Oregon </w:t>
      </w:r>
      <w:proofErr w:type="gramStart"/>
      <w:r w:rsidRPr="00A351FA">
        <w:rPr>
          <w:rFonts w:ascii="Calibri" w:hAnsi="Calibri" w:cs="Calibri"/>
          <w:color w:val="333333"/>
        </w:rPr>
        <w:t>University;</w:t>
      </w:r>
      <w:proofErr w:type="gramEnd"/>
    </w:p>
    <w:p w14:paraId="607C314C"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(F) Southern Oregon </w:t>
      </w:r>
      <w:proofErr w:type="gramStart"/>
      <w:r w:rsidRPr="00A351FA">
        <w:rPr>
          <w:rFonts w:ascii="Calibri" w:hAnsi="Calibri" w:cs="Calibri"/>
          <w:color w:val="333333"/>
        </w:rPr>
        <w:t>University;</w:t>
      </w:r>
      <w:proofErr w:type="gramEnd"/>
    </w:p>
    <w:p w14:paraId="177C1B3C"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(G) Eastern Oregon </w:t>
      </w:r>
      <w:proofErr w:type="gramStart"/>
      <w:r w:rsidRPr="00A351FA">
        <w:rPr>
          <w:rFonts w:ascii="Calibri" w:hAnsi="Calibri" w:cs="Calibri"/>
          <w:color w:val="333333"/>
        </w:rPr>
        <w:t>University;</w:t>
      </w:r>
      <w:proofErr w:type="gramEnd"/>
    </w:p>
    <w:p w14:paraId="0F2D927C"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(c) Oregon Health and Science University; or</w:t>
      </w:r>
    </w:p>
    <w:p w14:paraId="62594FAC"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(d) An Oregon-based, accredited, not-for-profit institution of higher education.</w:t>
      </w:r>
    </w:p>
    <w:p w14:paraId="17527545"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(6) “School district” means a common or union high school district.</w:t>
      </w:r>
    </w:p>
    <w:p w14:paraId="51698E3D"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(7) “Tribe” means any of the federally recognized Native American tribes of this state.</w:t>
      </w:r>
    </w:p>
    <w:p w14:paraId="5134B328" w14:textId="6FB3C671" w:rsidR="008844C0" w:rsidRPr="008844C0" w:rsidRDefault="008844C0" w:rsidP="008844C0">
      <w:pPr>
        <w:pStyle w:val="NormalWeb"/>
        <w:shd w:val="clear" w:color="auto" w:fill="F5F5F5"/>
        <w:rPr>
          <w:rFonts w:ascii="Calibri" w:hAnsi="Calibri" w:cs="Calibri"/>
          <w:b/>
          <w:bCs/>
        </w:rPr>
      </w:pPr>
      <w:r w:rsidRPr="00A351FA">
        <w:rPr>
          <w:rStyle w:val="Strong"/>
          <w:rFonts w:cs="Calibri"/>
        </w:rPr>
        <w:t xml:space="preserve">(8) </w:t>
      </w:r>
      <w:r w:rsidRPr="00A351FA">
        <w:rPr>
          <w:rFonts w:ascii="Calibri" w:hAnsi="Calibri" w:cs="Calibri"/>
          <w:b/>
          <w:bCs/>
        </w:rPr>
        <w:t xml:space="preserve">“Regional Educator Network” means a formal partnership between member organizations, early learning organizations and institutions of higher education that collaboratively work to improve outcomes for all Oregon students by tailoring systems that </w:t>
      </w:r>
      <w:r w:rsidRPr="00A351FA">
        <w:rPr>
          <w:rFonts w:ascii="Calibri" w:hAnsi="Calibri" w:cs="Calibri"/>
          <w:b/>
          <w:bCs/>
        </w:rPr>
        <w:lastRenderedPageBreak/>
        <w:t xml:space="preserve">support a diverse educator workforce and professional learning at each stage of an educator’s career.      </w:t>
      </w:r>
    </w:p>
    <w:p w14:paraId="743A94CD" w14:textId="10706A2E" w:rsidR="008844C0" w:rsidRPr="008844C0" w:rsidRDefault="008844C0" w:rsidP="008844C0">
      <w:pPr>
        <w:pStyle w:val="NormalWeb"/>
        <w:rPr>
          <w:rFonts w:ascii="Calibri" w:hAnsi="Calibri" w:cs="Calibri"/>
          <w:b/>
          <w:bCs/>
        </w:rPr>
      </w:pPr>
      <w:r w:rsidRPr="008844C0">
        <w:rPr>
          <w:rFonts w:ascii="Calibri" w:hAnsi="Calibri" w:cs="Calibri"/>
          <w:b/>
          <w:bCs/>
        </w:rPr>
        <w:t>(9) “Sponsoring Organization” means a school district, Education Service District, nonprofit organization, postsecondary institution, Tribe, or a consortia or combination of any of these groups in a designated region of the state that convenes a Coordinating Body and meets the requirements of ORS 342.943(2).</w:t>
      </w:r>
    </w:p>
    <w:p w14:paraId="215B0994" w14:textId="43FE33BF" w:rsidR="008844C0" w:rsidRPr="008844C0" w:rsidRDefault="008844C0" w:rsidP="008844C0">
      <w:pPr>
        <w:pStyle w:val="NormalWeb"/>
        <w:rPr>
          <w:rFonts w:ascii="Calibri" w:hAnsi="Calibri" w:cs="Calibri"/>
          <w:b/>
          <w:bCs/>
        </w:rPr>
      </w:pPr>
      <w:r w:rsidRPr="008844C0">
        <w:rPr>
          <w:rFonts w:ascii="Calibri" w:hAnsi="Calibri" w:cs="Calibri"/>
          <w:b/>
          <w:bCs/>
        </w:rPr>
        <w:t>(10) “Consortium” means a formal partnership of two or more eligible sponsoring organizations within a region that share the responsibilities of convening a coordinating body and meets the requirements of ORS 342.943(2).</w:t>
      </w:r>
    </w:p>
    <w:p w14:paraId="44AB0324" w14:textId="5BDD95BF" w:rsidR="008844C0" w:rsidRPr="008844C0" w:rsidRDefault="008844C0" w:rsidP="008844C0">
      <w:pPr>
        <w:pStyle w:val="NormalWeb"/>
        <w:rPr>
          <w:rFonts w:ascii="Calibri" w:hAnsi="Calibri" w:cs="Calibri"/>
          <w:b/>
          <w:bCs/>
        </w:rPr>
      </w:pPr>
      <w:r w:rsidRPr="008844C0">
        <w:rPr>
          <w:rFonts w:ascii="Calibri" w:hAnsi="Calibri" w:cs="Calibri"/>
          <w:b/>
          <w:bCs/>
        </w:rPr>
        <w:t xml:space="preserve">(11) “Member Organization” means eligible organizations that employ Educators served by a Regional Educator Network within the geographic boundary lines that include school districts, state sponsored public charter schools, the Oregon School for the Deaf, Tribes, Education Service Districts and education programs under the Youth Corrections Education Program or the Juvenile Detention Education Program as identified in OAR 581-012-0010. </w:t>
      </w:r>
    </w:p>
    <w:p w14:paraId="0BE6080D" w14:textId="7C5CF2ED" w:rsidR="008844C0" w:rsidRPr="008844C0" w:rsidRDefault="008844C0" w:rsidP="008844C0">
      <w:pPr>
        <w:pStyle w:val="NormalWeb"/>
        <w:rPr>
          <w:rFonts w:ascii="Calibri" w:hAnsi="Calibri" w:cs="Calibri"/>
          <w:b/>
          <w:bCs/>
        </w:rPr>
      </w:pPr>
      <w:r w:rsidRPr="008844C0">
        <w:rPr>
          <w:rFonts w:ascii="Calibri" w:hAnsi="Calibri" w:cs="Calibri"/>
          <w:b/>
          <w:bCs/>
        </w:rPr>
        <w:t xml:space="preserve">(12) “Professional learning plans” means a </w:t>
      </w:r>
      <w:r w:rsidRPr="00A351FA">
        <w:rPr>
          <w:rFonts w:ascii="Calibri" w:hAnsi="Calibri" w:cs="Calibri"/>
          <w:b/>
          <w:bCs/>
        </w:rPr>
        <w:t>two-year</w:t>
      </w:r>
      <w:r w:rsidRPr="008844C0">
        <w:rPr>
          <w:rFonts w:ascii="Calibri" w:hAnsi="Calibri" w:cs="Calibri"/>
          <w:b/>
          <w:bCs/>
        </w:rPr>
        <w:t xml:space="preserve"> plan developed by Design teams, that is inclusive of teachers and administrators, that identifies purposeful and planned programmatic activities aimed at improvement and innovation to support Educators to improve student outcomes.</w:t>
      </w:r>
    </w:p>
    <w:p w14:paraId="3F1091E4" w14:textId="504D0B8D" w:rsidR="008844C0" w:rsidRPr="008844C0" w:rsidRDefault="008844C0" w:rsidP="008844C0">
      <w:pPr>
        <w:pStyle w:val="NormalWeb"/>
        <w:rPr>
          <w:rFonts w:ascii="Calibri" w:hAnsi="Calibri" w:cs="Calibri"/>
          <w:b/>
          <w:bCs/>
        </w:rPr>
      </w:pPr>
      <w:r w:rsidRPr="008844C0">
        <w:rPr>
          <w:rFonts w:ascii="Calibri" w:hAnsi="Calibri" w:cs="Calibri"/>
          <w:b/>
          <w:bCs/>
        </w:rPr>
        <w:t>(13) “REN plan” means a four-year plan that is developed by the Sponsoring Organization in partnership with member organizations and coordinating body members, that articulates the region’s approach to developing and investing in systems of support for educators and meets the requirements outlined in OAR-581-012-0011.</w:t>
      </w:r>
    </w:p>
    <w:p w14:paraId="623E11AC" w14:textId="5963FF19" w:rsidR="008844C0" w:rsidRPr="008844C0" w:rsidRDefault="008844C0" w:rsidP="008844C0">
      <w:pPr>
        <w:pStyle w:val="NormalWeb"/>
        <w:rPr>
          <w:rFonts w:ascii="Calibri" w:hAnsi="Calibri" w:cs="Calibri"/>
          <w:b/>
          <w:bCs/>
        </w:rPr>
      </w:pPr>
      <w:r w:rsidRPr="008844C0">
        <w:rPr>
          <w:rFonts w:ascii="Calibri" w:hAnsi="Calibri" w:cs="Calibri"/>
          <w:b/>
          <w:bCs/>
        </w:rPr>
        <w:t xml:space="preserve">(14) “Fiscal agent” means OAR 581—12-0009, a school districts, education service districts, or post-secondary institutions of education who partners with a Sponsoring Organization to have the authority to accept, hold and disburse the grant funds, and are responsible for adhering to the terms of the grant agreement, ensuring grant funds are spent properly and all required expenditure reporting is completed. </w:t>
      </w:r>
    </w:p>
    <w:p w14:paraId="5C068E56" w14:textId="3589166C" w:rsidR="008844C0" w:rsidRPr="008844C0" w:rsidRDefault="008844C0" w:rsidP="008844C0">
      <w:pPr>
        <w:pStyle w:val="NormalWeb"/>
        <w:rPr>
          <w:rFonts w:ascii="Calibri" w:hAnsi="Calibri" w:cs="Calibri"/>
          <w:b/>
          <w:bCs/>
        </w:rPr>
      </w:pPr>
      <w:r w:rsidRPr="008844C0">
        <w:rPr>
          <w:rFonts w:ascii="Calibri" w:hAnsi="Calibri" w:cs="Calibri"/>
          <w:b/>
          <w:bCs/>
        </w:rPr>
        <w:t xml:space="preserve">(15) “Technical assistance” means </w:t>
      </w:r>
      <w:r w:rsidRPr="00A351FA">
        <w:rPr>
          <w:rFonts w:ascii="Calibri" w:hAnsi="Calibri" w:cs="Calibri"/>
          <w:b/>
          <w:bCs/>
        </w:rPr>
        <w:t>facilitated</w:t>
      </w:r>
      <w:r w:rsidRPr="008844C0">
        <w:rPr>
          <w:rFonts w:ascii="Calibri" w:hAnsi="Calibri" w:cs="Calibri"/>
          <w:b/>
          <w:bCs/>
        </w:rPr>
        <w:t xml:space="preserve"> training, tools, and processes provided by the Sponsoring Organization to design teams and member organizations to carry out professional learning plan activities</w:t>
      </w:r>
    </w:p>
    <w:p w14:paraId="4FA6F2FA" w14:textId="76265A73" w:rsidR="008844C0" w:rsidRPr="008844C0" w:rsidRDefault="008844C0" w:rsidP="008844C0">
      <w:pPr>
        <w:pStyle w:val="NormalWeb"/>
        <w:rPr>
          <w:rFonts w:ascii="Calibri" w:hAnsi="Calibri" w:cs="Calibri"/>
          <w:b/>
          <w:bCs/>
        </w:rPr>
      </w:pPr>
      <w:r w:rsidRPr="008844C0">
        <w:rPr>
          <w:rFonts w:ascii="Calibri" w:hAnsi="Calibri" w:cs="Calibri"/>
          <w:b/>
          <w:bCs/>
        </w:rPr>
        <w:t>(16) “Formula Funds” mean funds that are dispersed from the Educator Advancement Fund to Sponsoring Organizations to be accessed by eligible member organizations within the region to engage Design teams in the phases of continuous improvement to identify problems of practice and solutions. Eligible member organizations access funds for allowable expenses for the identified problems of practice or member organizations may pool funds and work together on shared problems of practice.</w:t>
      </w:r>
    </w:p>
    <w:p w14:paraId="4BFFFA19" w14:textId="491B654A" w:rsidR="008844C0" w:rsidRPr="008844C0" w:rsidRDefault="008844C0" w:rsidP="008844C0">
      <w:pPr>
        <w:pStyle w:val="NormalWeb"/>
        <w:rPr>
          <w:rFonts w:ascii="Calibri" w:hAnsi="Calibri" w:cs="Calibri"/>
          <w:b/>
          <w:bCs/>
        </w:rPr>
      </w:pPr>
      <w:r w:rsidRPr="008844C0">
        <w:rPr>
          <w:rFonts w:ascii="Calibri" w:hAnsi="Calibri" w:cs="Calibri"/>
          <w:b/>
          <w:bCs/>
        </w:rPr>
        <w:lastRenderedPageBreak/>
        <w:t>(17) “Capacity Funds” means funds that are dispersed from the Educator Advancement Fund to Sponsoring Organizations for the use of identified uses in OAR 581-012-0013.</w:t>
      </w:r>
    </w:p>
    <w:p w14:paraId="12D9427B" w14:textId="1DAE1DF3" w:rsidR="008844C0" w:rsidRPr="008844C0" w:rsidRDefault="008844C0" w:rsidP="008844C0">
      <w:pPr>
        <w:pStyle w:val="NormalWeb"/>
        <w:rPr>
          <w:rFonts w:ascii="Calibri" w:hAnsi="Calibri" w:cs="Calibri"/>
          <w:b/>
          <w:bCs/>
        </w:rPr>
      </w:pPr>
      <w:r w:rsidRPr="008844C0">
        <w:rPr>
          <w:rFonts w:ascii="Calibri" w:hAnsi="Calibri" w:cs="Calibri"/>
          <w:b/>
          <w:bCs/>
        </w:rPr>
        <w:t xml:space="preserve">(18) “Educator” means </w:t>
      </w:r>
      <w:r w:rsidRPr="00A351FA">
        <w:rPr>
          <w:rFonts w:ascii="Calibri" w:hAnsi="Calibri" w:cs="Calibri"/>
          <w:b/>
          <w:bCs/>
        </w:rPr>
        <w:t>a person who is: (a) A teacher, an administrator or another school employee who is employed to provide instruction or support to students in early childhood education or in kindergarten through grade 12; or (b) Entering into or enrolled in an educator preparation program</w:t>
      </w:r>
      <w:r w:rsidRPr="008844C0">
        <w:rPr>
          <w:rFonts w:ascii="Calibri" w:hAnsi="Calibri" w:cs="Calibri"/>
          <w:b/>
          <w:bCs/>
        </w:rPr>
        <w:t xml:space="preserve"> as defined by ORS 342.940</w:t>
      </w:r>
    </w:p>
    <w:p w14:paraId="728B80A9" w14:textId="4656C163" w:rsidR="008844C0" w:rsidRPr="008844C0" w:rsidRDefault="008844C0" w:rsidP="008844C0">
      <w:pPr>
        <w:pStyle w:val="NormalWeb"/>
        <w:shd w:val="clear" w:color="auto" w:fill="F5F5F5"/>
        <w:rPr>
          <w:rFonts w:ascii="Calibri" w:hAnsi="Calibri" w:cs="Calibri"/>
          <w:b/>
          <w:bCs/>
        </w:rPr>
      </w:pPr>
      <w:r w:rsidRPr="008844C0">
        <w:rPr>
          <w:rFonts w:ascii="Calibri" w:hAnsi="Calibri" w:cs="Calibri"/>
          <w:b/>
          <w:bCs/>
        </w:rPr>
        <w:t>(19) “Coordinating Body” means r</w:t>
      </w:r>
      <w:r w:rsidRPr="00A351FA">
        <w:rPr>
          <w:rFonts w:ascii="Calibri" w:hAnsi="Calibri" w:cs="Calibri"/>
          <w:b/>
          <w:bCs/>
        </w:rPr>
        <w:t xml:space="preserve">equired by ORS 342.943 and </w:t>
      </w:r>
      <w:r w:rsidRPr="008844C0">
        <w:rPr>
          <w:rFonts w:ascii="Calibri" w:hAnsi="Calibri" w:cs="Calibri"/>
          <w:b/>
          <w:bCs/>
        </w:rPr>
        <w:t>shall include</w:t>
      </w:r>
      <w:r w:rsidRPr="00A351FA">
        <w:rPr>
          <w:rFonts w:ascii="Calibri" w:hAnsi="Calibri" w:cs="Calibri"/>
          <w:b/>
          <w:bCs/>
        </w:rPr>
        <w:t xml:space="preserve"> </w:t>
      </w:r>
      <w:proofErr w:type="gramStart"/>
      <w:r w:rsidRPr="00A351FA">
        <w:rPr>
          <w:rFonts w:ascii="Calibri" w:hAnsi="Calibri" w:cs="Calibri"/>
          <w:b/>
          <w:bCs/>
        </w:rPr>
        <w:t>a majority of</w:t>
      </w:r>
      <w:proofErr w:type="gramEnd"/>
      <w:r w:rsidRPr="00A351FA">
        <w:rPr>
          <w:rFonts w:ascii="Calibri" w:hAnsi="Calibri" w:cs="Calibri"/>
          <w:b/>
          <w:bCs/>
        </w:rPr>
        <w:t xml:space="preserve"> Educators, as defined by ORS 342.940, who are based in schools from different grades and content areas and reflective of the student demographics of the region served by the Educator Network. The Coordinating Body must also include members representing relevant state agencies, early learning providers and professionals, school board members, educator preparation providers, education-focused nonprofit organizations, professional education associations, and federally recognized Tribes of this state.  </w:t>
      </w:r>
    </w:p>
    <w:p w14:paraId="12C0250F" w14:textId="46B352ED" w:rsidR="008844C0" w:rsidRPr="008844C0" w:rsidRDefault="008844C0" w:rsidP="008844C0">
      <w:pPr>
        <w:pStyle w:val="NormalWeb"/>
        <w:rPr>
          <w:rFonts w:ascii="Calibri" w:hAnsi="Calibri" w:cs="Calibri"/>
          <w:b/>
          <w:bCs/>
        </w:rPr>
      </w:pPr>
      <w:r w:rsidRPr="008844C0">
        <w:rPr>
          <w:rFonts w:ascii="Calibri" w:hAnsi="Calibri" w:cs="Calibri"/>
          <w:b/>
          <w:bCs/>
        </w:rPr>
        <w:t>(20) “Design Teams” means improvement teams that include, but are not limited to, school building, school district, and/or education service district members inclusive of administrators, licensed teachers, classified staff, human resources professionals, and other school personnel who work together to identify priority problems of practice and design or identify professional learning to improve educator systems of support while using a continuous improvement process.</w:t>
      </w:r>
    </w:p>
    <w:p w14:paraId="55A4592F" w14:textId="7FB2F358" w:rsidR="008844C0" w:rsidRPr="008844C0" w:rsidRDefault="008844C0" w:rsidP="008844C0">
      <w:pPr>
        <w:pStyle w:val="NormalWeb"/>
        <w:rPr>
          <w:rFonts w:ascii="Calibri" w:hAnsi="Calibri" w:cs="Calibri"/>
          <w:b/>
          <w:bCs/>
        </w:rPr>
      </w:pPr>
      <w:r w:rsidRPr="008844C0">
        <w:rPr>
          <w:rFonts w:ascii="Calibri" w:hAnsi="Calibri" w:cs="Calibri"/>
          <w:b/>
          <w:bCs/>
        </w:rPr>
        <w:t>(21) “Continuous improvement” means an ongoing process that implements the principles of improvement science and analyzes the whole system, what works for whom and under what conditions. The process takes an iterative approach that is rooted in data collection, reflection, and actions for improvement.</w:t>
      </w:r>
    </w:p>
    <w:p w14:paraId="1CFE459B" w14:textId="77777777" w:rsidR="008844C0" w:rsidRPr="008844C0" w:rsidRDefault="008844C0" w:rsidP="008844C0">
      <w:pPr>
        <w:pStyle w:val="NormalWeb"/>
        <w:rPr>
          <w:rFonts w:ascii="Calibri" w:hAnsi="Calibri" w:cs="Calibri"/>
          <w:b/>
          <w:bCs/>
        </w:rPr>
      </w:pPr>
      <w:r w:rsidRPr="008844C0">
        <w:rPr>
          <w:rFonts w:ascii="Calibri" w:hAnsi="Calibri" w:cs="Calibri"/>
          <w:b/>
          <w:bCs/>
        </w:rPr>
        <w:t>(22) “High quality professional learning” means ongoing and responsive learning opportunities that are standards-aligned, interactive, and customized to educators’ needs to build the knowledge, skills, and dispositions required to eliminate disparities, disproportionality and predictability in student outcomes and provides opportunities to apply learning across contexts.</w:t>
      </w:r>
    </w:p>
    <w:p w14:paraId="61C10381" w14:textId="77777777" w:rsidR="008844C0" w:rsidRPr="008844C0" w:rsidRDefault="008844C0" w:rsidP="008844C0">
      <w:pPr>
        <w:pStyle w:val="NormalWeb"/>
        <w:rPr>
          <w:rFonts w:ascii="Calibri" w:hAnsi="Calibri" w:cs="Calibri"/>
          <w:b/>
          <w:bCs/>
        </w:rPr>
      </w:pPr>
      <w:r w:rsidRPr="008844C0">
        <w:rPr>
          <w:rFonts w:ascii="Calibri" w:hAnsi="Calibri" w:cs="Calibri"/>
          <w:b/>
          <w:bCs/>
        </w:rPr>
        <w:t>(23) “Regional Educator Network Participant” means an Educator, as defined by ORS 342.940, who participates in any activity identified in an Educator Advancement Council-approved Professional Learning Plan that is funded by a Regional Educator Network.</w:t>
      </w:r>
    </w:p>
    <w:p w14:paraId="44B04E8B" w14:textId="77777777" w:rsidR="008844C0" w:rsidRPr="00A351FA" w:rsidRDefault="008844C0" w:rsidP="008844C0">
      <w:pPr>
        <w:pStyle w:val="NormalWeb"/>
        <w:shd w:val="clear" w:color="auto" w:fill="F5F5F5"/>
        <w:rPr>
          <w:rFonts w:ascii="Calibri" w:hAnsi="Calibri" w:cs="Calibri"/>
          <w:color w:val="333333"/>
        </w:rPr>
      </w:pPr>
      <w:r w:rsidRPr="008844C0">
        <w:rPr>
          <w:rFonts w:ascii="Calibri" w:hAnsi="Calibri" w:cs="Calibri"/>
          <w:b/>
          <w:bCs/>
        </w:rPr>
        <w:t>(24) “Early learning provider” means individuals who care for and provide educational experiences for young children in early learning programs.</w:t>
      </w:r>
    </w:p>
    <w:p w14:paraId="03A23861" w14:textId="19DEA176" w:rsidR="00AC6EB0" w:rsidRPr="00A351FA" w:rsidRDefault="00AC6EB0" w:rsidP="008844C0">
      <w:pPr>
        <w:pStyle w:val="NormalWeb"/>
        <w:shd w:val="clear" w:color="auto" w:fill="F5F5F5"/>
        <w:rPr>
          <w:rFonts w:ascii="Calibri" w:hAnsi="Calibri" w:cs="Calibri"/>
          <w:color w:val="333333"/>
        </w:rPr>
      </w:pPr>
      <w:r w:rsidRPr="00A351FA">
        <w:rPr>
          <w:rFonts w:ascii="Calibri" w:hAnsi="Calibri" w:cs="Calibri"/>
          <w:b/>
          <w:bCs/>
          <w:color w:val="333333"/>
        </w:rPr>
        <w:t>Statutory/Other Authority:</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Statutes/Other Implemented:</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History:</w:t>
      </w:r>
      <w:r w:rsidRPr="00A351FA">
        <w:rPr>
          <w:rFonts w:ascii="Calibri" w:hAnsi="Calibri" w:cs="Calibri"/>
          <w:color w:val="333333"/>
        </w:rPr>
        <w:br/>
      </w:r>
      <w:hyperlink r:id="rId10" w:history="1">
        <w:r w:rsidRPr="00A351FA">
          <w:rPr>
            <w:rStyle w:val="Hyperlink"/>
            <w:rFonts w:ascii="Calibri" w:eastAsiaTheme="majorEastAsia" w:hAnsi="Calibri" w:cs="Calibri"/>
            <w:color w:val="005592"/>
          </w:rPr>
          <w:t>ODE 147-2019, adopt filed 10/24/2019, effective 10/24/2019</w:t>
        </w:r>
      </w:hyperlink>
      <w:r w:rsidRPr="00A351FA">
        <w:rPr>
          <w:rFonts w:ascii="Calibri" w:hAnsi="Calibri" w:cs="Calibri"/>
          <w:color w:val="333333"/>
        </w:rPr>
        <w:br/>
      </w:r>
      <w:hyperlink r:id="rId11" w:history="1">
        <w:r w:rsidRPr="00A351FA">
          <w:rPr>
            <w:rStyle w:val="Hyperlink"/>
            <w:rFonts w:ascii="Calibri" w:eastAsiaTheme="majorEastAsia" w:hAnsi="Calibri" w:cs="Calibri"/>
            <w:color w:val="005592"/>
          </w:rPr>
          <w:t>ODE 19-2019, temporary adopt filed 05/20/2019, effective 05/20/2019 through 11/15/2019</w:t>
        </w:r>
      </w:hyperlink>
    </w:p>
    <w:p w14:paraId="01598A61" w14:textId="71D84A2A" w:rsidR="00AC6EB0" w:rsidRPr="00A351FA" w:rsidRDefault="00AC6EB0" w:rsidP="00AC6EB0">
      <w:pPr>
        <w:pStyle w:val="NormalWeb"/>
        <w:shd w:val="clear" w:color="auto" w:fill="F5F5F5"/>
        <w:rPr>
          <w:rFonts w:ascii="Calibri" w:hAnsi="Calibri" w:cs="Calibri"/>
          <w:color w:val="333333"/>
        </w:rPr>
      </w:pPr>
      <w:hyperlink r:id="rId12" w:history="1">
        <w:r w:rsidRPr="00A351FA">
          <w:rPr>
            <w:rStyle w:val="Hyperlink"/>
            <w:rFonts w:ascii="Calibri" w:eastAsiaTheme="majorEastAsia" w:hAnsi="Calibri" w:cs="Calibri"/>
            <w:b/>
            <w:bCs/>
            <w:color w:val="005592"/>
          </w:rPr>
          <w:t>581-012-0007</w:t>
        </w:r>
      </w:hyperlink>
      <w:r w:rsidRPr="00A351FA">
        <w:rPr>
          <w:rFonts w:ascii="Calibri" w:hAnsi="Calibri" w:cs="Calibri"/>
          <w:color w:val="333333"/>
        </w:rPr>
        <w:br/>
      </w:r>
      <w:r w:rsidR="008844C0" w:rsidRPr="00A351FA">
        <w:rPr>
          <w:rStyle w:val="IntenseQuoteChar"/>
          <w:rFonts w:eastAsiaTheme="majorEastAsia" w:cs="Calibri"/>
        </w:rPr>
        <w:t xml:space="preserve">[Regional Educator Networks] </w:t>
      </w:r>
      <w:r w:rsidR="008844C0" w:rsidRPr="00A351FA">
        <w:rPr>
          <w:rStyle w:val="Strong"/>
          <w:rFonts w:eastAsiaTheme="majorEastAsia" w:cs="Calibri"/>
        </w:rPr>
        <w:t>Sponsoring Organization</w:t>
      </w:r>
    </w:p>
    <w:p w14:paraId="631E53FF" w14:textId="6A17D444" w:rsidR="00AC6EB0" w:rsidRPr="00A351FA" w:rsidRDefault="2C211C78" w:rsidP="00AC6EB0">
      <w:pPr>
        <w:pStyle w:val="NormalWeb"/>
        <w:shd w:val="clear" w:color="auto" w:fill="F5F5F5"/>
        <w:rPr>
          <w:rFonts w:ascii="Calibri" w:hAnsi="Calibri" w:cs="Calibri"/>
          <w:color w:val="333333"/>
        </w:rPr>
      </w:pPr>
      <w:r w:rsidRPr="00A351FA">
        <w:rPr>
          <w:rFonts w:ascii="Calibri" w:hAnsi="Calibri" w:cs="Calibri"/>
          <w:color w:val="333333"/>
        </w:rPr>
        <w:t xml:space="preserve">(1) The Educator Advancement Council will </w:t>
      </w:r>
      <w:r w:rsidR="008844C0" w:rsidRPr="00A351FA">
        <w:rPr>
          <w:rFonts w:ascii="Calibri" w:hAnsi="Calibri" w:cs="Calibri"/>
          <w:i/>
          <w:iCs/>
          <w:color w:val="333333"/>
        </w:rPr>
        <w:t>[</w:t>
      </w:r>
      <w:r w:rsidR="008844C0" w:rsidRPr="00A351FA">
        <w:rPr>
          <w:rStyle w:val="IntenseQuoteChar"/>
          <w:rFonts w:cs="Calibri"/>
        </w:rPr>
        <w:t>develop]</w:t>
      </w:r>
      <w:r w:rsidR="008844C0" w:rsidRPr="00A351FA">
        <w:rPr>
          <w:rFonts w:ascii="Calibri" w:hAnsi="Calibri" w:cs="Calibri"/>
          <w:color w:val="333333"/>
        </w:rPr>
        <w:t xml:space="preserve"> </w:t>
      </w:r>
      <w:r w:rsidR="008844C0" w:rsidRPr="00A351FA">
        <w:rPr>
          <w:rStyle w:val="Strong"/>
          <w:rFonts w:cs="Calibri"/>
        </w:rPr>
        <w:t>establish</w:t>
      </w:r>
      <w:r w:rsidR="008844C0" w:rsidRPr="00A351FA">
        <w:rPr>
          <w:rFonts w:ascii="Calibri" w:hAnsi="Calibri" w:cs="Calibri"/>
          <w:color w:val="333333"/>
        </w:rPr>
        <w:t xml:space="preserve"> </w:t>
      </w:r>
      <w:r w:rsidRPr="00A351FA">
        <w:rPr>
          <w:rFonts w:ascii="Calibri" w:hAnsi="Calibri" w:cs="Calibri"/>
          <w:color w:val="333333"/>
        </w:rPr>
        <w:t>Regional Educator Networks</w:t>
      </w:r>
      <w:r w:rsidR="0CD6E8F2" w:rsidRPr="00A351FA">
        <w:rPr>
          <w:rStyle w:val="Strong"/>
          <w:rFonts w:cs="Calibri"/>
        </w:rPr>
        <w:t>, hosted by a Sponsoring Organization,</w:t>
      </w:r>
      <w:r w:rsidRPr="00A351FA">
        <w:rPr>
          <w:rFonts w:ascii="Calibri" w:hAnsi="Calibri" w:cs="Calibri"/>
          <w:color w:val="333333"/>
        </w:rPr>
        <w:t xml:space="preserve"> across the state for the purpose of facilitating the work of </w:t>
      </w:r>
      <w:r w:rsidR="00346860" w:rsidRPr="00A351FA">
        <w:rPr>
          <w:rFonts w:ascii="Calibri" w:hAnsi="Calibri" w:cs="Calibri"/>
          <w:color w:val="333333"/>
        </w:rPr>
        <w:t>[</w:t>
      </w:r>
      <w:r w:rsidR="00AC6EB0" w:rsidRPr="00A351FA">
        <w:rPr>
          <w:rStyle w:val="IntenseQuoteChar"/>
          <w:rFonts w:cs="Calibri"/>
        </w:rPr>
        <w:t>school districts</w:t>
      </w:r>
      <w:r w:rsidR="00346860" w:rsidRPr="00A351FA">
        <w:rPr>
          <w:rStyle w:val="IntenseQuoteChar"/>
          <w:rFonts w:cs="Calibri"/>
        </w:rPr>
        <w:t>]</w:t>
      </w:r>
      <w:r w:rsidR="008844C0" w:rsidRPr="00A351FA">
        <w:rPr>
          <w:rStyle w:val="IntenseQuoteChar"/>
          <w:rFonts w:cs="Calibri"/>
        </w:rPr>
        <w:t xml:space="preserve"> </w:t>
      </w:r>
      <w:r w:rsidR="283B35FD" w:rsidRPr="00A351FA">
        <w:rPr>
          <w:rStyle w:val="Strong"/>
          <w:rFonts w:cs="Calibri"/>
        </w:rPr>
        <w:t>eligible member organizations</w:t>
      </w:r>
      <w:r w:rsidRPr="00A351FA">
        <w:rPr>
          <w:rFonts w:ascii="Calibri" w:hAnsi="Calibri" w:cs="Calibri"/>
          <w:color w:val="333333"/>
        </w:rPr>
        <w:t xml:space="preserve"> in their respective regions as they</w:t>
      </w:r>
      <w:r w:rsidR="00A351FA">
        <w:rPr>
          <w:rFonts w:ascii="Calibri" w:hAnsi="Calibri" w:cs="Calibri"/>
          <w:color w:val="333333"/>
        </w:rPr>
        <w:t xml:space="preserve"> </w:t>
      </w:r>
      <w:r w:rsidR="6CD50F1C" w:rsidRPr="00A351FA">
        <w:rPr>
          <w:rStyle w:val="Strong"/>
          <w:rFonts w:cs="Calibri"/>
        </w:rPr>
        <w:t>work towards</w:t>
      </w:r>
      <w:r w:rsidRPr="00A351FA">
        <w:rPr>
          <w:rFonts w:ascii="Calibri" w:hAnsi="Calibri" w:cs="Calibri"/>
          <w:color w:val="333333"/>
        </w:rPr>
        <w:t xml:space="preserve"> improv</w:t>
      </w:r>
      <w:r w:rsidR="6CD50F1C" w:rsidRPr="00A351FA">
        <w:rPr>
          <w:rStyle w:val="Strong"/>
          <w:rFonts w:cs="Calibri"/>
        </w:rPr>
        <w:t>ing</w:t>
      </w:r>
      <w:r w:rsidR="00346860" w:rsidRPr="00A351FA">
        <w:rPr>
          <w:rStyle w:val="IntenseQuoteChar"/>
          <w:rFonts w:cs="Calibri"/>
        </w:rPr>
        <w:t>[e]</w:t>
      </w:r>
      <w:r w:rsidR="283B35FD" w:rsidRPr="00A351FA">
        <w:rPr>
          <w:rFonts w:ascii="Calibri" w:hAnsi="Calibri" w:cs="Calibri"/>
          <w:color w:val="333333"/>
        </w:rPr>
        <w:t xml:space="preserve"> </w:t>
      </w:r>
      <w:r w:rsidR="283B35FD" w:rsidRPr="00A351FA">
        <w:rPr>
          <w:rStyle w:val="Strong"/>
          <w:rFonts w:cs="Calibri"/>
        </w:rPr>
        <w:t>professional learning</w:t>
      </w:r>
      <w:r w:rsidRPr="00A351FA">
        <w:rPr>
          <w:rFonts w:ascii="Calibri" w:hAnsi="Calibri" w:cs="Calibri"/>
          <w:color w:val="333333"/>
        </w:rPr>
        <w:t xml:space="preserve"> systems designed to support educators.</w:t>
      </w:r>
    </w:p>
    <w:p w14:paraId="1D8956A6" w14:textId="4EF72FE6"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(2) </w:t>
      </w:r>
      <w:r w:rsidR="00346860" w:rsidRPr="00A351FA">
        <w:rPr>
          <w:rFonts w:ascii="Calibri" w:hAnsi="Calibri" w:cs="Calibri"/>
          <w:i/>
          <w:iCs/>
          <w:color w:val="333333"/>
        </w:rPr>
        <w:t>[</w:t>
      </w:r>
      <w:r w:rsidRPr="00A351FA">
        <w:rPr>
          <w:rStyle w:val="IntenseQuoteChar"/>
          <w:rFonts w:cs="Calibri"/>
        </w:rPr>
        <w:t>Regional Educator Networks</w:t>
      </w:r>
      <w:r w:rsidR="00346860" w:rsidRPr="00A351FA">
        <w:rPr>
          <w:rStyle w:val="IntenseQuoteChar"/>
          <w:rFonts w:cs="Calibri"/>
        </w:rPr>
        <w:t xml:space="preserve">] </w:t>
      </w:r>
      <w:r w:rsidR="00876514" w:rsidRPr="00A351FA">
        <w:rPr>
          <w:rStyle w:val="Strong"/>
          <w:rFonts w:cs="Calibri"/>
        </w:rPr>
        <w:t>Sponsoring Organizations</w:t>
      </w:r>
      <w:r w:rsidRPr="00A351FA">
        <w:rPr>
          <w:rStyle w:val="Strong"/>
          <w:rFonts w:cs="Calibri"/>
        </w:rPr>
        <w:t xml:space="preserve"> </w:t>
      </w:r>
      <w:r w:rsidRPr="00A351FA">
        <w:rPr>
          <w:rFonts w:ascii="Calibri" w:hAnsi="Calibri" w:cs="Calibri"/>
          <w:color w:val="333333"/>
        </w:rPr>
        <w:t>must:</w:t>
      </w:r>
    </w:p>
    <w:p w14:paraId="38CDEAA8"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(a) Comply with all requirements of ORS </w:t>
      </w:r>
      <w:proofErr w:type="gramStart"/>
      <w:r w:rsidRPr="00A351FA">
        <w:rPr>
          <w:rFonts w:ascii="Calibri" w:hAnsi="Calibri" w:cs="Calibri"/>
          <w:color w:val="333333"/>
        </w:rPr>
        <w:t>342.943;</w:t>
      </w:r>
      <w:proofErr w:type="gramEnd"/>
    </w:p>
    <w:p w14:paraId="4EB00C64" w14:textId="1725B282"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(b) Establish </w:t>
      </w:r>
      <w:r w:rsidR="00631791" w:rsidRPr="00A351FA">
        <w:rPr>
          <w:rStyle w:val="Strong"/>
          <w:rFonts w:cs="Calibri"/>
        </w:rPr>
        <w:t>and convene</w:t>
      </w:r>
      <w:r w:rsidR="00631791" w:rsidRPr="00A351FA">
        <w:rPr>
          <w:rFonts w:ascii="Calibri" w:hAnsi="Calibri" w:cs="Calibri"/>
          <w:color w:val="333333"/>
        </w:rPr>
        <w:t xml:space="preserve"> </w:t>
      </w:r>
      <w:r w:rsidRPr="00A351FA">
        <w:rPr>
          <w:rFonts w:ascii="Calibri" w:hAnsi="Calibri" w:cs="Calibri"/>
          <w:color w:val="333333"/>
        </w:rPr>
        <w:t>a coordinating body for the regional educator network with membership based on the requirements in statute ORS 342.943(2)(f</w:t>
      </w:r>
      <w:r w:rsidRPr="00A351FA">
        <w:rPr>
          <w:rStyle w:val="Strong"/>
          <w:rFonts w:cs="Calibri"/>
          <w:b w:val="0"/>
          <w:bCs w:val="0"/>
        </w:rPr>
        <w:t>)</w:t>
      </w:r>
      <w:r w:rsidR="00F12CB0" w:rsidRPr="00A351FA">
        <w:rPr>
          <w:rStyle w:val="Strong"/>
          <w:rFonts w:cs="Calibri"/>
        </w:rPr>
        <w:t xml:space="preserve"> to identify regional needs and </w:t>
      </w:r>
      <w:proofErr w:type="gramStart"/>
      <w:r w:rsidR="00F12CB0" w:rsidRPr="00A351FA">
        <w:rPr>
          <w:rStyle w:val="Strong"/>
          <w:rFonts w:cs="Calibri"/>
        </w:rPr>
        <w:t>priorities</w:t>
      </w:r>
      <w:r w:rsidRPr="00A351FA">
        <w:rPr>
          <w:rFonts w:ascii="Calibri" w:hAnsi="Calibri" w:cs="Calibri"/>
          <w:color w:val="333333"/>
        </w:rPr>
        <w:t>;</w:t>
      </w:r>
      <w:proofErr w:type="gramEnd"/>
    </w:p>
    <w:p w14:paraId="52D83E9B" w14:textId="586F5B34"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(c) Convene </w:t>
      </w:r>
      <w:r w:rsidR="00545F97" w:rsidRPr="00A351FA">
        <w:rPr>
          <w:rStyle w:val="Strong"/>
          <w:rFonts w:cs="Calibri"/>
        </w:rPr>
        <w:t>and support</w:t>
      </w:r>
      <w:r w:rsidR="00545F97" w:rsidRPr="00A351FA">
        <w:rPr>
          <w:rFonts w:ascii="Calibri" w:hAnsi="Calibri" w:cs="Calibri"/>
          <w:color w:val="333333"/>
        </w:rPr>
        <w:t xml:space="preserve"> </w:t>
      </w:r>
      <w:r w:rsidRPr="00A351FA">
        <w:rPr>
          <w:rFonts w:ascii="Calibri" w:hAnsi="Calibri" w:cs="Calibri"/>
          <w:color w:val="333333"/>
        </w:rPr>
        <w:t>member organizations in their region</w:t>
      </w:r>
      <w:r w:rsidR="00346860" w:rsidRPr="00A351FA">
        <w:rPr>
          <w:rFonts w:ascii="Calibri" w:hAnsi="Calibri" w:cs="Calibri"/>
          <w:color w:val="333333"/>
        </w:rPr>
        <w:t xml:space="preserve"> </w:t>
      </w:r>
      <w:r w:rsidR="00545F97" w:rsidRPr="00A351FA">
        <w:rPr>
          <w:rStyle w:val="Strong"/>
          <w:rFonts w:cs="Calibri"/>
        </w:rPr>
        <w:t xml:space="preserve">to develop professional learning plans and educator advancement systems that reflect educator voice and </w:t>
      </w:r>
      <w:proofErr w:type="gramStart"/>
      <w:r w:rsidR="00545F97" w:rsidRPr="00A351FA">
        <w:rPr>
          <w:rStyle w:val="Strong"/>
          <w:rFonts w:cs="Calibri"/>
        </w:rPr>
        <w:t>engagement</w:t>
      </w:r>
      <w:r w:rsidR="00346860" w:rsidRPr="00A351FA">
        <w:rPr>
          <w:rFonts w:ascii="Calibri" w:hAnsi="Calibri" w:cs="Calibri"/>
          <w:color w:val="333333"/>
        </w:rPr>
        <w:t>;</w:t>
      </w:r>
      <w:proofErr w:type="gramEnd"/>
    </w:p>
    <w:p w14:paraId="54577D3D" w14:textId="77777777" w:rsidR="00346860" w:rsidRPr="00A351FA" w:rsidRDefault="00F12CB0" w:rsidP="00AC6EB0">
      <w:pPr>
        <w:pStyle w:val="NormalWeb"/>
        <w:shd w:val="clear" w:color="auto" w:fill="F5F5F5"/>
        <w:rPr>
          <w:rStyle w:val="Strong"/>
          <w:rFonts w:cs="Calibri"/>
        </w:rPr>
      </w:pPr>
      <w:r w:rsidRPr="00A351FA">
        <w:rPr>
          <w:rStyle w:val="Strong"/>
          <w:rFonts w:cs="Calibri"/>
        </w:rPr>
        <w:t>(d) Convene</w:t>
      </w:r>
      <w:r w:rsidR="00545F97" w:rsidRPr="00A351FA">
        <w:rPr>
          <w:rStyle w:val="Strong"/>
          <w:rFonts w:cs="Calibri"/>
        </w:rPr>
        <w:t xml:space="preserve"> and support</w:t>
      </w:r>
      <w:r w:rsidRPr="00A351FA">
        <w:rPr>
          <w:rStyle w:val="Strong"/>
          <w:rFonts w:cs="Calibri"/>
        </w:rPr>
        <w:t xml:space="preserve"> design teams for the purpose of sharing learning around common themes to scale best practices across the school, districts, and the region</w:t>
      </w:r>
      <w:r w:rsidR="00545F97" w:rsidRPr="00A351FA">
        <w:rPr>
          <w:rStyle w:val="Strong"/>
          <w:rFonts w:cs="Calibri"/>
        </w:rPr>
        <w:t xml:space="preserve"> to address system conditions that produce </w:t>
      </w:r>
      <w:proofErr w:type="gramStart"/>
      <w:r w:rsidR="00545F97" w:rsidRPr="00A351FA">
        <w:rPr>
          <w:rStyle w:val="Strong"/>
          <w:rFonts w:cs="Calibri"/>
        </w:rPr>
        <w:t>inequities</w:t>
      </w:r>
      <w:r w:rsidRPr="00A351FA">
        <w:rPr>
          <w:rStyle w:val="Strong"/>
          <w:rFonts w:cs="Calibri"/>
        </w:rPr>
        <w:t>;</w:t>
      </w:r>
      <w:proofErr w:type="gramEnd"/>
    </w:p>
    <w:p w14:paraId="4CE697D3" w14:textId="1D864543"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w:t>
      </w:r>
      <w:r w:rsidR="00346860" w:rsidRPr="00A351FA">
        <w:rPr>
          <w:rStyle w:val="IntenseQuoteChar"/>
          <w:rFonts w:cs="Calibri"/>
        </w:rPr>
        <w:t>[</w:t>
      </w:r>
      <w:r w:rsidRPr="00A351FA">
        <w:rPr>
          <w:rStyle w:val="IntenseQuoteChar"/>
          <w:rFonts w:cs="Calibri"/>
        </w:rPr>
        <w:t>d</w:t>
      </w:r>
      <w:r w:rsidR="00346860" w:rsidRPr="00A351FA">
        <w:rPr>
          <w:rStyle w:val="IntenseQuoteChar"/>
          <w:rFonts w:cs="Calibri"/>
        </w:rPr>
        <w:t>]</w:t>
      </w:r>
      <w:r w:rsidR="00F12CB0" w:rsidRPr="00A351FA">
        <w:rPr>
          <w:rStyle w:val="Strong"/>
          <w:rFonts w:cs="Calibri"/>
        </w:rPr>
        <w:t>e</w:t>
      </w:r>
      <w:r w:rsidRPr="00A351FA">
        <w:rPr>
          <w:rFonts w:ascii="Calibri" w:hAnsi="Calibri" w:cs="Calibri"/>
          <w:color w:val="333333"/>
        </w:rPr>
        <w:t xml:space="preserve">) Oversee and monitor Educator Advancement Fund resources allocated to the Regional Educator </w:t>
      </w:r>
      <w:proofErr w:type="gramStart"/>
      <w:r w:rsidRPr="00A351FA">
        <w:rPr>
          <w:rFonts w:ascii="Calibri" w:hAnsi="Calibri" w:cs="Calibri"/>
          <w:color w:val="333333"/>
        </w:rPr>
        <w:t>Network;</w:t>
      </w:r>
      <w:proofErr w:type="gramEnd"/>
    </w:p>
    <w:p w14:paraId="455B597C" w14:textId="55F8CE23" w:rsidR="00AC6EB0" w:rsidRPr="00A351FA" w:rsidRDefault="00346860"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e</w:t>
      </w:r>
      <w:r w:rsidRPr="00A351FA">
        <w:rPr>
          <w:rStyle w:val="IntenseQuoteChar"/>
          <w:rFonts w:cs="Calibri"/>
        </w:rPr>
        <w:t>]</w:t>
      </w:r>
      <w:r w:rsidRPr="00A351FA">
        <w:rPr>
          <w:rStyle w:val="Strong"/>
          <w:rFonts w:cs="Calibri"/>
        </w:rPr>
        <w:t>f</w:t>
      </w:r>
      <w:r w:rsidRPr="00A351FA">
        <w:rPr>
          <w:rFonts w:ascii="Calibri" w:hAnsi="Calibri" w:cs="Calibri"/>
          <w:color w:val="333333"/>
        </w:rPr>
        <w:t xml:space="preserve">) </w:t>
      </w:r>
      <w:r w:rsidR="00AC6EB0" w:rsidRPr="00A351FA">
        <w:rPr>
          <w:rFonts w:ascii="Calibri" w:hAnsi="Calibri" w:cs="Calibri"/>
          <w:color w:val="333333"/>
        </w:rPr>
        <w:t xml:space="preserve">Reflect and communicate the nature and intent of the Educator Advancement Fund </w:t>
      </w:r>
      <w:proofErr w:type="gramStart"/>
      <w:r w:rsidR="00AC6EB0" w:rsidRPr="00A351FA">
        <w:rPr>
          <w:rFonts w:ascii="Calibri" w:hAnsi="Calibri" w:cs="Calibri"/>
          <w:color w:val="333333"/>
        </w:rPr>
        <w:t>funding;</w:t>
      </w:r>
      <w:proofErr w:type="gramEnd"/>
    </w:p>
    <w:p w14:paraId="5C84D019" w14:textId="3AB34669" w:rsidR="00AC6EB0" w:rsidRPr="00A351FA" w:rsidRDefault="00346860"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f</w:t>
      </w:r>
      <w:r w:rsidRPr="00A351FA">
        <w:rPr>
          <w:rStyle w:val="IntenseQuoteChar"/>
          <w:rFonts w:cs="Calibri"/>
        </w:rPr>
        <w:t>]</w:t>
      </w:r>
      <w:r w:rsidRPr="00A351FA">
        <w:rPr>
          <w:rStyle w:val="Strong"/>
          <w:rFonts w:cs="Calibri"/>
        </w:rPr>
        <w:t>g</w:t>
      </w:r>
      <w:r w:rsidRPr="00A351FA">
        <w:rPr>
          <w:rFonts w:ascii="Calibri" w:hAnsi="Calibri" w:cs="Calibri"/>
          <w:color w:val="333333"/>
        </w:rPr>
        <w:t xml:space="preserve">) </w:t>
      </w:r>
      <w:r w:rsidR="00AC6EB0" w:rsidRPr="00A351FA">
        <w:rPr>
          <w:rFonts w:ascii="Calibri" w:hAnsi="Calibri" w:cs="Calibri"/>
          <w:color w:val="333333"/>
        </w:rPr>
        <w:t>Model and reinforce authentic local</w:t>
      </w:r>
      <w:r w:rsidR="00820028" w:rsidRPr="00A351FA">
        <w:rPr>
          <w:rFonts w:ascii="Calibri" w:hAnsi="Calibri" w:cs="Calibri"/>
          <w:color w:val="333333"/>
        </w:rPr>
        <w:t xml:space="preserve"> </w:t>
      </w:r>
      <w:r w:rsidR="00820028" w:rsidRPr="00A351FA">
        <w:rPr>
          <w:rStyle w:val="Strong"/>
          <w:rFonts w:cs="Calibri"/>
        </w:rPr>
        <w:t>partner</w:t>
      </w:r>
      <w:r w:rsidRPr="00A351FA">
        <w:rPr>
          <w:rFonts w:ascii="Calibri" w:hAnsi="Calibri" w:cs="Calibri"/>
          <w:color w:val="333333"/>
        </w:rPr>
        <w:t xml:space="preserve"> </w:t>
      </w:r>
      <w:r w:rsidRPr="00A351FA">
        <w:rPr>
          <w:rStyle w:val="IntenseQuoteChar"/>
          <w:rFonts w:cs="Calibri"/>
        </w:rPr>
        <w:t>[stakeholder]</w:t>
      </w:r>
      <w:r w:rsidR="00AC6EB0" w:rsidRPr="00A351FA">
        <w:rPr>
          <w:rFonts w:ascii="Calibri" w:hAnsi="Calibri" w:cs="Calibri"/>
          <w:color w:val="333333"/>
        </w:rPr>
        <w:t xml:space="preserve"> and educator engagement </w:t>
      </w:r>
      <w:proofErr w:type="gramStart"/>
      <w:r w:rsidR="00AC6EB0" w:rsidRPr="00A351FA">
        <w:rPr>
          <w:rFonts w:ascii="Calibri" w:hAnsi="Calibri" w:cs="Calibri"/>
          <w:color w:val="333333"/>
        </w:rPr>
        <w:t>efforts;</w:t>
      </w:r>
      <w:proofErr w:type="gramEnd"/>
    </w:p>
    <w:p w14:paraId="6E30380E" w14:textId="54A4F33B" w:rsidR="00AC6EB0" w:rsidRPr="00A351FA" w:rsidRDefault="00346860"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g</w:t>
      </w:r>
      <w:r w:rsidRPr="00A351FA">
        <w:rPr>
          <w:rStyle w:val="IntenseQuoteChar"/>
          <w:rFonts w:cs="Calibri"/>
        </w:rPr>
        <w:t>]</w:t>
      </w:r>
      <w:r w:rsidRPr="00A351FA">
        <w:rPr>
          <w:rStyle w:val="Strong"/>
          <w:rFonts w:cs="Calibri"/>
        </w:rPr>
        <w:t>h</w:t>
      </w:r>
      <w:r w:rsidRPr="00A351FA">
        <w:rPr>
          <w:rFonts w:ascii="Calibri" w:hAnsi="Calibri" w:cs="Calibri"/>
          <w:color w:val="333333"/>
        </w:rPr>
        <w:t xml:space="preserve">) </w:t>
      </w:r>
      <w:r w:rsidR="00AC6EB0" w:rsidRPr="00A351FA">
        <w:rPr>
          <w:rFonts w:ascii="Calibri" w:hAnsi="Calibri" w:cs="Calibri"/>
          <w:color w:val="333333"/>
        </w:rPr>
        <w:t xml:space="preserve">Demonstrate a commitment to equity-driven policies and practices including engagement of community </w:t>
      </w:r>
      <w:r w:rsidRPr="00A351FA">
        <w:rPr>
          <w:rStyle w:val="IntenseQuoteChar"/>
          <w:rFonts w:cs="Calibri"/>
        </w:rPr>
        <w:t>[stakeholder]</w:t>
      </w:r>
      <w:r w:rsidRPr="00A351FA">
        <w:rPr>
          <w:rStyle w:val="IntenseQuoteChar"/>
          <w:rFonts w:cs="Calibri"/>
        </w:rPr>
        <w:t xml:space="preserve"> </w:t>
      </w:r>
      <w:r w:rsidRPr="00A351FA">
        <w:rPr>
          <w:rStyle w:val="Strong"/>
          <w:rFonts w:cs="Calibri"/>
        </w:rPr>
        <w:t>interest</w:t>
      </w:r>
      <w:r w:rsidR="00233F5E" w:rsidRPr="00A351FA">
        <w:rPr>
          <w:rFonts w:ascii="Calibri" w:hAnsi="Calibri" w:cs="Calibri"/>
          <w:color w:val="333333"/>
        </w:rPr>
        <w:t xml:space="preserve"> </w:t>
      </w:r>
      <w:proofErr w:type="gramStart"/>
      <w:r w:rsidR="00AC6EB0" w:rsidRPr="00A351FA">
        <w:rPr>
          <w:rFonts w:ascii="Calibri" w:hAnsi="Calibri" w:cs="Calibri"/>
          <w:color w:val="333333"/>
        </w:rPr>
        <w:t>groups;</w:t>
      </w:r>
      <w:proofErr w:type="gramEnd"/>
    </w:p>
    <w:p w14:paraId="4AE35D48" w14:textId="55D7E9AC" w:rsidR="00AC6EB0" w:rsidRPr="00A351FA" w:rsidRDefault="00346860"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h</w:t>
      </w:r>
      <w:r w:rsidRPr="00A351FA">
        <w:rPr>
          <w:rStyle w:val="IntenseQuoteChar"/>
          <w:rFonts w:cs="Calibri"/>
        </w:rPr>
        <w:t>]</w:t>
      </w:r>
      <w:proofErr w:type="spellStart"/>
      <w:r w:rsidRPr="00A351FA">
        <w:rPr>
          <w:rStyle w:val="Strong"/>
          <w:rFonts w:cs="Calibri"/>
        </w:rPr>
        <w:t>i</w:t>
      </w:r>
      <w:proofErr w:type="spellEnd"/>
      <w:r w:rsidRPr="00A351FA">
        <w:rPr>
          <w:rFonts w:ascii="Calibri" w:hAnsi="Calibri" w:cs="Calibri"/>
          <w:color w:val="333333"/>
        </w:rPr>
        <w:t xml:space="preserve">) </w:t>
      </w:r>
      <w:r w:rsidR="00AC6EB0" w:rsidRPr="00A351FA">
        <w:rPr>
          <w:rFonts w:ascii="Calibri" w:hAnsi="Calibri" w:cs="Calibri"/>
          <w:color w:val="333333"/>
        </w:rPr>
        <w:t>Support the member organizations</w:t>
      </w:r>
      <w:r w:rsidR="00662D37" w:rsidRPr="00A351FA">
        <w:rPr>
          <w:rFonts w:ascii="Calibri" w:hAnsi="Calibri" w:cs="Calibri"/>
          <w:color w:val="333333"/>
        </w:rPr>
        <w:t xml:space="preserve"> </w:t>
      </w:r>
      <w:r w:rsidR="00662D37" w:rsidRPr="00A351FA">
        <w:rPr>
          <w:rStyle w:val="Strong"/>
          <w:rFonts w:cs="Calibri"/>
        </w:rPr>
        <w:t>to implement the principals of improvement science as defined by the Regional Educator Network Request for Application</w:t>
      </w:r>
      <w:r w:rsidR="00AC6EB0" w:rsidRPr="00A351FA">
        <w:rPr>
          <w:rFonts w:ascii="Calibri" w:hAnsi="Calibri" w:cs="Calibri"/>
          <w:color w:val="333333"/>
        </w:rPr>
        <w:t xml:space="preserve"> </w:t>
      </w:r>
      <w:r w:rsidRPr="00A351FA">
        <w:rPr>
          <w:rFonts w:ascii="Calibri" w:hAnsi="Calibri" w:cs="Calibri"/>
          <w:i/>
          <w:iCs/>
          <w:color w:val="333333"/>
        </w:rPr>
        <w:t>[</w:t>
      </w:r>
      <w:r w:rsidR="00AC6EB0" w:rsidRPr="00A351FA">
        <w:rPr>
          <w:rStyle w:val="IntenseQuoteChar"/>
          <w:rFonts w:cs="Calibri"/>
        </w:rPr>
        <w:t>through phases 1-3 of a continuous improvement process as defined by the Regional Educator Network Request for Applications</w:t>
      </w:r>
      <w:proofErr w:type="gramStart"/>
      <w:r w:rsidRPr="00A351FA">
        <w:rPr>
          <w:rStyle w:val="IntenseQuoteChar"/>
          <w:rFonts w:cs="Calibri"/>
        </w:rPr>
        <w:t>]</w:t>
      </w:r>
      <w:r w:rsidR="00AC6EB0" w:rsidRPr="00A351FA">
        <w:rPr>
          <w:rFonts w:ascii="Calibri" w:hAnsi="Calibri" w:cs="Calibri"/>
          <w:color w:val="333333"/>
        </w:rPr>
        <w:t>;</w:t>
      </w:r>
      <w:proofErr w:type="gramEnd"/>
    </w:p>
    <w:p w14:paraId="0F7E7817" w14:textId="34EC9CCF" w:rsidR="00AC6EB0" w:rsidRPr="00A351FA" w:rsidRDefault="00346860"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proofErr w:type="spellStart"/>
      <w:r w:rsidRPr="00A351FA">
        <w:rPr>
          <w:rStyle w:val="IntenseQuoteChar"/>
          <w:rFonts w:cs="Calibri"/>
        </w:rPr>
        <w:t>i</w:t>
      </w:r>
      <w:proofErr w:type="spellEnd"/>
      <w:r w:rsidRPr="00A351FA">
        <w:rPr>
          <w:rStyle w:val="IntenseQuoteChar"/>
          <w:rFonts w:cs="Calibri"/>
        </w:rPr>
        <w:t>]</w:t>
      </w:r>
      <w:r w:rsidRPr="00A351FA">
        <w:rPr>
          <w:rStyle w:val="Strong"/>
          <w:rFonts w:cs="Calibri"/>
        </w:rPr>
        <w:t>j</w:t>
      </w:r>
      <w:r w:rsidRPr="00A351FA">
        <w:rPr>
          <w:rFonts w:ascii="Calibri" w:hAnsi="Calibri" w:cs="Calibri"/>
          <w:color w:val="333333"/>
        </w:rPr>
        <w:t xml:space="preserve">) </w:t>
      </w:r>
      <w:r w:rsidR="00AC6EB0" w:rsidRPr="00A351FA">
        <w:rPr>
          <w:rFonts w:ascii="Calibri" w:hAnsi="Calibri" w:cs="Calibri"/>
          <w:color w:val="333333"/>
        </w:rPr>
        <w:t xml:space="preserve">Participate in ongoing Training and Technical Assistance as required by the Educator Advancement </w:t>
      </w:r>
      <w:proofErr w:type="gramStart"/>
      <w:r w:rsidR="00AC6EB0" w:rsidRPr="00A351FA">
        <w:rPr>
          <w:rFonts w:ascii="Calibri" w:hAnsi="Calibri" w:cs="Calibri"/>
          <w:color w:val="333333"/>
        </w:rPr>
        <w:t>Council;</w:t>
      </w:r>
      <w:proofErr w:type="gramEnd"/>
    </w:p>
    <w:p w14:paraId="01D1B12C" w14:textId="2A8CCA2A" w:rsidR="00AC6EB0" w:rsidRPr="00A351FA" w:rsidRDefault="00346860"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j</w:t>
      </w:r>
      <w:r w:rsidRPr="00A351FA">
        <w:rPr>
          <w:rStyle w:val="IntenseQuoteChar"/>
          <w:rFonts w:cs="Calibri"/>
        </w:rPr>
        <w:t>]</w:t>
      </w:r>
      <w:r w:rsidRPr="00A351FA">
        <w:rPr>
          <w:rStyle w:val="Strong"/>
          <w:rFonts w:cs="Calibri"/>
        </w:rPr>
        <w:t>k</w:t>
      </w:r>
      <w:r w:rsidR="00AC6EB0" w:rsidRPr="00A351FA">
        <w:rPr>
          <w:rFonts w:ascii="Calibri" w:hAnsi="Calibri" w:cs="Calibri"/>
          <w:color w:val="333333"/>
        </w:rPr>
        <w:t>) Ensure the Regional Educator Network coordinator is communicating regularly with the Educator Advancement Council</w:t>
      </w:r>
      <w:r w:rsidR="00BD25A8" w:rsidRPr="00A351FA">
        <w:rPr>
          <w:rFonts w:ascii="Calibri" w:hAnsi="Calibri" w:cs="Calibri"/>
          <w:color w:val="333333"/>
        </w:rPr>
        <w:t xml:space="preserve"> </w:t>
      </w:r>
      <w:proofErr w:type="gramStart"/>
      <w:r w:rsidR="00BD25A8" w:rsidRPr="00A351FA">
        <w:rPr>
          <w:rStyle w:val="Strong"/>
          <w:rFonts w:cs="Calibri"/>
        </w:rPr>
        <w:t>staff</w:t>
      </w:r>
      <w:r w:rsidR="00AC6EB0" w:rsidRPr="00A351FA">
        <w:rPr>
          <w:rFonts w:ascii="Calibri" w:hAnsi="Calibri" w:cs="Calibri"/>
          <w:color w:val="333333"/>
        </w:rPr>
        <w:t>;</w:t>
      </w:r>
      <w:proofErr w:type="gramEnd"/>
    </w:p>
    <w:p w14:paraId="64869BE8" w14:textId="32F5D55D" w:rsidR="00AC6EB0" w:rsidRPr="00A351FA" w:rsidRDefault="00346860" w:rsidP="00AC6EB0">
      <w:pPr>
        <w:pStyle w:val="NormalWeb"/>
        <w:shd w:val="clear" w:color="auto" w:fill="F5F5F5"/>
        <w:rPr>
          <w:rFonts w:ascii="Calibri" w:hAnsi="Calibri" w:cs="Calibri"/>
          <w:color w:val="333333"/>
        </w:rPr>
      </w:pPr>
      <w:r w:rsidRPr="00A351FA">
        <w:rPr>
          <w:rStyle w:val="IntenseQuoteChar"/>
          <w:rFonts w:cs="Calibri"/>
          <w:i w:val="0"/>
          <w:iCs w:val="0"/>
        </w:rPr>
        <w:lastRenderedPageBreak/>
        <w:t>(</w:t>
      </w:r>
      <w:r w:rsidRPr="00A351FA">
        <w:rPr>
          <w:rStyle w:val="IntenseQuoteChar"/>
          <w:rFonts w:cs="Calibri"/>
        </w:rPr>
        <w:t>[k</w:t>
      </w:r>
      <w:r w:rsidRPr="00A351FA">
        <w:rPr>
          <w:rStyle w:val="IntenseQuoteChar"/>
          <w:rFonts w:cs="Calibri"/>
        </w:rPr>
        <w:t>]</w:t>
      </w:r>
      <w:r w:rsidRPr="00A351FA">
        <w:rPr>
          <w:rStyle w:val="Strong"/>
          <w:rFonts w:cs="Calibri"/>
        </w:rPr>
        <w:t>l</w:t>
      </w:r>
      <w:r w:rsidRPr="00A351FA">
        <w:rPr>
          <w:rFonts w:ascii="Calibri" w:hAnsi="Calibri" w:cs="Calibri"/>
          <w:color w:val="333333"/>
        </w:rPr>
        <w:t xml:space="preserve">) </w:t>
      </w:r>
      <w:r w:rsidR="00AC6EB0" w:rsidRPr="00A351FA">
        <w:rPr>
          <w:rFonts w:ascii="Calibri" w:hAnsi="Calibri" w:cs="Calibri"/>
          <w:color w:val="333333"/>
        </w:rPr>
        <w:t>Develop a local plan in accordance with OAR 581-012-0011</w:t>
      </w:r>
      <w:r w:rsidR="00233F5E" w:rsidRPr="00A351FA">
        <w:rPr>
          <w:rFonts w:ascii="Calibri" w:hAnsi="Calibri" w:cs="Calibri"/>
          <w:color w:val="333333"/>
        </w:rPr>
        <w:t xml:space="preserve"> </w:t>
      </w:r>
      <w:r w:rsidR="00233F5E" w:rsidRPr="00A351FA">
        <w:rPr>
          <w:rStyle w:val="Strong"/>
          <w:rFonts w:cs="Calibri"/>
        </w:rPr>
        <w:t xml:space="preserve">to be submitted to the Educator Advancement Council every four </w:t>
      </w:r>
      <w:proofErr w:type="gramStart"/>
      <w:r w:rsidR="00233F5E" w:rsidRPr="00A351FA">
        <w:rPr>
          <w:rStyle w:val="Strong"/>
          <w:rFonts w:cs="Calibri"/>
        </w:rPr>
        <w:t>years</w:t>
      </w:r>
      <w:r w:rsidR="00AC6EB0" w:rsidRPr="00A351FA">
        <w:rPr>
          <w:rFonts w:ascii="Calibri" w:hAnsi="Calibri" w:cs="Calibri"/>
          <w:color w:val="333333"/>
        </w:rPr>
        <w:t>;</w:t>
      </w:r>
      <w:proofErr w:type="gramEnd"/>
    </w:p>
    <w:p w14:paraId="1B17F298" w14:textId="16AC9B7C"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w:t>
      </w:r>
      <w:r w:rsidR="00346860" w:rsidRPr="00A351FA">
        <w:rPr>
          <w:rStyle w:val="IntenseQuoteChar"/>
          <w:rFonts w:cs="Calibri"/>
        </w:rPr>
        <w:t>[</w:t>
      </w:r>
      <w:r w:rsidR="00346860" w:rsidRPr="00A351FA">
        <w:rPr>
          <w:rStyle w:val="IntenseQuoteChar"/>
          <w:rFonts w:cs="Calibri"/>
        </w:rPr>
        <w:t>l</w:t>
      </w:r>
      <w:r w:rsidR="00346860" w:rsidRPr="00A351FA">
        <w:rPr>
          <w:rStyle w:val="IntenseQuoteChar"/>
          <w:rFonts w:cs="Calibri"/>
        </w:rPr>
        <w:t>]</w:t>
      </w:r>
      <w:r w:rsidR="00346860" w:rsidRPr="00A351FA">
        <w:rPr>
          <w:rStyle w:val="Strong"/>
          <w:rFonts w:cs="Calibri"/>
        </w:rPr>
        <w:t>m</w:t>
      </w:r>
      <w:r w:rsidRPr="00A351FA">
        <w:rPr>
          <w:rFonts w:ascii="Calibri" w:hAnsi="Calibri" w:cs="Calibri"/>
          <w:color w:val="333333"/>
        </w:rPr>
        <w:t xml:space="preserve">) Host and promote Training and Technical Assistance opportunities offered by the Educator Advancement Council to support the work of governance groups and/or </w:t>
      </w:r>
      <w:proofErr w:type="gramStart"/>
      <w:r w:rsidRPr="00A351FA">
        <w:rPr>
          <w:rFonts w:ascii="Calibri" w:hAnsi="Calibri" w:cs="Calibri"/>
          <w:color w:val="333333"/>
        </w:rPr>
        <w:t>districts;</w:t>
      </w:r>
      <w:proofErr w:type="gramEnd"/>
    </w:p>
    <w:p w14:paraId="00C27D80" w14:textId="23DB42CA" w:rsidR="00AC6EB0" w:rsidRPr="00A351FA" w:rsidRDefault="00346860"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m</w:t>
      </w:r>
      <w:r w:rsidRPr="00A351FA">
        <w:rPr>
          <w:rStyle w:val="IntenseQuoteChar"/>
          <w:rFonts w:cs="Calibri"/>
        </w:rPr>
        <w:t>]</w:t>
      </w:r>
      <w:r w:rsidRPr="00A351FA">
        <w:rPr>
          <w:rStyle w:val="Strong"/>
          <w:rFonts w:cs="Calibri"/>
        </w:rPr>
        <w:t>n</w:t>
      </w:r>
      <w:r w:rsidRPr="00A351FA">
        <w:rPr>
          <w:rFonts w:ascii="Calibri" w:hAnsi="Calibri" w:cs="Calibri"/>
          <w:color w:val="333333"/>
        </w:rPr>
        <w:t xml:space="preserve">) </w:t>
      </w:r>
      <w:r w:rsidR="00AC6EB0" w:rsidRPr="00A351FA">
        <w:rPr>
          <w:rFonts w:ascii="Calibri" w:hAnsi="Calibri" w:cs="Calibri"/>
          <w:color w:val="333333"/>
        </w:rPr>
        <w:t xml:space="preserve">Participate in </w:t>
      </w:r>
      <w:proofErr w:type="gramStart"/>
      <w:r w:rsidR="00AC6EB0" w:rsidRPr="00A351FA">
        <w:rPr>
          <w:rFonts w:ascii="Calibri" w:hAnsi="Calibri" w:cs="Calibri"/>
          <w:color w:val="333333"/>
        </w:rPr>
        <w:t>best-practice</w:t>
      </w:r>
      <w:proofErr w:type="gramEnd"/>
      <w:r w:rsidR="00AC6EB0" w:rsidRPr="00A351FA">
        <w:rPr>
          <w:rFonts w:ascii="Calibri" w:hAnsi="Calibri" w:cs="Calibri"/>
          <w:color w:val="333333"/>
        </w:rPr>
        <w:t xml:space="preserve"> sharing with other Regional Educator Networks, including Educator Advancement Council hosted statewide Regional Educator Network convenings;</w:t>
      </w:r>
      <w:r w:rsidR="00AC6EB0" w:rsidRPr="00A351FA">
        <w:rPr>
          <w:rFonts w:ascii="Calibri" w:hAnsi="Calibri" w:cs="Calibri"/>
          <w:i/>
          <w:iCs/>
          <w:color w:val="333333"/>
        </w:rPr>
        <w:t xml:space="preserve"> </w:t>
      </w:r>
      <w:r w:rsidR="00FC0E5F" w:rsidRPr="00A351FA">
        <w:rPr>
          <w:rFonts w:ascii="Calibri" w:hAnsi="Calibri" w:cs="Calibri"/>
          <w:i/>
          <w:iCs/>
          <w:color w:val="333333"/>
        </w:rPr>
        <w:t>[</w:t>
      </w:r>
      <w:r w:rsidR="00AC6EB0" w:rsidRPr="00A351FA">
        <w:rPr>
          <w:rStyle w:val="IntenseQuoteChar"/>
          <w:rFonts w:cs="Calibri"/>
        </w:rPr>
        <w:t>and</w:t>
      </w:r>
      <w:r w:rsidR="00FC0E5F" w:rsidRPr="00A351FA">
        <w:rPr>
          <w:rStyle w:val="IntenseQuoteChar"/>
          <w:rFonts w:cs="Calibri"/>
        </w:rPr>
        <w:t>]</w:t>
      </w:r>
    </w:p>
    <w:p w14:paraId="31B8A436" w14:textId="22C9AAE0" w:rsidR="00662D37" w:rsidRPr="00A351FA" w:rsidRDefault="00FC0E5F"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n</w:t>
      </w:r>
      <w:r w:rsidRPr="00A351FA">
        <w:rPr>
          <w:rStyle w:val="IntenseQuoteChar"/>
          <w:rFonts w:cs="Calibri"/>
        </w:rPr>
        <w:t>]</w:t>
      </w:r>
      <w:r w:rsidRPr="00A351FA">
        <w:rPr>
          <w:rStyle w:val="Strong"/>
          <w:rFonts w:cs="Calibri"/>
        </w:rPr>
        <w:t>o</w:t>
      </w:r>
      <w:r w:rsidRPr="00A351FA">
        <w:rPr>
          <w:rFonts w:ascii="Calibri" w:hAnsi="Calibri" w:cs="Calibri"/>
          <w:color w:val="333333"/>
        </w:rPr>
        <w:t xml:space="preserve">) </w:t>
      </w:r>
      <w:r w:rsidR="00AC6EB0" w:rsidRPr="00A351FA">
        <w:rPr>
          <w:rFonts w:ascii="Calibri" w:hAnsi="Calibri" w:cs="Calibri"/>
          <w:color w:val="333333"/>
        </w:rPr>
        <w:t xml:space="preserve">Collaborate with other Regional Educator Networks to meet the identified needs of </w:t>
      </w:r>
      <w:r w:rsidR="00AC6EB0" w:rsidRPr="00A351FA">
        <w:rPr>
          <w:rStyle w:val="Strong"/>
          <w:rFonts w:cs="Calibri"/>
        </w:rPr>
        <w:t>a</w:t>
      </w:r>
      <w:r w:rsidR="00820028" w:rsidRPr="00A351FA">
        <w:rPr>
          <w:rStyle w:val="Strong"/>
          <w:rFonts w:cs="Calibri"/>
        </w:rPr>
        <w:t>n eligible member organization</w:t>
      </w:r>
      <w:r w:rsidRPr="00A351FA">
        <w:rPr>
          <w:rStyle w:val="Strong"/>
          <w:rFonts w:cs="Calibri"/>
        </w:rPr>
        <w:t xml:space="preserve"> </w:t>
      </w:r>
      <w:r w:rsidRPr="00A351FA">
        <w:rPr>
          <w:rStyle w:val="IntenseQuoteChar"/>
          <w:rFonts w:cs="Calibri"/>
        </w:rPr>
        <w:t>[district]</w:t>
      </w:r>
      <w:r w:rsidRPr="00A351FA">
        <w:rPr>
          <w:rStyle w:val="Strong"/>
          <w:rFonts w:cs="Calibri"/>
        </w:rPr>
        <w:t xml:space="preserve"> </w:t>
      </w:r>
      <w:r w:rsidR="00AC6EB0" w:rsidRPr="00A351FA">
        <w:rPr>
          <w:rFonts w:ascii="Calibri" w:hAnsi="Calibri" w:cs="Calibri"/>
          <w:color w:val="333333"/>
        </w:rPr>
        <w:t>if a priority is not being addressed in their local Regional Educator Network</w:t>
      </w:r>
      <w:r w:rsidR="00662D37" w:rsidRPr="00A351FA">
        <w:rPr>
          <w:rStyle w:val="Strong"/>
          <w:rFonts w:cs="Calibri"/>
        </w:rPr>
        <w:t>; and</w:t>
      </w:r>
    </w:p>
    <w:p w14:paraId="40554788" w14:textId="07BCFB00" w:rsidR="00AC6EB0" w:rsidRPr="00A351FA" w:rsidRDefault="00662D37" w:rsidP="00AC6EB0">
      <w:pPr>
        <w:pStyle w:val="NormalWeb"/>
        <w:shd w:val="clear" w:color="auto" w:fill="F5F5F5"/>
        <w:rPr>
          <w:rStyle w:val="Strong"/>
          <w:rFonts w:cs="Calibri"/>
        </w:rPr>
      </w:pPr>
      <w:r w:rsidRPr="00A351FA">
        <w:rPr>
          <w:rStyle w:val="Strong"/>
          <w:rFonts w:cs="Calibri"/>
        </w:rPr>
        <w:t>(</w:t>
      </w:r>
      <w:r w:rsidR="00F12CB0" w:rsidRPr="00A351FA">
        <w:rPr>
          <w:rStyle w:val="Strong"/>
          <w:rFonts w:cs="Calibri"/>
        </w:rPr>
        <w:t>p</w:t>
      </w:r>
      <w:r w:rsidRPr="00A351FA">
        <w:rPr>
          <w:rStyle w:val="Strong"/>
          <w:rFonts w:cs="Calibri"/>
        </w:rPr>
        <w:t>) Facilitate and coordinate across the network to advance the network’s shared goals and priorities.</w:t>
      </w:r>
    </w:p>
    <w:p w14:paraId="7B3165A2" w14:textId="5357A5CC" w:rsidR="0060607C" w:rsidRPr="00A351FA" w:rsidRDefault="0060607C" w:rsidP="00AC6EB0">
      <w:pPr>
        <w:pStyle w:val="NormalWeb"/>
        <w:shd w:val="clear" w:color="auto" w:fill="F5F5F5"/>
        <w:rPr>
          <w:rStyle w:val="Strong"/>
          <w:rFonts w:cs="Calibri"/>
        </w:rPr>
      </w:pPr>
      <w:r w:rsidRPr="00A351FA">
        <w:rPr>
          <w:rStyle w:val="Strong"/>
          <w:rFonts w:cs="Calibri"/>
        </w:rPr>
        <w:t>(q) Monitor and report on progress towards statewide outcomes identified by the Educator Advancement Council that include:</w:t>
      </w:r>
    </w:p>
    <w:p w14:paraId="2B2D2C54" w14:textId="13527C18" w:rsidR="00E72DCA" w:rsidRPr="00A351FA" w:rsidRDefault="09E961DC" w:rsidP="00FC0E5F">
      <w:pPr>
        <w:spacing w:before="40" w:after="120" w:line="276" w:lineRule="auto"/>
        <w:rPr>
          <w:rStyle w:val="Strong"/>
          <w:rFonts w:cs="Calibri"/>
          <w:sz w:val="24"/>
          <w:szCs w:val="24"/>
        </w:rPr>
      </w:pPr>
      <w:r w:rsidRPr="00A351FA">
        <w:rPr>
          <w:rStyle w:val="Strong"/>
          <w:rFonts w:cs="Calibri"/>
          <w:sz w:val="24"/>
          <w:szCs w:val="24"/>
        </w:rPr>
        <w:t>(</w:t>
      </w:r>
      <w:r w:rsidR="00FC0E5F" w:rsidRPr="00A351FA">
        <w:rPr>
          <w:rStyle w:val="Strong"/>
          <w:rFonts w:cs="Calibri"/>
          <w:sz w:val="24"/>
          <w:szCs w:val="24"/>
        </w:rPr>
        <w:t>r</w:t>
      </w:r>
      <w:r w:rsidRPr="00A351FA">
        <w:rPr>
          <w:rStyle w:val="Strong"/>
          <w:rFonts w:cs="Calibri"/>
          <w:sz w:val="24"/>
          <w:szCs w:val="24"/>
        </w:rPr>
        <w:t xml:space="preserve">) Ensure professional learning models statewide engage teachers, administrators, and other Educators to design and implement equity-driven, high-quality professional learning aligned to state-adopted professional learning standards to improve student </w:t>
      </w:r>
      <w:proofErr w:type="gramStart"/>
      <w:r w:rsidRPr="00A351FA">
        <w:rPr>
          <w:rStyle w:val="Strong"/>
          <w:rFonts w:cs="Calibri"/>
          <w:sz w:val="24"/>
          <w:szCs w:val="24"/>
        </w:rPr>
        <w:t>outcomes;</w:t>
      </w:r>
      <w:proofErr w:type="gramEnd"/>
    </w:p>
    <w:p w14:paraId="00413119" w14:textId="2798F923" w:rsidR="00E72DCA" w:rsidRPr="00A351FA" w:rsidRDefault="09E961DC" w:rsidP="00FC0E5F">
      <w:pPr>
        <w:spacing w:before="40" w:after="120" w:line="276" w:lineRule="auto"/>
        <w:rPr>
          <w:rStyle w:val="Strong"/>
          <w:rFonts w:cs="Calibri"/>
          <w:sz w:val="24"/>
          <w:szCs w:val="24"/>
        </w:rPr>
      </w:pPr>
      <w:r w:rsidRPr="00A351FA">
        <w:rPr>
          <w:rStyle w:val="Strong"/>
          <w:rFonts w:cs="Calibri"/>
          <w:sz w:val="24"/>
          <w:szCs w:val="24"/>
        </w:rPr>
        <w:t>(</w:t>
      </w:r>
      <w:r w:rsidR="00FC0E5F" w:rsidRPr="00A351FA">
        <w:rPr>
          <w:rStyle w:val="Strong"/>
          <w:rFonts w:cs="Calibri"/>
          <w:sz w:val="24"/>
          <w:szCs w:val="24"/>
        </w:rPr>
        <w:t>s</w:t>
      </w:r>
      <w:r w:rsidRPr="00A351FA">
        <w:rPr>
          <w:rStyle w:val="Strong"/>
          <w:rFonts w:cs="Calibri"/>
          <w:sz w:val="24"/>
          <w:szCs w:val="24"/>
        </w:rPr>
        <w:t xml:space="preserve">) Ensure the voices of classroom teachers and other Educators are regularly included in decision making regarding professional learning priorities, Educator supports, and policies impacting Educators at local schools, districts, and </w:t>
      </w:r>
      <w:proofErr w:type="gramStart"/>
      <w:r w:rsidRPr="00A351FA">
        <w:rPr>
          <w:rStyle w:val="Strong"/>
          <w:rFonts w:cs="Calibri"/>
          <w:sz w:val="24"/>
          <w:szCs w:val="24"/>
        </w:rPr>
        <w:t>regions;</w:t>
      </w:r>
      <w:proofErr w:type="gramEnd"/>
    </w:p>
    <w:p w14:paraId="3A785AFF" w14:textId="4B21E081" w:rsidR="00E72DCA" w:rsidRPr="00A351FA" w:rsidRDefault="09E961DC" w:rsidP="00FC0E5F">
      <w:pPr>
        <w:spacing w:before="40" w:after="120" w:line="276" w:lineRule="auto"/>
        <w:rPr>
          <w:rStyle w:val="Strong"/>
          <w:rFonts w:cs="Calibri"/>
          <w:sz w:val="24"/>
          <w:szCs w:val="24"/>
        </w:rPr>
      </w:pPr>
      <w:r w:rsidRPr="00A351FA">
        <w:rPr>
          <w:rStyle w:val="Strong"/>
          <w:rFonts w:cs="Calibri"/>
          <w:sz w:val="24"/>
          <w:szCs w:val="24"/>
        </w:rPr>
        <w:t>(</w:t>
      </w:r>
      <w:r w:rsidR="00FC0E5F" w:rsidRPr="00A351FA">
        <w:rPr>
          <w:rStyle w:val="Strong"/>
          <w:rFonts w:cs="Calibri"/>
          <w:sz w:val="24"/>
          <w:szCs w:val="24"/>
        </w:rPr>
        <w:t>t</w:t>
      </w:r>
      <w:r w:rsidRPr="00A351FA">
        <w:rPr>
          <w:rStyle w:val="Strong"/>
          <w:rFonts w:cs="Calibri"/>
          <w:sz w:val="24"/>
          <w:szCs w:val="24"/>
        </w:rPr>
        <w:t>) Improve and expand models to provide all novice Educators access to high-quality mentoring and professional development support during their first three years to promote effective practices and increase Educator retention; and</w:t>
      </w:r>
    </w:p>
    <w:p w14:paraId="31B54A6F" w14:textId="28F645CC" w:rsidR="0060607C" w:rsidRPr="00A351FA" w:rsidRDefault="09E961DC" w:rsidP="00FC0E5F">
      <w:pPr>
        <w:spacing w:before="40" w:after="120" w:line="276" w:lineRule="auto"/>
        <w:rPr>
          <w:rFonts w:ascii="Calibri" w:hAnsi="Calibri" w:cs="Calibri"/>
          <w:b/>
          <w:bCs/>
          <w:sz w:val="24"/>
          <w:szCs w:val="24"/>
        </w:rPr>
      </w:pPr>
      <w:r w:rsidRPr="00A351FA">
        <w:rPr>
          <w:rStyle w:val="Strong"/>
          <w:rFonts w:cs="Calibri"/>
          <w:sz w:val="24"/>
          <w:szCs w:val="24"/>
        </w:rPr>
        <w:t>(</w:t>
      </w:r>
      <w:r w:rsidR="00FC0E5F" w:rsidRPr="00A351FA">
        <w:rPr>
          <w:rStyle w:val="Strong"/>
          <w:rFonts w:cs="Calibri"/>
          <w:sz w:val="24"/>
          <w:szCs w:val="24"/>
        </w:rPr>
        <w:t>u</w:t>
      </w:r>
      <w:r w:rsidRPr="00A351FA">
        <w:rPr>
          <w:rStyle w:val="Strong"/>
          <w:rFonts w:cs="Calibri"/>
          <w:sz w:val="24"/>
          <w:szCs w:val="24"/>
        </w:rPr>
        <w:t>) Innovate to expand models statewide to support career pathways into and through Educator careers and provide financial resources and other support to achieve an Educator workforce that is equity-driven and more reflective of pre-K–12 student demographics.</w:t>
      </w:r>
    </w:p>
    <w:p w14:paraId="22A5F072" w14:textId="67FA1E1A"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(3) The Educator Advancement Council may revoke a </w:t>
      </w:r>
      <w:r w:rsidR="00FC0E5F" w:rsidRPr="00A351FA">
        <w:rPr>
          <w:rFonts w:ascii="Calibri" w:hAnsi="Calibri" w:cs="Calibri"/>
          <w:i/>
          <w:iCs/>
          <w:color w:val="333333"/>
        </w:rPr>
        <w:t>[</w:t>
      </w:r>
      <w:r w:rsidRPr="00A351FA">
        <w:rPr>
          <w:rStyle w:val="IntenseQuoteChar"/>
          <w:rFonts w:cs="Calibri"/>
        </w:rPr>
        <w:t>Regional Educator Networks</w:t>
      </w:r>
      <w:r w:rsidR="00FC0E5F" w:rsidRPr="00A351FA">
        <w:rPr>
          <w:rStyle w:val="IntenseQuoteChar"/>
          <w:rFonts w:cs="Calibri"/>
        </w:rPr>
        <w:t>]</w:t>
      </w:r>
      <w:r w:rsidR="00FC0E5F" w:rsidRPr="00A351FA">
        <w:rPr>
          <w:rFonts w:ascii="Calibri" w:hAnsi="Calibri" w:cs="Calibri"/>
          <w:color w:val="333333"/>
        </w:rPr>
        <w:t xml:space="preserve"> </w:t>
      </w:r>
      <w:r w:rsidR="00876514" w:rsidRPr="00A351FA">
        <w:rPr>
          <w:rStyle w:val="Strong"/>
          <w:rFonts w:cs="Calibri"/>
        </w:rPr>
        <w:t>Sponsoring Organization</w:t>
      </w:r>
      <w:r w:rsidRPr="00A351FA">
        <w:rPr>
          <w:rFonts w:ascii="Calibri" w:hAnsi="Calibri" w:cs="Calibri"/>
          <w:color w:val="333333"/>
        </w:rPr>
        <w:t xml:space="preserve"> status for failure comply with the requirements of this rule or </w:t>
      </w:r>
      <w:r w:rsidR="0012535E" w:rsidRPr="00A351FA">
        <w:rPr>
          <w:rFonts w:ascii="Calibri" w:hAnsi="Calibri" w:cs="Calibri"/>
          <w:color w:val="333333"/>
        </w:rPr>
        <w:t>failure</w:t>
      </w:r>
      <w:r w:rsidRPr="00A351FA">
        <w:rPr>
          <w:rFonts w:ascii="Calibri" w:hAnsi="Calibri" w:cs="Calibri"/>
          <w:color w:val="333333"/>
        </w:rPr>
        <w:t xml:space="preserve"> to meet all requirements as specified in the Regional Educator Network Request for Applications issued by the Oregon Department of Education on behalf of the Educator Advancement Council.</w:t>
      </w:r>
    </w:p>
    <w:p w14:paraId="530601A8" w14:textId="22607ADB"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(a) The Educator Advancement Council will provide written notice to a </w:t>
      </w:r>
      <w:r w:rsidR="00FC0E5F" w:rsidRPr="00A351FA">
        <w:rPr>
          <w:rFonts w:ascii="Calibri" w:hAnsi="Calibri" w:cs="Calibri"/>
          <w:i/>
          <w:iCs/>
          <w:color w:val="333333"/>
        </w:rPr>
        <w:t>[</w:t>
      </w:r>
      <w:r w:rsidR="00FC0E5F" w:rsidRPr="00A351FA">
        <w:rPr>
          <w:rStyle w:val="IntenseQuoteChar"/>
          <w:rFonts w:cs="Calibri"/>
        </w:rPr>
        <w:t>Regional Educator Networks]</w:t>
      </w:r>
      <w:r w:rsidR="00FC0E5F" w:rsidRPr="00A351FA">
        <w:rPr>
          <w:rFonts w:ascii="Calibri" w:hAnsi="Calibri" w:cs="Calibri"/>
          <w:color w:val="333333"/>
        </w:rPr>
        <w:t xml:space="preserve"> </w:t>
      </w:r>
      <w:r w:rsidR="00FC0E5F" w:rsidRPr="00A351FA">
        <w:rPr>
          <w:rStyle w:val="Strong"/>
          <w:rFonts w:cs="Calibri"/>
        </w:rPr>
        <w:t>Sponsoring Organization</w:t>
      </w:r>
      <w:r w:rsidRPr="00A351FA">
        <w:rPr>
          <w:rFonts w:ascii="Calibri" w:hAnsi="Calibri" w:cs="Calibri"/>
          <w:color w:val="333333"/>
        </w:rPr>
        <w:t xml:space="preserve"> of any failure to comply with this rule or the Request for Application.</w:t>
      </w:r>
    </w:p>
    <w:p w14:paraId="287A655F" w14:textId="58B4A1EA"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(b) Within 30 days of receiving written notice under subsection (3)(a) of this rule, the </w:t>
      </w:r>
      <w:r w:rsidR="00FC0E5F" w:rsidRPr="00A351FA">
        <w:rPr>
          <w:rFonts w:ascii="Calibri" w:hAnsi="Calibri" w:cs="Calibri"/>
          <w:i/>
          <w:iCs/>
          <w:color w:val="333333"/>
        </w:rPr>
        <w:t>[</w:t>
      </w:r>
      <w:r w:rsidR="00FC0E5F" w:rsidRPr="00A351FA">
        <w:rPr>
          <w:rStyle w:val="IntenseQuoteChar"/>
          <w:rFonts w:cs="Calibri"/>
        </w:rPr>
        <w:t>Regional Educator Networks]</w:t>
      </w:r>
      <w:r w:rsidR="00FC0E5F" w:rsidRPr="00A351FA">
        <w:rPr>
          <w:rFonts w:ascii="Calibri" w:hAnsi="Calibri" w:cs="Calibri"/>
          <w:color w:val="333333"/>
        </w:rPr>
        <w:t xml:space="preserve"> </w:t>
      </w:r>
      <w:r w:rsidR="00FC0E5F" w:rsidRPr="00A351FA">
        <w:rPr>
          <w:rStyle w:val="Strong"/>
          <w:rFonts w:cs="Calibri"/>
        </w:rPr>
        <w:t>Sponsoring Organization</w:t>
      </w:r>
      <w:r w:rsidRPr="00A351FA">
        <w:rPr>
          <w:rFonts w:ascii="Calibri" w:hAnsi="Calibri" w:cs="Calibri"/>
          <w:color w:val="333333"/>
        </w:rPr>
        <w:t xml:space="preserve"> must submit proposed corrective action to the Educator Advancement Council.</w:t>
      </w:r>
    </w:p>
    <w:p w14:paraId="7A8FB118" w14:textId="24CFEFF5"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lastRenderedPageBreak/>
        <w:t xml:space="preserve">(c) The Educator Advancement Council will approve the proposed corrective action submitted under subsection (3)(b) of this rule if the proposed corrective action has a substantial likelihood of bringing the </w:t>
      </w:r>
      <w:r w:rsidR="00FC0E5F" w:rsidRPr="00A351FA">
        <w:rPr>
          <w:rFonts w:ascii="Calibri" w:hAnsi="Calibri" w:cs="Calibri"/>
          <w:i/>
          <w:iCs/>
          <w:color w:val="333333"/>
        </w:rPr>
        <w:t>[</w:t>
      </w:r>
      <w:r w:rsidR="00FC0E5F" w:rsidRPr="00A351FA">
        <w:rPr>
          <w:rStyle w:val="IntenseQuoteChar"/>
          <w:rFonts w:cs="Calibri"/>
        </w:rPr>
        <w:t>Regional Educator Networks]</w:t>
      </w:r>
      <w:r w:rsidR="00FC0E5F" w:rsidRPr="00A351FA">
        <w:rPr>
          <w:rFonts w:ascii="Calibri" w:hAnsi="Calibri" w:cs="Calibri"/>
          <w:color w:val="333333"/>
        </w:rPr>
        <w:t xml:space="preserve"> </w:t>
      </w:r>
      <w:r w:rsidR="00FC0E5F" w:rsidRPr="00A351FA">
        <w:rPr>
          <w:rStyle w:val="Strong"/>
          <w:rFonts w:cs="Calibri"/>
        </w:rPr>
        <w:t>Sponsoring Organization</w:t>
      </w:r>
      <w:r w:rsidRPr="00A351FA">
        <w:rPr>
          <w:rFonts w:ascii="Calibri" w:hAnsi="Calibri" w:cs="Calibri"/>
          <w:color w:val="333333"/>
        </w:rPr>
        <w:t xml:space="preserve"> back into compliance with this rule and the Request for Application.</w:t>
      </w:r>
    </w:p>
    <w:p w14:paraId="7589DFC6" w14:textId="3E284CCE"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(d) Within 60 days of approval of the proposed corrective action plan under subsection (3)(c) of this rule, the </w:t>
      </w:r>
      <w:r w:rsidR="00FC0E5F" w:rsidRPr="00A351FA">
        <w:rPr>
          <w:rFonts w:ascii="Calibri" w:hAnsi="Calibri" w:cs="Calibri"/>
          <w:i/>
          <w:iCs/>
          <w:color w:val="333333"/>
        </w:rPr>
        <w:t>[</w:t>
      </w:r>
      <w:r w:rsidR="00FC0E5F" w:rsidRPr="00A351FA">
        <w:rPr>
          <w:rStyle w:val="IntenseQuoteChar"/>
          <w:rFonts w:cs="Calibri"/>
        </w:rPr>
        <w:t>Regional Educator Networks]</w:t>
      </w:r>
      <w:r w:rsidR="00FC0E5F" w:rsidRPr="00A351FA">
        <w:rPr>
          <w:rFonts w:ascii="Calibri" w:hAnsi="Calibri" w:cs="Calibri"/>
          <w:color w:val="333333"/>
        </w:rPr>
        <w:t xml:space="preserve"> </w:t>
      </w:r>
      <w:r w:rsidR="00FC0E5F" w:rsidRPr="00A351FA">
        <w:rPr>
          <w:rStyle w:val="Strong"/>
          <w:rFonts w:cs="Calibri"/>
        </w:rPr>
        <w:t>Sponsoring Organization</w:t>
      </w:r>
      <w:r w:rsidRPr="00A351FA">
        <w:rPr>
          <w:rFonts w:ascii="Calibri" w:hAnsi="Calibri" w:cs="Calibri"/>
          <w:color w:val="333333"/>
        </w:rPr>
        <w:t xml:space="preserve"> must complete the corrective action. If the </w:t>
      </w:r>
      <w:r w:rsidR="00FC0E5F" w:rsidRPr="00A351FA">
        <w:rPr>
          <w:rFonts w:ascii="Calibri" w:hAnsi="Calibri" w:cs="Calibri"/>
          <w:i/>
          <w:iCs/>
          <w:color w:val="333333"/>
        </w:rPr>
        <w:t>[</w:t>
      </w:r>
      <w:r w:rsidR="00FC0E5F" w:rsidRPr="00A351FA">
        <w:rPr>
          <w:rStyle w:val="IntenseQuoteChar"/>
          <w:rFonts w:cs="Calibri"/>
        </w:rPr>
        <w:t>Regional Educator Networks]</w:t>
      </w:r>
      <w:r w:rsidR="00FC0E5F" w:rsidRPr="00A351FA">
        <w:rPr>
          <w:rFonts w:ascii="Calibri" w:hAnsi="Calibri" w:cs="Calibri"/>
          <w:color w:val="333333"/>
        </w:rPr>
        <w:t xml:space="preserve"> </w:t>
      </w:r>
      <w:r w:rsidR="00FC0E5F" w:rsidRPr="00A351FA">
        <w:rPr>
          <w:rStyle w:val="Strong"/>
          <w:rFonts w:cs="Calibri"/>
        </w:rPr>
        <w:t>Sponsoring Organization</w:t>
      </w:r>
      <w:r w:rsidRPr="00A351FA">
        <w:rPr>
          <w:rFonts w:ascii="Calibri" w:hAnsi="Calibri" w:cs="Calibri"/>
          <w:color w:val="333333"/>
        </w:rPr>
        <w:t xml:space="preserve"> does not complete the corrective action within the required time, the Educator Advancement Council will revoke the </w:t>
      </w:r>
      <w:r w:rsidR="00FC0E5F" w:rsidRPr="00A351FA">
        <w:rPr>
          <w:rFonts w:ascii="Calibri" w:hAnsi="Calibri" w:cs="Calibri"/>
          <w:i/>
          <w:iCs/>
          <w:color w:val="333333"/>
        </w:rPr>
        <w:t>[</w:t>
      </w:r>
      <w:r w:rsidR="00FC0E5F" w:rsidRPr="00A351FA">
        <w:rPr>
          <w:rStyle w:val="IntenseQuoteChar"/>
          <w:rFonts w:cs="Calibri"/>
        </w:rPr>
        <w:t>Regional Educator Networks]</w:t>
      </w:r>
      <w:r w:rsidR="00FC0E5F" w:rsidRPr="00A351FA">
        <w:rPr>
          <w:rFonts w:ascii="Calibri" w:hAnsi="Calibri" w:cs="Calibri"/>
          <w:color w:val="333333"/>
        </w:rPr>
        <w:t xml:space="preserve"> </w:t>
      </w:r>
      <w:r w:rsidR="00FC0E5F" w:rsidRPr="00A351FA">
        <w:rPr>
          <w:rStyle w:val="Strong"/>
          <w:rFonts w:cs="Calibri"/>
        </w:rPr>
        <w:t>Sponsoring Organization</w:t>
      </w:r>
      <w:r w:rsidR="00FC0E5F" w:rsidRPr="00A351FA">
        <w:rPr>
          <w:rFonts w:ascii="Calibri" w:hAnsi="Calibri" w:cs="Calibri"/>
          <w:color w:val="333333"/>
        </w:rPr>
        <w:t xml:space="preserve"> </w:t>
      </w:r>
      <w:r w:rsidRPr="00A351FA">
        <w:rPr>
          <w:rFonts w:ascii="Calibri" w:hAnsi="Calibri" w:cs="Calibri"/>
          <w:color w:val="333333"/>
        </w:rPr>
        <w:t xml:space="preserve">status and immediately cease all funding to the </w:t>
      </w:r>
      <w:r w:rsidR="00FC0E5F" w:rsidRPr="00A351FA">
        <w:rPr>
          <w:rFonts w:ascii="Calibri" w:hAnsi="Calibri" w:cs="Calibri"/>
          <w:i/>
          <w:iCs/>
          <w:color w:val="333333"/>
        </w:rPr>
        <w:t>[</w:t>
      </w:r>
      <w:r w:rsidR="00FC0E5F" w:rsidRPr="00A351FA">
        <w:rPr>
          <w:rStyle w:val="IntenseQuoteChar"/>
          <w:rFonts w:cs="Calibri"/>
        </w:rPr>
        <w:t>Regional Educator Networks]</w:t>
      </w:r>
      <w:r w:rsidR="00FC0E5F" w:rsidRPr="00A351FA">
        <w:rPr>
          <w:rFonts w:ascii="Calibri" w:hAnsi="Calibri" w:cs="Calibri"/>
          <w:color w:val="333333"/>
        </w:rPr>
        <w:t xml:space="preserve"> </w:t>
      </w:r>
      <w:r w:rsidR="00FC0E5F" w:rsidRPr="00A351FA">
        <w:rPr>
          <w:rStyle w:val="Strong"/>
          <w:rFonts w:cs="Calibri"/>
        </w:rPr>
        <w:t>Sponsoring Organization</w:t>
      </w:r>
      <w:r w:rsidR="00FC0E5F" w:rsidRPr="00A351FA">
        <w:rPr>
          <w:rStyle w:val="Strong"/>
          <w:rFonts w:cs="Calibri"/>
        </w:rPr>
        <w:t>.</w:t>
      </w:r>
      <w:r w:rsidRPr="00A351FA">
        <w:rPr>
          <w:rFonts w:ascii="Calibri" w:hAnsi="Calibri" w:cs="Calibri"/>
          <w:color w:val="333333"/>
        </w:rPr>
        <w:t xml:space="preserve"> If extenuating circumstances exist, the </w:t>
      </w:r>
      <w:r w:rsidR="00FC0E5F" w:rsidRPr="00A351FA">
        <w:rPr>
          <w:rFonts w:ascii="Calibri" w:hAnsi="Calibri" w:cs="Calibri"/>
          <w:i/>
          <w:iCs/>
          <w:color w:val="333333"/>
        </w:rPr>
        <w:t>[</w:t>
      </w:r>
      <w:r w:rsidR="00FC0E5F" w:rsidRPr="00A351FA">
        <w:rPr>
          <w:rStyle w:val="IntenseQuoteChar"/>
          <w:rFonts w:cs="Calibri"/>
        </w:rPr>
        <w:t>Regional Educator Networks]</w:t>
      </w:r>
      <w:r w:rsidR="00FC0E5F" w:rsidRPr="00A351FA">
        <w:rPr>
          <w:rFonts w:ascii="Calibri" w:hAnsi="Calibri" w:cs="Calibri"/>
          <w:color w:val="333333"/>
        </w:rPr>
        <w:t xml:space="preserve"> </w:t>
      </w:r>
      <w:r w:rsidR="00FC0E5F" w:rsidRPr="00A351FA">
        <w:rPr>
          <w:rStyle w:val="Strong"/>
          <w:rFonts w:cs="Calibri"/>
        </w:rPr>
        <w:t>Sponsoring Organization</w:t>
      </w:r>
      <w:r w:rsidRPr="00A351FA">
        <w:rPr>
          <w:rFonts w:ascii="Calibri" w:hAnsi="Calibri" w:cs="Calibri"/>
          <w:color w:val="333333"/>
        </w:rPr>
        <w:t xml:space="preserve"> may request an extension of time to comply.</w:t>
      </w:r>
    </w:p>
    <w:p w14:paraId="7953CCE7" w14:textId="0534A388" w:rsidR="0060607C"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(e) Unless otherwise prohibited by statute, the Council may delegate these determinations to its Executive Directo</w:t>
      </w:r>
      <w:r w:rsidR="00FC0E5F" w:rsidRPr="00A351FA">
        <w:rPr>
          <w:rFonts w:ascii="Calibri" w:hAnsi="Calibri" w:cs="Calibri"/>
          <w:color w:val="333333"/>
        </w:rPr>
        <w:t>r.</w:t>
      </w:r>
    </w:p>
    <w:p w14:paraId="42624415"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b/>
          <w:bCs/>
          <w:color w:val="333333"/>
        </w:rPr>
        <w:t>Statutory/Other Authority:</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Statutes/Other Implemented:</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History:</w:t>
      </w:r>
      <w:r w:rsidRPr="00A351FA">
        <w:rPr>
          <w:rFonts w:ascii="Calibri" w:hAnsi="Calibri" w:cs="Calibri"/>
          <w:color w:val="333333"/>
        </w:rPr>
        <w:br/>
      </w:r>
      <w:hyperlink r:id="rId13" w:history="1">
        <w:r w:rsidRPr="00A351FA">
          <w:rPr>
            <w:rStyle w:val="Hyperlink"/>
            <w:rFonts w:ascii="Calibri" w:eastAsiaTheme="majorEastAsia" w:hAnsi="Calibri" w:cs="Calibri"/>
            <w:color w:val="005592"/>
          </w:rPr>
          <w:t>ODE 147-2019, adopt filed 10/24/2019, effective 10/24/2019</w:t>
        </w:r>
      </w:hyperlink>
      <w:r w:rsidRPr="00A351FA">
        <w:rPr>
          <w:rFonts w:ascii="Calibri" w:hAnsi="Calibri" w:cs="Calibri"/>
          <w:color w:val="333333"/>
        </w:rPr>
        <w:br/>
      </w:r>
      <w:hyperlink r:id="rId14" w:history="1">
        <w:r w:rsidRPr="00A351FA">
          <w:rPr>
            <w:rStyle w:val="Hyperlink"/>
            <w:rFonts w:ascii="Calibri" w:eastAsiaTheme="majorEastAsia" w:hAnsi="Calibri" w:cs="Calibri"/>
            <w:color w:val="005592"/>
          </w:rPr>
          <w:t>ODE 19-2019, temporary adopt filed 05/20/2019, effective 05/20/2019 through 11/15/2019</w:t>
        </w:r>
      </w:hyperlink>
    </w:p>
    <w:p w14:paraId="4EDAB258" w14:textId="240ECFA4" w:rsidR="00AC6EB0" w:rsidRPr="00A351FA" w:rsidRDefault="00AC6EB0" w:rsidP="00AC6EB0">
      <w:pPr>
        <w:pStyle w:val="NormalWeb"/>
        <w:shd w:val="clear" w:color="auto" w:fill="F5F5F5"/>
        <w:rPr>
          <w:rFonts w:ascii="Calibri" w:hAnsi="Calibri" w:cs="Calibri"/>
          <w:color w:val="333333"/>
        </w:rPr>
      </w:pPr>
      <w:hyperlink r:id="rId15" w:history="1">
        <w:r w:rsidRPr="00A351FA">
          <w:rPr>
            <w:rStyle w:val="Hyperlink"/>
            <w:rFonts w:ascii="Calibri" w:eastAsiaTheme="majorEastAsia" w:hAnsi="Calibri" w:cs="Calibri"/>
            <w:b/>
            <w:bCs/>
            <w:color w:val="005592"/>
          </w:rPr>
          <w:t>581-012-0009</w:t>
        </w:r>
      </w:hyperlink>
      <w:r w:rsidRPr="00A351FA">
        <w:rPr>
          <w:rFonts w:ascii="Calibri" w:hAnsi="Calibri" w:cs="Calibri"/>
          <w:color w:val="333333"/>
        </w:rPr>
        <w:br/>
      </w:r>
      <w:r w:rsidRPr="00A351FA">
        <w:rPr>
          <w:rStyle w:val="Strong"/>
          <w:rFonts w:eastAsiaTheme="majorEastAsia" w:cs="Calibri"/>
          <w:color w:val="333333"/>
        </w:rPr>
        <w:t xml:space="preserve">Criteria for Selecting </w:t>
      </w:r>
      <w:r w:rsidR="00600B1E" w:rsidRPr="00A351FA">
        <w:rPr>
          <w:rFonts w:ascii="Calibri" w:hAnsi="Calibri" w:cs="Calibri"/>
          <w:i/>
          <w:iCs/>
          <w:color w:val="333333"/>
        </w:rPr>
        <w:t>[</w:t>
      </w:r>
      <w:r w:rsidR="00600B1E" w:rsidRPr="00A351FA">
        <w:rPr>
          <w:rStyle w:val="IntenseQuoteChar"/>
          <w:rFonts w:cs="Calibri"/>
        </w:rPr>
        <w:t>Regional Educator Networks]</w:t>
      </w:r>
      <w:r w:rsidR="00600B1E" w:rsidRPr="00A351FA">
        <w:rPr>
          <w:rFonts w:ascii="Calibri" w:hAnsi="Calibri" w:cs="Calibri"/>
          <w:color w:val="333333"/>
        </w:rPr>
        <w:t xml:space="preserve"> </w:t>
      </w:r>
      <w:r w:rsidR="00600B1E" w:rsidRPr="00A351FA">
        <w:rPr>
          <w:rStyle w:val="Strong"/>
          <w:rFonts w:cs="Calibri"/>
        </w:rPr>
        <w:t>Sponsoring Organization</w:t>
      </w:r>
      <w:r w:rsidR="00600B1E" w:rsidRPr="00A351FA">
        <w:rPr>
          <w:rStyle w:val="Strong"/>
          <w:rFonts w:cs="Calibri"/>
        </w:rPr>
        <w:t>s</w:t>
      </w:r>
    </w:p>
    <w:p w14:paraId="3429C77E" w14:textId="18B8A2C1" w:rsidR="00BD25A8" w:rsidRPr="00A351FA" w:rsidRDefault="40F22D30" w:rsidP="00600B1E">
      <w:pPr>
        <w:rPr>
          <w:rFonts w:ascii="Calibri" w:hAnsi="Calibri" w:cs="Calibri"/>
          <w:sz w:val="24"/>
          <w:szCs w:val="24"/>
        </w:rPr>
      </w:pPr>
      <w:r w:rsidRPr="00A351FA">
        <w:rPr>
          <w:rFonts w:ascii="Calibri" w:hAnsi="Calibri" w:cs="Calibri"/>
          <w:color w:val="333333"/>
          <w:sz w:val="24"/>
          <w:szCs w:val="24"/>
        </w:rPr>
        <w:t>(1)</w:t>
      </w:r>
      <w:r w:rsidR="00600B1E" w:rsidRPr="00A351FA">
        <w:rPr>
          <w:rFonts w:ascii="Calibri" w:hAnsi="Calibri" w:cs="Calibri"/>
          <w:color w:val="333333"/>
          <w:sz w:val="24"/>
          <w:szCs w:val="24"/>
        </w:rPr>
        <w:t xml:space="preserve"> </w:t>
      </w:r>
      <w:r w:rsidR="26054F88" w:rsidRPr="00A351FA">
        <w:rPr>
          <w:rStyle w:val="Strong"/>
          <w:rFonts w:cs="Calibri"/>
          <w:sz w:val="24"/>
          <w:szCs w:val="24"/>
        </w:rPr>
        <w:t>The</w:t>
      </w:r>
      <w:r w:rsidR="00600B1E" w:rsidRPr="00A351FA">
        <w:rPr>
          <w:rFonts w:ascii="Calibri" w:hAnsi="Calibri" w:cs="Calibri"/>
          <w:color w:val="333333"/>
          <w:sz w:val="24"/>
          <w:szCs w:val="24"/>
        </w:rPr>
        <w:t xml:space="preserve"> </w:t>
      </w:r>
      <w:r w:rsidR="00600B1E" w:rsidRPr="00A351FA">
        <w:rPr>
          <w:rStyle w:val="IntenseQuoteChar"/>
          <w:rFonts w:cs="Calibri"/>
          <w:szCs w:val="24"/>
        </w:rPr>
        <w:t>[</w:t>
      </w:r>
      <w:r w:rsidR="00BD25A8" w:rsidRPr="00A351FA">
        <w:rPr>
          <w:rStyle w:val="IntenseQuoteChar"/>
          <w:rFonts w:cs="Calibri"/>
          <w:szCs w:val="24"/>
        </w:rPr>
        <w:t>For each biennium, the</w:t>
      </w:r>
      <w:r w:rsidR="00600B1E" w:rsidRPr="00A351FA">
        <w:rPr>
          <w:rStyle w:val="IntenseQuoteChar"/>
          <w:rFonts w:cs="Calibri"/>
          <w:szCs w:val="24"/>
        </w:rPr>
        <w:t>]</w:t>
      </w:r>
      <w:r w:rsidR="00BD25A8" w:rsidRPr="00A351FA">
        <w:rPr>
          <w:rFonts w:ascii="Calibri" w:hAnsi="Calibri" w:cs="Calibri"/>
          <w:color w:val="333333"/>
          <w:sz w:val="24"/>
          <w:szCs w:val="24"/>
        </w:rPr>
        <w:t xml:space="preserve"> </w:t>
      </w:r>
      <w:r w:rsidR="2C211C78" w:rsidRPr="00A351FA">
        <w:rPr>
          <w:rFonts w:ascii="Calibri" w:hAnsi="Calibri" w:cs="Calibri"/>
          <w:sz w:val="24"/>
          <w:szCs w:val="24"/>
        </w:rPr>
        <w:t>Educator Advancement Council may establish a request for application solicitation and approval process</w:t>
      </w:r>
      <w:r w:rsidR="00600B1E" w:rsidRPr="00A351FA">
        <w:rPr>
          <w:rFonts w:ascii="Calibri" w:hAnsi="Calibri" w:cs="Calibri"/>
          <w:sz w:val="24"/>
          <w:szCs w:val="24"/>
        </w:rPr>
        <w:t xml:space="preserve"> </w:t>
      </w:r>
      <w:r w:rsidRPr="00A351FA">
        <w:rPr>
          <w:rFonts w:ascii="Calibri" w:hAnsi="Calibri" w:cs="Calibri"/>
          <w:sz w:val="24"/>
          <w:szCs w:val="24"/>
        </w:rPr>
        <w:t>under the following circumstances:</w:t>
      </w:r>
    </w:p>
    <w:p w14:paraId="45002014" w14:textId="001EA3F9" w:rsidR="00BD25A8" w:rsidRPr="00A351FA" w:rsidRDefault="00353671" w:rsidP="00600B1E">
      <w:pPr>
        <w:rPr>
          <w:rStyle w:val="Strong"/>
          <w:rFonts w:cs="Calibri"/>
          <w:sz w:val="24"/>
          <w:szCs w:val="24"/>
        </w:rPr>
      </w:pPr>
      <w:r w:rsidRPr="00A351FA">
        <w:rPr>
          <w:rStyle w:val="Strong"/>
          <w:rFonts w:cs="Calibri"/>
          <w:sz w:val="24"/>
          <w:szCs w:val="24"/>
        </w:rPr>
        <w:t>(a)</w:t>
      </w:r>
      <w:r w:rsidR="00600B1E" w:rsidRPr="00A351FA">
        <w:rPr>
          <w:rStyle w:val="Strong"/>
          <w:rFonts w:cs="Calibri"/>
          <w:sz w:val="24"/>
          <w:szCs w:val="24"/>
        </w:rPr>
        <w:t xml:space="preserve"> </w:t>
      </w:r>
      <w:r w:rsidR="00BD25A8" w:rsidRPr="00A351FA">
        <w:rPr>
          <w:rStyle w:val="Strong"/>
          <w:rFonts w:cs="Calibri"/>
          <w:sz w:val="24"/>
          <w:szCs w:val="24"/>
        </w:rPr>
        <w:t xml:space="preserve">The </w:t>
      </w:r>
      <w:r w:rsidR="003345C4" w:rsidRPr="00A351FA">
        <w:rPr>
          <w:rStyle w:val="Strong"/>
          <w:rFonts w:cs="Calibri"/>
          <w:sz w:val="24"/>
          <w:szCs w:val="24"/>
        </w:rPr>
        <w:t xml:space="preserve">current </w:t>
      </w:r>
      <w:r w:rsidR="00BD25A8" w:rsidRPr="00A351FA">
        <w:rPr>
          <w:rStyle w:val="Strong"/>
          <w:rFonts w:cs="Calibri"/>
          <w:sz w:val="24"/>
          <w:szCs w:val="24"/>
        </w:rPr>
        <w:t>Sponsoring Organization has notified the Educator Advancement Council, in writing, they can no longer sponsor a Regional Educator Network;</w:t>
      </w:r>
      <w:r w:rsidRPr="00A351FA">
        <w:rPr>
          <w:rStyle w:val="Strong"/>
          <w:rFonts w:cs="Calibri"/>
          <w:sz w:val="24"/>
          <w:szCs w:val="24"/>
        </w:rPr>
        <w:t xml:space="preserve"> or</w:t>
      </w:r>
    </w:p>
    <w:p w14:paraId="0BF79EAF" w14:textId="3D509195" w:rsidR="00BD25A8" w:rsidRPr="00A351FA" w:rsidRDefault="00353671" w:rsidP="00600B1E">
      <w:pPr>
        <w:rPr>
          <w:rStyle w:val="Strong"/>
          <w:rFonts w:cs="Calibri"/>
          <w:sz w:val="24"/>
          <w:szCs w:val="24"/>
        </w:rPr>
      </w:pPr>
      <w:r w:rsidRPr="00A351FA">
        <w:rPr>
          <w:rStyle w:val="Strong"/>
          <w:rFonts w:cs="Calibri"/>
          <w:sz w:val="24"/>
          <w:szCs w:val="24"/>
        </w:rPr>
        <w:t>(</w:t>
      </w:r>
      <w:r w:rsidR="00600B1E" w:rsidRPr="00A351FA">
        <w:rPr>
          <w:rStyle w:val="IntenseQuoteChar"/>
          <w:rFonts w:cs="Calibri"/>
          <w:szCs w:val="24"/>
        </w:rPr>
        <w:t>[2]</w:t>
      </w:r>
      <w:r w:rsidRPr="00A351FA">
        <w:rPr>
          <w:rStyle w:val="Strong"/>
          <w:rFonts w:cs="Calibri"/>
          <w:sz w:val="24"/>
          <w:szCs w:val="24"/>
        </w:rPr>
        <w:t>b)</w:t>
      </w:r>
      <w:r w:rsidR="00600B1E" w:rsidRPr="00A351FA">
        <w:rPr>
          <w:rStyle w:val="Strong"/>
          <w:rFonts w:cs="Calibri"/>
          <w:sz w:val="24"/>
          <w:szCs w:val="24"/>
        </w:rPr>
        <w:t xml:space="preserve"> </w:t>
      </w:r>
      <w:r w:rsidR="00BD25A8" w:rsidRPr="00A351FA">
        <w:rPr>
          <w:rStyle w:val="Strong"/>
          <w:rFonts w:cs="Calibri"/>
          <w:sz w:val="24"/>
          <w:szCs w:val="24"/>
        </w:rPr>
        <w:t xml:space="preserve">The status of a Sponsoring Organization has been revoked by the Educator Advancement Council for failure to comply with ORS 581-012-0007 (3) and the Request for Application. </w:t>
      </w:r>
    </w:p>
    <w:p w14:paraId="36F8B635" w14:textId="64BCEE51" w:rsidR="00AC6EB0" w:rsidRPr="00A351FA" w:rsidRDefault="00BD25A8" w:rsidP="00BD25A8">
      <w:pPr>
        <w:pStyle w:val="NormalWeb"/>
        <w:shd w:val="clear" w:color="auto" w:fill="F5F5F5"/>
        <w:rPr>
          <w:rFonts w:ascii="Calibri" w:hAnsi="Calibri" w:cs="Calibri"/>
          <w:color w:val="333333"/>
        </w:rPr>
      </w:pPr>
      <w:r w:rsidRPr="00A351FA">
        <w:rPr>
          <w:rFonts w:ascii="Calibri" w:hAnsi="Calibri" w:cs="Calibri"/>
          <w:color w:val="333333"/>
        </w:rPr>
        <w:t>(2)</w:t>
      </w:r>
      <w:r w:rsidR="00AC6EB0" w:rsidRPr="00A351FA">
        <w:rPr>
          <w:rFonts w:ascii="Calibri" w:hAnsi="Calibri" w:cs="Calibri"/>
          <w:color w:val="333333"/>
        </w:rPr>
        <w:t xml:space="preserve"> The</w:t>
      </w:r>
      <w:r w:rsidR="00AC6EB0" w:rsidRPr="00A351FA">
        <w:rPr>
          <w:rStyle w:val="IntenseQuoteChar"/>
          <w:rFonts w:cs="Calibri"/>
        </w:rPr>
        <w:t xml:space="preserve"> </w:t>
      </w:r>
      <w:r w:rsidR="00600B1E" w:rsidRPr="00A351FA">
        <w:rPr>
          <w:rStyle w:val="IntenseQuoteChar"/>
          <w:rFonts w:cs="Calibri"/>
        </w:rPr>
        <w:t>[</w:t>
      </w:r>
      <w:r w:rsidR="00AC6EB0" w:rsidRPr="00A351FA">
        <w:rPr>
          <w:rStyle w:val="IntenseQuoteChar"/>
          <w:rFonts w:cs="Calibri"/>
        </w:rPr>
        <w:t>Council</w:t>
      </w:r>
      <w:r w:rsidR="00600B1E" w:rsidRPr="00A351FA">
        <w:rPr>
          <w:rStyle w:val="IntenseQuoteChar"/>
          <w:rFonts w:cs="Calibri"/>
        </w:rPr>
        <w:t>]</w:t>
      </w:r>
      <w:r w:rsidR="00600B1E" w:rsidRPr="00A351FA">
        <w:rPr>
          <w:rFonts w:ascii="Calibri" w:hAnsi="Calibri" w:cs="Calibri"/>
          <w:color w:val="333333"/>
        </w:rPr>
        <w:t xml:space="preserve"> </w:t>
      </w:r>
      <w:r w:rsidRPr="00A351FA">
        <w:rPr>
          <w:rStyle w:val="Strong"/>
          <w:rFonts w:cs="Calibri"/>
        </w:rPr>
        <w:t>Educator Advancement Council staff</w:t>
      </w:r>
      <w:r w:rsidR="00600B1E" w:rsidRPr="00A351FA">
        <w:rPr>
          <w:rFonts w:ascii="Calibri" w:hAnsi="Calibri" w:cs="Calibri"/>
          <w:color w:val="333333"/>
        </w:rPr>
        <w:t xml:space="preserve"> </w:t>
      </w:r>
      <w:r w:rsidR="00AC6EB0" w:rsidRPr="00A351FA">
        <w:rPr>
          <w:rFonts w:ascii="Calibri" w:hAnsi="Calibri" w:cs="Calibri"/>
          <w:color w:val="333333"/>
        </w:rPr>
        <w:t xml:space="preserve">will notify eligible </w:t>
      </w:r>
      <w:r w:rsidR="00600B1E" w:rsidRPr="00A351FA">
        <w:rPr>
          <w:rStyle w:val="IntenseQuoteChar"/>
          <w:rFonts w:cs="Calibri"/>
        </w:rPr>
        <w:t>[</w:t>
      </w:r>
      <w:r w:rsidR="00AC6EB0" w:rsidRPr="00A351FA">
        <w:rPr>
          <w:rStyle w:val="IntenseQuoteChar"/>
          <w:rFonts w:cs="Calibri"/>
        </w:rPr>
        <w:t>applicants</w:t>
      </w:r>
      <w:r w:rsidR="00600B1E" w:rsidRPr="00A351FA">
        <w:rPr>
          <w:rStyle w:val="IntenseQuoteChar"/>
          <w:rFonts w:cs="Calibri"/>
        </w:rPr>
        <w:t>]</w:t>
      </w:r>
      <w:r w:rsidR="00600B1E" w:rsidRPr="00A351FA">
        <w:rPr>
          <w:rFonts w:ascii="Calibri" w:hAnsi="Calibri" w:cs="Calibri"/>
          <w:color w:val="333333"/>
        </w:rPr>
        <w:t xml:space="preserve"> </w:t>
      </w:r>
      <w:r w:rsidRPr="00A351FA">
        <w:rPr>
          <w:rStyle w:val="Strong"/>
          <w:rFonts w:cs="Calibri"/>
        </w:rPr>
        <w:t>Sponsoring Organizations</w:t>
      </w:r>
      <w:r w:rsidRPr="00A351FA">
        <w:rPr>
          <w:rFonts w:ascii="Calibri" w:hAnsi="Calibri" w:cs="Calibri"/>
          <w:color w:val="333333"/>
        </w:rPr>
        <w:t xml:space="preserve"> </w:t>
      </w:r>
      <w:r w:rsidR="00AC6EB0" w:rsidRPr="00A351FA">
        <w:rPr>
          <w:rFonts w:ascii="Calibri" w:hAnsi="Calibri" w:cs="Calibri"/>
          <w:color w:val="333333"/>
        </w:rPr>
        <w:t xml:space="preserve">of the application process and the due </w:t>
      </w:r>
      <w:proofErr w:type="gramStart"/>
      <w:r w:rsidR="00AC6EB0" w:rsidRPr="00A351FA">
        <w:rPr>
          <w:rFonts w:ascii="Calibri" w:hAnsi="Calibri" w:cs="Calibri"/>
          <w:color w:val="333333"/>
        </w:rPr>
        <w:t>dates, and</w:t>
      </w:r>
      <w:proofErr w:type="gramEnd"/>
      <w:r w:rsidR="00AC6EB0" w:rsidRPr="00A351FA">
        <w:rPr>
          <w:rFonts w:ascii="Calibri" w:hAnsi="Calibri" w:cs="Calibri"/>
          <w:color w:val="333333"/>
        </w:rPr>
        <w:t xml:space="preserve"> make available necessary guidelines and application forms.</w:t>
      </w:r>
    </w:p>
    <w:p w14:paraId="7E72D9BB" w14:textId="67EF97D4"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w:t>
      </w:r>
      <w:r w:rsidR="00600B1E" w:rsidRPr="00A351FA">
        <w:rPr>
          <w:rStyle w:val="IntenseQuoteChar"/>
          <w:rFonts w:cs="Calibri"/>
        </w:rPr>
        <w:t>[</w:t>
      </w:r>
      <w:r w:rsidRPr="00A351FA">
        <w:rPr>
          <w:rStyle w:val="IntenseQuoteChar"/>
          <w:rFonts w:cs="Calibri"/>
        </w:rPr>
        <w:t>2</w:t>
      </w:r>
      <w:r w:rsidR="00600B1E" w:rsidRPr="00A351FA">
        <w:rPr>
          <w:rStyle w:val="IntenseQuoteChar"/>
          <w:rFonts w:cs="Calibri"/>
        </w:rPr>
        <w:t>]</w:t>
      </w:r>
      <w:r w:rsidR="00600B1E" w:rsidRPr="00A351FA">
        <w:rPr>
          <w:rStyle w:val="Strong"/>
          <w:rFonts w:cs="Calibri"/>
        </w:rPr>
        <w:t>3</w:t>
      </w:r>
      <w:r w:rsidRPr="00A351FA">
        <w:rPr>
          <w:rFonts w:ascii="Calibri" w:hAnsi="Calibri" w:cs="Calibri"/>
          <w:color w:val="333333"/>
        </w:rPr>
        <w:t>) All applications must comply with the requirements of ORS 342.943 and rules adopted to implement those laws.</w:t>
      </w:r>
    </w:p>
    <w:p w14:paraId="1717C9E8" w14:textId="0DEA7CC0" w:rsidR="00AC6EB0" w:rsidRPr="00A351FA" w:rsidRDefault="00600B1E"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3</w:t>
      </w:r>
      <w:r w:rsidRPr="00A351FA">
        <w:rPr>
          <w:rStyle w:val="IntenseQuoteChar"/>
          <w:rFonts w:cs="Calibri"/>
        </w:rPr>
        <w:t>]</w:t>
      </w:r>
      <w:r w:rsidRPr="00A351FA">
        <w:rPr>
          <w:rStyle w:val="Strong"/>
          <w:rFonts w:cs="Calibri"/>
        </w:rPr>
        <w:t>4</w:t>
      </w:r>
      <w:r w:rsidRPr="00A351FA">
        <w:rPr>
          <w:rFonts w:ascii="Calibri" w:hAnsi="Calibri" w:cs="Calibri"/>
          <w:color w:val="333333"/>
        </w:rPr>
        <w:t xml:space="preserve">) </w:t>
      </w:r>
      <w:r w:rsidR="00AC6EB0" w:rsidRPr="00A351FA">
        <w:rPr>
          <w:rFonts w:ascii="Calibri" w:hAnsi="Calibri" w:cs="Calibri"/>
          <w:color w:val="333333"/>
        </w:rPr>
        <w:t xml:space="preserve">The Educator Advancement Council will select </w:t>
      </w:r>
      <w:r w:rsidRPr="00A351FA">
        <w:rPr>
          <w:rStyle w:val="IntenseQuoteChar"/>
          <w:rFonts w:cs="Calibri"/>
        </w:rPr>
        <w:t>[</w:t>
      </w:r>
      <w:r w:rsidRPr="00A351FA">
        <w:rPr>
          <w:rStyle w:val="IntenseQuoteChar"/>
          <w:rFonts w:cs="Calibri"/>
        </w:rPr>
        <w:t>Regional Educator Networks</w:t>
      </w:r>
      <w:r w:rsidRPr="00A351FA">
        <w:rPr>
          <w:rStyle w:val="IntenseQuoteChar"/>
          <w:rFonts w:cs="Calibri"/>
        </w:rPr>
        <w:t>]</w:t>
      </w:r>
      <w:r w:rsidRPr="00A351FA">
        <w:rPr>
          <w:rFonts w:ascii="Calibri" w:hAnsi="Calibri" w:cs="Calibri"/>
          <w:color w:val="333333"/>
        </w:rPr>
        <w:t xml:space="preserve"> </w:t>
      </w:r>
      <w:r w:rsidRPr="00A351FA">
        <w:rPr>
          <w:rStyle w:val="Strong"/>
          <w:rFonts w:cs="Calibri"/>
        </w:rPr>
        <w:t>Sponsoring Organizations</w:t>
      </w:r>
      <w:r w:rsidR="00AC6EB0" w:rsidRPr="00A351FA">
        <w:rPr>
          <w:rFonts w:ascii="Calibri" w:hAnsi="Calibri" w:cs="Calibri"/>
          <w:color w:val="333333"/>
        </w:rPr>
        <w:t xml:space="preserve"> based on the evaluation of the grant applications and the geographic location of applicants to ensure all areas of the state are represented in a Regional Educator Network.</w:t>
      </w:r>
    </w:p>
    <w:p w14:paraId="06A97D36" w14:textId="5BA9B9DA" w:rsidR="00AC6EB0" w:rsidRPr="00A351FA" w:rsidRDefault="00600B1E" w:rsidP="00AC6EB0">
      <w:pPr>
        <w:pStyle w:val="NormalWeb"/>
        <w:shd w:val="clear" w:color="auto" w:fill="F5F5F5"/>
        <w:rPr>
          <w:rFonts w:ascii="Calibri" w:hAnsi="Calibri" w:cs="Calibri"/>
          <w:color w:val="333333"/>
        </w:rPr>
      </w:pPr>
      <w:r w:rsidRPr="00A351FA">
        <w:rPr>
          <w:rFonts w:ascii="Calibri" w:hAnsi="Calibri" w:cs="Calibri"/>
          <w:color w:val="333333"/>
        </w:rPr>
        <w:lastRenderedPageBreak/>
        <w:t>(</w:t>
      </w:r>
      <w:r w:rsidRPr="00A351FA">
        <w:rPr>
          <w:rStyle w:val="IntenseQuoteChar"/>
          <w:rFonts w:cs="Calibri"/>
        </w:rPr>
        <w:t>[</w:t>
      </w:r>
      <w:r w:rsidRPr="00A351FA">
        <w:rPr>
          <w:rStyle w:val="IntenseQuoteChar"/>
          <w:rFonts w:cs="Calibri"/>
        </w:rPr>
        <w:t>4</w:t>
      </w:r>
      <w:r w:rsidRPr="00A351FA">
        <w:rPr>
          <w:rStyle w:val="IntenseQuoteChar"/>
          <w:rFonts w:cs="Calibri"/>
        </w:rPr>
        <w:t>]</w:t>
      </w:r>
      <w:r w:rsidRPr="00A351FA">
        <w:rPr>
          <w:rStyle w:val="Strong"/>
          <w:rFonts w:cs="Calibri"/>
        </w:rPr>
        <w:t>5</w:t>
      </w:r>
      <w:r w:rsidRPr="00A351FA">
        <w:rPr>
          <w:rFonts w:ascii="Calibri" w:hAnsi="Calibri" w:cs="Calibri"/>
          <w:color w:val="333333"/>
        </w:rPr>
        <w:t xml:space="preserve">) </w:t>
      </w:r>
      <w:r w:rsidR="00AC6EB0" w:rsidRPr="00A351FA">
        <w:rPr>
          <w:rFonts w:ascii="Calibri" w:hAnsi="Calibri" w:cs="Calibri"/>
          <w:color w:val="333333"/>
        </w:rPr>
        <w:t xml:space="preserve">The following entities are eligible to be a </w:t>
      </w:r>
      <w:r w:rsidRPr="00A351FA">
        <w:rPr>
          <w:rStyle w:val="IntenseQuoteChar"/>
          <w:rFonts w:cs="Calibri"/>
        </w:rPr>
        <w:t>[Regional Educator Networks]</w:t>
      </w:r>
      <w:r w:rsidRPr="00A351FA">
        <w:rPr>
          <w:rFonts w:ascii="Calibri" w:hAnsi="Calibri" w:cs="Calibri"/>
          <w:color w:val="333333"/>
        </w:rPr>
        <w:t xml:space="preserve"> </w:t>
      </w:r>
      <w:r w:rsidRPr="00A351FA">
        <w:rPr>
          <w:rStyle w:val="Strong"/>
          <w:rFonts w:cs="Calibri"/>
        </w:rPr>
        <w:t>Sponsoring Organizations</w:t>
      </w:r>
      <w:r w:rsidR="00AC6EB0" w:rsidRPr="00A351FA">
        <w:rPr>
          <w:rFonts w:ascii="Calibri" w:hAnsi="Calibri" w:cs="Calibri"/>
          <w:color w:val="333333"/>
        </w:rPr>
        <w:t>:</w:t>
      </w:r>
    </w:p>
    <w:p w14:paraId="2F352F60"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(a) School </w:t>
      </w:r>
      <w:proofErr w:type="gramStart"/>
      <w:r w:rsidRPr="00A351FA">
        <w:rPr>
          <w:rFonts w:ascii="Calibri" w:hAnsi="Calibri" w:cs="Calibri"/>
          <w:color w:val="333333"/>
        </w:rPr>
        <w:t>districts;</w:t>
      </w:r>
      <w:proofErr w:type="gramEnd"/>
    </w:p>
    <w:p w14:paraId="2667368A"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(b) </w:t>
      </w:r>
      <w:proofErr w:type="gramStart"/>
      <w:r w:rsidRPr="00A351FA">
        <w:rPr>
          <w:rFonts w:ascii="Calibri" w:hAnsi="Calibri" w:cs="Calibri"/>
          <w:color w:val="333333"/>
        </w:rPr>
        <w:t>ESDs;</w:t>
      </w:r>
      <w:proofErr w:type="gramEnd"/>
    </w:p>
    <w:p w14:paraId="60A41C9B"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(c) Non-profit </w:t>
      </w:r>
      <w:proofErr w:type="gramStart"/>
      <w:r w:rsidRPr="00A351FA">
        <w:rPr>
          <w:rFonts w:ascii="Calibri" w:hAnsi="Calibri" w:cs="Calibri"/>
          <w:color w:val="333333"/>
        </w:rPr>
        <w:t>organizations;</w:t>
      </w:r>
      <w:proofErr w:type="gramEnd"/>
    </w:p>
    <w:p w14:paraId="12EA434C"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(d) Post-secondary institutions of </w:t>
      </w:r>
      <w:proofErr w:type="gramStart"/>
      <w:r w:rsidRPr="00A351FA">
        <w:rPr>
          <w:rFonts w:ascii="Calibri" w:hAnsi="Calibri" w:cs="Calibri"/>
          <w:color w:val="333333"/>
        </w:rPr>
        <w:t>education;</w:t>
      </w:r>
      <w:proofErr w:type="gramEnd"/>
    </w:p>
    <w:p w14:paraId="40247E0C"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(e) Tribes; and</w:t>
      </w:r>
    </w:p>
    <w:p w14:paraId="5304581E"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(f) A consortium of any combination thereof of entities described in this subsection.</w:t>
      </w:r>
    </w:p>
    <w:p w14:paraId="36072130" w14:textId="1F0765F7" w:rsidR="00600B1E" w:rsidRPr="00A351FA" w:rsidRDefault="00600B1E"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5</w:t>
      </w:r>
      <w:r w:rsidRPr="00A351FA">
        <w:rPr>
          <w:rStyle w:val="IntenseQuoteChar"/>
          <w:rFonts w:cs="Calibri"/>
        </w:rPr>
        <w:t>]</w:t>
      </w:r>
      <w:r w:rsidRPr="00A351FA">
        <w:rPr>
          <w:rStyle w:val="Strong"/>
          <w:rFonts w:cs="Calibri"/>
        </w:rPr>
        <w:t>6</w:t>
      </w:r>
      <w:r w:rsidRPr="00A351FA">
        <w:rPr>
          <w:rFonts w:ascii="Calibri" w:hAnsi="Calibri" w:cs="Calibri"/>
          <w:color w:val="333333"/>
        </w:rPr>
        <w:t xml:space="preserve">) </w:t>
      </w:r>
      <w:bookmarkStart w:id="0" w:name="_Hlk194060301"/>
      <w:r w:rsidRPr="00A351FA">
        <w:rPr>
          <w:rStyle w:val="IntenseQuoteChar"/>
          <w:rFonts w:cs="Calibri"/>
        </w:rPr>
        <w:t>[Regional Educator Networks]</w:t>
      </w:r>
      <w:r w:rsidRPr="00A351FA">
        <w:rPr>
          <w:rFonts w:ascii="Calibri" w:hAnsi="Calibri" w:cs="Calibri"/>
          <w:color w:val="333333"/>
        </w:rPr>
        <w:t xml:space="preserve"> </w:t>
      </w:r>
      <w:r w:rsidRPr="00A351FA">
        <w:rPr>
          <w:rStyle w:val="Strong"/>
          <w:rFonts w:cs="Calibri"/>
        </w:rPr>
        <w:t>Sponsoring Organizations</w:t>
      </w:r>
      <w:bookmarkEnd w:id="0"/>
      <w:r w:rsidRPr="00A351FA">
        <w:rPr>
          <w:rFonts w:ascii="Calibri" w:hAnsi="Calibri" w:cs="Calibri"/>
          <w:color w:val="333333"/>
        </w:rPr>
        <w:t xml:space="preserve"> </w:t>
      </w:r>
      <w:r w:rsidR="00AC6EB0" w:rsidRPr="00A351FA">
        <w:rPr>
          <w:rFonts w:ascii="Calibri" w:hAnsi="Calibri" w:cs="Calibri"/>
          <w:color w:val="333333"/>
        </w:rPr>
        <w:t xml:space="preserve">must be or partner with an eligible fiscal agent. Eligible fiscal agents are school districts, ESDs, </w:t>
      </w:r>
      <w:r w:rsidR="009D6F75" w:rsidRPr="00A351FA">
        <w:rPr>
          <w:rStyle w:val="Strong"/>
          <w:rFonts w:cs="Calibri"/>
        </w:rPr>
        <w:t>Tribes,</w:t>
      </w:r>
      <w:r w:rsidRPr="00A351FA">
        <w:rPr>
          <w:rFonts w:ascii="Calibri" w:hAnsi="Calibri" w:cs="Calibri"/>
          <w:color w:val="333333"/>
        </w:rPr>
        <w:t xml:space="preserve"> </w:t>
      </w:r>
      <w:r w:rsidR="00AC6EB0" w:rsidRPr="00A351FA">
        <w:rPr>
          <w:rFonts w:ascii="Calibri" w:hAnsi="Calibri" w:cs="Calibri"/>
          <w:color w:val="333333"/>
        </w:rPr>
        <w:t>or post-secondary institutions of education.</w:t>
      </w:r>
    </w:p>
    <w:p w14:paraId="0F854D39"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b/>
          <w:bCs/>
          <w:color w:val="333333"/>
        </w:rPr>
        <w:t>Statutory/Other Authority:</w:t>
      </w:r>
      <w:r w:rsidRPr="00A351FA">
        <w:rPr>
          <w:rFonts w:ascii="Calibri" w:hAnsi="Calibri" w:cs="Calibri"/>
          <w:color w:val="333333"/>
        </w:rPr>
        <w:t> ORS 342.940 &amp; ORS 342.943</w:t>
      </w:r>
      <w:r w:rsidRPr="00A351FA">
        <w:rPr>
          <w:rFonts w:ascii="Calibri" w:hAnsi="Calibri" w:cs="Calibri"/>
          <w:color w:val="333333"/>
        </w:rPr>
        <w:br/>
      </w:r>
      <w:r w:rsidRPr="00A351FA">
        <w:rPr>
          <w:rFonts w:ascii="Calibri" w:hAnsi="Calibri" w:cs="Calibri"/>
          <w:b/>
          <w:bCs/>
          <w:color w:val="333333"/>
        </w:rPr>
        <w:t>Statutes/Other Implemented:</w:t>
      </w:r>
      <w:r w:rsidRPr="00A351FA">
        <w:rPr>
          <w:rFonts w:ascii="Calibri" w:hAnsi="Calibri" w:cs="Calibri"/>
          <w:color w:val="333333"/>
        </w:rPr>
        <w:t> ORS 342.940 &amp; ORS 342.943</w:t>
      </w:r>
      <w:r w:rsidRPr="00A351FA">
        <w:rPr>
          <w:rFonts w:ascii="Calibri" w:hAnsi="Calibri" w:cs="Calibri"/>
          <w:color w:val="333333"/>
        </w:rPr>
        <w:br/>
      </w:r>
      <w:r w:rsidRPr="00A351FA">
        <w:rPr>
          <w:rFonts w:ascii="Calibri" w:hAnsi="Calibri" w:cs="Calibri"/>
          <w:b/>
          <w:bCs/>
          <w:color w:val="333333"/>
        </w:rPr>
        <w:t>History:</w:t>
      </w:r>
      <w:r w:rsidRPr="00A351FA">
        <w:rPr>
          <w:rFonts w:ascii="Calibri" w:hAnsi="Calibri" w:cs="Calibri"/>
          <w:color w:val="333333"/>
        </w:rPr>
        <w:br/>
      </w:r>
      <w:hyperlink r:id="rId16" w:history="1">
        <w:r w:rsidRPr="00A351FA">
          <w:rPr>
            <w:rStyle w:val="Hyperlink"/>
            <w:rFonts w:ascii="Calibri" w:eastAsiaTheme="majorEastAsia" w:hAnsi="Calibri" w:cs="Calibri"/>
            <w:color w:val="005592"/>
          </w:rPr>
          <w:t>ODE 29-2024, temporary amend filed 05/23/2024, effective 05/23/2024 through 11/18/2024</w:t>
        </w:r>
      </w:hyperlink>
      <w:r w:rsidRPr="00A351FA">
        <w:rPr>
          <w:rFonts w:ascii="Calibri" w:hAnsi="Calibri" w:cs="Calibri"/>
          <w:color w:val="333333"/>
        </w:rPr>
        <w:br/>
      </w:r>
      <w:hyperlink r:id="rId17" w:history="1">
        <w:r w:rsidRPr="00A351FA">
          <w:rPr>
            <w:rStyle w:val="Hyperlink"/>
            <w:rFonts w:ascii="Calibri" w:eastAsiaTheme="majorEastAsia" w:hAnsi="Calibri" w:cs="Calibri"/>
            <w:color w:val="005592"/>
          </w:rPr>
          <w:t>ODE 147-2019, adopt filed 10/24/2019, effective 10/24/2019</w:t>
        </w:r>
      </w:hyperlink>
      <w:r w:rsidRPr="00A351FA">
        <w:rPr>
          <w:rFonts w:ascii="Calibri" w:hAnsi="Calibri" w:cs="Calibri"/>
          <w:color w:val="333333"/>
        </w:rPr>
        <w:br/>
      </w:r>
      <w:hyperlink r:id="rId18" w:history="1">
        <w:r w:rsidRPr="00A351FA">
          <w:rPr>
            <w:rStyle w:val="Hyperlink"/>
            <w:rFonts w:ascii="Calibri" w:eastAsiaTheme="majorEastAsia" w:hAnsi="Calibri" w:cs="Calibri"/>
            <w:color w:val="005592"/>
          </w:rPr>
          <w:t>ODE 19-2019, temporary adopt filed 05/20/2019, effective 05/20/2019 through 11/15/2019</w:t>
        </w:r>
      </w:hyperlink>
    </w:p>
    <w:p w14:paraId="07F03A42" w14:textId="77777777" w:rsidR="00AC6EB0" w:rsidRPr="00A351FA" w:rsidRDefault="00AC6EB0" w:rsidP="00AC6EB0">
      <w:pPr>
        <w:pStyle w:val="NormalWeb"/>
        <w:shd w:val="clear" w:color="auto" w:fill="F5F5F5"/>
        <w:rPr>
          <w:rFonts w:ascii="Calibri" w:hAnsi="Calibri" w:cs="Calibri"/>
          <w:color w:val="333333"/>
        </w:rPr>
      </w:pPr>
      <w:hyperlink r:id="rId19" w:history="1">
        <w:r w:rsidRPr="00A351FA">
          <w:rPr>
            <w:rStyle w:val="Hyperlink"/>
            <w:rFonts w:ascii="Calibri" w:eastAsiaTheme="majorEastAsia" w:hAnsi="Calibri" w:cs="Calibri"/>
            <w:b/>
            <w:bCs/>
            <w:color w:val="005592"/>
          </w:rPr>
          <w:t>581-012-0010</w:t>
        </w:r>
      </w:hyperlink>
      <w:r w:rsidRPr="00A351FA">
        <w:rPr>
          <w:rFonts w:ascii="Calibri" w:hAnsi="Calibri" w:cs="Calibri"/>
          <w:color w:val="333333"/>
        </w:rPr>
        <w:br/>
      </w:r>
      <w:r w:rsidRPr="00A351FA">
        <w:rPr>
          <w:rStyle w:val="Strong"/>
          <w:rFonts w:eastAsiaTheme="majorEastAsia" w:cs="Calibri"/>
          <w:color w:val="333333"/>
        </w:rPr>
        <w:t>Member Organizations</w:t>
      </w:r>
    </w:p>
    <w:p w14:paraId="25F7B272" w14:textId="22219C5D"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(1) The following entities may </w:t>
      </w:r>
      <w:r w:rsidR="00600B1E" w:rsidRPr="00A351FA">
        <w:rPr>
          <w:rStyle w:val="IntenseQuoteChar"/>
          <w:rFonts w:cs="Calibri"/>
        </w:rPr>
        <w:t>[</w:t>
      </w:r>
      <w:r w:rsidRPr="00A351FA">
        <w:rPr>
          <w:rStyle w:val="IntenseQuoteChar"/>
          <w:rFonts w:cs="Calibri"/>
        </w:rPr>
        <w:t>join</w:t>
      </w:r>
      <w:r w:rsidR="00600B1E" w:rsidRPr="00A351FA">
        <w:rPr>
          <w:rStyle w:val="IntenseQuoteChar"/>
          <w:rFonts w:cs="Calibri"/>
        </w:rPr>
        <w:t>]</w:t>
      </w:r>
      <w:r w:rsidR="00600B1E" w:rsidRPr="00A351FA">
        <w:rPr>
          <w:rFonts w:ascii="Calibri" w:hAnsi="Calibri" w:cs="Calibri"/>
          <w:color w:val="333333"/>
        </w:rPr>
        <w:t xml:space="preserve"> </w:t>
      </w:r>
      <w:r w:rsidR="00B322DA" w:rsidRPr="00A351FA">
        <w:rPr>
          <w:rStyle w:val="Strong"/>
          <w:rFonts w:cs="Calibri"/>
        </w:rPr>
        <w:t xml:space="preserve">engage </w:t>
      </w:r>
      <w:r w:rsidR="00B92F8A" w:rsidRPr="00A351FA">
        <w:rPr>
          <w:rStyle w:val="Strong"/>
          <w:rFonts w:cs="Calibri"/>
        </w:rPr>
        <w:t>and receive support and or funding from</w:t>
      </w:r>
      <w:r w:rsidR="00600B1E" w:rsidRPr="00A351FA">
        <w:rPr>
          <w:rStyle w:val="Strong"/>
          <w:rFonts w:cs="Calibri"/>
        </w:rPr>
        <w:t xml:space="preserve"> </w:t>
      </w:r>
      <w:r w:rsidRPr="00A351FA">
        <w:rPr>
          <w:rFonts w:ascii="Calibri" w:hAnsi="Calibri" w:cs="Calibri"/>
          <w:color w:val="333333"/>
        </w:rPr>
        <w:t>a Regional Network as an eligible member organization:</w:t>
      </w:r>
    </w:p>
    <w:p w14:paraId="2A85894C"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(a) School </w:t>
      </w:r>
      <w:proofErr w:type="gramStart"/>
      <w:r w:rsidRPr="00A351FA">
        <w:rPr>
          <w:rFonts w:ascii="Calibri" w:hAnsi="Calibri" w:cs="Calibri"/>
          <w:color w:val="333333"/>
        </w:rPr>
        <w:t>districts;</w:t>
      </w:r>
      <w:proofErr w:type="gramEnd"/>
    </w:p>
    <w:p w14:paraId="5FF0DFD4"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(b) State-sponsored public charter schools (per ORS 338.075</w:t>
      </w:r>
      <w:proofErr w:type="gramStart"/>
      <w:r w:rsidRPr="00A351FA">
        <w:rPr>
          <w:rFonts w:ascii="Calibri" w:hAnsi="Calibri" w:cs="Calibri"/>
          <w:color w:val="333333"/>
        </w:rPr>
        <w:t>);</w:t>
      </w:r>
      <w:proofErr w:type="gramEnd"/>
    </w:p>
    <w:p w14:paraId="36C7C333" w14:textId="136ECAFC"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(c) The Oregon School for the Deaf; </w:t>
      </w:r>
      <w:r w:rsidR="001B5386" w:rsidRPr="00A351FA">
        <w:rPr>
          <w:rStyle w:val="IntenseQuoteChar"/>
          <w:rFonts w:cs="Calibri"/>
        </w:rPr>
        <w:t>[</w:t>
      </w:r>
      <w:r w:rsidRPr="00A351FA">
        <w:rPr>
          <w:rStyle w:val="IntenseQuoteChar"/>
          <w:rFonts w:cs="Calibri"/>
        </w:rPr>
        <w:t>and</w:t>
      </w:r>
      <w:r w:rsidR="001B5386" w:rsidRPr="00A351FA">
        <w:rPr>
          <w:rStyle w:val="IntenseQuoteChar"/>
          <w:rFonts w:cs="Calibri"/>
        </w:rPr>
        <w:t>]</w:t>
      </w:r>
    </w:p>
    <w:p w14:paraId="1C7FE620" w14:textId="19956F12" w:rsidR="0012535E"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(d) An education program under the Youth Corrections Education Program or the Juvenile Detention Education </w:t>
      </w:r>
      <w:proofErr w:type="gramStart"/>
      <w:r w:rsidRPr="00A351FA">
        <w:rPr>
          <w:rFonts w:ascii="Calibri" w:hAnsi="Calibri" w:cs="Calibri"/>
          <w:color w:val="333333"/>
        </w:rPr>
        <w:t>Program</w:t>
      </w:r>
      <w:r w:rsidR="0012535E" w:rsidRPr="00A351FA">
        <w:rPr>
          <w:rFonts w:ascii="Calibri" w:hAnsi="Calibri" w:cs="Calibri"/>
          <w:color w:val="333333"/>
        </w:rPr>
        <w:t>;</w:t>
      </w:r>
      <w:proofErr w:type="gramEnd"/>
    </w:p>
    <w:p w14:paraId="289846AF" w14:textId="64463D03" w:rsidR="00AC6EB0" w:rsidRPr="00A351FA" w:rsidRDefault="0012535E" w:rsidP="00AC6EB0">
      <w:pPr>
        <w:pStyle w:val="NormalWeb"/>
        <w:shd w:val="clear" w:color="auto" w:fill="F5F5F5"/>
        <w:rPr>
          <w:rStyle w:val="Strong"/>
          <w:rFonts w:cs="Calibri"/>
        </w:rPr>
      </w:pPr>
      <w:r w:rsidRPr="00A351FA">
        <w:rPr>
          <w:rStyle w:val="Strong"/>
          <w:rFonts w:cs="Calibri"/>
        </w:rPr>
        <w:t xml:space="preserve">(e) </w:t>
      </w:r>
      <w:r w:rsidR="005C0FD0" w:rsidRPr="00A351FA">
        <w:rPr>
          <w:rStyle w:val="Strong"/>
          <w:rFonts w:cs="Calibri"/>
        </w:rPr>
        <w:t>Federally Recognized Tribes of this State</w:t>
      </w:r>
      <w:r w:rsidR="00B92F8A" w:rsidRPr="00A351FA">
        <w:rPr>
          <w:rStyle w:val="Strong"/>
          <w:rFonts w:cs="Calibri"/>
        </w:rPr>
        <w:t>;</w:t>
      </w:r>
      <w:r w:rsidR="63B84AFC" w:rsidRPr="00A351FA">
        <w:rPr>
          <w:rStyle w:val="Strong"/>
          <w:rFonts w:cs="Calibri"/>
        </w:rPr>
        <w:t xml:space="preserve"> and</w:t>
      </w:r>
    </w:p>
    <w:p w14:paraId="1AFD7980" w14:textId="3BD7334B" w:rsidR="001B5386" w:rsidRPr="00A351FA" w:rsidRDefault="005C0FD0" w:rsidP="00AC6EB0">
      <w:pPr>
        <w:pStyle w:val="NormalWeb"/>
        <w:shd w:val="clear" w:color="auto" w:fill="F5F5F5"/>
        <w:rPr>
          <w:rStyle w:val="Strong"/>
          <w:rFonts w:cs="Calibri"/>
        </w:rPr>
      </w:pPr>
      <w:r w:rsidRPr="00A351FA">
        <w:rPr>
          <w:rStyle w:val="Strong"/>
          <w:rFonts w:cs="Calibri"/>
        </w:rPr>
        <w:t>(f) Education Service Districts</w:t>
      </w:r>
      <w:r w:rsidR="001B5386" w:rsidRPr="00A351FA">
        <w:rPr>
          <w:rStyle w:val="Strong"/>
          <w:rFonts w:cs="Calibri"/>
        </w:rPr>
        <w:t>.</w:t>
      </w:r>
    </w:p>
    <w:p w14:paraId="74DC622A" w14:textId="4365CE0D"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(2) Each</w:t>
      </w:r>
      <w:r w:rsidR="001B5386" w:rsidRPr="00A351FA">
        <w:rPr>
          <w:rFonts w:ascii="Calibri" w:hAnsi="Calibri" w:cs="Calibri"/>
          <w:color w:val="333333"/>
        </w:rPr>
        <w:t xml:space="preserve"> </w:t>
      </w:r>
      <w:r w:rsidR="005C0FD0" w:rsidRPr="00A351FA">
        <w:rPr>
          <w:rStyle w:val="Strong"/>
          <w:rFonts w:cs="Calibri"/>
        </w:rPr>
        <w:t>biennium</w:t>
      </w:r>
      <w:r w:rsidR="005C0FD0" w:rsidRPr="00A351FA">
        <w:rPr>
          <w:rFonts w:ascii="Calibri" w:hAnsi="Calibri" w:cs="Calibri"/>
          <w:color w:val="333333"/>
        </w:rPr>
        <w:t>,</w:t>
      </w:r>
      <w:r w:rsidRPr="00A351FA">
        <w:rPr>
          <w:rFonts w:ascii="Calibri" w:hAnsi="Calibri" w:cs="Calibri"/>
          <w:color w:val="333333"/>
        </w:rPr>
        <w:t xml:space="preserve"> </w:t>
      </w:r>
      <w:r w:rsidR="001B5386" w:rsidRPr="00A351FA">
        <w:rPr>
          <w:rStyle w:val="IntenseQuoteChar"/>
          <w:rFonts w:cs="Calibri"/>
        </w:rPr>
        <w:t>[Regional Educator Networks]</w:t>
      </w:r>
      <w:r w:rsidR="001B5386" w:rsidRPr="00A351FA">
        <w:rPr>
          <w:rFonts w:ascii="Calibri" w:hAnsi="Calibri" w:cs="Calibri"/>
          <w:color w:val="333333"/>
        </w:rPr>
        <w:t xml:space="preserve"> </w:t>
      </w:r>
      <w:r w:rsidR="001B5386" w:rsidRPr="00A351FA">
        <w:rPr>
          <w:rStyle w:val="Strong"/>
          <w:rFonts w:cs="Calibri"/>
        </w:rPr>
        <w:t>Sponsoring Organizations</w:t>
      </w:r>
      <w:r w:rsidRPr="00A351FA">
        <w:rPr>
          <w:rFonts w:ascii="Calibri" w:hAnsi="Calibri" w:cs="Calibri"/>
          <w:color w:val="333333"/>
        </w:rPr>
        <w:t xml:space="preserve"> </w:t>
      </w:r>
      <w:r w:rsidR="001B5386" w:rsidRPr="00A351FA">
        <w:rPr>
          <w:rFonts w:ascii="Calibri" w:hAnsi="Calibri" w:cs="Calibri"/>
          <w:color w:val="333333"/>
        </w:rPr>
        <w:t xml:space="preserve">shall notify </w:t>
      </w:r>
      <w:r w:rsidRPr="00A351FA">
        <w:rPr>
          <w:rFonts w:ascii="Calibri" w:hAnsi="Calibri" w:cs="Calibri"/>
          <w:color w:val="333333"/>
        </w:rPr>
        <w:t xml:space="preserve">and invite eligible member organizations located within the regional geographic boundary to </w:t>
      </w:r>
      <w:r w:rsidR="001B5386" w:rsidRPr="00A351FA">
        <w:rPr>
          <w:rStyle w:val="IntenseQuoteChar"/>
          <w:rFonts w:cs="Calibri"/>
        </w:rPr>
        <w:t>[</w:t>
      </w:r>
      <w:r w:rsidRPr="00A351FA">
        <w:rPr>
          <w:rStyle w:val="IntenseQuoteChar"/>
          <w:rFonts w:cs="Calibri"/>
        </w:rPr>
        <w:t>participate</w:t>
      </w:r>
      <w:r w:rsidR="001B5386" w:rsidRPr="00A351FA">
        <w:rPr>
          <w:rStyle w:val="IntenseQuoteChar"/>
          <w:rFonts w:cs="Calibri"/>
        </w:rPr>
        <w:t>]</w:t>
      </w:r>
      <w:r w:rsidR="001B5386" w:rsidRPr="00A351FA">
        <w:rPr>
          <w:rFonts w:ascii="Calibri" w:hAnsi="Calibri" w:cs="Calibri"/>
          <w:color w:val="333333"/>
        </w:rPr>
        <w:t xml:space="preserve"> </w:t>
      </w:r>
      <w:r w:rsidR="00635D40" w:rsidRPr="00A351FA">
        <w:rPr>
          <w:rStyle w:val="Strong"/>
          <w:rFonts w:cs="Calibri"/>
        </w:rPr>
        <w:t>serve on the Coordinating Body</w:t>
      </w:r>
      <w:r w:rsidR="004D59E4" w:rsidRPr="00A351FA">
        <w:rPr>
          <w:rStyle w:val="Strong"/>
          <w:rFonts w:cs="Calibri"/>
        </w:rPr>
        <w:t xml:space="preserve">, </w:t>
      </w:r>
      <w:r w:rsidR="00635D40" w:rsidRPr="00A351FA">
        <w:rPr>
          <w:rStyle w:val="Strong"/>
          <w:rFonts w:cs="Calibri"/>
        </w:rPr>
        <w:t>apply for funding</w:t>
      </w:r>
      <w:r w:rsidR="004D59E4" w:rsidRPr="00A351FA">
        <w:rPr>
          <w:rStyle w:val="Strong"/>
          <w:rFonts w:cs="Calibri"/>
        </w:rPr>
        <w:t xml:space="preserve">, receive technical assistance and or participate in </w:t>
      </w:r>
      <w:r w:rsidR="004D59E4" w:rsidRPr="00A351FA">
        <w:rPr>
          <w:rStyle w:val="Strong"/>
          <w:rFonts w:cs="Calibri"/>
        </w:rPr>
        <w:lastRenderedPageBreak/>
        <w:t>network convenings</w:t>
      </w:r>
      <w:r w:rsidR="001B5386" w:rsidRPr="00A351FA">
        <w:rPr>
          <w:rFonts w:ascii="Calibri" w:hAnsi="Calibri" w:cs="Calibri"/>
          <w:color w:val="333333"/>
        </w:rPr>
        <w:t xml:space="preserve"> </w:t>
      </w:r>
      <w:r w:rsidR="001B5386" w:rsidRPr="00A351FA">
        <w:rPr>
          <w:rStyle w:val="IntenseQuoteChar"/>
          <w:rFonts w:cs="Calibri"/>
        </w:rPr>
        <w:t>[</w:t>
      </w:r>
      <w:r w:rsidRPr="00A351FA">
        <w:rPr>
          <w:rStyle w:val="IntenseQuoteChar"/>
          <w:rFonts w:cs="Calibri"/>
        </w:rPr>
        <w:t>in the</w:t>
      </w:r>
      <w:r w:rsidR="001B5386" w:rsidRPr="00A351FA">
        <w:rPr>
          <w:rStyle w:val="IntenseQuoteChar"/>
          <w:rFonts w:cs="Calibri"/>
        </w:rPr>
        <w:t>]</w:t>
      </w:r>
      <w:r w:rsidR="001B5386" w:rsidRPr="00A351FA">
        <w:rPr>
          <w:rFonts w:ascii="Calibri" w:hAnsi="Calibri" w:cs="Calibri"/>
          <w:color w:val="333333"/>
        </w:rPr>
        <w:t xml:space="preserve"> </w:t>
      </w:r>
      <w:r w:rsidR="00B92F8A" w:rsidRPr="00A351FA">
        <w:rPr>
          <w:rStyle w:val="Strong"/>
          <w:rFonts w:cs="Calibri"/>
        </w:rPr>
        <w:t>through the</w:t>
      </w:r>
      <w:r w:rsidRPr="00A351FA">
        <w:rPr>
          <w:rFonts w:ascii="Calibri" w:hAnsi="Calibri" w:cs="Calibri"/>
          <w:color w:val="333333"/>
        </w:rPr>
        <w:t xml:space="preserve"> </w:t>
      </w:r>
      <w:r w:rsidRPr="00A351FA">
        <w:rPr>
          <w:rFonts w:ascii="Calibri" w:hAnsi="Calibri" w:cs="Calibri"/>
          <w:color w:val="333333"/>
        </w:rPr>
        <w:t>Regional Educator Network.</w:t>
      </w:r>
      <w:r w:rsidR="001F340C" w:rsidRPr="00A351FA">
        <w:rPr>
          <w:rFonts w:ascii="Calibri" w:hAnsi="Calibri" w:cs="Calibri"/>
          <w:color w:val="333333"/>
        </w:rPr>
        <w:t xml:space="preserve"> </w:t>
      </w:r>
      <w:r w:rsidRPr="00A351FA">
        <w:rPr>
          <w:rFonts w:ascii="Calibri" w:hAnsi="Calibri" w:cs="Calibri"/>
          <w:color w:val="333333"/>
        </w:rPr>
        <w:t>The notification required by this subsection shall be provided in writing and directed to the chief executive officer or superintendent of the eligible member organization</w:t>
      </w:r>
      <w:r w:rsidR="001F340C" w:rsidRPr="00A351FA">
        <w:rPr>
          <w:rStyle w:val="Strong"/>
          <w:rFonts w:cs="Calibri"/>
        </w:rPr>
        <w:t>.</w:t>
      </w:r>
      <w:r w:rsidR="00E0253C" w:rsidRPr="00A351FA">
        <w:rPr>
          <w:rStyle w:val="Strong"/>
          <w:rFonts w:cs="Calibri"/>
        </w:rPr>
        <w:t xml:space="preserve"> Member Organizations shall respond, in writing, on how the Member Organization would like to engage in the Regional Educator Network.</w:t>
      </w:r>
      <w:r w:rsidR="00E0253C" w:rsidRPr="00A351FA">
        <w:rPr>
          <w:rFonts w:ascii="Calibri" w:hAnsi="Calibri" w:cs="Calibri"/>
          <w:color w:val="333333"/>
        </w:rPr>
        <w:t xml:space="preserve"> </w:t>
      </w:r>
      <w:r w:rsidR="001B5386" w:rsidRPr="00A351FA">
        <w:rPr>
          <w:rStyle w:val="IntenseQuoteChar"/>
          <w:rFonts w:cs="Calibri"/>
        </w:rPr>
        <w:t>[</w:t>
      </w:r>
      <w:r w:rsidRPr="00A351FA">
        <w:rPr>
          <w:rStyle w:val="IntenseQuoteChar"/>
          <w:rFonts w:cs="Calibri"/>
        </w:rPr>
        <w:t>within 30 days of the date the Regional Educator Network executes their grant agreement with the Department of Education.</w:t>
      </w:r>
      <w:r w:rsidR="001B5386" w:rsidRPr="00A351FA">
        <w:rPr>
          <w:rStyle w:val="IntenseQuoteChar"/>
          <w:rFonts w:cs="Calibri"/>
        </w:rPr>
        <w:t>]</w:t>
      </w:r>
    </w:p>
    <w:p w14:paraId="19477062" w14:textId="15D039CD" w:rsidR="00635D40" w:rsidRPr="00A351FA" w:rsidRDefault="00635D40" w:rsidP="00AC6EB0">
      <w:pPr>
        <w:pStyle w:val="NormalWeb"/>
        <w:shd w:val="clear" w:color="auto" w:fill="F5F5F5"/>
        <w:rPr>
          <w:rStyle w:val="Strong"/>
          <w:rFonts w:cs="Calibri"/>
        </w:rPr>
      </w:pPr>
      <w:r w:rsidRPr="00A351FA">
        <w:rPr>
          <w:rStyle w:val="Strong"/>
          <w:rFonts w:cs="Calibri"/>
        </w:rPr>
        <w:t xml:space="preserve">(3) Member Organizations </w:t>
      </w:r>
      <w:r w:rsidR="001F340C" w:rsidRPr="00A351FA">
        <w:rPr>
          <w:rStyle w:val="Strong"/>
          <w:rFonts w:cs="Calibri"/>
        </w:rPr>
        <w:t>may engage with a Regional Educator Network in the following ways:</w:t>
      </w:r>
    </w:p>
    <w:p w14:paraId="752CC7AB" w14:textId="213CC8A6" w:rsidR="001F340C" w:rsidRPr="00A351FA" w:rsidRDefault="001F340C" w:rsidP="00AC6EB0">
      <w:pPr>
        <w:pStyle w:val="NormalWeb"/>
        <w:shd w:val="clear" w:color="auto" w:fill="F5F5F5"/>
        <w:rPr>
          <w:rStyle w:val="Strong"/>
          <w:rFonts w:cs="Calibri"/>
        </w:rPr>
      </w:pPr>
      <w:r w:rsidRPr="00A351FA">
        <w:rPr>
          <w:rStyle w:val="Strong"/>
          <w:rFonts w:cs="Calibri"/>
        </w:rPr>
        <w:t xml:space="preserve">(a) have </w:t>
      </w:r>
      <w:r w:rsidR="00E0253C" w:rsidRPr="00A351FA">
        <w:rPr>
          <w:rStyle w:val="Strong"/>
          <w:rFonts w:cs="Calibri"/>
        </w:rPr>
        <w:t xml:space="preserve">a </w:t>
      </w:r>
      <w:r w:rsidRPr="00A351FA">
        <w:rPr>
          <w:rStyle w:val="Strong"/>
          <w:rFonts w:cs="Calibri"/>
        </w:rPr>
        <w:t>represen</w:t>
      </w:r>
      <w:r w:rsidR="00E0253C" w:rsidRPr="00A351FA">
        <w:rPr>
          <w:rStyle w:val="Strong"/>
          <w:rFonts w:cs="Calibri"/>
        </w:rPr>
        <w:t>tative serve</w:t>
      </w:r>
      <w:r w:rsidRPr="00A351FA">
        <w:rPr>
          <w:rStyle w:val="Strong"/>
          <w:rFonts w:cs="Calibri"/>
        </w:rPr>
        <w:t xml:space="preserve"> on the Coordinating </w:t>
      </w:r>
      <w:proofErr w:type="gramStart"/>
      <w:r w:rsidRPr="00A351FA">
        <w:rPr>
          <w:rStyle w:val="Strong"/>
          <w:rFonts w:cs="Calibri"/>
        </w:rPr>
        <w:t>Body;</w:t>
      </w:r>
      <w:proofErr w:type="gramEnd"/>
    </w:p>
    <w:p w14:paraId="3CF8E0F0" w14:textId="2C0F120F" w:rsidR="001F340C" w:rsidRPr="00A351FA" w:rsidRDefault="001F340C" w:rsidP="00AC6EB0">
      <w:pPr>
        <w:pStyle w:val="NormalWeb"/>
        <w:shd w:val="clear" w:color="auto" w:fill="F5F5F5"/>
        <w:rPr>
          <w:rStyle w:val="Strong"/>
          <w:rFonts w:cs="Calibri"/>
        </w:rPr>
      </w:pPr>
      <w:r w:rsidRPr="00A351FA">
        <w:rPr>
          <w:rStyle w:val="Strong"/>
          <w:rFonts w:cs="Calibri"/>
        </w:rPr>
        <w:t xml:space="preserve">(b) apply for funding through the Regional Educator Network by creating a Design Team and developing a professional learning plan that is submitted to the Regional Educator </w:t>
      </w:r>
      <w:proofErr w:type="gramStart"/>
      <w:r w:rsidRPr="00A351FA">
        <w:rPr>
          <w:rStyle w:val="Strong"/>
          <w:rFonts w:cs="Calibri"/>
        </w:rPr>
        <w:t>Network;</w:t>
      </w:r>
      <w:proofErr w:type="gramEnd"/>
    </w:p>
    <w:p w14:paraId="3B1E491D" w14:textId="77777777" w:rsidR="001F340C" w:rsidRPr="00A351FA" w:rsidRDefault="001F340C" w:rsidP="00AC6EB0">
      <w:pPr>
        <w:pStyle w:val="NormalWeb"/>
        <w:shd w:val="clear" w:color="auto" w:fill="F5F5F5"/>
        <w:rPr>
          <w:rStyle w:val="Strong"/>
          <w:rFonts w:cs="Calibri"/>
        </w:rPr>
      </w:pPr>
      <w:r w:rsidRPr="00A351FA">
        <w:rPr>
          <w:rStyle w:val="Strong"/>
          <w:rFonts w:cs="Calibri"/>
        </w:rPr>
        <w:t xml:space="preserve">(c) receive technical assistance from the Regional Educator Network to develop or implement a professional learning </w:t>
      </w:r>
      <w:proofErr w:type="gramStart"/>
      <w:r w:rsidRPr="00A351FA">
        <w:rPr>
          <w:rStyle w:val="Strong"/>
          <w:rFonts w:cs="Calibri"/>
        </w:rPr>
        <w:t>plan;</w:t>
      </w:r>
      <w:proofErr w:type="gramEnd"/>
    </w:p>
    <w:p w14:paraId="5F5C2B88" w14:textId="057FF4EE" w:rsidR="0092431F" w:rsidRPr="00A351FA" w:rsidRDefault="001F340C" w:rsidP="0092431F">
      <w:pPr>
        <w:pStyle w:val="NormalWeb"/>
        <w:shd w:val="clear" w:color="auto" w:fill="F5F5F5"/>
        <w:rPr>
          <w:rStyle w:val="Strong"/>
          <w:rFonts w:cs="Calibri"/>
        </w:rPr>
      </w:pPr>
      <w:r w:rsidRPr="00A351FA">
        <w:rPr>
          <w:rStyle w:val="Strong"/>
          <w:rFonts w:cs="Calibri"/>
        </w:rPr>
        <w:t xml:space="preserve">(d) </w:t>
      </w:r>
      <w:r w:rsidR="00316698" w:rsidRPr="00A351FA">
        <w:rPr>
          <w:rStyle w:val="Strong"/>
          <w:rFonts w:cs="Calibri"/>
        </w:rPr>
        <w:t>participate in a Design Team;</w:t>
      </w:r>
      <w:r w:rsidR="0092431F" w:rsidRPr="00A351FA">
        <w:rPr>
          <w:rStyle w:val="Strong"/>
          <w:rFonts w:cs="Calibri"/>
        </w:rPr>
        <w:t xml:space="preserve"> and</w:t>
      </w:r>
    </w:p>
    <w:p w14:paraId="3284473A" w14:textId="77777777" w:rsidR="001B5386" w:rsidRPr="00A351FA" w:rsidRDefault="00316698" w:rsidP="001B5386">
      <w:pPr>
        <w:pStyle w:val="NormalWeb"/>
        <w:shd w:val="clear" w:color="auto" w:fill="F5F5F5"/>
        <w:rPr>
          <w:rStyle w:val="Strong"/>
          <w:rFonts w:cs="Calibri"/>
        </w:rPr>
      </w:pPr>
      <w:r w:rsidRPr="00A351FA">
        <w:rPr>
          <w:rStyle w:val="Strong"/>
          <w:rFonts w:cs="Calibri"/>
        </w:rPr>
        <w:t>(e) participate in network convenings to learn and collaborate with other Educators and to identify local and regional problems of practice, priorities, and solutions that improve systems of support for all Educators.</w:t>
      </w:r>
    </w:p>
    <w:p w14:paraId="45AEE71C" w14:textId="48C11660" w:rsidR="00AC6EB0" w:rsidRPr="00A351FA" w:rsidRDefault="001B5386" w:rsidP="001B5386">
      <w:pPr>
        <w:pStyle w:val="IntenseQuote"/>
        <w:rPr>
          <w:rFonts w:cs="Calibri"/>
          <w:szCs w:val="24"/>
        </w:rPr>
      </w:pPr>
      <w:r w:rsidRPr="00A351FA">
        <w:rPr>
          <w:rFonts w:cs="Calibri"/>
          <w:szCs w:val="24"/>
        </w:rPr>
        <w:t>[</w:t>
      </w:r>
      <w:r w:rsidR="00AC6EB0" w:rsidRPr="00A351FA">
        <w:rPr>
          <w:rFonts w:cs="Calibri"/>
          <w:szCs w:val="24"/>
        </w:rPr>
        <w:t>(3) An eligible member organization may choose to opt out of the Regional Educator Network by informing the Regional Educator Network in writing no later than 30 days after receiving notice of assignment under subsection (2) of this rule. Within 14 days of receiving such written notice, a Regional Educator Network Coordinator shall forward said notice to the Educator Advancement Council. If an eligible member organization fails to provide written notice within30 days after receiving notice of assignment, the eligible member organization will become part of the Regional Educator Network. The Educator Advancement Council will direct the Oregon Department of Education to hold resources allocated on behalf of the opting out member organization in the Educator Advancement Fund. The Educator Advancement Council may then allocate those funds for any of the purposes identified in OAR 581-012-0005.</w:t>
      </w:r>
      <w:r w:rsidRPr="00A351FA">
        <w:rPr>
          <w:rFonts w:cs="Calibri"/>
          <w:szCs w:val="24"/>
        </w:rPr>
        <w:t>]</w:t>
      </w:r>
    </w:p>
    <w:p w14:paraId="61E4EEC4" w14:textId="5DB00883"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(4) </w:t>
      </w:r>
      <w:r w:rsidR="00316698" w:rsidRPr="00A351FA">
        <w:rPr>
          <w:rStyle w:val="Strong"/>
          <w:rFonts w:cs="Calibri"/>
        </w:rPr>
        <w:t xml:space="preserve">An </w:t>
      </w:r>
      <w:r w:rsidR="001F1D32" w:rsidRPr="00A351FA">
        <w:rPr>
          <w:rStyle w:val="IntenseQuoteChar"/>
          <w:rFonts w:cs="Calibri"/>
        </w:rPr>
        <w:t>[</w:t>
      </w:r>
      <w:r w:rsidRPr="00A351FA">
        <w:rPr>
          <w:rStyle w:val="IntenseQuoteChar"/>
          <w:rFonts w:cs="Calibri"/>
        </w:rPr>
        <w:t>Beginning on July 1, 2020, an</w:t>
      </w:r>
      <w:r w:rsidR="001F1D32" w:rsidRPr="00A351FA">
        <w:rPr>
          <w:rStyle w:val="IntenseQuoteChar"/>
          <w:rFonts w:cs="Calibri"/>
        </w:rPr>
        <w:t>]</w:t>
      </w:r>
      <w:r w:rsidR="001F1D32" w:rsidRPr="00A351FA">
        <w:rPr>
          <w:rFonts w:ascii="Calibri" w:hAnsi="Calibri" w:cs="Calibri"/>
          <w:color w:val="333333"/>
        </w:rPr>
        <w:t xml:space="preserve"> </w:t>
      </w:r>
      <w:r w:rsidRPr="00A351FA">
        <w:rPr>
          <w:rFonts w:ascii="Calibri" w:hAnsi="Calibri" w:cs="Calibri"/>
          <w:color w:val="333333"/>
        </w:rPr>
        <w:t>eligible member organization currently participating in a Regional Educator Network may request reassignment to a different Regional Educator Network</w:t>
      </w:r>
      <w:r w:rsidR="001F1D32" w:rsidRPr="00A351FA">
        <w:rPr>
          <w:rFonts w:ascii="Calibri" w:hAnsi="Calibri" w:cs="Calibri"/>
          <w:color w:val="333333"/>
        </w:rPr>
        <w:t xml:space="preserve"> </w:t>
      </w:r>
      <w:r w:rsidR="00316698" w:rsidRPr="00A351FA">
        <w:rPr>
          <w:rStyle w:val="Strong"/>
          <w:rFonts w:cs="Calibri"/>
        </w:rPr>
        <w:t>if their needs are not being met</w:t>
      </w:r>
      <w:r w:rsidRPr="00A351FA">
        <w:rPr>
          <w:rFonts w:ascii="Calibri" w:hAnsi="Calibri" w:cs="Calibri"/>
          <w:color w:val="333333"/>
        </w:rPr>
        <w:t>.</w:t>
      </w:r>
    </w:p>
    <w:p w14:paraId="26A8CDFD" w14:textId="3CD2A513"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(a) The request for reassignment must be made to the Educator Advancement Council. The request must state the reason for seeking reassignment. Educator Advancement Council staff will conduct an analysis based on Educator Advancement Council established criteria and make a recommendation to the Educator Advancement Council.</w:t>
      </w:r>
    </w:p>
    <w:p w14:paraId="34F33542" w14:textId="7C79DE6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lastRenderedPageBreak/>
        <w:t>(b) The Educator Advancement Council will assess the request for reassignment based on the following criteria:</w:t>
      </w:r>
    </w:p>
    <w:p w14:paraId="714EF05A" w14:textId="6A560176"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(A) Whether a compelling rationale exists relative to alignment of system improvement efforts; and</w:t>
      </w:r>
    </w:p>
    <w:p w14:paraId="7C67A28E" w14:textId="7D11F179"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(B) Whether there are documented requests to transfer</w:t>
      </w:r>
      <w:r w:rsidR="005009E2" w:rsidRPr="00A351FA">
        <w:rPr>
          <w:rStyle w:val="IntenseQuoteChar"/>
          <w:rFonts w:cs="Calibri"/>
        </w:rPr>
        <w:t>[</w:t>
      </w:r>
      <w:r w:rsidRPr="00A351FA">
        <w:rPr>
          <w:rStyle w:val="IntenseQuoteChar"/>
          <w:rFonts w:cs="Calibri"/>
        </w:rPr>
        <w:t>s</w:t>
      </w:r>
      <w:r w:rsidR="005009E2" w:rsidRPr="00A351FA">
        <w:rPr>
          <w:rStyle w:val="IntenseQuoteChar"/>
          <w:rFonts w:cs="Calibri"/>
        </w:rPr>
        <w:t>]</w:t>
      </w:r>
      <w:r w:rsidRPr="00A351FA">
        <w:rPr>
          <w:rStyle w:val="IntenseQuoteChar"/>
          <w:rFonts w:cs="Calibri"/>
        </w:rPr>
        <w:t xml:space="preserve"> </w:t>
      </w:r>
      <w:r w:rsidRPr="00A351FA">
        <w:rPr>
          <w:rFonts w:ascii="Calibri" w:hAnsi="Calibri" w:cs="Calibri"/>
          <w:color w:val="333333"/>
        </w:rPr>
        <w:t>from the member organizations constituency</w:t>
      </w:r>
      <w:r w:rsidR="00E0253C" w:rsidRPr="00A351FA">
        <w:rPr>
          <w:rFonts w:ascii="Calibri" w:hAnsi="Calibri" w:cs="Calibri"/>
          <w:color w:val="333333"/>
        </w:rPr>
        <w:t xml:space="preserve"> </w:t>
      </w:r>
      <w:r w:rsidR="00E0253C" w:rsidRPr="00A351FA">
        <w:rPr>
          <w:rStyle w:val="Strong"/>
          <w:rFonts w:cs="Calibri"/>
        </w:rPr>
        <w:t>inclusive of teachers and administrators</w:t>
      </w:r>
      <w:r w:rsidRPr="00A351FA">
        <w:rPr>
          <w:rFonts w:ascii="Calibri" w:hAnsi="Calibri" w:cs="Calibri"/>
          <w:color w:val="333333"/>
        </w:rPr>
        <w:t>.</w:t>
      </w:r>
    </w:p>
    <w:p w14:paraId="2ED41726" w14:textId="3E0B64DE"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(C) Educator Advancement Council staff will verify the requested receiving Regional Educator Network is willing to accept the transferring eligible member organization.</w:t>
      </w:r>
    </w:p>
    <w:p w14:paraId="1988E67F" w14:textId="57F78468"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(D) Upon approval by the Educator Advancement Council, the eligible member organization will be assigned to the new Regional Educator Network. </w:t>
      </w:r>
      <w:r w:rsidR="00E0253C" w:rsidRPr="00A351FA">
        <w:rPr>
          <w:rStyle w:val="Strong"/>
          <w:rFonts w:cs="Calibri"/>
        </w:rPr>
        <w:t xml:space="preserve">The Educator Advancement Council shall update the regional boundary lines to reflect the reassignment of the member organization. </w:t>
      </w:r>
      <w:r w:rsidRPr="00A351FA">
        <w:rPr>
          <w:rFonts w:ascii="Calibri" w:hAnsi="Calibri" w:cs="Calibri"/>
          <w:color w:val="333333"/>
        </w:rPr>
        <w:t>The new Regional Educator Network shall receive 50% of the remaining funding associated with the transferring member organization for the current biennium. The remaining 50% of funding for the current biennium shall remain with the original Regional Educator Network.</w:t>
      </w:r>
    </w:p>
    <w:p w14:paraId="33FF59DF"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b/>
          <w:bCs/>
          <w:color w:val="333333"/>
        </w:rPr>
        <w:t>Statutory/Other Authority:</w:t>
      </w:r>
      <w:r w:rsidRPr="00A351FA">
        <w:rPr>
          <w:rFonts w:ascii="Calibri" w:hAnsi="Calibri" w:cs="Calibri"/>
          <w:color w:val="333333"/>
        </w:rPr>
        <w:t> ORS 342.940 &amp; ORS 342.943</w:t>
      </w:r>
      <w:r w:rsidRPr="00A351FA">
        <w:rPr>
          <w:rFonts w:ascii="Calibri" w:hAnsi="Calibri" w:cs="Calibri"/>
          <w:color w:val="333333"/>
        </w:rPr>
        <w:br/>
      </w:r>
      <w:r w:rsidRPr="00A351FA">
        <w:rPr>
          <w:rFonts w:ascii="Calibri" w:hAnsi="Calibri" w:cs="Calibri"/>
          <w:b/>
          <w:bCs/>
          <w:color w:val="333333"/>
        </w:rPr>
        <w:t>Statutes/Other Implemented:</w:t>
      </w:r>
      <w:r w:rsidRPr="00A351FA">
        <w:rPr>
          <w:rFonts w:ascii="Calibri" w:hAnsi="Calibri" w:cs="Calibri"/>
          <w:color w:val="333333"/>
        </w:rPr>
        <w:t> ORS 342.940 &amp; ORS 342.943</w:t>
      </w:r>
      <w:r w:rsidRPr="00A351FA">
        <w:rPr>
          <w:rFonts w:ascii="Calibri" w:hAnsi="Calibri" w:cs="Calibri"/>
          <w:color w:val="333333"/>
        </w:rPr>
        <w:br/>
      </w:r>
      <w:r w:rsidRPr="00A351FA">
        <w:rPr>
          <w:rFonts w:ascii="Calibri" w:hAnsi="Calibri" w:cs="Calibri"/>
          <w:b/>
          <w:bCs/>
          <w:color w:val="333333"/>
        </w:rPr>
        <w:t>History:</w:t>
      </w:r>
      <w:r w:rsidRPr="00A351FA">
        <w:rPr>
          <w:rFonts w:ascii="Calibri" w:hAnsi="Calibri" w:cs="Calibri"/>
          <w:color w:val="333333"/>
        </w:rPr>
        <w:br/>
      </w:r>
      <w:hyperlink r:id="rId20" w:history="1">
        <w:r w:rsidRPr="00A351FA">
          <w:rPr>
            <w:rStyle w:val="Hyperlink"/>
            <w:rFonts w:ascii="Calibri" w:eastAsiaTheme="majorEastAsia" w:hAnsi="Calibri" w:cs="Calibri"/>
            <w:color w:val="005592"/>
          </w:rPr>
          <w:t>ODE 157-2019, adopt filed 12/17/2019, effective 12/17/2019</w:t>
        </w:r>
      </w:hyperlink>
      <w:r w:rsidRPr="00A351FA">
        <w:rPr>
          <w:rFonts w:ascii="Calibri" w:hAnsi="Calibri" w:cs="Calibri"/>
          <w:color w:val="333333"/>
        </w:rPr>
        <w:br/>
      </w:r>
      <w:hyperlink r:id="rId21" w:history="1">
        <w:r w:rsidRPr="00A351FA">
          <w:rPr>
            <w:rStyle w:val="Hyperlink"/>
            <w:rFonts w:ascii="Calibri" w:eastAsiaTheme="majorEastAsia" w:hAnsi="Calibri" w:cs="Calibri"/>
            <w:color w:val="005592"/>
          </w:rPr>
          <w:t>ODE 150-2019, temporary adopt filed 10/30/2019, effective 10/30/2019 through 04/26/2020</w:t>
        </w:r>
      </w:hyperlink>
    </w:p>
    <w:p w14:paraId="6627A1A4" w14:textId="77777777" w:rsidR="00AC6EB0" w:rsidRPr="00A351FA" w:rsidRDefault="00AC6EB0" w:rsidP="00AC6EB0">
      <w:pPr>
        <w:pStyle w:val="NormalWeb"/>
        <w:shd w:val="clear" w:color="auto" w:fill="F5F5F5"/>
        <w:rPr>
          <w:rFonts w:ascii="Calibri" w:hAnsi="Calibri" w:cs="Calibri"/>
          <w:color w:val="333333"/>
        </w:rPr>
      </w:pPr>
      <w:hyperlink r:id="rId22" w:history="1">
        <w:r w:rsidRPr="00A351FA">
          <w:rPr>
            <w:rStyle w:val="Hyperlink"/>
            <w:rFonts w:ascii="Calibri" w:eastAsiaTheme="majorEastAsia" w:hAnsi="Calibri" w:cs="Calibri"/>
            <w:b/>
            <w:bCs/>
            <w:color w:val="005592"/>
          </w:rPr>
          <w:t>581-012-0011</w:t>
        </w:r>
      </w:hyperlink>
      <w:r w:rsidRPr="00A351FA">
        <w:rPr>
          <w:rFonts w:ascii="Calibri" w:hAnsi="Calibri" w:cs="Calibri"/>
          <w:color w:val="333333"/>
        </w:rPr>
        <w:br/>
      </w:r>
      <w:r w:rsidRPr="00A351FA">
        <w:rPr>
          <w:rStyle w:val="Strong"/>
          <w:rFonts w:eastAsiaTheme="majorEastAsia" w:cs="Calibri"/>
          <w:color w:val="333333"/>
        </w:rPr>
        <w:t>Regional Educator Network Regional Plan</w:t>
      </w:r>
    </w:p>
    <w:p w14:paraId="1971046C" w14:textId="75B1FE9B"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(1) </w:t>
      </w:r>
      <w:r w:rsidR="005009E2" w:rsidRPr="00A351FA">
        <w:rPr>
          <w:rStyle w:val="IntenseQuoteChar"/>
          <w:rFonts w:cs="Calibri"/>
        </w:rPr>
        <w:t>[Regional Educator Networks]</w:t>
      </w:r>
      <w:r w:rsidR="005009E2" w:rsidRPr="00A351FA">
        <w:rPr>
          <w:rFonts w:ascii="Calibri" w:hAnsi="Calibri" w:cs="Calibri"/>
          <w:color w:val="333333"/>
        </w:rPr>
        <w:t xml:space="preserve"> </w:t>
      </w:r>
      <w:r w:rsidR="005009E2" w:rsidRPr="00A351FA">
        <w:rPr>
          <w:rStyle w:val="Strong"/>
          <w:rFonts w:cs="Calibri"/>
        </w:rPr>
        <w:t>Sponsoring Organizations</w:t>
      </w:r>
      <w:r w:rsidRPr="00A351FA">
        <w:rPr>
          <w:rFonts w:ascii="Calibri" w:hAnsi="Calibri" w:cs="Calibri"/>
          <w:color w:val="333333"/>
        </w:rPr>
        <w:t xml:space="preserve"> must develop a regional plan</w:t>
      </w:r>
      <w:r w:rsidR="00F11709" w:rsidRPr="00A351FA">
        <w:rPr>
          <w:rStyle w:val="Strong"/>
          <w:rFonts w:cs="Calibri"/>
        </w:rPr>
        <w:t xml:space="preserve"> that articulates the region’s approach to developing and investing in systems of support for Educators</w:t>
      </w:r>
      <w:r w:rsidRPr="00A351FA">
        <w:rPr>
          <w:rFonts w:ascii="Calibri" w:hAnsi="Calibri" w:cs="Calibri"/>
          <w:color w:val="333333"/>
        </w:rPr>
        <w:t>. The regional plan must:</w:t>
      </w:r>
    </w:p>
    <w:p w14:paraId="1FC34FAB" w14:textId="4F53852D"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(a) Comply with the requirements of ORS 342.943(3) and (4</w:t>
      </w:r>
      <w:proofErr w:type="gramStart"/>
      <w:r w:rsidRPr="00A351FA">
        <w:rPr>
          <w:rFonts w:ascii="Calibri" w:hAnsi="Calibri" w:cs="Calibri"/>
          <w:color w:val="333333"/>
        </w:rPr>
        <w:t>);</w:t>
      </w:r>
      <w:proofErr w:type="gramEnd"/>
    </w:p>
    <w:p w14:paraId="22D421F3" w14:textId="0034C613"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(b) Incorporate </w:t>
      </w:r>
      <w:r w:rsidR="005009E2" w:rsidRPr="00A351FA">
        <w:rPr>
          <w:rStyle w:val="IntenseQuoteChar"/>
          <w:rFonts w:cs="Calibri"/>
        </w:rPr>
        <w:t>[</w:t>
      </w:r>
      <w:r w:rsidRPr="00A351FA">
        <w:rPr>
          <w:rStyle w:val="IntenseQuoteChar"/>
          <w:rFonts w:cs="Calibri"/>
        </w:rPr>
        <w:t>the</w:t>
      </w:r>
      <w:r w:rsidRPr="00A351FA">
        <w:rPr>
          <w:rStyle w:val="IntenseQuoteChar"/>
          <w:rFonts w:cs="Calibri"/>
        </w:rPr>
        <w:t xml:space="preserve"> </w:t>
      </w:r>
      <w:r w:rsidRPr="00A351FA">
        <w:rPr>
          <w:rStyle w:val="IntenseQuoteChar"/>
          <w:rFonts w:cs="Calibri"/>
        </w:rPr>
        <w:t>local</w:t>
      </w:r>
      <w:r w:rsidR="005009E2" w:rsidRPr="00A351FA">
        <w:rPr>
          <w:rStyle w:val="IntenseQuoteChar"/>
          <w:rFonts w:cs="Calibri"/>
        </w:rPr>
        <w:t>]</w:t>
      </w:r>
      <w:r w:rsidR="005009E2" w:rsidRPr="00A351FA">
        <w:rPr>
          <w:rFonts w:ascii="Calibri" w:hAnsi="Calibri" w:cs="Calibri"/>
          <w:color w:val="333333"/>
        </w:rPr>
        <w:t xml:space="preserve"> </w:t>
      </w:r>
      <w:r w:rsidR="005445F3" w:rsidRPr="00A351FA">
        <w:rPr>
          <w:rStyle w:val="Strong"/>
          <w:rFonts w:cs="Calibri"/>
        </w:rPr>
        <w:t>professional learning</w:t>
      </w:r>
      <w:r w:rsidR="005445F3" w:rsidRPr="00A351FA">
        <w:rPr>
          <w:rFonts w:ascii="Calibri" w:hAnsi="Calibri" w:cs="Calibri"/>
          <w:color w:val="333333"/>
        </w:rPr>
        <w:t xml:space="preserve"> </w:t>
      </w:r>
      <w:r w:rsidRPr="00A351FA">
        <w:rPr>
          <w:rStyle w:val="Strong"/>
          <w:rFonts w:cs="Calibri"/>
        </w:rPr>
        <w:t>plans</w:t>
      </w:r>
      <w:r w:rsidR="353047D2" w:rsidRPr="00A351FA">
        <w:rPr>
          <w:rStyle w:val="Strong"/>
          <w:rFonts w:cs="Calibri"/>
        </w:rPr>
        <w:t xml:space="preserve"> that include activities that align to the EAC identified statewide outcomes</w:t>
      </w:r>
      <w:r w:rsidRPr="00A351FA">
        <w:rPr>
          <w:rStyle w:val="Strong"/>
          <w:rFonts w:cs="Calibri"/>
        </w:rPr>
        <w:t xml:space="preserve"> </w:t>
      </w:r>
      <w:r w:rsidR="18B70A35" w:rsidRPr="00A351FA">
        <w:rPr>
          <w:rStyle w:val="Strong"/>
          <w:rFonts w:cs="Calibri"/>
        </w:rPr>
        <w:t>and are</w:t>
      </w:r>
      <w:r w:rsidR="18B70A35" w:rsidRPr="00A351FA">
        <w:rPr>
          <w:rFonts w:ascii="Calibri" w:hAnsi="Calibri" w:cs="Calibri"/>
          <w:color w:val="333333"/>
        </w:rPr>
        <w:t xml:space="preserve"> </w:t>
      </w:r>
      <w:r w:rsidRPr="00A351FA">
        <w:rPr>
          <w:rFonts w:ascii="Calibri" w:hAnsi="Calibri" w:cs="Calibri"/>
          <w:color w:val="333333"/>
        </w:rPr>
        <w:t xml:space="preserve">developed by </w:t>
      </w:r>
      <w:r w:rsidR="005009E2" w:rsidRPr="00A351FA">
        <w:rPr>
          <w:rStyle w:val="IntenseQuoteChar"/>
          <w:rFonts w:cs="Calibri"/>
        </w:rPr>
        <w:t>[</w:t>
      </w:r>
      <w:r w:rsidRPr="00A351FA">
        <w:rPr>
          <w:rStyle w:val="IntenseQuoteChar"/>
          <w:rFonts w:cs="Calibri"/>
        </w:rPr>
        <w:t>each</w:t>
      </w:r>
      <w:r w:rsidR="005009E2" w:rsidRPr="00A351FA">
        <w:rPr>
          <w:rStyle w:val="IntenseQuoteChar"/>
          <w:rFonts w:cs="Calibri"/>
        </w:rPr>
        <w:t xml:space="preserve">] </w:t>
      </w:r>
      <w:r w:rsidR="005445F3" w:rsidRPr="00A351FA">
        <w:rPr>
          <w:rStyle w:val="Strong"/>
          <w:rFonts w:cs="Calibri"/>
        </w:rPr>
        <w:t xml:space="preserve">Educators </w:t>
      </w:r>
      <w:r w:rsidRPr="00A351FA">
        <w:rPr>
          <w:rFonts w:ascii="Calibri" w:hAnsi="Calibri" w:cs="Calibri"/>
          <w:color w:val="333333"/>
        </w:rPr>
        <w:t xml:space="preserve">of the Regional Educator Network’s member </w:t>
      </w:r>
      <w:proofErr w:type="gramStart"/>
      <w:r w:rsidRPr="00A351FA">
        <w:rPr>
          <w:rFonts w:ascii="Calibri" w:hAnsi="Calibri" w:cs="Calibri"/>
          <w:color w:val="333333"/>
        </w:rPr>
        <w:t>organizations;</w:t>
      </w:r>
      <w:proofErr w:type="gramEnd"/>
    </w:p>
    <w:p w14:paraId="3F271E0D" w14:textId="5C64EDB4"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(c) Describe</w:t>
      </w:r>
      <w:r w:rsidR="005009E2" w:rsidRPr="00A351FA">
        <w:rPr>
          <w:rFonts w:ascii="Calibri" w:hAnsi="Calibri" w:cs="Calibri"/>
          <w:color w:val="333333"/>
        </w:rPr>
        <w:t xml:space="preserve"> </w:t>
      </w:r>
      <w:r w:rsidR="005009E2" w:rsidRPr="00A351FA">
        <w:rPr>
          <w:rStyle w:val="IntenseQuoteChar"/>
          <w:rFonts w:cs="Calibri"/>
        </w:rPr>
        <w:t>[</w:t>
      </w:r>
      <w:r w:rsidRPr="00A351FA">
        <w:rPr>
          <w:rStyle w:val="IntenseQuoteChar"/>
          <w:rFonts w:cs="Calibri"/>
        </w:rPr>
        <w:t>any</w:t>
      </w:r>
      <w:r w:rsidR="005009E2" w:rsidRPr="00A351FA">
        <w:rPr>
          <w:rStyle w:val="IntenseQuoteChar"/>
          <w:rFonts w:cs="Calibri"/>
        </w:rPr>
        <w:t>]</w:t>
      </w:r>
      <w:r w:rsidRPr="00A351FA">
        <w:rPr>
          <w:rFonts w:ascii="Calibri" w:hAnsi="Calibri" w:cs="Calibri"/>
          <w:color w:val="333333"/>
        </w:rPr>
        <w:t xml:space="preserve"> technical assistance to be provided by the </w:t>
      </w:r>
      <w:r w:rsidR="005009E2" w:rsidRPr="00A351FA">
        <w:rPr>
          <w:rStyle w:val="IntenseQuoteChar"/>
          <w:rFonts w:cs="Calibri"/>
        </w:rPr>
        <w:t>[</w:t>
      </w:r>
      <w:r w:rsidRPr="00A351FA">
        <w:rPr>
          <w:rStyle w:val="IntenseQuoteChar"/>
          <w:rFonts w:cs="Calibri"/>
        </w:rPr>
        <w:t>Regional Educator Networ</w:t>
      </w:r>
      <w:r w:rsidR="005009E2" w:rsidRPr="00A351FA">
        <w:rPr>
          <w:rStyle w:val="IntenseQuoteChar"/>
          <w:rFonts w:cs="Calibri"/>
        </w:rPr>
        <w:t>k</w:t>
      </w:r>
      <w:r w:rsidR="005009E2" w:rsidRPr="00A351FA">
        <w:rPr>
          <w:rStyle w:val="Strong"/>
          <w:rFonts w:cs="Calibri"/>
        </w:rPr>
        <w:t>]</w:t>
      </w:r>
      <w:r w:rsidR="7D30EC64" w:rsidRPr="00A351FA">
        <w:rPr>
          <w:rStyle w:val="Strong"/>
          <w:rFonts w:cs="Calibri"/>
        </w:rPr>
        <w:t xml:space="preserve"> Sponsoring Organization to Member Organization that will assist in the implementation of activities identified in professional learning </w:t>
      </w:r>
      <w:proofErr w:type="gramStart"/>
      <w:r w:rsidR="7D30EC64" w:rsidRPr="00A351FA">
        <w:rPr>
          <w:rStyle w:val="Strong"/>
          <w:rFonts w:cs="Calibri"/>
        </w:rPr>
        <w:t>plans</w:t>
      </w:r>
      <w:r w:rsidRPr="00A351FA">
        <w:rPr>
          <w:rFonts w:ascii="Calibri" w:hAnsi="Calibri" w:cs="Calibri"/>
          <w:color w:val="333333"/>
        </w:rPr>
        <w:t>;</w:t>
      </w:r>
      <w:proofErr w:type="gramEnd"/>
    </w:p>
    <w:p w14:paraId="5AB8AA18"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(d) Identify responsibilities of the required Regional Educator Network coordinator and the amount of assigned </w:t>
      </w:r>
      <w:proofErr w:type="gramStart"/>
      <w:r w:rsidRPr="00A351FA">
        <w:rPr>
          <w:rFonts w:ascii="Calibri" w:hAnsi="Calibri" w:cs="Calibri"/>
          <w:color w:val="333333"/>
        </w:rPr>
        <w:t>FTE;</w:t>
      </w:r>
      <w:proofErr w:type="gramEnd"/>
    </w:p>
    <w:p w14:paraId="79623E98"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(e) Identify leveraged resources and additional partner </w:t>
      </w:r>
      <w:proofErr w:type="gramStart"/>
      <w:r w:rsidRPr="00A351FA">
        <w:rPr>
          <w:rFonts w:ascii="Calibri" w:hAnsi="Calibri" w:cs="Calibri"/>
          <w:color w:val="333333"/>
        </w:rPr>
        <w:t>contributions;</w:t>
      </w:r>
      <w:proofErr w:type="gramEnd"/>
    </w:p>
    <w:p w14:paraId="4908524B" w14:textId="2A81F41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(f) Articulate how funding will be used to support the work of the Regional Educator Network and </w:t>
      </w:r>
      <w:r w:rsidR="005009E2" w:rsidRPr="00A351FA">
        <w:rPr>
          <w:rFonts w:ascii="Calibri" w:hAnsi="Calibri" w:cs="Calibri"/>
          <w:color w:val="333333"/>
        </w:rPr>
        <w:t>[</w:t>
      </w:r>
      <w:r w:rsidRPr="00A351FA">
        <w:rPr>
          <w:rStyle w:val="IntenseQuoteChar"/>
          <w:rFonts w:cs="Calibri"/>
        </w:rPr>
        <w:t>local districts</w:t>
      </w:r>
      <w:r w:rsidR="005009E2" w:rsidRPr="00A351FA">
        <w:rPr>
          <w:rFonts w:ascii="Calibri" w:hAnsi="Calibri" w:cs="Calibri"/>
          <w:color w:val="333333"/>
        </w:rPr>
        <w:t xml:space="preserve">] </w:t>
      </w:r>
      <w:r w:rsidR="7FFF9679" w:rsidRPr="00A351FA">
        <w:rPr>
          <w:rStyle w:val="Strong"/>
          <w:rFonts w:cs="Calibri"/>
        </w:rPr>
        <w:t>member organizations</w:t>
      </w:r>
      <w:r w:rsidRPr="00A351FA">
        <w:rPr>
          <w:rFonts w:ascii="Calibri" w:hAnsi="Calibri" w:cs="Calibri"/>
          <w:color w:val="333333"/>
        </w:rPr>
        <w:t xml:space="preserve">; </w:t>
      </w:r>
      <w:r w:rsidR="005009E2" w:rsidRPr="00A351FA">
        <w:rPr>
          <w:rFonts w:ascii="Calibri" w:hAnsi="Calibri" w:cs="Calibri"/>
          <w:color w:val="333333"/>
        </w:rPr>
        <w:t>[</w:t>
      </w:r>
      <w:r w:rsidRPr="00A351FA">
        <w:rPr>
          <w:rStyle w:val="IntenseQuoteChar"/>
          <w:rFonts w:cs="Calibri"/>
        </w:rPr>
        <w:t>and</w:t>
      </w:r>
      <w:r w:rsidR="005009E2" w:rsidRPr="00A351FA">
        <w:rPr>
          <w:rFonts w:ascii="Calibri" w:hAnsi="Calibri" w:cs="Calibri"/>
          <w:color w:val="333333"/>
        </w:rPr>
        <w:t>]</w:t>
      </w:r>
    </w:p>
    <w:p w14:paraId="64FB50A9" w14:textId="77777777" w:rsidR="005009E2" w:rsidRPr="00A351FA" w:rsidRDefault="10BD9115" w:rsidP="193FB08F">
      <w:pPr>
        <w:pStyle w:val="NormalWeb"/>
        <w:shd w:val="clear" w:color="auto" w:fill="F5F5F5"/>
        <w:rPr>
          <w:rStyle w:val="Strong"/>
          <w:rFonts w:cs="Calibri"/>
        </w:rPr>
      </w:pPr>
      <w:r w:rsidRPr="00A351FA">
        <w:rPr>
          <w:rStyle w:val="Strong"/>
          <w:rFonts w:cs="Calibri"/>
        </w:rPr>
        <w:lastRenderedPageBreak/>
        <w:t>(g)</w:t>
      </w:r>
      <w:r w:rsidR="20BA2EE6" w:rsidRPr="00A351FA">
        <w:rPr>
          <w:rStyle w:val="Strong"/>
          <w:rFonts w:cs="Calibri"/>
        </w:rPr>
        <w:t xml:space="preserve"> Describe how the Sponsoring Organization will engage</w:t>
      </w:r>
      <w:r w:rsidR="536FA6DB" w:rsidRPr="00A351FA">
        <w:rPr>
          <w:rStyle w:val="Strong"/>
          <w:rFonts w:cs="Calibri"/>
        </w:rPr>
        <w:t xml:space="preserve"> network members and partners to build and strengthen the network; and</w:t>
      </w:r>
    </w:p>
    <w:p w14:paraId="548CC82F" w14:textId="2A7EFEA2" w:rsidR="00AC6EB0" w:rsidRPr="00A351FA" w:rsidRDefault="00AC6EB0" w:rsidP="193FB08F">
      <w:pPr>
        <w:pStyle w:val="NormalWeb"/>
        <w:shd w:val="clear" w:color="auto" w:fill="F5F5F5"/>
        <w:rPr>
          <w:rFonts w:ascii="Calibri" w:hAnsi="Calibri" w:cs="Calibri"/>
          <w:color w:val="333333"/>
        </w:rPr>
      </w:pPr>
      <w:bookmarkStart w:id="1" w:name="_Hlk194061110"/>
      <w:r w:rsidRPr="00A351FA">
        <w:rPr>
          <w:rFonts w:ascii="Calibri" w:hAnsi="Calibri" w:cs="Calibri"/>
          <w:color w:val="333333"/>
        </w:rPr>
        <w:t>(</w:t>
      </w:r>
      <w:r w:rsidR="5B2413FB" w:rsidRPr="00A351FA">
        <w:rPr>
          <w:rStyle w:val="Strong"/>
          <w:rFonts w:cs="Calibri"/>
        </w:rPr>
        <w:t>h</w:t>
      </w:r>
      <w:r w:rsidR="005009E2" w:rsidRPr="00A351FA">
        <w:rPr>
          <w:rStyle w:val="IntenseQuoteChar"/>
          <w:rFonts w:cs="Calibri"/>
        </w:rPr>
        <w:t>[g]</w:t>
      </w:r>
      <w:r w:rsidRPr="00A351FA">
        <w:rPr>
          <w:rFonts w:ascii="Calibri" w:hAnsi="Calibri" w:cs="Calibri"/>
          <w:color w:val="333333"/>
        </w:rPr>
        <w:t xml:space="preserve">) </w:t>
      </w:r>
      <w:bookmarkEnd w:id="1"/>
      <w:r w:rsidRPr="00A351FA">
        <w:rPr>
          <w:rFonts w:ascii="Calibri" w:hAnsi="Calibri" w:cs="Calibri"/>
          <w:color w:val="333333"/>
        </w:rPr>
        <w:t>Span a minimum of four years</w:t>
      </w:r>
      <w:r w:rsidR="005009E2" w:rsidRPr="00A351FA">
        <w:rPr>
          <w:rFonts w:ascii="Calibri" w:hAnsi="Calibri" w:cs="Calibri"/>
          <w:color w:val="333333"/>
        </w:rPr>
        <w:t>.</w:t>
      </w:r>
    </w:p>
    <w:p w14:paraId="2DF6F591" w14:textId="79B3E98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(2) </w:t>
      </w:r>
      <w:r w:rsidR="005009E2" w:rsidRPr="00A351FA">
        <w:rPr>
          <w:rStyle w:val="IntenseQuoteChar"/>
          <w:rFonts w:cs="Calibri"/>
        </w:rPr>
        <w:t>[Regional Educator Networks]</w:t>
      </w:r>
      <w:r w:rsidR="005009E2" w:rsidRPr="00A351FA">
        <w:rPr>
          <w:rFonts w:ascii="Calibri" w:hAnsi="Calibri" w:cs="Calibri"/>
          <w:color w:val="333333"/>
        </w:rPr>
        <w:t xml:space="preserve"> </w:t>
      </w:r>
      <w:r w:rsidR="005009E2" w:rsidRPr="00A351FA">
        <w:rPr>
          <w:rStyle w:val="Strong"/>
          <w:rFonts w:cs="Calibri"/>
        </w:rPr>
        <w:t>Sponsoring Organizations</w:t>
      </w:r>
      <w:r w:rsidRPr="00A351FA">
        <w:rPr>
          <w:rFonts w:ascii="Calibri" w:hAnsi="Calibri" w:cs="Calibri"/>
          <w:color w:val="333333"/>
        </w:rPr>
        <w:t xml:space="preserve"> must submit the regional plan to the Educator Advancement Council. Each biennium the Educator Advancement Council </w:t>
      </w:r>
      <w:r w:rsidR="00F11709" w:rsidRPr="00A351FA">
        <w:rPr>
          <w:rStyle w:val="Strong"/>
          <w:rFonts w:cs="Calibri"/>
        </w:rPr>
        <w:t>staff</w:t>
      </w:r>
      <w:r w:rsidR="00F11709" w:rsidRPr="00A351FA">
        <w:rPr>
          <w:rFonts w:ascii="Calibri" w:hAnsi="Calibri" w:cs="Calibri"/>
          <w:color w:val="333333"/>
        </w:rPr>
        <w:t xml:space="preserve"> </w:t>
      </w:r>
      <w:r w:rsidRPr="00A351FA">
        <w:rPr>
          <w:rFonts w:ascii="Calibri" w:hAnsi="Calibri" w:cs="Calibri"/>
          <w:color w:val="333333"/>
        </w:rPr>
        <w:t>will announce a deadline for submission of the regional plan.</w:t>
      </w:r>
    </w:p>
    <w:p w14:paraId="76377BE3" w14:textId="34495376"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(3) The Educator Advancement Council must review regional plans submitted by each </w:t>
      </w:r>
      <w:r w:rsidR="005009E2" w:rsidRPr="00A351FA">
        <w:rPr>
          <w:rStyle w:val="IntenseQuoteChar"/>
          <w:rFonts w:cs="Calibri"/>
        </w:rPr>
        <w:t>[Regional Educator Networks]</w:t>
      </w:r>
      <w:r w:rsidR="005009E2" w:rsidRPr="00A351FA">
        <w:rPr>
          <w:rFonts w:ascii="Calibri" w:hAnsi="Calibri" w:cs="Calibri"/>
          <w:color w:val="333333"/>
        </w:rPr>
        <w:t xml:space="preserve"> </w:t>
      </w:r>
      <w:r w:rsidR="005009E2" w:rsidRPr="00A351FA">
        <w:rPr>
          <w:rStyle w:val="Strong"/>
          <w:rFonts w:cs="Calibri"/>
        </w:rPr>
        <w:t>Sponsoring Organizations</w:t>
      </w:r>
      <w:r w:rsidRPr="00A351FA">
        <w:rPr>
          <w:rFonts w:ascii="Calibri" w:hAnsi="Calibri" w:cs="Calibri"/>
          <w:color w:val="333333"/>
        </w:rPr>
        <w:t xml:space="preserve"> to determine whether the plan should be approved. A regional plan will be approved if the plan meets the requirements of subsection (1) of this rule.</w:t>
      </w:r>
    </w:p>
    <w:p w14:paraId="4998A6DB" w14:textId="0010939E"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(4) </w:t>
      </w:r>
      <w:r w:rsidR="005009E2" w:rsidRPr="00A351FA">
        <w:rPr>
          <w:rStyle w:val="IntenseQuoteChar"/>
          <w:rFonts w:cs="Calibri"/>
        </w:rPr>
        <w:t>[Regional Educator Networks]</w:t>
      </w:r>
      <w:r w:rsidR="005009E2" w:rsidRPr="00A351FA">
        <w:rPr>
          <w:rFonts w:ascii="Calibri" w:hAnsi="Calibri" w:cs="Calibri"/>
          <w:color w:val="333333"/>
        </w:rPr>
        <w:t xml:space="preserve"> </w:t>
      </w:r>
      <w:r w:rsidR="005009E2" w:rsidRPr="00A351FA">
        <w:rPr>
          <w:rStyle w:val="Strong"/>
          <w:rFonts w:cs="Calibri"/>
        </w:rPr>
        <w:t>Sponsoring Organizations</w:t>
      </w:r>
      <w:r w:rsidRPr="00A351FA">
        <w:rPr>
          <w:rFonts w:ascii="Calibri" w:hAnsi="Calibri" w:cs="Calibri"/>
          <w:color w:val="333333"/>
        </w:rPr>
        <w:t xml:space="preserve"> may amend an approved plan so long as the amendment is done in consultation with the Educator Advancement Council and the amended plan is approved by the Council as required under subsection </w:t>
      </w:r>
      <w:r w:rsidR="005009E2" w:rsidRPr="00A351FA">
        <w:rPr>
          <w:rFonts w:ascii="Calibri" w:hAnsi="Calibri" w:cs="Calibri"/>
          <w:color w:val="333333"/>
        </w:rPr>
        <w:t>(</w:t>
      </w:r>
      <w:r w:rsidR="005009E2" w:rsidRPr="00A351FA">
        <w:rPr>
          <w:rStyle w:val="Strong"/>
          <w:rFonts w:cs="Calibri"/>
        </w:rPr>
        <w:t>1</w:t>
      </w:r>
      <w:r w:rsidR="005009E2" w:rsidRPr="00A351FA">
        <w:rPr>
          <w:rStyle w:val="IntenseQuoteChar"/>
          <w:rFonts w:cs="Calibri"/>
        </w:rPr>
        <w:t>[</w:t>
      </w:r>
      <w:r w:rsidR="005009E2" w:rsidRPr="00A351FA">
        <w:rPr>
          <w:rStyle w:val="IntenseQuoteChar"/>
          <w:rFonts w:cs="Calibri"/>
        </w:rPr>
        <w:t>5</w:t>
      </w:r>
      <w:r w:rsidR="005009E2" w:rsidRPr="00A351FA">
        <w:rPr>
          <w:rStyle w:val="IntenseQuoteChar"/>
          <w:rFonts w:cs="Calibri"/>
        </w:rPr>
        <w:t>]</w:t>
      </w:r>
      <w:r w:rsidR="005009E2" w:rsidRPr="00A351FA">
        <w:rPr>
          <w:rFonts w:ascii="Calibri" w:hAnsi="Calibri" w:cs="Calibri"/>
          <w:color w:val="333333"/>
        </w:rPr>
        <w:t xml:space="preserve">) </w:t>
      </w:r>
      <w:r w:rsidRPr="00A351FA">
        <w:rPr>
          <w:rFonts w:ascii="Calibri" w:hAnsi="Calibri" w:cs="Calibri"/>
          <w:color w:val="333333"/>
        </w:rPr>
        <w:t>of this rule.</w:t>
      </w:r>
    </w:p>
    <w:p w14:paraId="0ACFC41F" w14:textId="0CD08E57" w:rsidR="32AF5488" w:rsidRPr="00A351FA" w:rsidRDefault="32AF5488" w:rsidP="193FB08F">
      <w:pPr>
        <w:pStyle w:val="NormalWeb"/>
        <w:shd w:val="clear" w:color="auto" w:fill="F5F5F5"/>
        <w:rPr>
          <w:rStyle w:val="Strong"/>
          <w:rFonts w:cs="Calibri"/>
        </w:rPr>
      </w:pPr>
      <w:r w:rsidRPr="00A351FA">
        <w:rPr>
          <w:rStyle w:val="Strong"/>
          <w:rFonts w:cs="Calibri"/>
        </w:rPr>
        <w:t>(5) If a REN Plan is not approved</w:t>
      </w:r>
      <w:r w:rsidR="04FBEA18" w:rsidRPr="00A351FA">
        <w:rPr>
          <w:rStyle w:val="Strong"/>
          <w:rFonts w:cs="Calibri"/>
        </w:rPr>
        <w:t xml:space="preserve"> by the Council, the</w:t>
      </w:r>
      <w:r w:rsidRPr="00A351FA">
        <w:rPr>
          <w:rStyle w:val="Strong"/>
          <w:rFonts w:cs="Calibri"/>
        </w:rPr>
        <w:t xml:space="preserve"> </w:t>
      </w:r>
      <w:r w:rsidR="60BF4AEB" w:rsidRPr="00A351FA">
        <w:rPr>
          <w:rStyle w:val="Strong"/>
          <w:rFonts w:cs="Calibri"/>
        </w:rPr>
        <w:t xml:space="preserve">EAC staff </w:t>
      </w:r>
      <w:r w:rsidRPr="00A351FA">
        <w:rPr>
          <w:rStyle w:val="Strong"/>
          <w:rFonts w:cs="Calibri"/>
        </w:rPr>
        <w:t>will notify the Sponsoring Organization in writing</w:t>
      </w:r>
      <w:r w:rsidR="3088DC9E" w:rsidRPr="00A351FA">
        <w:rPr>
          <w:rStyle w:val="Strong"/>
          <w:rFonts w:cs="Calibri"/>
        </w:rPr>
        <w:t xml:space="preserve"> that includes a rational for why the plan was not approved.</w:t>
      </w:r>
    </w:p>
    <w:p w14:paraId="43A63970" w14:textId="2AC71317" w:rsidR="58D54CAB" w:rsidRPr="00A351FA" w:rsidRDefault="58D54CAB" w:rsidP="193FB08F">
      <w:pPr>
        <w:pStyle w:val="NormalWeb"/>
        <w:shd w:val="clear" w:color="auto" w:fill="F5F5F5"/>
        <w:rPr>
          <w:rStyle w:val="Strong"/>
          <w:rFonts w:cs="Calibri"/>
        </w:rPr>
      </w:pPr>
      <w:r w:rsidRPr="00A351FA">
        <w:rPr>
          <w:rStyle w:val="Strong"/>
          <w:rFonts w:cs="Calibri"/>
        </w:rPr>
        <w:t>(a)</w:t>
      </w:r>
      <w:r w:rsidR="005009E2" w:rsidRPr="00A351FA">
        <w:rPr>
          <w:rStyle w:val="Strong"/>
          <w:rFonts w:cs="Calibri"/>
        </w:rPr>
        <w:t xml:space="preserve"> </w:t>
      </w:r>
      <w:r w:rsidR="277509D5" w:rsidRPr="00A351FA">
        <w:rPr>
          <w:rStyle w:val="Strong"/>
          <w:rFonts w:cs="Calibri"/>
        </w:rPr>
        <w:t xml:space="preserve">Within 30 days of receiving written notice, the Sponsoring Organization must submit </w:t>
      </w:r>
      <w:r w:rsidR="61E6EA26" w:rsidRPr="00A351FA">
        <w:rPr>
          <w:rStyle w:val="Strong"/>
          <w:rFonts w:cs="Calibri"/>
        </w:rPr>
        <w:t>a revised plan</w:t>
      </w:r>
      <w:r w:rsidR="277509D5" w:rsidRPr="00A351FA">
        <w:rPr>
          <w:rStyle w:val="Strong"/>
          <w:rFonts w:cs="Calibri"/>
        </w:rPr>
        <w:t xml:space="preserve"> to the Educator Advancement Council</w:t>
      </w:r>
      <w:r w:rsidR="7775DFE0" w:rsidRPr="00A351FA">
        <w:rPr>
          <w:rStyle w:val="Strong"/>
          <w:rFonts w:cs="Calibri"/>
        </w:rPr>
        <w:t xml:space="preserve"> for review.</w:t>
      </w:r>
    </w:p>
    <w:p w14:paraId="4E764878" w14:textId="77777777" w:rsidR="005009E2" w:rsidRPr="00A351FA" w:rsidRDefault="277509D5" w:rsidP="00AC6EB0">
      <w:pPr>
        <w:pStyle w:val="NormalWeb"/>
        <w:shd w:val="clear" w:color="auto" w:fill="F5F5F5"/>
        <w:rPr>
          <w:rStyle w:val="Strong"/>
          <w:rFonts w:cs="Calibri"/>
        </w:rPr>
      </w:pPr>
      <w:r w:rsidRPr="00A351FA">
        <w:rPr>
          <w:rStyle w:val="Strong"/>
          <w:rFonts w:cs="Calibri"/>
        </w:rPr>
        <w:t>(</w:t>
      </w:r>
      <w:r w:rsidR="005009E2" w:rsidRPr="00A351FA">
        <w:rPr>
          <w:rStyle w:val="Strong"/>
          <w:rFonts w:cs="Calibri"/>
        </w:rPr>
        <w:t>b</w:t>
      </w:r>
      <w:r w:rsidRPr="00A351FA">
        <w:rPr>
          <w:rStyle w:val="Strong"/>
          <w:rFonts w:cs="Calibri"/>
        </w:rPr>
        <w:t xml:space="preserve">) The Educator Advancement Council will approve the proposed </w:t>
      </w:r>
      <w:r w:rsidR="4FE0C90D" w:rsidRPr="00A351FA">
        <w:rPr>
          <w:rStyle w:val="Strong"/>
          <w:rFonts w:cs="Calibri"/>
        </w:rPr>
        <w:t>revisions</w:t>
      </w:r>
      <w:r w:rsidRPr="00A351FA">
        <w:rPr>
          <w:rStyle w:val="Strong"/>
          <w:rFonts w:cs="Calibri"/>
        </w:rPr>
        <w:t xml:space="preserve"> submitted </w:t>
      </w:r>
      <w:r w:rsidR="23A081D1" w:rsidRPr="00A351FA">
        <w:rPr>
          <w:rStyle w:val="Strong"/>
          <w:rFonts w:cs="Calibri"/>
        </w:rPr>
        <w:t>if the plan meets the requirements of subsection (1) of this rule.</w:t>
      </w:r>
    </w:p>
    <w:p w14:paraId="0045EEE9" w14:textId="521D709E"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b/>
          <w:bCs/>
          <w:color w:val="333333"/>
        </w:rPr>
        <w:t>Statutory/Other Authority:</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Statutes/Other Implemented:</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History:</w:t>
      </w:r>
      <w:r w:rsidRPr="00A351FA">
        <w:rPr>
          <w:rFonts w:ascii="Calibri" w:hAnsi="Calibri" w:cs="Calibri"/>
          <w:color w:val="333333"/>
        </w:rPr>
        <w:br/>
      </w:r>
      <w:hyperlink r:id="rId23" w:history="1">
        <w:r w:rsidRPr="00A351FA">
          <w:rPr>
            <w:rStyle w:val="Hyperlink"/>
            <w:rFonts w:ascii="Calibri" w:eastAsiaTheme="majorEastAsia" w:hAnsi="Calibri" w:cs="Calibri"/>
            <w:color w:val="005592"/>
          </w:rPr>
          <w:t>ODE 147-2019, adopt filed 10/24/2019, effective 10/24/2019</w:t>
        </w:r>
      </w:hyperlink>
      <w:r w:rsidRPr="00A351FA">
        <w:rPr>
          <w:rFonts w:ascii="Calibri" w:hAnsi="Calibri" w:cs="Calibri"/>
          <w:color w:val="333333"/>
        </w:rPr>
        <w:br/>
      </w:r>
      <w:hyperlink r:id="rId24" w:history="1">
        <w:r w:rsidRPr="00A351FA">
          <w:rPr>
            <w:rStyle w:val="Hyperlink"/>
            <w:rFonts w:ascii="Calibri" w:eastAsiaTheme="majorEastAsia" w:hAnsi="Calibri" w:cs="Calibri"/>
            <w:color w:val="005592"/>
          </w:rPr>
          <w:t>ODE 19-2019, temporary adopt filed 05/20/2019, effective 05/20/2019 through 11/15/2019</w:t>
        </w:r>
      </w:hyperlink>
    </w:p>
    <w:p w14:paraId="15EB21D6" w14:textId="77FCC860" w:rsidR="00AC6EB0" w:rsidRPr="00A351FA" w:rsidRDefault="00AC6EB0" w:rsidP="00AC6EB0">
      <w:pPr>
        <w:pStyle w:val="NormalWeb"/>
        <w:shd w:val="clear" w:color="auto" w:fill="F5F5F5"/>
        <w:rPr>
          <w:rFonts w:ascii="Calibri" w:hAnsi="Calibri" w:cs="Calibri"/>
          <w:color w:val="333333"/>
        </w:rPr>
      </w:pPr>
      <w:hyperlink r:id="rId25" w:history="1">
        <w:r w:rsidRPr="00A351FA">
          <w:rPr>
            <w:rStyle w:val="Hyperlink"/>
            <w:rFonts w:ascii="Calibri" w:eastAsiaTheme="majorEastAsia" w:hAnsi="Calibri" w:cs="Calibri"/>
            <w:b/>
            <w:bCs/>
            <w:color w:val="005592"/>
          </w:rPr>
          <w:t>581-012-0013</w:t>
        </w:r>
      </w:hyperlink>
      <w:r w:rsidRPr="00A351FA">
        <w:rPr>
          <w:rFonts w:ascii="Calibri" w:hAnsi="Calibri" w:cs="Calibri"/>
          <w:color w:val="333333"/>
        </w:rPr>
        <w:br/>
      </w:r>
      <w:r w:rsidRPr="00A351FA">
        <w:rPr>
          <w:rStyle w:val="Strong"/>
          <w:rFonts w:eastAsiaTheme="majorEastAsia" w:cs="Calibri"/>
          <w:color w:val="333333"/>
        </w:rPr>
        <w:t>Regional Education Network Capacity Grants</w:t>
      </w:r>
    </w:p>
    <w:p w14:paraId="787DC344" w14:textId="7F670A3C" w:rsidR="00AC6EB0" w:rsidRPr="00A351FA" w:rsidRDefault="00AC6EB0" w:rsidP="00AC6EB0">
      <w:pPr>
        <w:pStyle w:val="NormalWeb"/>
        <w:shd w:val="clear" w:color="auto" w:fill="F5F5F5"/>
        <w:rPr>
          <w:rStyle w:val="Strong"/>
          <w:rFonts w:cs="Calibri"/>
        </w:rPr>
      </w:pPr>
      <w:r w:rsidRPr="00A351FA">
        <w:rPr>
          <w:rFonts w:ascii="Calibri" w:hAnsi="Calibri" w:cs="Calibri"/>
          <w:color w:val="333333"/>
        </w:rPr>
        <w:t xml:space="preserve">(1) For each biennium, the Educator Advancement Council will </w:t>
      </w:r>
      <w:r w:rsidR="00B322DA" w:rsidRPr="00A351FA">
        <w:rPr>
          <w:rStyle w:val="Strong"/>
          <w:rFonts w:cs="Calibri"/>
        </w:rPr>
        <w:t>review the formula used to</w:t>
      </w:r>
      <w:r w:rsidR="005009E2" w:rsidRPr="00A351FA">
        <w:rPr>
          <w:rStyle w:val="Strong"/>
          <w:rFonts w:cs="Calibri"/>
        </w:rPr>
        <w:t xml:space="preserve"> </w:t>
      </w:r>
      <w:r w:rsidRPr="00A351FA">
        <w:rPr>
          <w:rFonts w:ascii="Calibri" w:hAnsi="Calibri" w:cs="Calibri"/>
          <w:color w:val="333333"/>
        </w:rPr>
        <w:t xml:space="preserve">determine </w:t>
      </w:r>
      <w:r w:rsidR="005009E2" w:rsidRPr="00A351FA">
        <w:rPr>
          <w:rStyle w:val="IntenseQuoteChar"/>
          <w:rFonts w:cs="Calibri"/>
        </w:rPr>
        <w:t>[</w:t>
      </w:r>
      <w:r w:rsidRPr="00A351FA">
        <w:rPr>
          <w:rStyle w:val="IntenseQuoteChar"/>
          <w:rFonts w:cs="Calibri"/>
        </w:rPr>
        <w:t>and communicate</w:t>
      </w:r>
      <w:r w:rsidR="005009E2" w:rsidRPr="00A351FA">
        <w:rPr>
          <w:rStyle w:val="IntenseQuoteChar"/>
          <w:rFonts w:cs="Calibri"/>
        </w:rPr>
        <w:t>]</w:t>
      </w:r>
      <w:r w:rsidRPr="00A351FA">
        <w:rPr>
          <w:rFonts w:ascii="Calibri" w:hAnsi="Calibri" w:cs="Calibri"/>
          <w:color w:val="333333"/>
        </w:rPr>
        <w:t xml:space="preserve"> the total amount of funds to be made available to the </w:t>
      </w:r>
      <w:r w:rsidR="005009E2" w:rsidRPr="00A351FA">
        <w:rPr>
          <w:rStyle w:val="IntenseQuoteChar"/>
          <w:rFonts w:cs="Calibri"/>
        </w:rPr>
        <w:t>[Regional Educator Networks]</w:t>
      </w:r>
      <w:r w:rsidR="005009E2" w:rsidRPr="00A351FA">
        <w:rPr>
          <w:rFonts w:ascii="Calibri" w:hAnsi="Calibri" w:cs="Calibri"/>
          <w:color w:val="333333"/>
        </w:rPr>
        <w:t xml:space="preserve"> </w:t>
      </w:r>
      <w:r w:rsidR="005009E2" w:rsidRPr="00A351FA">
        <w:rPr>
          <w:rStyle w:val="Strong"/>
          <w:rFonts w:cs="Calibri"/>
        </w:rPr>
        <w:t>Sponsoring Organizations</w:t>
      </w:r>
      <w:r w:rsidRPr="00A351FA">
        <w:rPr>
          <w:rFonts w:ascii="Calibri" w:hAnsi="Calibri" w:cs="Calibri"/>
          <w:color w:val="333333"/>
        </w:rPr>
        <w:t xml:space="preserve"> as capacity grants.</w:t>
      </w:r>
      <w:r w:rsidR="0013098B" w:rsidRPr="00A351FA">
        <w:rPr>
          <w:rFonts w:ascii="Calibri" w:hAnsi="Calibri" w:cs="Calibri"/>
          <w:color w:val="333333"/>
        </w:rPr>
        <w:t xml:space="preserve"> </w:t>
      </w:r>
      <w:r w:rsidR="0013098B" w:rsidRPr="00A351FA">
        <w:rPr>
          <w:rStyle w:val="Strong"/>
          <w:rFonts w:cs="Calibri"/>
        </w:rPr>
        <w:t>The Educator Advancement Council may update the formula.</w:t>
      </w:r>
    </w:p>
    <w:p w14:paraId="0BB8FC93" w14:textId="32EC4212"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(2) The Oregon Department of Education will distribute funds from the Educator Advancement Fund to each </w:t>
      </w:r>
      <w:r w:rsidR="005009E2" w:rsidRPr="00A351FA">
        <w:rPr>
          <w:rStyle w:val="IntenseQuoteChar"/>
          <w:rFonts w:cs="Calibri"/>
        </w:rPr>
        <w:t>[Regional Educator Networks]</w:t>
      </w:r>
      <w:r w:rsidR="005009E2" w:rsidRPr="00A351FA">
        <w:rPr>
          <w:rFonts w:ascii="Calibri" w:hAnsi="Calibri" w:cs="Calibri"/>
          <w:color w:val="333333"/>
        </w:rPr>
        <w:t xml:space="preserve"> </w:t>
      </w:r>
      <w:r w:rsidR="005009E2" w:rsidRPr="00A351FA">
        <w:rPr>
          <w:rStyle w:val="Strong"/>
          <w:rFonts w:cs="Calibri"/>
        </w:rPr>
        <w:t>Sponsoring Organizations</w:t>
      </w:r>
      <w:r w:rsidRPr="00A351FA">
        <w:rPr>
          <w:rFonts w:ascii="Calibri" w:hAnsi="Calibri" w:cs="Calibri"/>
          <w:color w:val="333333"/>
        </w:rPr>
        <w:t xml:space="preserve"> according to the direction of the Educator Advancement Council.</w:t>
      </w:r>
    </w:p>
    <w:p w14:paraId="52BE5C9B" w14:textId="5B4EDEBC"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(3) Capacity grants </w:t>
      </w:r>
      <w:r w:rsidR="005009E2" w:rsidRPr="00A351FA">
        <w:rPr>
          <w:rStyle w:val="IntenseQuoteChar"/>
          <w:rFonts w:cs="Calibri"/>
        </w:rPr>
        <w:t>[can]</w:t>
      </w:r>
      <w:r w:rsidR="005009E2" w:rsidRPr="00A351FA">
        <w:rPr>
          <w:rFonts w:ascii="Calibri" w:hAnsi="Calibri" w:cs="Calibri"/>
          <w:color w:val="333333"/>
        </w:rPr>
        <w:t xml:space="preserve"> </w:t>
      </w:r>
      <w:r w:rsidR="005009E2" w:rsidRPr="00A351FA">
        <w:rPr>
          <w:rStyle w:val="Strong"/>
          <w:rFonts w:cs="Calibri"/>
        </w:rPr>
        <w:t>shall</w:t>
      </w:r>
      <w:r w:rsidR="005009E2" w:rsidRPr="00A351FA">
        <w:rPr>
          <w:rFonts w:ascii="Calibri" w:hAnsi="Calibri" w:cs="Calibri"/>
          <w:color w:val="333333"/>
        </w:rPr>
        <w:t xml:space="preserve"> </w:t>
      </w:r>
      <w:r w:rsidRPr="00A351FA">
        <w:rPr>
          <w:rFonts w:ascii="Calibri" w:hAnsi="Calibri" w:cs="Calibri"/>
          <w:color w:val="333333"/>
        </w:rPr>
        <w:t>be used for the following purposes:</w:t>
      </w:r>
    </w:p>
    <w:p w14:paraId="6BF391E7" w14:textId="6C582A7A"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lastRenderedPageBreak/>
        <w:t xml:space="preserve">(a) Staffing, supplies, and travel costs for at least one dedicated Regional Educator Network staff person to work with </w:t>
      </w:r>
      <w:r w:rsidR="00916EA3" w:rsidRPr="00A351FA">
        <w:rPr>
          <w:rStyle w:val="IntenseQuoteChar"/>
          <w:rFonts w:cs="Calibri"/>
        </w:rPr>
        <w:t>[people and schools]</w:t>
      </w:r>
      <w:r w:rsidR="00916EA3" w:rsidRPr="00A351FA">
        <w:rPr>
          <w:rFonts w:ascii="Calibri" w:hAnsi="Calibri" w:cs="Calibri"/>
          <w:color w:val="333333"/>
        </w:rPr>
        <w:t xml:space="preserve"> </w:t>
      </w:r>
      <w:r w:rsidR="00916EA3" w:rsidRPr="00A351FA">
        <w:rPr>
          <w:rStyle w:val="Strong"/>
          <w:rFonts w:cs="Calibri"/>
        </w:rPr>
        <w:t>member organizations</w:t>
      </w:r>
      <w:r w:rsidR="00916EA3" w:rsidRPr="00A351FA">
        <w:rPr>
          <w:rFonts w:ascii="Calibri" w:hAnsi="Calibri" w:cs="Calibri"/>
          <w:color w:val="333333"/>
        </w:rPr>
        <w:t xml:space="preserve"> </w:t>
      </w:r>
      <w:r w:rsidRPr="00A351FA">
        <w:rPr>
          <w:rFonts w:ascii="Calibri" w:hAnsi="Calibri" w:cs="Calibri"/>
          <w:color w:val="333333"/>
        </w:rPr>
        <w:t>in the region</w:t>
      </w:r>
      <w:r w:rsidR="00B809A1" w:rsidRPr="00A351FA">
        <w:rPr>
          <w:rStyle w:val="Strong"/>
          <w:rFonts w:cs="Calibri"/>
        </w:rPr>
        <w:t xml:space="preserve"> and </w:t>
      </w:r>
      <w:r w:rsidR="007E4959" w:rsidRPr="00A351FA">
        <w:rPr>
          <w:rStyle w:val="Strong"/>
          <w:rFonts w:cs="Calibri"/>
        </w:rPr>
        <w:t>convene network</w:t>
      </w:r>
      <w:r w:rsidR="00B809A1" w:rsidRPr="00A351FA">
        <w:rPr>
          <w:rStyle w:val="Strong"/>
          <w:rFonts w:cs="Calibri"/>
        </w:rPr>
        <w:t xml:space="preserve"> </w:t>
      </w:r>
      <w:proofErr w:type="gramStart"/>
      <w:r w:rsidR="00B809A1" w:rsidRPr="00A351FA">
        <w:rPr>
          <w:rStyle w:val="Strong"/>
          <w:rFonts w:cs="Calibri"/>
        </w:rPr>
        <w:t>members</w:t>
      </w:r>
      <w:r w:rsidRPr="00A351FA">
        <w:rPr>
          <w:rStyle w:val="Strong"/>
          <w:rFonts w:cs="Calibri"/>
        </w:rPr>
        <w:t>;</w:t>
      </w:r>
      <w:proofErr w:type="gramEnd"/>
    </w:p>
    <w:p w14:paraId="7A3144D3" w14:textId="3D17FB3F"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(b) Costs related to convening the coordinating body</w:t>
      </w:r>
      <w:r w:rsidR="00916EA3" w:rsidRPr="00A351FA">
        <w:rPr>
          <w:rFonts w:ascii="Calibri" w:hAnsi="Calibri" w:cs="Calibri"/>
          <w:color w:val="333333"/>
        </w:rPr>
        <w:t xml:space="preserve"> </w:t>
      </w:r>
      <w:r w:rsidR="00916EA3" w:rsidRPr="00A351FA">
        <w:rPr>
          <w:rStyle w:val="IntenseQuoteChar"/>
          <w:rFonts w:cs="Calibri"/>
        </w:rPr>
        <w:t>[</w:t>
      </w:r>
      <w:r w:rsidRPr="00A351FA">
        <w:rPr>
          <w:rStyle w:val="IntenseQuoteChar"/>
          <w:rFonts w:cs="Calibri"/>
        </w:rPr>
        <w:t>or district teams</w:t>
      </w:r>
      <w:r w:rsidR="00916EA3" w:rsidRPr="00A351FA">
        <w:rPr>
          <w:rStyle w:val="IntenseQuoteChar"/>
          <w:rFonts w:cs="Calibri"/>
        </w:rPr>
        <w:t>]</w:t>
      </w:r>
      <w:r w:rsidRPr="00A351FA">
        <w:rPr>
          <w:rFonts w:ascii="Calibri" w:hAnsi="Calibri" w:cs="Calibri"/>
          <w:color w:val="333333"/>
        </w:rPr>
        <w:t>, including costs for travel and actual costs of hiring substitutes for teachers; and</w:t>
      </w:r>
    </w:p>
    <w:p w14:paraId="4F2A40DF" w14:textId="26708FDA"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(c) Contracts for services </w:t>
      </w:r>
      <w:r w:rsidR="007E4959" w:rsidRPr="00A351FA">
        <w:rPr>
          <w:rStyle w:val="Strong"/>
          <w:rFonts w:cs="Calibri"/>
        </w:rPr>
        <w:t>provided by an outside entity to the Sponsoring Organization for facilitation or support of REN implementation. Sponsoring Organizations must receive prior approval from Educator Advancement Council staff to contract with any outside entity.</w:t>
      </w:r>
      <w:r w:rsidR="007E4959" w:rsidRPr="00A351FA">
        <w:rPr>
          <w:rFonts w:ascii="Calibri" w:hAnsi="Calibri" w:cs="Calibri"/>
          <w:color w:val="333333"/>
        </w:rPr>
        <w:t xml:space="preserve"> </w:t>
      </w:r>
      <w:r w:rsidR="00916EA3" w:rsidRPr="00A351FA">
        <w:rPr>
          <w:rStyle w:val="IntenseQuoteChar"/>
          <w:rFonts w:cs="Calibri"/>
        </w:rPr>
        <w:t>[</w:t>
      </w:r>
      <w:r w:rsidRPr="00A351FA">
        <w:rPr>
          <w:rStyle w:val="IntenseQuoteChar"/>
          <w:rFonts w:cs="Calibri"/>
        </w:rPr>
        <w:t>to provide support with data collection, technical assistance, evaluation, and educator development content expertise.</w:t>
      </w:r>
      <w:r w:rsidR="00916EA3" w:rsidRPr="00A351FA">
        <w:rPr>
          <w:rStyle w:val="IntenseQuoteChar"/>
          <w:rFonts w:cs="Calibri"/>
        </w:rPr>
        <w:t>]</w:t>
      </w:r>
    </w:p>
    <w:p w14:paraId="23078C58" w14:textId="2706F30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(4) </w:t>
      </w:r>
      <w:r w:rsidR="00916EA3" w:rsidRPr="00A351FA">
        <w:rPr>
          <w:rStyle w:val="IntenseQuoteChar"/>
          <w:rFonts w:cs="Calibri"/>
        </w:rPr>
        <w:t>[Regional Educator Networks]</w:t>
      </w:r>
      <w:r w:rsidR="00916EA3" w:rsidRPr="00A351FA">
        <w:rPr>
          <w:rFonts w:ascii="Calibri" w:hAnsi="Calibri" w:cs="Calibri"/>
          <w:color w:val="333333"/>
        </w:rPr>
        <w:t xml:space="preserve"> </w:t>
      </w:r>
      <w:r w:rsidR="00916EA3" w:rsidRPr="00A351FA">
        <w:rPr>
          <w:rStyle w:val="Strong"/>
          <w:rFonts w:cs="Calibri"/>
        </w:rPr>
        <w:t>Sponsoring Organizations</w:t>
      </w:r>
      <w:r w:rsidRPr="00A351FA">
        <w:rPr>
          <w:rFonts w:ascii="Calibri" w:hAnsi="Calibri" w:cs="Calibri"/>
          <w:color w:val="333333"/>
        </w:rPr>
        <w:t xml:space="preserve"> must separately account for funding received under this section and must submit an expenditure report to the Educator Advancement Council upon request by the Council.</w:t>
      </w:r>
    </w:p>
    <w:p w14:paraId="739FE3EF" w14:textId="348F3A2B"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(5) If a </w:t>
      </w:r>
      <w:r w:rsidR="00916EA3" w:rsidRPr="00A351FA">
        <w:rPr>
          <w:rStyle w:val="IntenseQuoteChar"/>
          <w:rFonts w:cs="Calibri"/>
        </w:rPr>
        <w:t>[Regional Educator Networks]</w:t>
      </w:r>
      <w:r w:rsidR="00916EA3" w:rsidRPr="00A351FA">
        <w:rPr>
          <w:rFonts w:ascii="Calibri" w:hAnsi="Calibri" w:cs="Calibri"/>
          <w:color w:val="333333"/>
        </w:rPr>
        <w:t xml:space="preserve"> </w:t>
      </w:r>
      <w:r w:rsidR="00916EA3" w:rsidRPr="00A351FA">
        <w:rPr>
          <w:rStyle w:val="Strong"/>
          <w:rFonts w:cs="Calibri"/>
        </w:rPr>
        <w:t>Sponsoring Organizations</w:t>
      </w:r>
      <w:r w:rsidRPr="00A351FA">
        <w:rPr>
          <w:rFonts w:ascii="Calibri" w:hAnsi="Calibri" w:cs="Calibri"/>
          <w:color w:val="333333"/>
        </w:rPr>
        <w:t xml:space="preserve"> does not spend </w:t>
      </w:r>
      <w:proofErr w:type="gramStart"/>
      <w:r w:rsidRPr="00A351FA">
        <w:rPr>
          <w:rFonts w:ascii="Calibri" w:hAnsi="Calibri" w:cs="Calibri"/>
          <w:color w:val="333333"/>
        </w:rPr>
        <w:t>all of</w:t>
      </w:r>
      <w:proofErr w:type="gramEnd"/>
      <w:r w:rsidRPr="00A351FA">
        <w:rPr>
          <w:rFonts w:ascii="Calibri" w:hAnsi="Calibri" w:cs="Calibri"/>
          <w:color w:val="333333"/>
        </w:rPr>
        <w:t xml:space="preserve"> the allotted funds in the given biennium, the Educator Advancement Council will direct the Department of Education to reallocate the funds to one or more of the other Regional Educator Networks or hold the funds in the Educator Advancement Fund to be distributed in the following biennium.</w:t>
      </w:r>
    </w:p>
    <w:p w14:paraId="57F82B1A"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b/>
          <w:bCs/>
          <w:color w:val="333333"/>
        </w:rPr>
        <w:t>Statutory/Other Authority:</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Statutes/Other Implemented:</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History:</w:t>
      </w:r>
      <w:r w:rsidRPr="00A351FA">
        <w:rPr>
          <w:rFonts w:ascii="Calibri" w:hAnsi="Calibri" w:cs="Calibri"/>
          <w:color w:val="333333"/>
        </w:rPr>
        <w:br/>
      </w:r>
      <w:hyperlink r:id="rId26" w:history="1">
        <w:r w:rsidRPr="00A351FA">
          <w:rPr>
            <w:rStyle w:val="Hyperlink"/>
            <w:rFonts w:ascii="Calibri" w:eastAsiaTheme="majorEastAsia" w:hAnsi="Calibri" w:cs="Calibri"/>
            <w:color w:val="005592"/>
          </w:rPr>
          <w:t>ODE 147-2019, adopt filed 10/24/2019, effective 10/24/2019</w:t>
        </w:r>
      </w:hyperlink>
      <w:r w:rsidRPr="00A351FA">
        <w:rPr>
          <w:rFonts w:ascii="Calibri" w:hAnsi="Calibri" w:cs="Calibri"/>
          <w:color w:val="333333"/>
        </w:rPr>
        <w:br/>
      </w:r>
      <w:hyperlink r:id="rId27" w:history="1">
        <w:r w:rsidRPr="00A351FA">
          <w:rPr>
            <w:rStyle w:val="Hyperlink"/>
            <w:rFonts w:ascii="Calibri" w:eastAsiaTheme="majorEastAsia" w:hAnsi="Calibri" w:cs="Calibri"/>
            <w:color w:val="005592"/>
          </w:rPr>
          <w:t>ODE 19-2019, temporary adopt filed 05/20/2019, effective 05/20/2019 through 11/15/2019</w:t>
        </w:r>
      </w:hyperlink>
    </w:p>
    <w:p w14:paraId="5E62375D" w14:textId="77777777" w:rsidR="00916EA3" w:rsidRPr="00A351FA" w:rsidRDefault="00AC6EB0" w:rsidP="00AC6EB0">
      <w:pPr>
        <w:pStyle w:val="NormalWeb"/>
        <w:shd w:val="clear" w:color="auto" w:fill="F5F5F5"/>
        <w:rPr>
          <w:rFonts w:ascii="Calibri" w:hAnsi="Calibri" w:cs="Calibri"/>
          <w:color w:val="333333"/>
        </w:rPr>
      </w:pPr>
      <w:hyperlink r:id="rId28" w:history="1">
        <w:r w:rsidRPr="00A351FA">
          <w:rPr>
            <w:rStyle w:val="Hyperlink"/>
            <w:rFonts w:ascii="Calibri" w:eastAsiaTheme="majorEastAsia" w:hAnsi="Calibri" w:cs="Calibri"/>
            <w:b/>
            <w:bCs/>
            <w:color w:val="005592"/>
          </w:rPr>
          <w:t>581-012-0015</w:t>
        </w:r>
      </w:hyperlink>
      <w:r w:rsidRPr="00A351FA">
        <w:rPr>
          <w:rFonts w:ascii="Calibri" w:hAnsi="Calibri" w:cs="Calibri"/>
          <w:color w:val="333333"/>
        </w:rPr>
        <w:br/>
      </w:r>
      <w:r w:rsidRPr="00A351FA">
        <w:rPr>
          <w:rStyle w:val="Strong"/>
          <w:rFonts w:eastAsiaTheme="majorEastAsia" w:cs="Calibri"/>
          <w:color w:val="333333"/>
        </w:rPr>
        <w:t>Regional Educator Network Formula Funding</w:t>
      </w:r>
    </w:p>
    <w:p w14:paraId="4F027B72" w14:textId="45593450"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(1) For each biennium, the Educator Advancement Council will </w:t>
      </w:r>
      <w:r w:rsidR="00B322DA" w:rsidRPr="00A351FA">
        <w:rPr>
          <w:rStyle w:val="Strong"/>
          <w:rFonts w:cs="Calibri"/>
        </w:rPr>
        <w:t>review the formula used to</w:t>
      </w:r>
      <w:r w:rsidR="00083C81" w:rsidRPr="00A351FA">
        <w:rPr>
          <w:rFonts w:ascii="Calibri" w:hAnsi="Calibri" w:cs="Calibri"/>
          <w:color w:val="333333"/>
        </w:rPr>
        <w:t xml:space="preserve"> </w:t>
      </w:r>
      <w:r w:rsidRPr="00A351FA">
        <w:rPr>
          <w:rFonts w:ascii="Calibri" w:hAnsi="Calibri" w:cs="Calibri"/>
          <w:color w:val="333333"/>
        </w:rPr>
        <w:t xml:space="preserve">determine the total amount of funds to be made available to the </w:t>
      </w:r>
      <w:r w:rsidR="00916EA3" w:rsidRPr="00A351FA">
        <w:rPr>
          <w:rStyle w:val="IntenseQuoteChar"/>
          <w:rFonts w:cs="Calibri"/>
        </w:rPr>
        <w:t>[Regional Educator Networks]</w:t>
      </w:r>
      <w:r w:rsidR="00916EA3" w:rsidRPr="00A351FA">
        <w:rPr>
          <w:rFonts w:ascii="Calibri" w:hAnsi="Calibri" w:cs="Calibri"/>
          <w:color w:val="333333"/>
        </w:rPr>
        <w:t xml:space="preserve"> </w:t>
      </w:r>
      <w:r w:rsidR="00916EA3" w:rsidRPr="00A351FA">
        <w:rPr>
          <w:rStyle w:val="Strong"/>
          <w:rFonts w:cs="Calibri"/>
        </w:rPr>
        <w:t>Sponsoring Organizations</w:t>
      </w:r>
      <w:r w:rsidR="0013098B" w:rsidRPr="00A351FA">
        <w:rPr>
          <w:rStyle w:val="Strong"/>
          <w:rFonts w:cs="Calibri"/>
        </w:rPr>
        <w:t>. The Educator Advancement Council may update the formula. Formula f</w:t>
      </w:r>
      <w:r w:rsidR="00B322DA" w:rsidRPr="00A351FA">
        <w:rPr>
          <w:rStyle w:val="Strong"/>
          <w:rFonts w:cs="Calibri"/>
        </w:rPr>
        <w:t>unding is</w:t>
      </w:r>
      <w:r w:rsidR="00B322DA" w:rsidRPr="00A351FA">
        <w:rPr>
          <w:rFonts w:ascii="Calibri" w:hAnsi="Calibri" w:cs="Calibri"/>
          <w:color w:val="333333"/>
        </w:rPr>
        <w:t xml:space="preserve"> </w:t>
      </w:r>
      <w:r w:rsidRPr="00A351FA">
        <w:rPr>
          <w:rFonts w:ascii="Calibri" w:hAnsi="Calibri" w:cs="Calibri"/>
          <w:color w:val="333333"/>
        </w:rPr>
        <w:t xml:space="preserve">for use by </w:t>
      </w:r>
      <w:r w:rsidR="00916EA3" w:rsidRPr="00A351FA">
        <w:rPr>
          <w:rStyle w:val="IntenseQuoteChar"/>
          <w:rFonts w:cs="Calibri"/>
        </w:rPr>
        <w:t>[</w:t>
      </w:r>
      <w:r w:rsidRPr="00A351FA">
        <w:rPr>
          <w:rStyle w:val="IntenseQuoteChar"/>
          <w:rFonts w:cs="Calibri"/>
        </w:rPr>
        <w:t>the</w:t>
      </w:r>
      <w:r w:rsidR="00916EA3" w:rsidRPr="00A351FA">
        <w:rPr>
          <w:rStyle w:val="IntenseQuoteChar"/>
          <w:rFonts w:cs="Calibri"/>
        </w:rPr>
        <w:t>]</w:t>
      </w:r>
      <w:r w:rsidR="00916EA3" w:rsidRPr="00A351FA">
        <w:rPr>
          <w:rFonts w:ascii="Calibri" w:hAnsi="Calibri" w:cs="Calibri"/>
          <w:color w:val="333333"/>
        </w:rPr>
        <w:t xml:space="preserve"> </w:t>
      </w:r>
      <w:r w:rsidRPr="00A351FA">
        <w:rPr>
          <w:rFonts w:ascii="Calibri" w:hAnsi="Calibri" w:cs="Calibri"/>
          <w:color w:val="333333"/>
        </w:rPr>
        <w:t>eligible member</w:t>
      </w:r>
      <w:r w:rsidR="00745EED" w:rsidRPr="00A351FA">
        <w:rPr>
          <w:rFonts w:ascii="Calibri" w:hAnsi="Calibri" w:cs="Calibri"/>
          <w:color w:val="333333"/>
        </w:rPr>
        <w:t xml:space="preserve"> </w:t>
      </w:r>
      <w:r w:rsidR="00745EED" w:rsidRPr="00A351FA">
        <w:rPr>
          <w:rStyle w:val="Strong"/>
          <w:rFonts w:cs="Calibri"/>
        </w:rPr>
        <w:t>organizations</w:t>
      </w:r>
      <w:r w:rsidRPr="00A351FA">
        <w:rPr>
          <w:rFonts w:ascii="Calibri" w:hAnsi="Calibri" w:cs="Calibri"/>
          <w:color w:val="333333"/>
        </w:rPr>
        <w:t xml:space="preserve"> within the Regional Educator Network based on data provided by the Oregon Department of Education.</w:t>
      </w:r>
    </w:p>
    <w:p w14:paraId="2D46975C" w14:textId="175EFECD"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(2) The Oregon Department of Education will distribute funds from the Educator Advancement Fund to each </w:t>
      </w:r>
      <w:r w:rsidR="00083C81" w:rsidRPr="00A351FA">
        <w:rPr>
          <w:rStyle w:val="IntenseQuoteChar"/>
          <w:rFonts w:cs="Calibri"/>
        </w:rPr>
        <w:t>[Regional Educator Networks]</w:t>
      </w:r>
      <w:r w:rsidR="00083C81" w:rsidRPr="00A351FA">
        <w:rPr>
          <w:rFonts w:ascii="Calibri" w:hAnsi="Calibri" w:cs="Calibri"/>
          <w:color w:val="333333"/>
        </w:rPr>
        <w:t xml:space="preserve"> </w:t>
      </w:r>
      <w:r w:rsidR="00083C81" w:rsidRPr="00A351FA">
        <w:rPr>
          <w:rStyle w:val="Strong"/>
          <w:rFonts w:cs="Calibri"/>
        </w:rPr>
        <w:t>Sponsoring Organization</w:t>
      </w:r>
      <w:r w:rsidRPr="00A351FA">
        <w:rPr>
          <w:rFonts w:ascii="Calibri" w:hAnsi="Calibri" w:cs="Calibri"/>
          <w:color w:val="333333"/>
        </w:rPr>
        <w:t xml:space="preserve"> according to the direction of the Educator Advancement Council.</w:t>
      </w:r>
    </w:p>
    <w:p w14:paraId="78B732B4" w14:textId="77777777" w:rsidR="00083C81"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(3) </w:t>
      </w:r>
      <w:r w:rsidR="00083C81" w:rsidRPr="00A351FA">
        <w:rPr>
          <w:rStyle w:val="IntenseQuoteChar"/>
          <w:rFonts w:cs="Calibri"/>
        </w:rPr>
        <w:t>[Regional Educator Networks]</w:t>
      </w:r>
      <w:r w:rsidR="00083C81" w:rsidRPr="00A351FA">
        <w:rPr>
          <w:rFonts w:ascii="Calibri" w:hAnsi="Calibri" w:cs="Calibri"/>
          <w:color w:val="333333"/>
        </w:rPr>
        <w:t xml:space="preserve"> </w:t>
      </w:r>
      <w:r w:rsidR="00083C81" w:rsidRPr="00A351FA">
        <w:rPr>
          <w:rStyle w:val="Strong"/>
          <w:rFonts w:cs="Calibri"/>
        </w:rPr>
        <w:t>Sponsoring Organization</w:t>
      </w:r>
      <w:r w:rsidR="00083C81" w:rsidRPr="00A351FA">
        <w:rPr>
          <w:rFonts w:ascii="Calibri" w:hAnsi="Calibri" w:cs="Calibri"/>
          <w:color w:val="333333"/>
        </w:rPr>
        <w:t xml:space="preserve"> </w:t>
      </w:r>
      <w:r w:rsidRPr="00A351FA">
        <w:rPr>
          <w:rFonts w:ascii="Calibri" w:hAnsi="Calibri" w:cs="Calibri"/>
          <w:color w:val="333333"/>
        </w:rPr>
        <w:t>must expend funds received under this section in accordance with the Regional Educator Network Request for Applications issued by the Educator Advancement Council and the regional plan developed and approved under 581-012-0011.</w:t>
      </w:r>
    </w:p>
    <w:p w14:paraId="35FF4D42" w14:textId="32E43AF9" w:rsidR="003345C4" w:rsidRPr="00A351FA" w:rsidRDefault="003345C4" w:rsidP="00AC6EB0">
      <w:pPr>
        <w:pStyle w:val="NormalWeb"/>
        <w:shd w:val="clear" w:color="auto" w:fill="F5F5F5"/>
        <w:rPr>
          <w:rStyle w:val="Strong"/>
          <w:rFonts w:cs="Calibri"/>
          <w:b w:val="0"/>
          <w:bCs w:val="0"/>
          <w:color w:val="333333"/>
        </w:rPr>
      </w:pPr>
      <w:r w:rsidRPr="00A351FA">
        <w:rPr>
          <w:rStyle w:val="Strong"/>
          <w:rFonts w:cs="Calibri"/>
        </w:rPr>
        <w:t xml:space="preserve">(4) The purpose of formula funds </w:t>
      </w:r>
      <w:proofErr w:type="gramStart"/>
      <w:r w:rsidRPr="00A351FA">
        <w:rPr>
          <w:rStyle w:val="Strong"/>
          <w:rFonts w:cs="Calibri"/>
        </w:rPr>
        <w:t>are</w:t>
      </w:r>
      <w:proofErr w:type="gramEnd"/>
      <w:r w:rsidRPr="00A351FA">
        <w:rPr>
          <w:rStyle w:val="Strong"/>
          <w:rFonts w:cs="Calibri"/>
        </w:rPr>
        <w:t xml:space="preserve"> to support </w:t>
      </w:r>
      <w:r w:rsidR="00C04DC5" w:rsidRPr="00A351FA">
        <w:rPr>
          <w:rStyle w:val="Strong"/>
          <w:rFonts w:cs="Calibri"/>
        </w:rPr>
        <w:t xml:space="preserve">eligible member organizations with </w:t>
      </w:r>
      <w:r w:rsidRPr="00A351FA">
        <w:rPr>
          <w:rStyle w:val="Strong"/>
          <w:rFonts w:cs="Calibri"/>
        </w:rPr>
        <w:t>costs associated with the delivery</w:t>
      </w:r>
      <w:r w:rsidR="0013098B" w:rsidRPr="00A351FA">
        <w:rPr>
          <w:rStyle w:val="Strong"/>
          <w:rFonts w:cs="Calibri"/>
        </w:rPr>
        <w:t xml:space="preserve"> and implementation</w:t>
      </w:r>
      <w:r w:rsidRPr="00A351FA">
        <w:rPr>
          <w:rStyle w:val="Strong"/>
          <w:rFonts w:cs="Calibri"/>
        </w:rPr>
        <w:t xml:space="preserve"> of educator support strategies, services, </w:t>
      </w:r>
      <w:r w:rsidRPr="00A351FA">
        <w:rPr>
          <w:rStyle w:val="Strong"/>
          <w:rFonts w:cs="Calibri"/>
        </w:rPr>
        <w:lastRenderedPageBreak/>
        <w:t>and resources identified in the Educator Advancement Council- approved regional plan</w:t>
      </w:r>
      <w:r w:rsidR="00953807" w:rsidRPr="00A351FA">
        <w:rPr>
          <w:rStyle w:val="Strong"/>
          <w:rFonts w:cs="Calibri"/>
        </w:rPr>
        <w:t xml:space="preserve"> that address problems or practice and solutions</w:t>
      </w:r>
      <w:r w:rsidRPr="00A351FA">
        <w:rPr>
          <w:rStyle w:val="Strong"/>
          <w:rFonts w:cs="Calibri"/>
        </w:rPr>
        <w:t>. Formula funds can be used for the following:</w:t>
      </w:r>
    </w:p>
    <w:p w14:paraId="75DA213D" w14:textId="1509829C" w:rsidR="003345C4" w:rsidRPr="00A351FA" w:rsidRDefault="003345C4" w:rsidP="00AC6EB0">
      <w:pPr>
        <w:pStyle w:val="NormalWeb"/>
        <w:shd w:val="clear" w:color="auto" w:fill="F5F5F5"/>
        <w:rPr>
          <w:rStyle w:val="Strong"/>
          <w:rFonts w:cs="Calibri"/>
        </w:rPr>
      </w:pPr>
      <w:r w:rsidRPr="00A351FA">
        <w:rPr>
          <w:rStyle w:val="Strong"/>
          <w:rFonts w:cs="Calibri"/>
        </w:rPr>
        <w:t xml:space="preserve">(a) </w:t>
      </w:r>
      <w:r w:rsidR="00B809A1" w:rsidRPr="00A351FA">
        <w:rPr>
          <w:rStyle w:val="Strong"/>
          <w:rFonts w:cs="Calibri"/>
        </w:rPr>
        <w:t>School or d</w:t>
      </w:r>
      <w:r w:rsidRPr="00A351FA">
        <w:rPr>
          <w:rStyle w:val="Strong"/>
          <w:rFonts w:cs="Calibri"/>
        </w:rPr>
        <w:t xml:space="preserve">istrict sub-grants to eligible member organizations for implementation of </w:t>
      </w:r>
      <w:r w:rsidR="00B809A1" w:rsidRPr="00A351FA">
        <w:rPr>
          <w:rStyle w:val="Strong"/>
          <w:rFonts w:cs="Calibri"/>
        </w:rPr>
        <w:t>school or district</w:t>
      </w:r>
      <w:r w:rsidRPr="00A351FA">
        <w:rPr>
          <w:rStyle w:val="Strong"/>
          <w:rFonts w:cs="Calibri"/>
        </w:rPr>
        <w:t xml:space="preserve"> improvement strategies identified in the Regional Educator Network Plan. Allowable costs include:</w:t>
      </w:r>
    </w:p>
    <w:p w14:paraId="38F928A0" w14:textId="272111D6" w:rsidR="003345C4" w:rsidRPr="00A351FA" w:rsidRDefault="003345C4" w:rsidP="00AC6EB0">
      <w:pPr>
        <w:pStyle w:val="NormalWeb"/>
        <w:shd w:val="clear" w:color="auto" w:fill="F5F5F5"/>
        <w:rPr>
          <w:rStyle w:val="Strong"/>
          <w:rFonts w:cs="Calibri"/>
        </w:rPr>
      </w:pPr>
      <w:r w:rsidRPr="00A351FA">
        <w:rPr>
          <w:rStyle w:val="Strong"/>
          <w:rFonts w:cs="Calibri"/>
        </w:rPr>
        <w:t>(A)</w:t>
      </w:r>
      <w:r w:rsidR="00083C81" w:rsidRPr="00A351FA">
        <w:rPr>
          <w:rStyle w:val="Strong"/>
          <w:rFonts w:cs="Calibri"/>
        </w:rPr>
        <w:t xml:space="preserve"> </w:t>
      </w:r>
      <w:r w:rsidRPr="00A351FA">
        <w:rPr>
          <w:rStyle w:val="Strong"/>
          <w:rFonts w:cs="Calibri"/>
        </w:rPr>
        <w:t xml:space="preserve">Staffing or contracted services for the delivery of school or district improvement strategies aligned to the regional </w:t>
      </w:r>
      <w:proofErr w:type="gramStart"/>
      <w:r w:rsidRPr="00A351FA">
        <w:rPr>
          <w:rStyle w:val="Strong"/>
          <w:rFonts w:cs="Calibri"/>
        </w:rPr>
        <w:t>plan;</w:t>
      </w:r>
      <w:proofErr w:type="gramEnd"/>
    </w:p>
    <w:p w14:paraId="7870350E" w14:textId="5FCFA943" w:rsidR="003345C4" w:rsidRPr="00A351FA" w:rsidRDefault="003345C4" w:rsidP="00AC6EB0">
      <w:pPr>
        <w:pStyle w:val="NormalWeb"/>
        <w:shd w:val="clear" w:color="auto" w:fill="F5F5F5"/>
        <w:rPr>
          <w:rStyle w:val="Strong"/>
          <w:rFonts w:cs="Calibri"/>
        </w:rPr>
      </w:pPr>
      <w:r w:rsidRPr="00A351FA">
        <w:rPr>
          <w:rStyle w:val="Strong"/>
          <w:rFonts w:cs="Calibri"/>
        </w:rPr>
        <w:t xml:space="preserve">(B) Program materials, supplies, and instructional </w:t>
      </w:r>
      <w:proofErr w:type="gramStart"/>
      <w:r w:rsidRPr="00A351FA">
        <w:rPr>
          <w:rStyle w:val="Strong"/>
          <w:rFonts w:cs="Calibri"/>
        </w:rPr>
        <w:t>resources;</w:t>
      </w:r>
      <w:proofErr w:type="gramEnd"/>
    </w:p>
    <w:p w14:paraId="566E0388" w14:textId="407707FC" w:rsidR="003345C4" w:rsidRPr="00A351FA" w:rsidRDefault="003345C4" w:rsidP="00AC6EB0">
      <w:pPr>
        <w:pStyle w:val="NormalWeb"/>
        <w:shd w:val="clear" w:color="auto" w:fill="F5F5F5"/>
        <w:rPr>
          <w:rStyle w:val="Strong"/>
          <w:rFonts w:cs="Calibri"/>
        </w:rPr>
      </w:pPr>
      <w:r w:rsidRPr="00A351FA">
        <w:rPr>
          <w:rStyle w:val="Strong"/>
          <w:rFonts w:cs="Calibri"/>
        </w:rPr>
        <w:t xml:space="preserve">(C) Stipends, reimbursements, or other wages for educator release </w:t>
      </w:r>
      <w:proofErr w:type="gramStart"/>
      <w:r w:rsidRPr="00A351FA">
        <w:rPr>
          <w:rStyle w:val="Strong"/>
          <w:rFonts w:cs="Calibri"/>
        </w:rPr>
        <w:t>time;</w:t>
      </w:r>
      <w:proofErr w:type="gramEnd"/>
      <w:r w:rsidRPr="00A351FA">
        <w:rPr>
          <w:rStyle w:val="Strong"/>
          <w:rFonts w:cs="Calibri"/>
        </w:rPr>
        <w:t xml:space="preserve"> </w:t>
      </w:r>
    </w:p>
    <w:p w14:paraId="25F29831" w14:textId="3FE1AB86" w:rsidR="003345C4" w:rsidRPr="00A351FA" w:rsidRDefault="003345C4" w:rsidP="00AC6EB0">
      <w:pPr>
        <w:pStyle w:val="NormalWeb"/>
        <w:shd w:val="clear" w:color="auto" w:fill="F5F5F5"/>
        <w:rPr>
          <w:rStyle w:val="Strong"/>
          <w:rFonts w:cs="Calibri"/>
        </w:rPr>
      </w:pPr>
      <w:r w:rsidRPr="00A351FA">
        <w:rPr>
          <w:rStyle w:val="Strong"/>
          <w:rFonts w:cs="Calibri"/>
        </w:rPr>
        <w:t xml:space="preserve">(D) Purchase of software or hardware directly related to the implementation of the </w:t>
      </w:r>
      <w:proofErr w:type="gramStart"/>
      <w:r w:rsidRPr="00A351FA">
        <w:rPr>
          <w:rStyle w:val="Strong"/>
          <w:rFonts w:cs="Calibri"/>
        </w:rPr>
        <w:t>strateg</w:t>
      </w:r>
      <w:r w:rsidR="008517F0" w:rsidRPr="00A351FA">
        <w:rPr>
          <w:rStyle w:val="Strong"/>
          <w:rFonts w:cs="Calibri"/>
        </w:rPr>
        <w:t>y;</w:t>
      </w:r>
      <w:proofErr w:type="gramEnd"/>
    </w:p>
    <w:p w14:paraId="31542238" w14:textId="38CE49A7" w:rsidR="008517F0" w:rsidRPr="00A351FA" w:rsidRDefault="008517F0" w:rsidP="00AC6EB0">
      <w:pPr>
        <w:pStyle w:val="NormalWeb"/>
        <w:shd w:val="clear" w:color="auto" w:fill="F5F5F5"/>
        <w:rPr>
          <w:rStyle w:val="Strong"/>
          <w:rFonts w:cs="Calibri"/>
        </w:rPr>
      </w:pPr>
      <w:r w:rsidRPr="00A351FA">
        <w:rPr>
          <w:rStyle w:val="Strong"/>
          <w:rFonts w:cs="Calibri"/>
        </w:rPr>
        <w:t xml:space="preserve">(E) Training or conference fees; and </w:t>
      </w:r>
    </w:p>
    <w:p w14:paraId="214FA4DA" w14:textId="3EDB52C9" w:rsidR="008517F0" w:rsidRPr="00A351FA" w:rsidRDefault="008517F0" w:rsidP="00AC6EB0">
      <w:pPr>
        <w:pStyle w:val="NormalWeb"/>
        <w:shd w:val="clear" w:color="auto" w:fill="F5F5F5"/>
        <w:rPr>
          <w:rStyle w:val="Strong"/>
          <w:rFonts w:cs="Calibri"/>
        </w:rPr>
      </w:pPr>
      <w:r w:rsidRPr="00A351FA">
        <w:rPr>
          <w:rStyle w:val="Strong"/>
          <w:rFonts w:cs="Calibri"/>
        </w:rPr>
        <w:t>(F) Substitute reimbursement to school district.</w:t>
      </w:r>
    </w:p>
    <w:p w14:paraId="0B0B33C2" w14:textId="5BB9657E" w:rsidR="00934B49" w:rsidRPr="00A351FA" w:rsidRDefault="00934B49" w:rsidP="00AC6EB0">
      <w:pPr>
        <w:pStyle w:val="NormalWeb"/>
        <w:shd w:val="clear" w:color="auto" w:fill="F5F5F5"/>
        <w:rPr>
          <w:rStyle w:val="Strong"/>
          <w:rFonts w:cs="Calibri"/>
        </w:rPr>
      </w:pPr>
      <w:r w:rsidRPr="00A351FA">
        <w:rPr>
          <w:rStyle w:val="Strong"/>
          <w:rFonts w:cs="Calibri"/>
        </w:rPr>
        <w:t xml:space="preserve">(b) </w:t>
      </w:r>
      <w:r w:rsidR="00953807" w:rsidRPr="00A351FA">
        <w:rPr>
          <w:rStyle w:val="Strong"/>
          <w:rFonts w:cs="Calibri"/>
        </w:rPr>
        <w:t>Regional strategy facilitatio</w:t>
      </w:r>
      <w:r w:rsidR="00735D10" w:rsidRPr="00A351FA">
        <w:rPr>
          <w:rStyle w:val="Strong"/>
          <w:rFonts w:cs="Calibri"/>
        </w:rPr>
        <w:t>n costs of implementing regional facilitation of improvement strategies identified in the regional plan. Allowable costs include:</w:t>
      </w:r>
    </w:p>
    <w:p w14:paraId="574DFA69" w14:textId="1A82A87A" w:rsidR="00735D10" w:rsidRPr="00A351FA" w:rsidRDefault="00735D10" w:rsidP="00AC6EB0">
      <w:pPr>
        <w:pStyle w:val="NormalWeb"/>
        <w:shd w:val="clear" w:color="auto" w:fill="F5F5F5"/>
        <w:rPr>
          <w:rStyle w:val="Strong"/>
          <w:rFonts w:cs="Calibri"/>
        </w:rPr>
      </w:pPr>
      <w:r w:rsidRPr="00A351FA">
        <w:rPr>
          <w:rStyle w:val="Strong"/>
          <w:rFonts w:cs="Calibri"/>
        </w:rPr>
        <w:t xml:space="preserve">(A) Staffing or contracted services delivered by the Sponsoring Organization to districts and or schools to </w:t>
      </w:r>
      <w:r w:rsidR="00B809A1" w:rsidRPr="00A351FA">
        <w:rPr>
          <w:rStyle w:val="Strong"/>
          <w:rFonts w:cs="Calibri"/>
        </w:rPr>
        <w:t>build local capacity</w:t>
      </w:r>
      <w:r w:rsidRPr="00A351FA">
        <w:rPr>
          <w:rStyle w:val="Strong"/>
          <w:rFonts w:cs="Calibri"/>
        </w:rPr>
        <w:t xml:space="preserve">. Services may include technical assistance, coaching, or training that supports the implementation of the regional plan </w:t>
      </w:r>
      <w:proofErr w:type="gramStart"/>
      <w:r w:rsidRPr="00A351FA">
        <w:rPr>
          <w:rStyle w:val="Strong"/>
          <w:rFonts w:cs="Calibri"/>
        </w:rPr>
        <w:t>strategies;</w:t>
      </w:r>
      <w:proofErr w:type="gramEnd"/>
    </w:p>
    <w:p w14:paraId="03AFED25" w14:textId="38B55047" w:rsidR="00735D10" w:rsidRPr="00A351FA" w:rsidRDefault="00735D10" w:rsidP="00AC6EB0">
      <w:pPr>
        <w:pStyle w:val="NormalWeb"/>
        <w:shd w:val="clear" w:color="auto" w:fill="F5F5F5"/>
        <w:rPr>
          <w:rStyle w:val="Strong"/>
          <w:rFonts w:cs="Calibri"/>
        </w:rPr>
      </w:pPr>
      <w:r w:rsidRPr="00A351FA">
        <w:rPr>
          <w:rStyle w:val="Strong"/>
          <w:rFonts w:cs="Calibri"/>
        </w:rPr>
        <w:t>(B) Program materials, supplies, and instructional resources; and</w:t>
      </w:r>
    </w:p>
    <w:p w14:paraId="78CC5874" w14:textId="1DD7C611" w:rsidR="00735D10" w:rsidRPr="00A351FA" w:rsidRDefault="00735D10" w:rsidP="00AC6EB0">
      <w:pPr>
        <w:pStyle w:val="NormalWeb"/>
        <w:shd w:val="clear" w:color="auto" w:fill="F5F5F5"/>
        <w:rPr>
          <w:rStyle w:val="Strong"/>
          <w:rFonts w:cs="Calibri"/>
        </w:rPr>
      </w:pPr>
      <w:r w:rsidRPr="00A351FA">
        <w:rPr>
          <w:rStyle w:val="Strong"/>
          <w:rFonts w:cs="Calibri"/>
        </w:rPr>
        <w:t xml:space="preserve">(C) Reimbursements or other payments to individual educators and or districts for educator time spent outside of contract hours participating in Regional Educator Network strategies or activities as a designer, facilitator, or participant.  </w:t>
      </w:r>
    </w:p>
    <w:p w14:paraId="331A7B78" w14:textId="1831DF28" w:rsidR="00735D10" w:rsidRPr="00A351FA" w:rsidRDefault="00735D10" w:rsidP="00AC6EB0">
      <w:pPr>
        <w:pStyle w:val="NormalWeb"/>
        <w:shd w:val="clear" w:color="auto" w:fill="F5F5F5"/>
        <w:rPr>
          <w:rStyle w:val="Strong"/>
          <w:rFonts w:cs="Calibri"/>
        </w:rPr>
      </w:pPr>
      <w:r w:rsidRPr="00A351FA">
        <w:rPr>
          <w:rStyle w:val="Strong"/>
          <w:rFonts w:cs="Calibri"/>
        </w:rPr>
        <w:t>(c) Design team convening costs including travel reimbursement and substitute reimbursement to school</w:t>
      </w:r>
      <w:r w:rsidR="008517F0" w:rsidRPr="00A351FA">
        <w:rPr>
          <w:rStyle w:val="Strong"/>
          <w:rFonts w:cs="Calibri"/>
        </w:rPr>
        <w:t xml:space="preserve"> district.</w:t>
      </w:r>
      <w:r w:rsidRPr="00A351FA">
        <w:rPr>
          <w:rStyle w:val="Strong"/>
          <w:rFonts w:cs="Calibri"/>
        </w:rPr>
        <w:t xml:space="preserve"> </w:t>
      </w:r>
    </w:p>
    <w:p w14:paraId="3B4DBCF8" w14:textId="0EFF74E2" w:rsidR="00AC6EB0" w:rsidRPr="00A351FA" w:rsidRDefault="00083C81"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[4]</w:t>
      </w:r>
      <w:r w:rsidRPr="00A351FA">
        <w:rPr>
          <w:rStyle w:val="Strong"/>
          <w:rFonts w:cs="Calibri"/>
        </w:rPr>
        <w:t>5</w:t>
      </w:r>
      <w:r w:rsidRPr="00A351FA">
        <w:rPr>
          <w:rFonts w:ascii="Calibri" w:hAnsi="Calibri" w:cs="Calibri"/>
          <w:color w:val="333333"/>
        </w:rPr>
        <w:t xml:space="preserve">) </w:t>
      </w:r>
      <w:r w:rsidRPr="00A351FA">
        <w:rPr>
          <w:rStyle w:val="IntenseQuoteChar"/>
          <w:rFonts w:cs="Calibri"/>
        </w:rPr>
        <w:t>[Regional Educator Networks]</w:t>
      </w:r>
      <w:r w:rsidRPr="00A351FA">
        <w:rPr>
          <w:rFonts w:ascii="Calibri" w:hAnsi="Calibri" w:cs="Calibri"/>
          <w:color w:val="333333"/>
        </w:rPr>
        <w:t xml:space="preserve"> </w:t>
      </w:r>
      <w:r w:rsidRPr="00A351FA">
        <w:rPr>
          <w:rStyle w:val="Strong"/>
          <w:rFonts w:cs="Calibri"/>
        </w:rPr>
        <w:t>Sponsoring Organization</w:t>
      </w:r>
      <w:r w:rsidR="00AC6EB0" w:rsidRPr="00A351FA">
        <w:rPr>
          <w:rFonts w:ascii="Calibri" w:hAnsi="Calibri" w:cs="Calibri"/>
          <w:color w:val="333333"/>
        </w:rPr>
        <w:t xml:space="preserve"> must separately account for funding received under this section and must submit an expenditure report to the Educator Advancement Council upon request by the Council.</w:t>
      </w:r>
    </w:p>
    <w:p w14:paraId="30574837" w14:textId="216D9EC8" w:rsidR="00AC6EB0" w:rsidRPr="00A351FA" w:rsidRDefault="00083C81" w:rsidP="00AC6EB0">
      <w:pPr>
        <w:pStyle w:val="NormalWeb"/>
        <w:shd w:val="clear" w:color="auto" w:fill="F5F5F5"/>
        <w:rPr>
          <w:rFonts w:ascii="Calibri" w:hAnsi="Calibri" w:cs="Calibri"/>
          <w:color w:val="333333"/>
        </w:rPr>
      </w:pPr>
      <w:r w:rsidRPr="00A351FA">
        <w:rPr>
          <w:rFonts w:ascii="Calibri" w:hAnsi="Calibri" w:cs="Calibri"/>
          <w:color w:val="333333"/>
        </w:rPr>
        <w:t>(</w:t>
      </w:r>
      <w:r w:rsidRPr="00A351FA">
        <w:rPr>
          <w:rStyle w:val="IntenseQuoteChar"/>
          <w:rFonts w:cs="Calibri"/>
        </w:rPr>
        <w:t>[</w:t>
      </w:r>
      <w:r w:rsidRPr="00A351FA">
        <w:rPr>
          <w:rStyle w:val="IntenseQuoteChar"/>
          <w:rFonts w:cs="Calibri"/>
        </w:rPr>
        <w:t>5</w:t>
      </w:r>
      <w:r w:rsidRPr="00A351FA">
        <w:rPr>
          <w:rStyle w:val="IntenseQuoteChar"/>
          <w:rFonts w:cs="Calibri"/>
        </w:rPr>
        <w:t>]</w:t>
      </w:r>
      <w:r w:rsidRPr="00A351FA">
        <w:rPr>
          <w:rStyle w:val="Strong"/>
          <w:rFonts w:cs="Calibri"/>
        </w:rPr>
        <w:t>6</w:t>
      </w:r>
      <w:r w:rsidRPr="00A351FA">
        <w:rPr>
          <w:rFonts w:ascii="Calibri" w:hAnsi="Calibri" w:cs="Calibri"/>
          <w:color w:val="333333"/>
        </w:rPr>
        <w:t xml:space="preserve">) </w:t>
      </w:r>
      <w:r w:rsidR="00AC6EB0" w:rsidRPr="00A351FA">
        <w:rPr>
          <w:rFonts w:ascii="Calibri" w:hAnsi="Calibri" w:cs="Calibri"/>
          <w:color w:val="333333"/>
        </w:rPr>
        <w:t xml:space="preserve">If a Regional Educator Network does not spend </w:t>
      </w:r>
      <w:proofErr w:type="gramStart"/>
      <w:r w:rsidR="00AC6EB0" w:rsidRPr="00A351FA">
        <w:rPr>
          <w:rFonts w:ascii="Calibri" w:hAnsi="Calibri" w:cs="Calibri"/>
          <w:color w:val="333333"/>
        </w:rPr>
        <w:t>all of</w:t>
      </w:r>
      <w:proofErr w:type="gramEnd"/>
      <w:r w:rsidR="00AC6EB0" w:rsidRPr="00A351FA">
        <w:rPr>
          <w:rFonts w:ascii="Calibri" w:hAnsi="Calibri" w:cs="Calibri"/>
          <w:color w:val="333333"/>
        </w:rPr>
        <w:t xml:space="preserve"> the allotted funds in the given biennium, the Educator Advancement Council will direct the Oregon Department of Education to hold the funds in the Educator Advancement Fund. The Educator Advancement Council may then allocate those funds for any of the purposes identified in OAR 581-012-0005.</w:t>
      </w:r>
    </w:p>
    <w:p w14:paraId="1F7A42D2"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w:t>
      </w:r>
    </w:p>
    <w:p w14:paraId="306227CA"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lastRenderedPageBreak/>
        <w:t> </w:t>
      </w:r>
    </w:p>
    <w:p w14:paraId="409D3E62"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b/>
          <w:bCs/>
          <w:color w:val="333333"/>
        </w:rPr>
        <w:t>Statutory/Other Authority:</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Statutes/Other Implemented:</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History:</w:t>
      </w:r>
      <w:r w:rsidRPr="00A351FA">
        <w:rPr>
          <w:rFonts w:ascii="Calibri" w:hAnsi="Calibri" w:cs="Calibri"/>
          <w:color w:val="333333"/>
        </w:rPr>
        <w:br/>
      </w:r>
      <w:hyperlink r:id="rId29" w:history="1">
        <w:r w:rsidRPr="00A351FA">
          <w:rPr>
            <w:rStyle w:val="Hyperlink"/>
            <w:rFonts w:ascii="Calibri" w:eastAsiaTheme="majorEastAsia" w:hAnsi="Calibri" w:cs="Calibri"/>
            <w:color w:val="005592"/>
          </w:rPr>
          <w:t>ODE 147-2019, adopt filed 10/24/2019, effective 10/24/2019</w:t>
        </w:r>
      </w:hyperlink>
      <w:r w:rsidRPr="00A351FA">
        <w:rPr>
          <w:rFonts w:ascii="Calibri" w:hAnsi="Calibri" w:cs="Calibri"/>
          <w:color w:val="333333"/>
        </w:rPr>
        <w:br/>
      </w:r>
      <w:hyperlink r:id="rId30" w:history="1">
        <w:r w:rsidRPr="00A351FA">
          <w:rPr>
            <w:rStyle w:val="Hyperlink"/>
            <w:rFonts w:ascii="Calibri" w:eastAsiaTheme="majorEastAsia" w:hAnsi="Calibri" w:cs="Calibri"/>
            <w:color w:val="005592"/>
          </w:rPr>
          <w:t>ODE 19-2019, temporary adopt filed 05/20/2019, effective 05/20/2019 through 11/15/2019</w:t>
        </w:r>
      </w:hyperlink>
    </w:p>
    <w:p w14:paraId="6B6F12CF" w14:textId="77777777" w:rsidR="00AC6EB0" w:rsidRPr="00A351FA" w:rsidRDefault="00AC6EB0" w:rsidP="00AC6EB0">
      <w:pPr>
        <w:pStyle w:val="NormalWeb"/>
        <w:shd w:val="clear" w:color="auto" w:fill="F5F5F5"/>
        <w:rPr>
          <w:rFonts w:ascii="Calibri" w:hAnsi="Calibri" w:cs="Calibri"/>
          <w:color w:val="333333"/>
        </w:rPr>
      </w:pPr>
      <w:hyperlink r:id="rId31" w:history="1">
        <w:r w:rsidRPr="00A351FA">
          <w:rPr>
            <w:rStyle w:val="Hyperlink"/>
            <w:rFonts w:ascii="Calibri" w:eastAsiaTheme="majorEastAsia" w:hAnsi="Calibri" w:cs="Calibri"/>
            <w:b/>
            <w:bCs/>
            <w:color w:val="005592"/>
          </w:rPr>
          <w:t>581-012-0017</w:t>
        </w:r>
      </w:hyperlink>
      <w:r w:rsidRPr="00A351FA">
        <w:rPr>
          <w:rFonts w:ascii="Calibri" w:hAnsi="Calibri" w:cs="Calibri"/>
          <w:color w:val="333333"/>
        </w:rPr>
        <w:br/>
      </w:r>
      <w:r w:rsidRPr="00A351FA">
        <w:rPr>
          <w:rStyle w:val="Strong"/>
          <w:rFonts w:eastAsiaTheme="majorEastAsia" w:cs="Calibri"/>
          <w:color w:val="333333"/>
        </w:rPr>
        <w:t>Other Investments</w:t>
      </w:r>
    </w:p>
    <w:p w14:paraId="1F318DE8"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(1) The Educator Advancement Council may make other investments at the direction of the legislature or at the discretion of the Educator Advancement Council.</w:t>
      </w:r>
    </w:p>
    <w:p w14:paraId="4B1DB6C0"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(2) The Oregon Department of Education will distribute funds according to the direction of the Educator Advancement Council.</w:t>
      </w:r>
    </w:p>
    <w:p w14:paraId="4DF8C9CD"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b/>
          <w:bCs/>
          <w:color w:val="333333"/>
        </w:rPr>
        <w:t>Statutory/Other Authority:</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Statutes/Other Implemented:</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History:</w:t>
      </w:r>
      <w:r w:rsidRPr="00A351FA">
        <w:rPr>
          <w:rFonts w:ascii="Calibri" w:hAnsi="Calibri" w:cs="Calibri"/>
          <w:color w:val="333333"/>
        </w:rPr>
        <w:br/>
      </w:r>
      <w:hyperlink r:id="rId32" w:history="1">
        <w:r w:rsidRPr="00A351FA">
          <w:rPr>
            <w:rStyle w:val="Hyperlink"/>
            <w:rFonts w:ascii="Calibri" w:eastAsiaTheme="majorEastAsia" w:hAnsi="Calibri" w:cs="Calibri"/>
            <w:color w:val="005592"/>
          </w:rPr>
          <w:t>ODE 147-2019, adopt filed 10/24/2019, effective 10/24/2019</w:t>
        </w:r>
      </w:hyperlink>
      <w:r w:rsidRPr="00A351FA">
        <w:rPr>
          <w:rFonts w:ascii="Calibri" w:hAnsi="Calibri" w:cs="Calibri"/>
          <w:color w:val="333333"/>
        </w:rPr>
        <w:br/>
      </w:r>
      <w:hyperlink r:id="rId33" w:history="1">
        <w:r w:rsidRPr="00A351FA">
          <w:rPr>
            <w:rStyle w:val="Hyperlink"/>
            <w:rFonts w:ascii="Calibri" w:eastAsiaTheme="majorEastAsia" w:hAnsi="Calibri" w:cs="Calibri"/>
            <w:color w:val="005592"/>
          </w:rPr>
          <w:t>ODE 19-2019, temporary adopt filed 05/20/2019, effective 05/20/2019 through 11/15/2019</w:t>
        </w:r>
      </w:hyperlink>
    </w:p>
    <w:p w14:paraId="5C62A672" w14:textId="3ADEABB5" w:rsidR="00AC6EB0" w:rsidRPr="00A351FA" w:rsidRDefault="00AC6EB0" w:rsidP="00AC6EB0">
      <w:pPr>
        <w:pStyle w:val="NormalWeb"/>
        <w:shd w:val="clear" w:color="auto" w:fill="F5F5F5"/>
        <w:rPr>
          <w:rFonts w:ascii="Calibri" w:hAnsi="Calibri" w:cs="Calibri"/>
          <w:color w:val="333333"/>
        </w:rPr>
      </w:pPr>
      <w:hyperlink r:id="rId34" w:history="1">
        <w:r w:rsidRPr="00A351FA">
          <w:rPr>
            <w:rStyle w:val="Hyperlink"/>
            <w:rFonts w:ascii="Calibri" w:eastAsiaTheme="majorEastAsia" w:hAnsi="Calibri" w:cs="Calibri"/>
            <w:b/>
            <w:bCs/>
            <w:color w:val="005592"/>
          </w:rPr>
          <w:t>581-012-0019</w:t>
        </w:r>
      </w:hyperlink>
      <w:r w:rsidRPr="00A351FA">
        <w:rPr>
          <w:rFonts w:ascii="Calibri" w:hAnsi="Calibri" w:cs="Calibri"/>
          <w:color w:val="333333"/>
        </w:rPr>
        <w:br/>
      </w:r>
      <w:r w:rsidRPr="00A351FA">
        <w:rPr>
          <w:rStyle w:val="Strong"/>
          <w:rFonts w:eastAsiaTheme="majorEastAsia" w:cs="Calibri"/>
          <w:color w:val="333333"/>
        </w:rPr>
        <w:t>Reporting: Regional Educator Network</w:t>
      </w:r>
    </w:p>
    <w:p w14:paraId="4F984F9C" w14:textId="20B83111"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 xml:space="preserve">Prior to the end of each fiscal year, a </w:t>
      </w:r>
      <w:r w:rsidR="00083C81" w:rsidRPr="00A351FA">
        <w:rPr>
          <w:rFonts w:ascii="Calibri" w:hAnsi="Calibri" w:cs="Calibri"/>
          <w:i/>
          <w:iCs/>
          <w:color w:val="333333"/>
        </w:rPr>
        <w:t>[Regional Educator Networks]</w:t>
      </w:r>
      <w:r w:rsidR="00083C81" w:rsidRPr="00A351FA">
        <w:rPr>
          <w:rFonts w:ascii="Calibri" w:hAnsi="Calibri" w:cs="Calibri"/>
          <w:color w:val="333333"/>
        </w:rPr>
        <w:t xml:space="preserve"> </w:t>
      </w:r>
      <w:r w:rsidR="00083C81" w:rsidRPr="00A351FA">
        <w:rPr>
          <w:rFonts w:ascii="Calibri" w:hAnsi="Calibri" w:cs="Calibri"/>
          <w:b/>
          <w:bCs/>
          <w:color w:val="333333"/>
        </w:rPr>
        <w:t>Sponsoring Organization</w:t>
      </w:r>
      <w:r w:rsidR="00083C81" w:rsidRPr="00A351FA">
        <w:rPr>
          <w:rFonts w:ascii="Calibri" w:hAnsi="Calibri" w:cs="Calibri"/>
          <w:b/>
          <w:bCs/>
          <w:color w:val="333333"/>
        </w:rPr>
        <w:t xml:space="preserve"> </w:t>
      </w:r>
      <w:r w:rsidRPr="00A351FA">
        <w:rPr>
          <w:rFonts w:ascii="Calibri" w:hAnsi="Calibri" w:cs="Calibri"/>
          <w:color w:val="333333"/>
        </w:rPr>
        <w:t>receiving funds from the Educator Advancement Fund must submit to the Educator Advancement Council:</w:t>
      </w:r>
    </w:p>
    <w:p w14:paraId="2132F89A"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(1) An expenditure report; and</w:t>
      </w:r>
    </w:p>
    <w:p w14:paraId="3B77F91F"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(2) Audited financial statements.</w:t>
      </w:r>
    </w:p>
    <w:p w14:paraId="1CDBFD48" w14:textId="31F83E9C" w:rsidR="00487BAA" w:rsidRPr="00A351FA" w:rsidRDefault="00AC6EB0" w:rsidP="00AC6EB0">
      <w:pPr>
        <w:pStyle w:val="NormalWeb"/>
        <w:shd w:val="clear" w:color="auto" w:fill="F5F5F5"/>
        <w:rPr>
          <w:rFonts w:ascii="Calibri" w:hAnsi="Calibri" w:cs="Calibri"/>
          <w:color w:val="333333"/>
        </w:rPr>
      </w:pPr>
      <w:r w:rsidRPr="00A351FA">
        <w:rPr>
          <w:rFonts w:ascii="Calibri" w:hAnsi="Calibri" w:cs="Calibri"/>
          <w:color w:val="333333"/>
        </w:rPr>
        <w:t>(3) A report on progress toward goals and locally identified metrics in the regional plan and other metrics identified by the Educator Advancement Council.</w:t>
      </w:r>
    </w:p>
    <w:p w14:paraId="14D1952C" w14:textId="77777777" w:rsidR="00AC6EB0" w:rsidRPr="00A351FA" w:rsidRDefault="00AC6EB0" w:rsidP="00AC6EB0">
      <w:pPr>
        <w:pStyle w:val="NormalWeb"/>
        <w:shd w:val="clear" w:color="auto" w:fill="F5F5F5"/>
        <w:rPr>
          <w:rFonts w:ascii="Calibri" w:hAnsi="Calibri" w:cs="Calibri"/>
          <w:color w:val="333333"/>
        </w:rPr>
      </w:pPr>
      <w:r w:rsidRPr="00A351FA">
        <w:rPr>
          <w:rFonts w:ascii="Calibri" w:hAnsi="Calibri" w:cs="Calibri"/>
          <w:b/>
          <w:bCs/>
          <w:color w:val="333333"/>
        </w:rPr>
        <w:t>Statutory/Other Authority:</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Statutes/Other Implemented:</w:t>
      </w:r>
      <w:r w:rsidRPr="00A351FA">
        <w:rPr>
          <w:rFonts w:ascii="Calibri" w:hAnsi="Calibri" w:cs="Calibri"/>
          <w:color w:val="333333"/>
        </w:rPr>
        <w:t> ORS 342.940 &amp; ORS 324.943</w:t>
      </w:r>
      <w:r w:rsidRPr="00A351FA">
        <w:rPr>
          <w:rFonts w:ascii="Calibri" w:hAnsi="Calibri" w:cs="Calibri"/>
          <w:color w:val="333333"/>
        </w:rPr>
        <w:br/>
      </w:r>
      <w:r w:rsidRPr="00A351FA">
        <w:rPr>
          <w:rFonts w:ascii="Calibri" w:hAnsi="Calibri" w:cs="Calibri"/>
          <w:b/>
          <w:bCs/>
          <w:color w:val="333333"/>
        </w:rPr>
        <w:t>History:</w:t>
      </w:r>
      <w:r w:rsidRPr="00A351FA">
        <w:rPr>
          <w:rFonts w:ascii="Calibri" w:hAnsi="Calibri" w:cs="Calibri"/>
          <w:color w:val="333333"/>
        </w:rPr>
        <w:br/>
      </w:r>
      <w:hyperlink r:id="rId35" w:history="1">
        <w:r w:rsidRPr="00A351FA">
          <w:rPr>
            <w:rStyle w:val="Hyperlink"/>
            <w:rFonts w:ascii="Calibri" w:eastAsiaTheme="majorEastAsia" w:hAnsi="Calibri" w:cs="Calibri"/>
            <w:color w:val="005592"/>
          </w:rPr>
          <w:t>ODE 147-2019, adopt filed 10/24/2019, effective 10/24/2019</w:t>
        </w:r>
      </w:hyperlink>
      <w:r w:rsidRPr="00A351FA">
        <w:rPr>
          <w:rFonts w:ascii="Calibri" w:hAnsi="Calibri" w:cs="Calibri"/>
          <w:color w:val="333333"/>
        </w:rPr>
        <w:br/>
      </w:r>
      <w:hyperlink r:id="rId36" w:history="1">
        <w:r w:rsidRPr="00A351FA">
          <w:rPr>
            <w:rStyle w:val="Hyperlink"/>
            <w:rFonts w:ascii="Calibri" w:eastAsiaTheme="majorEastAsia" w:hAnsi="Calibri" w:cs="Calibri"/>
            <w:color w:val="005592"/>
          </w:rPr>
          <w:t>ODE 19-2019, temporary adopt filed 05/20/2019, effective 05/20/2019 through 11/15/2019</w:t>
        </w:r>
      </w:hyperlink>
    </w:p>
    <w:p w14:paraId="342B30DA" w14:textId="77777777" w:rsidR="002319E6" w:rsidRDefault="002319E6"/>
    <w:sectPr w:rsidR="00231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07180"/>
    <w:multiLevelType w:val="hybridMultilevel"/>
    <w:tmpl w:val="28582F68"/>
    <w:lvl w:ilvl="0" w:tplc="A58C888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778EC"/>
    <w:multiLevelType w:val="hybridMultilevel"/>
    <w:tmpl w:val="2DE6550E"/>
    <w:lvl w:ilvl="0" w:tplc="54E696C2">
      <w:start w:val="1"/>
      <w:numFmt w:val="decimal"/>
      <w:lvlText w:val="(%1)"/>
      <w:lvlJc w:val="left"/>
      <w:pPr>
        <w:ind w:left="720" w:hanging="360"/>
      </w:pPr>
      <w:rPr>
        <w:rFonts w:hint="default"/>
      </w:rPr>
    </w:lvl>
    <w:lvl w:ilvl="1" w:tplc="956CBDC2">
      <w:start w:val="1"/>
      <w:numFmt w:val="lowerLetter"/>
      <w:lvlText w:val="(%2)"/>
      <w:lvlJc w:val="left"/>
      <w:pPr>
        <w:ind w:left="1440" w:hanging="360"/>
      </w:pPr>
      <w:rPr>
        <w:rFonts w:ascii="Lato" w:eastAsia="Times New Roman" w:hAnsi="Lato"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057093">
    <w:abstractNumId w:val="1"/>
  </w:num>
  <w:num w:numId="2" w16cid:durableId="159350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B0"/>
    <w:rsid w:val="00080DE1"/>
    <w:rsid w:val="00083C81"/>
    <w:rsid w:val="000A6503"/>
    <w:rsid w:val="00103CC0"/>
    <w:rsid w:val="0012535E"/>
    <w:rsid w:val="0013098B"/>
    <w:rsid w:val="00141C27"/>
    <w:rsid w:val="001B4208"/>
    <w:rsid w:val="001B5386"/>
    <w:rsid w:val="001D4CE2"/>
    <w:rsid w:val="001E5AFA"/>
    <w:rsid w:val="001F1D32"/>
    <w:rsid w:val="001F340C"/>
    <w:rsid w:val="002224BD"/>
    <w:rsid w:val="002319E6"/>
    <w:rsid w:val="00233F5E"/>
    <w:rsid w:val="002F200C"/>
    <w:rsid w:val="00303C7F"/>
    <w:rsid w:val="003131EB"/>
    <w:rsid w:val="00316698"/>
    <w:rsid w:val="003345C4"/>
    <w:rsid w:val="00346860"/>
    <w:rsid w:val="00353671"/>
    <w:rsid w:val="0036118F"/>
    <w:rsid w:val="00436983"/>
    <w:rsid w:val="00471B4C"/>
    <w:rsid w:val="00487BAA"/>
    <w:rsid w:val="004D59E4"/>
    <w:rsid w:val="005009E2"/>
    <w:rsid w:val="005252B3"/>
    <w:rsid w:val="005445F3"/>
    <w:rsid w:val="00545F97"/>
    <w:rsid w:val="005758DD"/>
    <w:rsid w:val="005B6523"/>
    <w:rsid w:val="005C0FD0"/>
    <w:rsid w:val="00600B1E"/>
    <w:rsid w:val="0060607C"/>
    <w:rsid w:val="0062309D"/>
    <w:rsid w:val="00631791"/>
    <w:rsid w:val="00635D40"/>
    <w:rsid w:val="00662D37"/>
    <w:rsid w:val="006737C8"/>
    <w:rsid w:val="00683676"/>
    <w:rsid w:val="006C34E6"/>
    <w:rsid w:val="00735D10"/>
    <w:rsid w:val="00737410"/>
    <w:rsid w:val="00745EED"/>
    <w:rsid w:val="007A19B5"/>
    <w:rsid w:val="007D0E50"/>
    <w:rsid w:val="007E4959"/>
    <w:rsid w:val="00820028"/>
    <w:rsid w:val="008517F0"/>
    <w:rsid w:val="00876514"/>
    <w:rsid w:val="008844C0"/>
    <w:rsid w:val="008C08D8"/>
    <w:rsid w:val="008E0894"/>
    <w:rsid w:val="008E0B67"/>
    <w:rsid w:val="00916EA3"/>
    <w:rsid w:val="0092431F"/>
    <w:rsid w:val="00934B49"/>
    <w:rsid w:val="00953807"/>
    <w:rsid w:val="00953BDC"/>
    <w:rsid w:val="009C4CB6"/>
    <w:rsid w:val="009D6F75"/>
    <w:rsid w:val="00A035AF"/>
    <w:rsid w:val="00A063BB"/>
    <w:rsid w:val="00A145D5"/>
    <w:rsid w:val="00A351FA"/>
    <w:rsid w:val="00AC6EB0"/>
    <w:rsid w:val="00B322DA"/>
    <w:rsid w:val="00B809A1"/>
    <w:rsid w:val="00B92F8A"/>
    <w:rsid w:val="00BA407E"/>
    <w:rsid w:val="00BB39F6"/>
    <w:rsid w:val="00BD25A8"/>
    <w:rsid w:val="00C04DC5"/>
    <w:rsid w:val="00C4429A"/>
    <w:rsid w:val="00C72435"/>
    <w:rsid w:val="00C80508"/>
    <w:rsid w:val="00C94278"/>
    <w:rsid w:val="00CA64F5"/>
    <w:rsid w:val="00CB3F1B"/>
    <w:rsid w:val="00CC084A"/>
    <w:rsid w:val="00CC1D2C"/>
    <w:rsid w:val="00CC5CBF"/>
    <w:rsid w:val="00E0253C"/>
    <w:rsid w:val="00E17B4B"/>
    <w:rsid w:val="00E72DCA"/>
    <w:rsid w:val="00F10663"/>
    <w:rsid w:val="00F11709"/>
    <w:rsid w:val="00F12CB0"/>
    <w:rsid w:val="00FA1418"/>
    <w:rsid w:val="00FC0E5F"/>
    <w:rsid w:val="0121F9D0"/>
    <w:rsid w:val="04715DF0"/>
    <w:rsid w:val="04FBEA18"/>
    <w:rsid w:val="0504A292"/>
    <w:rsid w:val="05EFC3CE"/>
    <w:rsid w:val="07449F3A"/>
    <w:rsid w:val="07AFC00F"/>
    <w:rsid w:val="08454358"/>
    <w:rsid w:val="0968D00B"/>
    <w:rsid w:val="09E961DC"/>
    <w:rsid w:val="09FE4673"/>
    <w:rsid w:val="0B6A8A7B"/>
    <w:rsid w:val="0BA4C335"/>
    <w:rsid w:val="0C0EFB0E"/>
    <w:rsid w:val="0CCC7738"/>
    <w:rsid w:val="0CD6E8F2"/>
    <w:rsid w:val="0D0164F5"/>
    <w:rsid w:val="0E40AA43"/>
    <w:rsid w:val="100AB71E"/>
    <w:rsid w:val="10BD9115"/>
    <w:rsid w:val="1187006C"/>
    <w:rsid w:val="142974BA"/>
    <w:rsid w:val="15F1580E"/>
    <w:rsid w:val="16465FA7"/>
    <w:rsid w:val="167A3E76"/>
    <w:rsid w:val="17122F3A"/>
    <w:rsid w:val="17E00EC3"/>
    <w:rsid w:val="18B70A35"/>
    <w:rsid w:val="193FB08F"/>
    <w:rsid w:val="19B529A2"/>
    <w:rsid w:val="19D0995C"/>
    <w:rsid w:val="1A5853FD"/>
    <w:rsid w:val="1C6BE1B7"/>
    <w:rsid w:val="1FB56D5F"/>
    <w:rsid w:val="20BA2EE6"/>
    <w:rsid w:val="22217ED4"/>
    <w:rsid w:val="23A081D1"/>
    <w:rsid w:val="249FD770"/>
    <w:rsid w:val="26054F88"/>
    <w:rsid w:val="26F59A01"/>
    <w:rsid w:val="277509D5"/>
    <w:rsid w:val="278EBABB"/>
    <w:rsid w:val="283B35FD"/>
    <w:rsid w:val="28EE1DE6"/>
    <w:rsid w:val="2A35958E"/>
    <w:rsid w:val="2AAB83AC"/>
    <w:rsid w:val="2C211C78"/>
    <w:rsid w:val="2C305BCB"/>
    <w:rsid w:val="2E4134D3"/>
    <w:rsid w:val="3088DC9E"/>
    <w:rsid w:val="3212E1C1"/>
    <w:rsid w:val="32AF5488"/>
    <w:rsid w:val="353047D2"/>
    <w:rsid w:val="365745F9"/>
    <w:rsid w:val="368A9661"/>
    <w:rsid w:val="369847E1"/>
    <w:rsid w:val="3760C3CE"/>
    <w:rsid w:val="386307A5"/>
    <w:rsid w:val="3A9BA73F"/>
    <w:rsid w:val="3E67FD57"/>
    <w:rsid w:val="3F0BE0EA"/>
    <w:rsid w:val="3F7F38C0"/>
    <w:rsid w:val="40F22D30"/>
    <w:rsid w:val="489D04B3"/>
    <w:rsid w:val="48AA2C9F"/>
    <w:rsid w:val="4A2DF45C"/>
    <w:rsid w:val="4B63640B"/>
    <w:rsid w:val="4E262567"/>
    <w:rsid w:val="4FE0C90D"/>
    <w:rsid w:val="51720EE8"/>
    <w:rsid w:val="51E4603F"/>
    <w:rsid w:val="536FA6DB"/>
    <w:rsid w:val="55E5AE2A"/>
    <w:rsid w:val="564441BF"/>
    <w:rsid w:val="56A69802"/>
    <w:rsid w:val="57D21F36"/>
    <w:rsid w:val="58D54CAB"/>
    <w:rsid w:val="596A29CD"/>
    <w:rsid w:val="5A44AAF8"/>
    <w:rsid w:val="5ACAF7C9"/>
    <w:rsid w:val="5B2413FB"/>
    <w:rsid w:val="5E718D8E"/>
    <w:rsid w:val="5F716DC1"/>
    <w:rsid w:val="5F8099FD"/>
    <w:rsid w:val="6028D79E"/>
    <w:rsid w:val="6030DAA2"/>
    <w:rsid w:val="60BF4AEB"/>
    <w:rsid w:val="61E6EA26"/>
    <w:rsid w:val="6366CA17"/>
    <w:rsid w:val="63B84AFC"/>
    <w:rsid w:val="63CA4796"/>
    <w:rsid w:val="6453DF33"/>
    <w:rsid w:val="6603ACA7"/>
    <w:rsid w:val="67A71C7B"/>
    <w:rsid w:val="6C970E79"/>
    <w:rsid w:val="6CD50F1C"/>
    <w:rsid w:val="7011ED20"/>
    <w:rsid w:val="70AE088B"/>
    <w:rsid w:val="711C1350"/>
    <w:rsid w:val="723F69CD"/>
    <w:rsid w:val="7293D570"/>
    <w:rsid w:val="72C51155"/>
    <w:rsid w:val="741D0310"/>
    <w:rsid w:val="753ACAAF"/>
    <w:rsid w:val="75BF1127"/>
    <w:rsid w:val="75CE23AA"/>
    <w:rsid w:val="7775DFE0"/>
    <w:rsid w:val="78BE0B42"/>
    <w:rsid w:val="7B8716DE"/>
    <w:rsid w:val="7BDD22FF"/>
    <w:rsid w:val="7C9AD1EA"/>
    <w:rsid w:val="7D30EC64"/>
    <w:rsid w:val="7D63E1AD"/>
    <w:rsid w:val="7FFF9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5BD5"/>
  <w15:chartTrackingRefBased/>
  <w15:docId w15:val="{311A7517-70B5-4512-BBA3-0E75306C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E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C6E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6EB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6EB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6EB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6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B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C6E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C6EB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C6EB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6EB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6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EB0"/>
    <w:rPr>
      <w:rFonts w:eastAsiaTheme="majorEastAsia" w:cstheme="majorBidi"/>
      <w:color w:val="272727" w:themeColor="text1" w:themeTint="D8"/>
    </w:rPr>
  </w:style>
  <w:style w:type="paragraph" w:styleId="Title">
    <w:name w:val="Title"/>
    <w:basedOn w:val="Normal"/>
    <w:next w:val="Normal"/>
    <w:link w:val="TitleChar"/>
    <w:uiPriority w:val="10"/>
    <w:qFormat/>
    <w:rsid w:val="00AC6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EB0"/>
    <w:pPr>
      <w:spacing w:before="160"/>
      <w:jc w:val="center"/>
    </w:pPr>
    <w:rPr>
      <w:i/>
      <w:iCs/>
      <w:color w:val="404040" w:themeColor="text1" w:themeTint="BF"/>
    </w:rPr>
  </w:style>
  <w:style w:type="character" w:customStyle="1" w:styleId="QuoteChar">
    <w:name w:val="Quote Char"/>
    <w:basedOn w:val="DefaultParagraphFont"/>
    <w:link w:val="Quote"/>
    <w:uiPriority w:val="29"/>
    <w:rsid w:val="00AC6EB0"/>
    <w:rPr>
      <w:i/>
      <w:iCs/>
      <w:color w:val="404040" w:themeColor="text1" w:themeTint="BF"/>
    </w:rPr>
  </w:style>
  <w:style w:type="paragraph" w:styleId="ListParagraph">
    <w:name w:val="List Paragraph"/>
    <w:basedOn w:val="Normal"/>
    <w:uiPriority w:val="34"/>
    <w:qFormat/>
    <w:rsid w:val="00AC6EB0"/>
    <w:pPr>
      <w:ind w:left="720"/>
      <w:contextualSpacing/>
    </w:pPr>
  </w:style>
  <w:style w:type="character" w:styleId="IntenseEmphasis">
    <w:name w:val="Intense Emphasis"/>
    <w:basedOn w:val="DefaultParagraphFont"/>
    <w:uiPriority w:val="21"/>
    <w:qFormat/>
    <w:rsid w:val="00AC6EB0"/>
    <w:rPr>
      <w:i/>
      <w:iCs/>
      <w:color w:val="2E74B5" w:themeColor="accent1" w:themeShade="BF"/>
    </w:rPr>
  </w:style>
  <w:style w:type="paragraph" w:styleId="IntenseQuote">
    <w:name w:val="Intense Quote"/>
    <w:aliases w:val="Deletion"/>
    <w:basedOn w:val="Normal"/>
    <w:next w:val="Normal"/>
    <w:link w:val="IntenseQuoteChar"/>
    <w:autoRedefine/>
    <w:uiPriority w:val="30"/>
    <w:qFormat/>
    <w:rsid w:val="001B5386"/>
    <w:pPr>
      <w:spacing w:before="240" w:after="240"/>
    </w:pPr>
    <w:rPr>
      <w:rFonts w:ascii="Calibri" w:hAnsi="Calibri"/>
      <w:i/>
      <w:iCs/>
      <w:color w:val="000000" w:themeColor="text1"/>
      <w:sz w:val="24"/>
    </w:rPr>
  </w:style>
  <w:style w:type="character" w:customStyle="1" w:styleId="IntenseQuoteChar">
    <w:name w:val="Intense Quote Char"/>
    <w:aliases w:val="Deletion Char"/>
    <w:basedOn w:val="DefaultParagraphFont"/>
    <w:link w:val="IntenseQuote"/>
    <w:uiPriority w:val="30"/>
    <w:rsid w:val="001B5386"/>
    <w:rPr>
      <w:rFonts w:ascii="Calibri" w:hAnsi="Calibri"/>
      <w:i/>
      <w:iCs/>
      <w:color w:val="000000" w:themeColor="text1"/>
      <w:sz w:val="24"/>
    </w:rPr>
  </w:style>
  <w:style w:type="character" w:styleId="IntenseReference">
    <w:name w:val="Intense Reference"/>
    <w:basedOn w:val="DefaultParagraphFont"/>
    <w:uiPriority w:val="32"/>
    <w:qFormat/>
    <w:rsid w:val="00AC6EB0"/>
    <w:rPr>
      <w:b/>
      <w:bCs/>
      <w:smallCaps/>
      <w:color w:val="2E74B5" w:themeColor="accent1" w:themeShade="BF"/>
      <w:spacing w:val="5"/>
    </w:rPr>
  </w:style>
  <w:style w:type="paragraph" w:styleId="NormalWeb">
    <w:name w:val="Normal (Web)"/>
    <w:basedOn w:val="Normal"/>
    <w:uiPriority w:val="99"/>
    <w:unhideWhenUsed/>
    <w:rsid w:val="00AC6EB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844C0"/>
    <w:rPr>
      <w:rFonts w:ascii="Calibri" w:hAnsi="Calibri"/>
      <w:b/>
      <w:bCs/>
    </w:rPr>
  </w:style>
  <w:style w:type="character" w:styleId="Hyperlink">
    <w:name w:val="Hyperlink"/>
    <w:basedOn w:val="DefaultParagraphFont"/>
    <w:uiPriority w:val="99"/>
    <w:semiHidden/>
    <w:unhideWhenUsed/>
    <w:rsid w:val="00AC6EB0"/>
    <w:rPr>
      <w:color w:val="0000FF"/>
      <w:u w:val="single"/>
    </w:rPr>
  </w:style>
  <w:style w:type="paragraph" w:styleId="Revision">
    <w:name w:val="Revision"/>
    <w:hidden/>
    <w:uiPriority w:val="99"/>
    <w:semiHidden/>
    <w:rsid w:val="00AC6EB0"/>
    <w:pPr>
      <w:spacing w:after="0" w:line="240" w:lineRule="auto"/>
    </w:pPr>
  </w:style>
  <w:style w:type="character" w:styleId="CommentReference">
    <w:name w:val="annotation reference"/>
    <w:basedOn w:val="DefaultParagraphFont"/>
    <w:uiPriority w:val="99"/>
    <w:semiHidden/>
    <w:unhideWhenUsed/>
    <w:rsid w:val="0012535E"/>
    <w:rPr>
      <w:sz w:val="16"/>
      <w:szCs w:val="16"/>
    </w:rPr>
  </w:style>
  <w:style w:type="paragraph" w:styleId="CommentText">
    <w:name w:val="annotation text"/>
    <w:basedOn w:val="Normal"/>
    <w:link w:val="CommentTextChar"/>
    <w:uiPriority w:val="99"/>
    <w:unhideWhenUsed/>
    <w:rsid w:val="0012535E"/>
    <w:pPr>
      <w:spacing w:line="240" w:lineRule="auto"/>
    </w:pPr>
    <w:rPr>
      <w:sz w:val="20"/>
      <w:szCs w:val="20"/>
    </w:rPr>
  </w:style>
  <w:style w:type="character" w:customStyle="1" w:styleId="CommentTextChar">
    <w:name w:val="Comment Text Char"/>
    <w:basedOn w:val="DefaultParagraphFont"/>
    <w:link w:val="CommentText"/>
    <w:uiPriority w:val="99"/>
    <w:rsid w:val="0012535E"/>
    <w:rPr>
      <w:sz w:val="20"/>
      <w:szCs w:val="20"/>
    </w:rPr>
  </w:style>
  <w:style w:type="paragraph" w:styleId="CommentSubject">
    <w:name w:val="annotation subject"/>
    <w:basedOn w:val="CommentText"/>
    <w:next w:val="CommentText"/>
    <w:link w:val="CommentSubjectChar"/>
    <w:uiPriority w:val="99"/>
    <w:semiHidden/>
    <w:unhideWhenUsed/>
    <w:rsid w:val="0012535E"/>
    <w:rPr>
      <w:b/>
      <w:bCs/>
    </w:rPr>
  </w:style>
  <w:style w:type="character" w:customStyle="1" w:styleId="CommentSubjectChar">
    <w:name w:val="Comment Subject Char"/>
    <w:basedOn w:val="CommentTextChar"/>
    <w:link w:val="CommentSubject"/>
    <w:uiPriority w:val="99"/>
    <w:semiHidden/>
    <w:rsid w:val="0012535E"/>
    <w:rPr>
      <w:b/>
      <w:bCs/>
      <w:sz w:val="20"/>
      <w:szCs w:val="20"/>
    </w:rPr>
  </w:style>
  <w:style w:type="character" w:styleId="Emphasis">
    <w:name w:val="Emphasis"/>
    <w:basedOn w:val="DefaultParagraphFont"/>
    <w:uiPriority w:val="20"/>
    <w:qFormat/>
    <w:rsid w:val="001B53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42364">
      <w:bodyDiv w:val="1"/>
      <w:marLeft w:val="0"/>
      <w:marRight w:val="0"/>
      <w:marTop w:val="0"/>
      <w:marBottom w:val="0"/>
      <w:divBdr>
        <w:top w:val="none" w:sz="0" w:space="0" w:color="auto"/>
        <w:left w:val="none" w:sz="0" w:space="0" w:color="auto"/>
        <w:bottom w:val="none" w:sz="0" w:space="0" w:color="auto"/>
        <w:right w:val="none" w:sz="0" w:space="0" w:color="auto"/>
      </w:divBdr>
      <w:divsChild>
        <w:div w:id="139857167">
          <w:marLeft w:val="0"/>
          <w:marRight w:val="0"/>
          <w:marTop w:val="0"/>
          <w:marBottom w:val="450"/>
          <w:divBdr>
            <w:top w:val="none" w:sz="0" w:space="0" w:color="auto"/>
            <w:left w:val="none" w:sz="0" w:space="0" w:color="auto"/>
            <w:bottom w:val="none" w:sz="0" w:space="0" w:color="auto"/>
            <w:right w:val="none" w:sz="0" w:space="0" w:color="auto"/>
          </w:divBdr>
        </w:div>
        <w:div w:id="151213598">
          <w:marLeft w:val="0"/>
          <w:marRight w:val="0"/>
          <w:marTop w:val="0"/>
          <w:marBottom w:val="450"/>
          <w:divBdr>
            <w:top w:val="none" w:sz="0" w:space="0" w:color="auto"/>
            <w:left w:val="none" w:sz="0" w:space="0" w:color="auto"/>
            <w:bottom w:val="none" w:sz="0" w:space="0" w:color="auto"/>
            <w:right w:val="none" w:sz="0" w:space="0" w:color="auto"/>
          </w:divBdr>
        </w:div>
        <w:div w:id="260799240">
          <w:marLeft w:val="0"/>
          <w:marRight w:val="0"/>
          <w:marTop w:val="0"/>
          <w:marBottom w:val="450"/>
          <w:divBdr>
            <w:top w:val="none" w:sz="0" w:space="0" w:color="auto"/>
            <w:left w:val="none" w:sz="0" w:space="0" w:color="auto"/>
            <w:bottom w:val="none" w:sz="0" w:space="0" w:color="auto"/>
            <w:right w:val="none" w:sz="0" w:space="0" w:color="auto"/>
          </w:divBdr>
        </w:div>
        <w:div w:id="395930943">
          <w:marLeft w:val="0"/>
          <w:marRight w:val="0"/>
          <w:marTop w:val="0"/>
          <w:marBottom w:val="450"/>
          <w:divBdr>
            <w:top w:val="none" w:sz="0" w:space="0" w:color="auto"/>
            <w:left w:val="none" w:sz="0" w:space="0" w:color="auto"/>
            <w:bottom w:val="none" w:sz="0" w:space="0" w:color="auto"/>
            <w:right w:val="none" w:sz="0" w:space="0" w:color="auto"/>
          </w:divBdr>
        </w:div>
        <w:div w:id="639959965">
          <w:marLeft w:val="0"/>
          <w:marRight w:val="0"/>
          <w:marTop w:val="0"/>
          <w:marBottom w:val="450"/>
          <w:divBdr>
            <w:top w:val="none" w:sz="0" w:space="0" w:color="auto"/>
            <w:left w:val="none" w:sz="0" w:space="0" w:color="auto"/>
            <w:bottom w:val="none" w:sz="0" w:space="0" w:color="auto"/>
            <w:right w:val="none" w:sz="0" w:space="0" w:color="auto"/>
          </w:divBdr>
        </w:div>
        <w:div w:id="746391078">
          <w:marLeft w:val="0"/>
          <w:marRight w:val="0"/>
          <w:marTop w:val="0"/>
          <w:marBottom w:val="450"/>
          <w:divBdr>
            <w:top w:val="none" w:sz="0" w:space="0" w:color="auto"/>
            <w:left w:val="none" w:sz="0" w:space="0" w:color="auto"/>
            <w:bottom w:val="none" w:sz="0" w:space="0" w:color="auto"/>
            <w:right w:val="none" w:sz="0" w:space="0" w:color="auto"/>
          </w:divBdr>
        </w:div>
        <w:div w:id="872309426">
          <w:marLeft w:val="0"/>
          <w:marRight w:val="0"/>
          <w:marTop w:val="0"/>
          <w:marBottom w:val="450"/>
          <w:divBdr>
            <w:top w:val="none" w:sz="0" w:space="0" w:color="auto"/>
            <w:left w:val="none" w:sz="0" w:space="0" w:color="auto"/>
            <w:bottom w:val="none" w:sz="0" w:space="0" w:color="auto"/>
            <w:right w:val="none" w:sz="0" w:space="0" w:color="auto"/>
          </w:divBdr>
        </w:div>
        <w:div w:id="1655603136">
          <w:marLeft w:val="0"/>
          <w:marRight w:val="0"/>
          <w:marTop w:val="0"/>
          <w:marBottom w:val="450"/>
          <w:divBdr>
            <w:top w:val="none" w:sz="0" w:space="0" w:color="auto"/>
            <w:left w:val="none" w:sz="0" w:space="0" w:color="auto"/>
            <w:bottom w:val="none" w:sz="0" w:space="0" w:color="auto"/>
            <w:right w:val="none" w:sz="0" w:space="0" w:color="auto"/>
          </w:divBdr>
        </w:div>
        <w:div w:id="1681202289">
          <w:marLeft w:val="0"/>
          <w:marRight w:val="0"/>
          <w:marTop w:val="0"/>
          <w:marBottom w:val="450"/>
          <w:divBdr>
            <w:top w:val="none" w:sz="0" w:space="0" w:color="auto"/>
            <w:left w:val="none" w:sz="0" w:space="0" w:color="auto"/>
            <w:bottom w:val="none" w:sz="0" w:space="0" w:color="auto"/>
            <w:right w:val="none" w:sz="0" w:space="0" w:color="auto"/>
          </w:divBdr>
        </w:div>
        <w:div w:id="1688404457">
          <w:marLeft w:val="0"/>
          <w:marRight w:val="0"/>
          <w:marTop w:val="0"/>
          <w:marBottom w:val="450"/>
          <w:divBdr>
            <w:top w:val="none" w:sz="0" w:space="0" w:color="auto"/>
            <w:left w:val="none" w:sz="0" w:space="0" w:color="auto"/>
            <w:bottom w:val="none" w:sz="0" w:space="0" w:color="auto"/>
            <w:right w:val="none" w:sz="0" w:space="0" w:color="auto"/>
          </w:divBdr>
        </w:div>
        <w:div w:id="1795252698">
          <w:marLeft w:val="0"/>
          <w:marRight w:val="0"/>
          <w:marTop w:val="0"/>
          <w:marBottom w:val="450"/>
          <w:divBdr>
            <w:top w:val="none" w:sz="0" w:space="0" w:color="auto"/>
            <w:left w:val="none" w:sz="0" w:space="0" w:color="auto"/>
            <w:bottom w:val="none" w:sz="0" w:space="0" w:color="auto"/>
            <w:right w:val="none" w:sz="0" w:space="0" w:color="auto"/>
          </w:divBdr>
        </w:div>
      </w:divsChild>
    </w:div>
    <w:div w:id="1508133050">
      <w:bodyDiv w:val="1"/>
      <w:marLeft w:val="0"/>
      <w:marRight w:val="0"/>
      <w:marTop w:val="0"/>
      <w:marBottom w:val="0"/>
      <w:divBdr>
        <w:top w:val="none" w:sz="0" w:space="0" w:color="auto"/>
        <w:left w:val="none" w:sz="0" w:space="0" w:color="auto"/>
        <w:bottom w:val="none" w:sz="0" w:space="0" w:color="auto"/>
        <w:right w:val="none" w:sz="0" w:space="0" w:color="auto"/>
      </w:divBdr>
    </w:div>
    <w:div w:id="1707833010">
      <w:bodyDiv w:val="1"/>
      <w:marLeft w:val="0"/>
      <w:marRight w:val="0"/>
      <w:marTop w:val="0"/>
      <w:marBottom w:val="0"/>
      <w:divBdr>
        <w:top w:val="none" w:sz="0" w:space="0" w:color="auto"/>
        <w:left w:val="none" w:sz="0" w:space="0" w:color="auto"/>
        <w:bottom w:val="none" w:sz="0" w:space="0" w:color="auto"/>
        <w:right w:val="none" w:sz="0" w:space="0" w:color="auto"/>
      </w:divBdr>
    </w:div>
    <w:div w:id="1828326786">
      <w:bodyDiv w:val="1"/>
      <w:marLeft w:val="0"/>
      <w:marRight w:val="0"/>
      <w:marTop w:val="0"/>
      <w:marBottom w:val="0"/>
      <w:divBdr>
        <w:top w:val="none" w:sz="0" w:space="0" w:color="auto"/>
        <w:left w:val="none" w:sz="0" w:space="0" w:color="auto"/>
        <w:bottom w:val="none" w:sz="0" w:space="0" w:color="auto"/>
        <w:right w:val="none" w:sz="0" w:space="0" w:color="auto"/>
      </w:divBdr>
    </w:div>
    <w:div w:id="1952013754">
      <w:bodyDiv w:val="1"/>
      <w:marLeft w:val="0"/>
      <w:marRight w:val="0"/>
      <w:marTop w:val="0"/>
      <w:marBottom w:val="0"/>
      <w:divBdr>
        <w:top w:val="none" w:sz="0" w:space="0" w:color="auto"/>
        <w:left w:val="none" w:sz="0" w:space="0" w:color="auto"/>
        <w:bottom w:val="none" w:sz="0" w:space="0" w:color="auto"/>
        <w:right w:val="none" w:sz="0" w:space="0" w:color="auto"/>
      </w:divBdr>
    </w:div>
    <w:div w:id="213837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sos.state.or.us/oard/viewReceiptPDF.action?filingRsn=42619" TargetMode="External"/><Relationship Id="rId18" Type="http://schemas.openxmlformats.org/officeDocument/2006/relationships/hyperlink" Target="https://secure.sos.state.or.us/oard/viewReceiptTRIM.action?ptId=6846871" TargetMode="External"/><Relationship Id="rId26" Type="http://schemas.openxmlformats.org/officeDocument/2006/relationships/hyperlink" Target="https://secure.sos.state.or.us/oard/viewReceiptPDF.action?filingRsn=42619" TargetMode="External"/><Relationship Id="rId3" Type="http://schemas.openxmlformats.org/officeDocument/2006/relationships/customXml" Target="../customXml/item3.xml"/><Relationship Id="rId21" Type="http://schemas.openxmlformats.org/officeDocument/2006/relationships/hyperlink" Target="https://secure.sos.state.or.us/oard/viewReceiptPDF.action?filingRsn=42714" TargetMode="External"/><Relationship Id="rId34" Type="http://schemas.openxmlformats.org/officeDocument/2006/relationships/hyperlink" Target="https://secure.sos.state.or.us/oard/viewSingleRule.action?ruleVrsnRsn=263165" TargetMode="External"/><Relationship Id="rId7" Type="http://schemas.openxmlformats.org/officeDocument/2006/relationships/settings" Target="settings.xml"/><Relationship Id="rId12" Type="http://schemas.openxmlformats.org/officeDocument/2006/relationships/hyperlink" Target="https://secure.sos.state.or.us/oard/viewSingleRule.action?ruleVrsnRsn=263158" TargetMode="External"/><Relationship Id="rId17" Type="http://schemas.openxmlformats.org/officeDocument/2006/relationships/hyperlink" Target="https://secure.sos.state.or.us/oard/viewReceiptPDF.action?filingRsn=42619" TargetMode="External"/><Relationship Id="rId25" Type="http://schemas.openxmlformats.org/officeDocument/2006/relationships/hyperlink" Target="https://secure.sos.state.or.us/oard/viewSingleRule.action?ruleVrsnRsn=263162" TargetMode="External"/><Relationship Id="rId33" Type="http://schemas.openxmlformats.org/officeDocument/2006/relationships/hyperlink" Target="https://secure.sos.state.or.us/oard/viewReceiptTRIM.action?ptId=684687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cure.sos.state.or.us/oard/viewReceiptTRIM.action?ptId=10198991" TargetMode="External"/><Relationship Id="rId20" Type="http://schemas.openxmlformats.org/officeDocument/2006/relationships/hyperlink" Target="https://secure.sos.state.or.us/oard/viewReceiptTRIM.action?ptId=7102828" TargetMode="External"/><Relationship Id="rId29" Type="http://schemas.openxmlformats.org/officeDocument/2006/relationships/hyperlink" Target="https://secure.sos.state.or.us/oard/viewReceiptPDF.action?filingRsn=426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ReceiptTRIM.action?ptId=6846871" TargetMode="External"/><Relationship Id="rId24" Type="http://schemas.openxmlformats.org/officeDocument/2006/relationships/hyperlink" Target="https://secure.sos.state.or.us/oard/viewReceiptTRIM.action?ptId=6846871" TargetMode="External"/><Relationship Id="rId32" Type="http://schemas.openxmlformats.org/officeDocument/2006/relationships/hyperlink" Target="https://secure.sos.state.or.us/oard/viewReceiptPDF.action?filingRsn=42619"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cure.sos.state.or.us/oard/viewSingleRule.action?ruleVrsnRsn=313863" TargetMode="External"/><Relationship Id="rId23" Type="http://schemas.openxmlformats.org/officeDocument/2006/relationships/hyperlink" Target="https://secure.sos.state.or.us/oard/viewReceiptPDF.action?filingRsn=42619" TargetMode="External"/><Relationship Id="rId28" Type="http://schemas.openxmlformats.org/officeDocument/2006/relationships/hyperlink" Target="https://secure.sos.state.or.us/oard/viewSingleRule.action?ruleVrsnRsn=263163" TargetMode="External"/><Relationship Id="rId36" Type="http://schemas.openxmlformats.org/officeDocument/2006/relationships/hyperlink" Target="https://secure.sos.state.or.us/oard/viewReceiptTRIM.action?ptId=6846871" TargetMode="External"/><Relationship Id="rId10" Type="http://schemas.openxmlformats.org/officeDocument/2006/relationships/hyperlink" Target="https://secure.sos.state.or.us/oard/viewReceiptPDF.action?filingRsn=42619" TargetMode="External"/><Relationship Id="rId19" Type="http://schemas.openxmlformats.org/officeDocument/2006/relationships/hyperlink" Target="https://secure.sos.state.or.us/oard/viewSingleRule.action?ruleVrsnRsn=265763" TargetMode="External"/><Relationship Id="rId31" Type="http://schemas.openxmlformats.org/officeDocument/2006/relationships/hyperlink" Target="https://secure.sos.state.or.us/oard/viewSingleRule.action?ruleVrsnRsn=263164" TargetMode="External"/><Relationship Id="rId4" Type="http://schemas.openxmlformats.org/officeDocument/2006/relationships/customXml" Target="../customXml/item4.xml"/><Relationship Id="rId9" Type="http://schemas.openxmlformats.org/officeDocument/2006/relationships/hyperlink" Target="https://secure.sos.state.or.us/oard/viewSingleRule.action?ruleVrsnRsn=263154" TargetMode="External"/><Relationship Id="rId14" Type="http://schemas.openxmlformats.org/officeDocument/2006/relationships/hyperlink" Target="https://secure.sos.state.or.us/oard/viewReceiptTRIM.action?ptId=6846871" TargetMode="External"/><Relationship Id="rId22" Type="http://schemas.openxmlformats.org/officeDocument/2006/relationships/hyperlink" Target="https://secure.sos.state.or.us/oard/viewSingleRule.action?ruleVrsnRsn=263161" TargetMode="External"/><Relationship Id="rId27" Type="http://schemas.openxmlformats.org/officeDocument/2006/relationships/hyperlink" Target="https://secure.sos.state.or.us/oard/viewReceiptTRIM.action?ptId=6846871" TargetMode="External"/><Relationship Id="rId30" Type="http://schemas.openxmlformats.org/officeDocument/2006/relationships/hyperlink" Target="https://secure.sos.state.or.us/oard/viewReceiptTRIM.action?ptId=6846871" TargetMode="External"/><Relationship Id="rId35" Type="http://schemas.openxmlformats.org/officeDocument/2006/relationships/hyperlink" Target="https://secure.sos.state.or.us/oard/viewReceiptPDF.action?filingRsn=42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2025-04-28T21:50:32+00:00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22C09-E38B-4FCF-8EDC-3F295B65FDEE}"/>
</file>

<file path=customXml/itemProps2.xml><?xml version="1.0" encoding="utf-8"?>
<ds:datastoreItem xmlns:ds="http://schemas.openxmlformats.org/officeDocument/2006/customXml" ds:itemID="{ED6BFBA7-0B87-4ABD-9A8C-BEEB570C80AC}">
  <ds:schemaRefs>
    <ds:schemaRef ds:uri="http://schemas.microsoft.com/sharepoint/v3/contenttype/forms"/>
  </ds:schemaRefs>
</ds:datastoreItem>
</file>

<file path=customXml/itemProps3.xml><?xml version="1.0" encoding="utf-8"?>
<ds:datastoreItem xmlns:ds="http://schemas.openxmlformats.org/officeDocument/2006/customXml" ds:itemID="{EC33597F-4A5F-4769-A3D0-F1CB24A1802A}">
  <ds:schemaRefs>
    <ds:schemaRef ds:uri="http://schemas.microsoft.com/office/2006/metadata/properties"/>
    <ds:schemaRef ds:uri="http://schemas.microsoft.com/office/infopath/2007/PartnerControls"/>
    <ds:schemaRef ds:uri="ded391c6-298c-4d80-b5b1-ff32f9779621"/>
  </ds:schemaRefs>
</ds:datastoreItem>
</file>

<file path=customXml/itemProps4.xml><?xml version="1.0" encoding="utf-8"?>
<ds:datastoreItem xmlns:ds="http://schemas.openxmlformats.org/officeDocument/2006/customXml" ds:itemID="{0B2684BD-6251-44AA-84D0-5C6B76FF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4941</Words>
  <Characters>28165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Mercedes * ODE</dc:creator>
  <cp:keywords/>
  <dc:description/>
  <cp:lastModifiedBy>BRUNELLE Haedon * ODE</cp:lastModifiedBy>
  <cp:revision>6</cp:revision>
  <dcterms:created xsi:type="dcterms:W3CDTF">2025-03-28T20:06:00Z</dcterms:created>
  <dcterms:modified xsi:type="dcterms:W3CDTF">2025-03-28T20:39:00Z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2024-10-08T17:43:58Z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9dfe3e1e-7605-4c91-9878-be3f5de758b3</vt:lpwstr>
  </property>
  <property fmtid="{D5CDD505-2E9C-101B-9397-08002B2CF9AE}" pid="8" name="MSIP_Label_7730ea53-6f5e-4160-81a5-992a9105450a_ContentBits">
    <vt:lpwstr>0</vt:lpwstr>
  </property>
  <property fmtid="{D5CDD505-2E9C-101B-9397-08002B2CF9AE}" pid="9" name="ContentTypeId">
    <vt:lpwstr>0x010100E1F7FC3EB7630746A766610DE24AED9E</vt:lpwstr>
  </property>
</Properties>
</file>