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3F" w:rsidRDefault="00C6033F" w:rsidP="00C6033F">
      <w:pPr>
        <w:pStyle w:val="Title"/>
      </w:pPr>
      <w:r>
        <w:t>Divisio</w:t>
      </w:r>
      <w:bookmarkStart w:id="0" w:name="_GoBack"/>
      <w:bookmarkEnd w:id="0"/>
      <w:r>
        <w:t>n 22 Crosswalk 2018</w:t>
      </w:r>
    </w:p>
    <w:p w:rsidR="00C6033F" w:rsidRPr="00C6033F" w:rsidRDefault="00C6033F" w:rsidP="00C6033F"/>
    <w:tbl>
      <w:tblPr>
        <w:tblStyle w:val="TableGrid"/>
        <w:tblW w:w="0" w:type="auto"/>
        <w:tblLook w:val="04A0" w:firstRow="1" w:lastRow="0" w:firstColumn="1" w:lastColumn="0" w:noHBand="0" w:noVBand="1"/>
        <w:tblDescription w:val="A list of Division 22 Rule titles with links to current OARs with old OAR numbers referenced in the last column."/>
      </w:tblPr>
      <w:tblGrid>
        <w:gridCol w:w="6247"/>
        <w:gridCol w:w="2059"/>
        <w:gridCol w:w="1038"/>
      </w:tblGrid>
      <w:tr w:rsidR="00F0625A" w:rsidRPr="00F0625A" w:rsidTr="00C6033F">
        <w:trPr>
          <w:trHeight w:val="315"/>
          <w:tblHeader/>
        </w:trPr>
        <w:tc>
          <w:tcPr>
            <w:tcW w:w="6247" w:type="dxa"/>
            <w:hideMark/>
          </w:tcPr>
          <w:p w:rsidR="00F0625A" w:rsidRPr="00F0625A" w:rsidRDefault="00F0625A" w:rsidP="00F0625A">
            <w:pPr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625A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Rule Title</w:t>
            </w:r>
          </w:p>
        </w:tc>
        <w:tc>
          <w:tcPr>
            <w:tcW w:w="2059" w:type="dxa"/>
            <w:hideMark/>
          </w:tcPr>
          <w:p w:rsidR="00F0625A" w:rsidRPr="00F0625A" w:rsidRDefault="00F0625A" w:rsidP="00F0625A">
            <w:pPr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625A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New #</w:t>
            </w:r>
          </w:p>
        </w:tc>
        <w:tc>
          <w:tcPr>
            <w:tcW w:w="1038" w:type="dxa"/>
            <w:hideMark/>
          </w:tcPr>
          <w:p w:rsidR="00F0625A" w:rsidRPr="00F0625A" w:rsidRDefault="00F0625A" w:rsidP="00F0625A">
            <w:pPr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0625A">
              <w:rPr>
                <w:rFonts w:asciiTheme="minorHAnsi" w:hAnsiTheme="minorHAnsi" w:cstheme="minorHAnsi"/>
                <w:b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Old #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</w:tcPr>
          <w:p w:rsidR="00F0625A" w:rsidRPr="00F0625A" w:rsidRDefault="00F0625A" w:rsidP="00BD424C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Definitions</w:t>
            </w:r>
          </w:p>
        </w:tc>
        <w:tc>
          <w:tcPr>
            <w:tcW w:w="2059" w:type="dxa"/>
          </w:tcPr>
          <w:p w:rsidR="00F0625A" w:rsidRPr="00F0625A" w:rsidRDefault="00C6033F" w:rsidP="00BD424C">
            <w:pPr>
              <w:rPr>
                <w:rFonts w:asciiTheme="minorHAnsi" w:hAnsiTheme="minorHAnsi" w:cstheme="minorHAnsi"/>
              </w:rPr>
            </w:pPr>
            <w:hyperlink r:id="rId4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581-022-0102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</w:tcPr>
          <w:p w:rsidR="00F0625A" w:rsidRPr="00F0625A" w:rsidRDefault="00F0625A" w:rsidP="00BD424C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0102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Diploma Requirements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5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581-022-2000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1130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Veterans Diploma</w:t>
            </w:r>
          </w:p>
        </w:tc>
        <w:tc>
          <w:tcPr>
            <w:tcW w:w="2059" w:type="dxa"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6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581-022-2005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Modified Diploma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7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581-022-2010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1134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Extended Diploma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8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581-022-2015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1133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Alternative Certificate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9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581-022-2020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1135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Credit Options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10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581-022-2025</w:t>
              </w:r>
            </w:hyperlink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1131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District Curriculum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11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581-022-2030</w:t>
              </w:r>
            </w:hyperlink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1210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Prevention Education in Drugs and Alcohol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12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581-022-2045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0413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Human Sexuality Education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13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581-022-2050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1440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Career Education</w:t>
            </w:r>
          </w:p>
        </w:tc>
        <w:tc>
          <w:tcPr>
            <w:tcW w:w="2059" w:type="dxa"/>
          </w:tcPr>
          <w:p w:rsidR="00F0625A" w:rsidRPr="00F0625A" w:rsidRDefault="00C6033F" w:rsidP="00BD6FA6">
            <w:pPr>
              <w:rPr>
                <w:rStyle w:val="Strong"/>
                <w:rFonts w:asciiTheme="minorHAnsi" w:hAnsiTheme="minorHAnsi" w:cstheme="minorHAnsi"/>
                <w:color w:val="333333"/>
              </w:rPr>
            </w:pPr>
            <w:hyperlink r:id="rId14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581-022-2055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0405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 xml:space="preserve">Comprehensive School Counseling </w:t>
            </w:r>
          </w:p>
        </w:tc>
        <w:tc>
          <w:tcPr>
            <w:tcW w:w="2059" w:type="dxa"/>
          </w:tcPr>
          <w:p w:rsidR="00F0625A" w:rsidRPr="00F0625A" w:rsidRDefault="00C6033F" w:rsidP="00BD6FA6">
            <w:pPr>
              <w:rPr>
                <w:rStyle w:val="Strong"/>
                <w:rFonts w:asciiTheme="minorHAnsi" w:hAnsiTheme="minorHAnsi" w:cstheme="minorHAnsi"/>
                <w:color w:val="333333"/>
              </w:rPr>
            </w:pPr>
            <w:hyperlink r:id="rId15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581-022-2060</w:t>
              </w:r>
            </w:hyperlink>
          </w:p>
        </w:tc>
        <w:tc>
          <w:tcPr>
            <w:tcW w:w="1038" w:type="dxa"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1510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Administration of State Assessments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16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581-022-2100</w:t>
              </w:r>
            </w:hyperlink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0610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Exception of Students with Disabilities from State Assessments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17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581-022-2110</w:t>
              </w:r>
            </w:hyperlink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0612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Assessment of Essential Skills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18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581-022-2115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0615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Essential Skill Assessments for English Language Learners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19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581-022-2120</w:t>
              </w:r>
            </w:hyperlink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0617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 xml:space="preserve">Kindergarten Assessment </w:t>
            </w:r>
          </w:p>
        </w:tc>
        <w:tc>
          <w:tcPr>
            <w:tcW w:w="2059" w:type="dxa"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20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581-022-2130</w:t>
              </w:r>
            </w:hyperlink>
          </w:p>
        </w:tc>
        <w:tc>
          <w:tcPr>
            <w:tcW w:w="1038" w:type="dxa"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2130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Policies on Reporting of Child Abuse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21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581-022-2205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0711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Anabolic Steroids and Performance Enhancing Substances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22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581-022-2210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0416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Safety of School Sports - Concussions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23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581-022-2215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0421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Health Services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24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581-022-2220</w:t>
              </w:r>
            </w:hyperlink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0705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Healthy and Safe Schools Plan</w:t>
            </w:r>
          </w:p>
        </w:tc>
        <w:tc>
          <w:tcPr>
            <w:tcW w:w="2059" w:type="dxa"/>
          </w:tcPr>
          <w:p w:rsidR="00F0625A" w:rsidRPr="00F0625A" w:rsidRDefault="00C6033F" w:rsidP="00BD6FA6">
            <w:pPr>
              <w:rPr>
                <w:rStyle w:val="Strong"/>
                <w:rFonts w:asciiTheme="minorHAnsi" w:hAnsiTheme="minorHAnsi" w:cstheme="minorHAnsi"/>
                <w:color w:val="333333"/>
              </w:rPr>
            </w:pPr>
            <w:hyperlink r:id="rId25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581-022-2223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Emergency Plans and Safety Programs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26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581-022-2225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1420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Asbestos Management Plans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27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581-022-2230</w:t>
              </w:r>
            </w:hyperlink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1430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District Improvement Plan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28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581-022-2250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0606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School and District Performance Report Criteria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29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581-022-2255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1060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Records and Reports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30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581-022-2260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1660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Report on PE Data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31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581-022-2265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1661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Individual Student Assessment, Recordkeeping and Reporting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32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581-022-2270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1670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Standardization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33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581-022-2300</w:t>
              </w:r>
            </w:hyperlink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0807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Operating Policies and Procedures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34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581-022-2305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1610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Equal Education Opportunities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35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581-022-2310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1140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Special Education for Children with Disabilities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36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581-022-2315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1340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Required Instructional Time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37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581-022-2320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1620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lastRenderedPageBreak/>
              <w:t>Identification of Academically Talented and Intellectually Gifted Students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38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581-022-2325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1310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Rights of Parents of TAG Students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39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581-022-2330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1320</w:t>
            </w:r>
          </w:p>
        </w:tc>
      </w:tr>
      <w:tr w:rsidR="00F0625A" w:rsidRPr="00F0625A" w:rsidTr="00C6033F">
        <w:trPr>
          <w:trHeight w:val="22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Daily Class Size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40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581-022-2335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1630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Media Programs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41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581-022-2340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1520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Auxiliary Services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42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581-022-2345</w:t>
              </w:r>
            </w:hyperlink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1530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Independent Adoptions of Instructional Materials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43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581-022-2350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1622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Instructional Materials Adoption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44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581-022-2355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1640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Postponement of Purchase of State-Adopted Instructional Materials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45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581-022-2360</w:t>
              </w:r>
            </w:hyperlink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1650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Complaint Procedure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46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581-022-2370</w:t>
              </w:r>
            </w:hyperlink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1941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Personnel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47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581-022-2400</w:t>
              </w:r>
            </w:hyperlink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1710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Personnel Policies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48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581-022-2405</w:t>
              </w:r>
            </w:hyperlink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1720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Teacher and Administrator Evaluation and Support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49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581-022-2410</w:t>
              </w:r>
            </w:hyperlink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1723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Core Teaching Standards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50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581-022-2415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1724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Educational Leadership - Administrator Standards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51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581-022-2420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1725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Fingerprinting of Subject Individuals in Positions not Requiring Licensure as Teachers, Administrators, Personnel Specialists, School Nurses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52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581-022-2430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1730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Teacher Training Related to Dyslexia</w:t>
            </w:r>
          </w:p>
        </w:tc>
        <w:tc>
          <w:tcPr>
            <w:tcW w:w="2059" w:type="dxa"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53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581-022-2440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2440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Universal Screening for Risk Factors of Dyslexia</w:t>
            </w:r>
          </w:p>
        </w:tc>
        <w:tc>
          <w:tcPr>
            <w:tcW w:w="2059" w:type="dxa"/>
          </w:tcPr>
          <w:p w:rsidR="00F0625A" w:rsidRPr="00F0625A" w:rsidRDefault="00C6033F" w:rsidP="00BD6FA6">
            <w:pPr>
              <w:rPr>
                <w:rStyle w:val="Strong"/>
                <w:rFonts w:asciiTheme="minorHAnsi" w:hAnsiTheme="minorHAnsi" w:cstheme="minorHAnsi"/>
                <w:color w:val="333333"/>
              </w:rPr>
            </w:pPr>
            <w:hyperlink r:id="rId54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581-022-2445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Programs and Services for TAG Students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55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581-022-2500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1330</w:t>
            </w:r>
          </w:p>
        </w:tc>
      </w:tr>
      <w:tr w:rsidR="00F0625A" w:rsidRPr="00F0625A" w:rsidTr="00C6033F">
        <w:trPr>
          <w:trHeight w:val="315"/>
        </w:trPr>
        <w:tc>
          <w:tcPr>
            <w:tcW w:w="6247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Alternative Education Programs</w:t>
            </w:r>
          </w:p>
        </w:tc>
        <w:tc>
          <w:tcPr>
            <w:tcW w:w="2059" w:type="dxa"/>
            <w:hideMark/>
          </w:tcPr>
          <w:p w:rsidR="00F0625A" w:rsidRPr="00F0625A" w:rsidRDefault="00C6033F" w:rsidP="00BD6FA6">
            <w:pPr>
              <w:rPr>
                <w:rFonts w:asciiTheme="minorHAnsi" w:hAnsiTheme="minorHAnsi" w:cstheme="minorHAnsi"/>
              </w:rPr>
            </w:pPr>
            <w:hyperlink r:id="rId56" w:history="1">
              <w:r w:rsidR="00F0625A" w:rsidRPr="00F0625A">
                <w:rPr>
                  <w:rStyle w:val="Hyperlink"/>
                  <w:rFonts w:asciiTheme="minorHAnsi" w:hAnsiTheme="minorHAnsi" w:cstheme="minorHAnsi"/>
                  <w:b/>
                  <w:bCs/>
                  <w:color w:val="005592"/>
                </w:rPr>
                <w:t>581-022-2505</w:t>
              </w:r>
            </w:hyperlink>
            <w:r w:rsidR="00F0625A" w:rsidRPr="00F0625A">
              <w:rPr>
                <w:rFonts w:asciiTheme="minorHAnsi" w:hAnsiTheme="minorHAnsi" w:cstheme="minorHAnsi"/>
                <w:color w:val="333333"/>
              </w:rPr>
              <w:t>  </w:t>
            </w:r>
          </w:p>
        </w:tc>
        <w:tc>
          <w:tcPr>
            <w:tcW w:w="1038" w:type="dxa"/>
            <w:hideMark/>
          </w:tcPr>
          <w:p w:rsidR="00F0625A" w:rsidRPr="00F0625A" w:rsidRDefault="00F0625A" w:rsidP="00BD6FA6">
            <w:pPr>
              <w:rPr>
                <w:rFonts w:asciiTheme="minorHAnsi" w:hAnsiTheme="minorHAnsi" w:cstheme="minorHAnsi"/>
              </w:rPr>
            </w:pPr>
            <w:r w:rsidRPr="00F0625A">
              <w:rPr>
                <w:rFonts w:asciiTheme="minorHAnsi" w:hAnsiTheme="minorHAnsi" w:cstheme="minorHAnsi"/>
              </w:rPr>
              <w:t>1350</w:t>
            </w:r>
          </w:p>
        </w:tc>
      </w:tr>
    </w:tbl>
    <w:p w:rsidR="004C4BC9" w:rsidRPr="00F0625A" w:rsidRDefault="00C6033F">
      <w:pPr>
        <w:rPr>
          <w:rFonts w:asciiTheme="minorHAnsi" w:hAnsiTheme="minorHAnsi" w:cstheme="minorHAnsi"/>
        </w:rPr>
      </w:pPr>
    </w:p>
    <w:sectPr w:rsidR="004C4BC9" w:rsidRPr="00F062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4C"/>
    <w:rsid w:val="0039774F"/>
    <w:rsid w:val="003B6362"/>
    <w:rsid w:val="0052793E"/>
    <w:rsid w:val="00BD424C"/>
    <w:rsid w:val="00C6033F"/>
    <w:rsid w:val="00F0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500BF"/>
  <w15:chartTrackingRefBased/>
  <w15:docId w15:val="{EBF17A36-F0AE-43B5-97A0-66EF5594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4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4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2793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793E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603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0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C6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cure.sos.state.or.us/oard/viewSingleRule.action?ruleVrsnRsn=145221" TargetMode="External"/><Relationship Id="rId18" Type="http://schemas.openxmlformats.org/officeDocument/2006/relationships/hyperlink" Target="https://secure.sos.state.or.us/oard/viewSingleRule.action?ruleVrsnRsn=145251" TargetMode="External"/><Relationship Id="rId26" Type="http://schemas.openxmlformats.org/officeDocument/2006/relationships/hyperlink" Target="https://secure.sos.state.or.us/oard/viewSingleRule.action?ruleVrsnRsn=145271" TargetMode="External"/><Relationship Id="rId39" Type="http://schemas.openxmlformats.org/officeDocument/2006/relationships/hyperlink" Target="https://secure.sos.state.or.us/oard/viewSingleRule.action?ruleVrsnRsn=252511" TargetMode="External"/><Relationship Id="rId21" Type="http://schemas.openxmlformats.org/officeDocument/2006/relationships/hyperlink" Target="https://secure.sos.state.or.us/oard/viewSingleRule.action?ruleVrsnRsn=250439" TargetMode="External"/><Relationship Id="rId34" Type="http://schemas.openxmlformats.org/officeDocument/2006/relationships/hyperlink" Target="https://secure.sos.state.or.us/oard/viewSingleRule.action?ruleVrsnRsn=237662" TargetMode="External"/><Relationship Id="rId42" Type="http://schemas.openxmlformats.org/officeDocument/2006/relationships/hyperlink" Target="https://secure.sos.state.or.us/oard/viewSingleRule.action?ruleVrsnRsn=145322" TargetMode="External"/><Relationship Id="rId47" Type="http://schemas.openxmlformats.org/officeDocument/2006/relationships/hyperlink" Target="https://secure.sos.state.or.us/oard/viewSingleRule.action?ruleVrsnRsn=145344" TargetMode="External"/><Relationship Id="rId50" Type="http://schemas.openxmlformats.org/officeDocument/2006/relationships/hyperlink" Target="https://secure.sos.state.or.us/oard/viewSingleRule.action?ruleVrsnRsn=145357" TargetMode="External"/><Relationship Id="rId55" Type="http://schemas.openxmlformats.org/officeDocument/2006/relationships/hyperlink" Target="https://secure.sos.state.or.us/oard/viewSingleRule.action?ruleVrsnRsn=145372" TargetMode="External"/><Relationship Id="rId7" Type="http://schemas.openxmlformats.org/officeDocument/2006/relationships/hyperlink" Target="https://secure.sos.state.or.us/oard/viewSingleRule.action?ruleVrsnRsn=14519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cure.sos.state.or.us/oard/viewSingleRule.action?ruleVrsnRsn=145236" TargetMode="External"/><Relationship Id="rId29" Type="http://schemas.openxmlformats.org/officeDocument/2006/relationships/hyperlink" Target="https://secure.sos.state.or.us/oard/viewSingleRule.action?ruleVrsnRsn=145277" TargetMode="External"/><Relationship Id="rId11" Type="http://schemas.openxmlformats.org/officeDocument/2006/relationships/hyperlink" Target="https://secure.sos.state.or.us/oard/viewSingleRule.action?ruleVrsnRsn=246695" TargetMode="External"/><Relationship Id="rId24" Type="http://schemas.openxmlformats.org/officeDocument/2006/relationships/hyperlink" Target="https://secure.sos.state.or.us/oard/viewSingleRule.action?ruleVrsnRsn=145269" TargetMode="External"/><Relationship Id="rId32" Type="http://schemas.openxmlformats.org/officeDocument/2006/relationships/hyperlink" Target="https://secure.sos.state.or.us/oard/viewSingleRule.action?ruleVrsnRsn=145290" TargetMode="External"/><Relationship Id="rId37" Type="http://schemas.openxmlformats.org/officeDocument/2006/relationships/hyperlink" Target="https://secure.sos.state.or.us/oard/viewSingleRule.action?ruleVrsnRsn=250536" TargetMode="External"/><Relationship Id="rId40" Type="http://schemas.openxmlformats.org/officeDocument/2006/relationships/hyperlink" Target="https://secure.sos.state.or.us/oard/viewSingleRule.action?ruleVrsnRsn=145317" TargetMode="External"/><Relationship Id="rId45" Type="http://schemas.openxmlformats.org/officeDocument/2006/relationships/hyperlink" Target="https://secure.sos.state.or.us/oard/viewSingleRule.action?ruleVrsnRsn=145340" TargetMode="External"/><Relationship Id="rId53" Type="http://schemas.openxmlformats.org/officeDocument/2006/relationships/hyperlink" Target="https://secure.sos.state.or.us/oard/viewSingleRule.action?ruleVrsnRsn=241524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secure.sos.state.or.us/oard/viewSingleRule.action?ruleVrsnRsn=246705" TargetMode="External"/><Relationship Id="rId61" Type="http://schemas.openxmlformats.org/officeDocument/2006/relationships/customXml" Target="../customXml/item3.xml"/><Relationship Id="rId19" Type="http://schemas.openxmlformats.org/officeDocument/2006/relationships/hyperlink" Target="https://secure.sos.state.or.us/oard/viewSingleRule.action?ruleVrsnRsn=244219" TargetMode="External"/><Relationship Id="rId14" Type="http://schemas.openxmlformats.org/officeDocument/2006/relationships/hyperlink" Target="https://secure.sos.state.or.us/oard/viewSingleRule.action?ruleVrsnRsn=246708" TargetMode="External"/><Relationship Id="rId22" Type="http://schemas.openxmlformats.org/officeDocument/2006/relationships/hyperlink" Target="https://secure.sos.state.or.us/oard/viewSingleRule.action?ruleVrsnRsn=145263" TargetMode="External"/><Relationship Id="rId27" Type="http://schemas.openxmlformats.org/officeDocument/2006/relationships/hyperlink" Target="https://secure.sos.state.or.us/oard/viewSingleRule.action?ruleVrsnRsn=145274" TargetMode="External"/><Relationship Id="rId30" Type="http://schemas.openxmlformats.org/officeDocument/2006/relationships/hyperlink" Target="https://secure.sos.state.or.us/oard/viewSingleRule.action?ruleVrsnRsn=145284" TargetMode="External"/><Relationship Id="rId35" Type="http://schemas.openxmlformats.org/officeDocument/2006/relationships/hyperlink" Target="https://secure.sos.state.or.us/oard/viewSingleRule.action?ruleVrsnRsn=145301" TargetMode="External"/><Relationship Id="rId43" Type="http://schemas.openxmlformats.org/officeDocument/2006/relationships/hyperlink" Target="https://secure.sos.state.or.us/oard/viewSingleRule.action?ruleVrsnRsn=145324" TargetMode="External"/><Relationship Id="rId48" Type="http://schemas.openxmlformats.org/officeDocument/2006/relationships/hyperlink" Target="https://secure.sos.state.or.us/oard/viewSingleRule.action?ruleVrsnRsn=145347" TargetMode="External"/><Relationship Id="rId56" Type="http://schemas.openxmlformats.org/officeDocument/2006/relationships/hyperlink" Target="https://secure.sos.state.or.us/oard/viewSingleRule.action?ruleVrsnRsn=145376" TargetMode="External"/><Relationship Id="rId8" Type="http://schemas.openxmlformats.org/officeDocument/2006/relationships/hyperlink" Target="https://secure.sos.state.or.us/oard/viewSingleRule.action?ruleVrsnRsn=252771" TargetMode="External"/><Relationship Id="rId51" Type="http://schemas.openxmlformats.org/officeDocument/2006/relationships/hyperlink" Target="https://secure.sos.state.or.us/oard/viewSingleRule.action?ruleVrsnRsn=14535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ecure.sos.state.or.us/oard/viewSingleRule.action?ruleVrsnRsn=145218" TargetMode="External"/><Relationship Id="rId17" Type="http://schemas.openxmlformats.org/officeDocument/2006/relationships/hyperlink" Target="https://secure.sos.state.or.us/oard/viewSingleRule.action?ruleVrsnRsn=145247" TargetMode="External"/><Relationship Id="rId25" Type="http://schemas.openxmlformats.org/officeDocument/2006/relationships/hyperlink" Target="https://secure.sos.state.or.us/oard/viewSingleRule.action?ruleVrsnRsn=251500" TargetMode="External"/><Relationship Id="rId33" Type="http://schemas.openxmlformats.org/officeDocument/2006/relationships/hyperlink" Target="https://secure.sos.state.or.us/oard/viewSingleRule.action?ruleVrsnRsn=145295" TargetMode="External"/><Relationship Id="rId38" Type="http://schemas.openxmlformats.org/officeDocument/2006/relationships/hyperlink" Target="https://secure.sos.state.or.us/oard/viewSingleRule.action?ruleVrsnRsn=145311" TargetMode="External"/><Relationship Id="rId46" Type="http://schemas.openxmlformats.org/officeDocument/2006/relationships/hyperlink" Target="https://secure.sos.state.or.us/oard/viewSingleRule.action?ruleVrsnRsn=145343" TargetMode="External"/><Relationship Id="rId59" Type="http://schemas.openxmlformats.org/officeDocument/2006/relationships/customXml" Target="../customXml/item1.xml"/><Relationship Id="rId20" Type="http://schemas.openxmlformats.org/officeDocument/2006/relationships/hyperlink" Target="https://secure.sos.state.or.us/oard/viewSingleRule.action?ruleVrsnRsn=145259" TargetMode="External"/><Relationship Id="rId41" Type="http://schemas.openxmlformats.org/officeDocument/2006/relationships/hyperlink" Target="https://secure.sos.state.or.us/oard/viewSingleRule.action?ruleVrsnRsn=145320" TargetMode="External"/><Relationship Id="rId54" Type="http://schemas.openxmlformats.org/officeDocument/2006/relationships/hyperlink" Target="https://secure.sos.state.or.us/oard/viewSingleRule.action?ruleVrsnRsn=251498" TargetMode="External"/><Relationship Id="rId1" Type="http://schemas.openxmlformats.org/officeDocument/2006/relationships/styles" Target="styles.xml"/><Relationship Id="rId6" Type="http://schemas.openxmlformats.org/officeDocument/2006/relationships/hyperlink" Target="https://secure.sos.state.or.us/oard/viewSingleRule.action?ruleVrsnRsn=242522" TargetMode="External"/><Relationship Id="rId15" Type="http://schemas.openxmlformats.org/officeDocument/2006/relationships/hyperlink" Target="https://secure.sos.state.or.us/oard/viewSingleRule.action?ruleVrsnRsn=252976" TargetMode="External"/><Relationship Id="rId23" Type="http://schemas.openxmlformats.org/officeDocument/2006/relationships/hyperlink" Target="https://secure.sos.state.or.us/oard/viewSingleRule.action?ruleVrsnRsn=145265" TargetMode="External"/><Relationship Id="rId28" Type="http://schemas.openxmlformats.org/officeDocument/2006/relationships/hyperlink" Target="https://secure.sos.state.or.us/oard/viewSingleRule.action?ruleVrsnRsn=145276" TargetMode="External"/><Relationship Id="rId36" Type="http://schemas.openxmlformats.org/officeDocument/2006/relationships/hyperlink" Target="https://secure.sos.state.or.us/oard/viewSingleRule.action?ruleVrsnRsn=145304" TargetMode="External"/><Relationship Id="rId49" Type="http://schemas.openxmlformats.org/officeDocument/2006/relationships/hyperlink" Target="https://secure.sos.state.or.us/oard/viewSingleRule.action?ruleVrsnRsn=14535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secure.sos.state.or.us/oard/viewSingleRule.action?ruleVrsnRsn=145206" TargetMode="External"/><Relationship Id="rId31" Type="http://schemas.openxmlformats.org/officeDocument/2006/relationships/hyperlink" Target="https://secure.sos.state.or.us/oard/viewSingleRule.action?ruleVrsnRsn=145287" TargetMode="External"/><Relationship Id="rId44" Type="http://schemas.openxmlformats.org/officeDocument/2006/relationships/hyperlink" Target="https://secure.sos.state.or.us/oard/viewSingleRule.action?ruleVrsnRsn=145335" TargetMode="External"/><Relationship Id="rId52" Type="http://schemas.openxmlformats.org/officeDocument/2006/relationships/hyperlink" Target="https://secure.sos.state.or.us/oard/viewSingleRule.action?ruleVrsnRsn=145362" TargetMode="External"/><Relationship Id="rId60" Type="http://schemas.openxmlformats.org/officeDocument/2006/relationships/customXml" Target="../customXml/item2.xml"/><Relationship Id="rId4" Type="http://schemas.openxmlformats.org/officeDocument/2006/relationships/hyperlink" Target="https://secure.sos.state.or.us/oard/viewSingleRule.action?ruleVrsnRsn=252828" TargetMode="External"/><Relationship Id="rId9" Type="http://schemas.openxmlformats.org/officeDocument/2006/relationships/hyperlink" Target="https://secure.sos.state.or.us/oard/viewSingleRule.action?ruleVrsnRsn=145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riority xmlns="2287af55-7b13-4938-8ef5-6e3921cac8bb">New</Priority>
    <Remediation_x0020_Date xmlns="2287af55-7b13-4938-8ef5-6e3921cac8bb">2018-12-12T08:00:00+00:00</Remediation_x0020_Date>
    <Estimated_x0020_Creation_x0020_Date xmlns="2287af55-7b13-4938-8ef5-6e3921cac8bb">2018-12-12T08:00:00+00:00</Estimated_x0020_Creation_x0020_Date>
  </documentManagement>
</p:properties>
</file>

<file path=customXml/itemProps1.xml><?xml version="1.0" encoding="utf-8"?>
<ds:datastoreItem xmlns:ds="http://schemas.openxmlformats.org/officeDocument/2006/customXml" ds:itemID="{2FA84A59-7C50-49ED-BED6-ED033082DAC0}"/>
</file>

<file path=customXml/itemProps2.xml><?xml version="1.0" encoding="utf-8"?>
<ds:datastoreItem xmlns:ds="http://schemas.openxmlformats.org/officeDocument/2006/customXml" ds:itemID="{699D991B-DE44-48E7-9EA4-859797B0C655}"/>
</file>

<file path=customXml/itemProps3.xml><?xml version="1.0" encoding="utf-8"?>
<ds:datastoreItem xmlns:ds="http://schemas.openxmlformats.org/officeDocument/2006/customXml" ds:itemID="{718C582C-0DAB-45C1-941C-FF35B737C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927</Words>
  <Characters>6940</Characters>
  <Application>Microsoft Office Word</Application>
  <DocSecurity>0</DocSecurity>
  <Lines>495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22 Crosswalk 2018</dc:title>
  <dc:subject/>
  <dc:creator>NAZAROV Emily - ODE</dc:creator>
  <cp:keywords/>
  <dc:description/>
  <cp:lastModifiedBy>GARNER Melissa - ODE</cp:lastModifiedBy>
  <cp:revision>2</cp:revision>
  <cp:lastPrinted>2018-12-11T01:57:00Z</cp:lastPrinted>
  <dcterms:created xsi:type="dcterms:W3CDTF">2018-12-11T00:46:00Z</dcterms:created>
  <dcterms:modified xsi:type="dcterms:W3CDTF">2018-12-12T23:16:00Z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