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0746" w:rsidRDefault="4B379157" w14:paraId="00000001" w14:textId="134E5C9E">
      <w:pPr>
        <w:jc w:val="center"/>
        <w:rPr>
          <w:b/>
          <w:bCs/>
          <w:sz w:val="40"/>
          <w:szCs w:val="40"/>
        </w:rPr>
      </w:pPr>
      <w:r w:rsidRPr="79FCD66C">
        <w:rPr>
          <w:b/>
          <w:bCs/>
          <w:sz w:val="40"/>
          <w:szCs w:val="40"/>
        </w:rPr>
        <w:t>DIVISION 22 STANDARDS/EVIDENCE</w:t>
      </w:r>
    </w:p>
    <w:p w:rsidR="00850746" w:rsidRDefault="00A82024" w14:paraId="00000002" w14:textId="77777777">
      <w:pPr>
        <w:jc w:val="center"/>
        <w:rPr>
          <w:b/>
          <w:bCs/>
          <w:sz w:val="28"/>
          <w:szCs w:val="28"/>
        </w:rPr>
      </w:pPr>
      <w:r>
        <w:rPr>
          <w:b/>
          <w:bCs/>
          <w:sz w:val="28"/>
          <w:szCs w:val="28"/>
        </w:rPr>
        <w:t>Internal Tracking Tool for [District Name]</w:t>
      </w:r>
    </w:p>
    <w:p w:rsidR="00850746" w:rsidRDefault="00A82024" w14:paraId="00000003" w14:textId="77777777">
      <w:pPr>
        <w:jc w:val="center"/>
        <w:rPr>
          <w:b/>
          <w:bCs/>
          <w:sz w:val="28"/>
          <w:szCs w:val="28"/>
        </w:rPr>
      </w:pPr>
      <w:r>
        <w:rPr>
          <w:b/>
          <w:bCs/>
          <w:sz w:val="28"/>
          <w:szCs w:val="28"/>
        </w:rPr>
        <w:t>2025-2026 School Year Compliance</w:t>
      </w:r>
    </w:p>
    <w:p w:rsidR="00850746" w:rsidRDefault="00850746" w14:paraId="00000004" w14:textId="77777777">
      <w:pPr>
        <w:rPr>
          <w:sz w:val="20"/>
          <w:szCs w:val="20"/>
        </w:rPr>
      </w:pPr>
    </w:p>
    <w:p w:rsidR="00850746" w:rsidP="6858A14B" w:rsidRDefault="6858A14B" w14:paraId="00000005" w14:textId="26412BFA">
      <w:pPr>
        <w:ind w:left="-810" w:right="-900"/>
        <w:rPr>
          <w:sz w:val="20"/>
          <w:szCs w:val="20"/>
          <w:lang w:val="en-US"/>
        </w:rPr>
      </w:pPr>
      <w:r w:rsidRPr="6858A14B">
        <w:rPr>
          <w:sz w:val="20"/>
          <w:szCs w:val="20"/>
          <w:lang w:val="en-US"/>
        </w:rPr>
        <w:t xml:space="preserve">Please Note: The rule summaries included below are high-level and do not outline all requirements spelled out in rule. To ensure an accurate assessment of the district’s compliance, access the linked rule for details and specifics. All schools operating in an online or remote capacity should refer to the </w:t>
      </w:r>
      <w:hyperlink r:id="rId7">
        <w:r w:rsidRPr="6858A14B">
          <w:rPr>
            <w:color w:val="1155CC"/>
            <w:sz w:val="20"/>
            <w:szCs w:val="20"/>
            <w:u w:val="single"/>
            <w:lang w:val="en-US"/>
          </w:rPr>
          <w:t>Online and Remote Learning Guidance</w:t>
        </w:r>
      </w:hyperlink>
      <w:r w:rsidRPr="6858A14B">
        <w:rPr>
          <w:sz w:val="20"/>
          <w:szCs w:val="20"/>
          <w:lang w:val="en-US"/>
        </w:rPr>
        <w:t xml:space="preserve"> to ensure alignment with current policy. ODE also provides a </w:t>
      </w:r>
      <w:commentRangeStart w:id="0"/>
      <w:r>
        <w:fldChar w:fldCharType="begin"/>
      </w:r>
      <w:r w:rsidR="00936978">
        <w:instrText xml:space="preserve">HYPERLINK "https://docs.google.com/document/d/1iBbsrxPbLdKqC8aEKuB3t_OQT7zmFI58NS2k2vn5m6c/edit?tab=t.0" \h </w:instrText>
      </w:r>
      <w:r>
        <w:fldChar w:fldCharType="separate"/>
      </w:r>
      <w:r w:rsidR="00DB2C5E">
        <w:rPr>
          <w:color w:val="1155CC"/>
          <w:sz w:val="20"/>
          <w:szCs w:val="20"/>
          <w:u w:val="single"/>
          <w:lang w:val="en-US"/>
        </w:rPr>
        <w:t>Google Doc</w:t>
      </w:r>
      <w:r w:rsidRPr="6858A14B">
        <w:rPr>
          <w:color w:val="1155CC"/>
          <w:sz w:val="20"/>
          <w:szCs w:val="20"/>
          <w:u w:val="single"/>
          <w:lang w:val="en-US"/>
        </w:rPr>
        <w:t xml:space="preserve"> version of the tool</w:t>
      </w:r>
      <w:r>
        <w:fldChar w:fldCharType="end"/>
      </w:r>
      <w:r w:rsidRPr="6858A14B">
        <w:rPr>
          <w:sz w:val="20"/>
          <w:szCs w:val="20"/>
          <w:lang w:val="en-US"/>
        </w:rPr>
        <w:t>.</w:t>
      </w:r>
      <w:commentRangeEnd w:id="0"/>
      <w:r w:rsidR="00A82024">
        <w:rPr>
          <w:rStyle w:val="CommentReference"/>
          <w:sz w:val="20"/>
          <w:szCs w:val="20"/>
          <w:lang w:val="en-US"/>
        </w:rPr>
        <w:commentReference w:id="0"/>
      </w:r>
    </w:p>
    <w:p w:rsidR="00850746" w:rsidRDefault="00850746" w14:paraId="00000006" w14:textId="77777777">
      <w:pPr>
        <w:ind w:left="-810" w:right="-900"/>
        <w:rPr>
          <w:sz w:val="20"/>
          <w:szCs w:val="20"/>
        </w:rPr>
      </w:pPr>
    </w:p>
    <w:p w:rsidR="00850746" w:rsidP="6858A14B" w:rsidRDefault="41057106" w14:paraId="00000007" w14:textId="77777777">
      <w:pPr>
        <w:ind w:left="-810" w:right="-900"/>
        <w:rPr>
          <w:sz w:val="20"/>
          <w:szCs w:val="20"/>
          <w:lang w:val="en-US"/>
        </w:rPr>
      </w:pPr>
      <w:r w:rsidRPr="79FCD66C">
        <w:rPr>
          <w:b/>
          <w:bCs/>
          <w:sz w:val="20"/>
          <w:szCs w:val="20"/>
          <w:lang w:val="en-US"/>
        </w:rPr>
        <w:t xml:space="preserve">ATTENTION: </w:t>
      </w:r>
      <w:r w:rsidRPr="79FCD66C">
        <w:rPr>
          <w:b/>
          <w:bCs/>
          <w:sz w:val="20"/>
          <w:szCs w:val="20"/>
          <w:u w:val="single"/>
          <w:lang w:val="en-US"/>
        </w:rPr>
        <w:t>DO NOT</w:t>
      </w:r>
      <w:r w:rsidRPr="79FCD66C">
        <w:rPr>
          <w:b/>
          <w:bCs/>
          <w:sz w:val="20"/>
          <w:szCs w:val="20"/>
          <w:lang w:val="en-US"/>
        </w:rPr>
        <w:t xml:space="preserve"> USE THIS TRACKING TOOL AS YOUR DIVISION 22 COMMUNITY REPORT. </w:t>
      </w:r>
      <w:r w:rsidRPr="79FCD66C">
        <w:rPr>
          <w:sz w:val="20"/>
          <w:szCs w:val="20"/>
          <w:lang w:val="en-US"/>
        </w:rPr>
        <w:t xml:space="preserve">All districts are required to use the standard community report template for that purpose; the template is posted on </w:t>
      </w:r>
      <w:hyperlink r:id="rId11">
        <w:r w:rsidRPr="79FCD66C">
          <w:rPr>
            <w:color w:val="1155CC"/>
            <w:sz w:val="20"/>
            <w:szCs w:val="20"/>
            <w:u w:val="single"/>
            <w:lang w:val="en-US"/>
          </w:rPr>
          <w:t>the D22 webpage</w:t>
        </w:r>
      </w:hyperlink>
      <w:r w:rsidRPr="79FCD66C">
        <w:rPr>
          <w:sz w:val="20"/>
          <w:szCs w:val="20"/>
          <w:lang w:val="en-US"/>
        </w:rPr>
        <w:t xml:space="preserve">. This tracking tool is intended for internal district use only. </w:t>
      </w:r>
    </w:p>
    <w:p w:rsidR="79FCD66C" w:rsidP="79FCD66C" w:rsidRDefault="79FCD66C" w14:paraId="1501D160" w14:textId="6947EC6F">
      <w:pPr>
        <w:ind w:left="-810" w:right="-900"/>
        <w:rPr>
          <w:sz w:val="20"/>
          <w:szCs w:val="20"/>
          <w:lang w:val="en-US"/>
        </w:rPr>
      </w:pPr>
    </w:p>
    <w:p w:rsidRPr="00075EF0" w:rsidR="51D5639A" w:rsidP="79FCD66C" w:rsidRDefault="51D5639A" w14:paraId="5B4197C6" w14:textId="681F0918">
      <w:pPr>
        <w:pStyle w:val="Heading1"/>
        <w:rPr>
          <w:b/>
          <w:bCs/>
          <w:color w:val="1F497D" w:themeColor="text2"/>
          <w:sz w:val="20"/>
          <w:szCs w:val="20"/>
          <w:lang w:val="en-US"/>
        </w:rPr>
      </w:pPr>
      <w:r w:rsidRPr="00075EF0">
        <w:rPr>
          <w:b/>
          <w:bCs/>
          <w:color w:val="1F497D" w:themeColor="text2"/>
          <w:lang w:val="en-US"/>
        </w:rPr>
        <w:t>High-Quality Learning Experiences for All Students</w:t>
      </w:r>
    </w:p>
    <w:p w:rsidR="00850746" w:rsidRDefault="00850746" w14:paraId="00000008" w14:textId="77777777">
      <w:pPr>
        <w:ind w:left="-810" w:right="-900"/>
        <w:rPr>
          <w:sz w:val="20"/>
          <w:szCs w:val="20"/>
        </w:rPr>
      </w:pPr>
    </w:p>
    <w:tbl>
      <w:tblPr>
        <w:tblW w:w="14865" w:type="dxa"/>
        <w:tblInd w:w="-87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420" w:firstRow="1" w:lastRow="0" w:firstColumn="0" w:lastColumn="0" w:noHBand="0" w:noVBand="1"/>
      </w:tblPr>
      <w:tblGrid>
        <w:gridCol w:w="2730"/>
        <w:gridCol w:w="5355"/>
        <w:gridCol w:w="3165"/>
        <w:gridCol w:w="2205"/>
        <w:gridCol w:w="1410"/>
      </w:tblGrid>
      <w:tr w:rsidR="00850746" w:rsidTr="796F1C03" w14:paraId="60DC1549" w14:textId="77777777">
        <w:trPr>
          <w:tblHeader/>
        </w:trPr>
        <w:tc>
          <w:tcPr>
            <w:tcW w:w="2730" w:type="dxa"/>
            <w:shd w:val="clear" w:color="auto" w:fill="D9D9D9" w:themeFill="background1" w:themeFillShade="D9"/>
            <w:tcMar>
              <w:top w:w="100" w:type="dxa"/>
              <w:left w:w="100" w:type="dxa"/>
              <w:bottom w:w="100" w:type="dxa"/>
              <w:right w:w="100" w:type="dxa"/>
            </w:tcMar>
          </w:tcPr>
          <w:p w:rsidR="00850746" w:rsidRDefault="00A82024" w14:paraId="00000009" w14:textId="77777777">
            <w:pPr>
              <w:widowControl w:val="0"/>
              <w:pBdr>
                <w:top w:val="nil"/>
                <w:left w:val="nil"/>
                <w:bottom w:val="nil"/>
                <w:right w:val="nil"/>
                <w:between w:val="nil"/>
              </w:pBdr>
              <w:spacing w:line="240" w:lineRule="auto"/>
              <w:jc w:val="center"/>
              <w:rPr>
                <w:b/>
                <w:bCs/>
                <w:sz w:val="20"/>
                <w:szCs w:val="20"/>
              </w:rPr>
            </w:pPr>
            <w:r>
              <w:rPr>
                <w:b/>
                <w:bCs/>
                <w:sz w:val="20"/>
                <w:szCs w:val="20"/>
              </w:rPr>
              <w:t>Rule Number &amp; Title</w:t>
            </w:r>
          </w:p>
          <w:p w:rsidR="00850746" w:rsidRDefault="00850746" w14:paraId="0000000A" w14:textId="77777777">
            <w:pPr>
              <w:widowControl w:val="0"/>
              <w:pBdr>
                <w:top w:val="nil"/>
                <w:left w:val="nil"/>
                <w:bottom w:val="nil"/>
                <w:right w:val="nil"/>
                <w:between w:val="nil"/>
              </w:pBdr>
              <w:spacing w:line="240" w:lineRule="auto"/>
              <w:jc w:val="center"/>
              <w:rPr>
                <w:b/>
                <w:bCs/>
                <w:sz w:val="20"/>
                <w:szCs w:val="20"/>
              </w:rPr>
            </w:pPr>
          </w:p>
          <w:p w:rsidR="00850746" w:rsidRDefault="00A82024" w14:paraId="0000000B" w14:textId="77777777">
            <w:pPr>
              <w:widowControl w:val="0"/>
              <w:pBdr>
                <w:top w:val="nil"/>
                <w:left w:val="nil"/>
                <w:bottom w:val="nil"/>
                <w:right w:val="nil"/>
                <w:between w:val="nil"/>
              </w:pBdr>
              <w:spacing w:line="240" w:lineRule="auto"/>
              <w:jc w:val="center"/>
              <w:rPr>
                <w:sz w:val="18"/>
                <w:szCs w:val="18"/>
                <w:shd w:val="clear" w:color="auto" w:fill="FFD966"/>
              </w:rPr>
            </w:pPr>
            <w:r w:rsidRPr="00CA1E33">
              <w:rPr>
                <w:sz w:val="18"/>
                <w:szCs w:val="18"/>
                <w:highlight w:val="yellow"/>
                <w:shd w:val="clear" w:color="auto" w:fill="FFD966"/>
              </w:rPr>
              <w:t>*New Rules/Requirements for reporting on the 2025-26 SY are highlighted in yellow</w:t>
            </w:r>
          </w:p>
          <w:p w:rsidR="00850746" w:rsidRDefault="00850746" w14:paraId="0000000C" w14:textId="77777777">
            <w:pPr>
              <w:widowControl w:val="0"/>
              <w:pBdr>
                <w:top w:val="nil"/>
                <w:left w:val="nil"/>
                <w:bottom w:val="nil"/>
                <w:right w:val="nil"/>
                <w:between w:val="nil"/>
              </w:pBdr>
              <w:spacing w:line="240" w:lineRule="auto"/>
              <w:jc w:val="center"/>
              <w:rPr>
                <w:sz w:val="18"/>
                <w:szCs w:val="18"/>
                <w:shd w:val="clear" w:color="auto" w:fill="FFE599"/>
              </w:rPr>
            </w:pPr>
          </w:p>
          <w:p w:rsidR="00850746" w:rsidRDefault="00A82024" w14:paraId="0000000D" w14:textId="77777777">
            <w:pPr>
              <w:widowControl w:val="0"/>
              <w:pBdr>
                <w:top w:val="nil"/>
                <w:left w:val="nil"/>
                <w:bottom w:val="nil"/>
                <w:right w:val="nil"/>
                <w:between w:val="nil"/>
              </w:pBdr>
              <w:spacing w:line="240" w:lineRule="auto"/>
              <w:jc w:val="center"/>
              <w:rPr>
                <w:sz w:val="18"/>
                <w:szCs w:val="18"/>
                <w:shd w:val="clear" w:color="auto" w:fill="CFE2F3"/>
              </w:rPr>
            </w:pPr>
            <w:r w:rsidRPr="00CA1E33">
              <w:rPr>
                <w:sz w:val="18"/>
                <w:szCs w:val="18"/>
                <w:highlight w:val="cyan"/>
                <w:shd w:val="clear" w:color="auto" w:fill="CFE2F3"/>
              </w:rPr>
              <w:t>**New Rules/Requirements for implementation in the 2026-27 SY are highlighted in blue</w:t>
            </w:r>
          </w:p>
        </w:tc>
        <w:tc>
          <w:tcPr>
            <w:tcW w:w="5355" w:type="dxa"/>
            <w:shd w:val="clear" w:color="auto" w:fill="D9D9D9" w:themeFill="background1" w:themeFillShade="D9"/>
            <w:tcMar>
              <w:top w:w="100" w:type="dxa"/>
              <w:left w:w="100" w:type="dxa"/>
              <w:bottom w:w="100" w:type="dxa"/>
              <w:right w:w="100" w:type="dxa"/>
            </w:tcMar>
          </w:tcPr>
          <w:p w:rsidR="00850746" w:rsidRDefault="00A82024" w14:paraId="0000000E" w14:textId="77777777">
            <w:pPr>
              <w:widowControl w:val="0"/>
              <w:pBdr>
                <w:top w:val="nil"/>
                <w:left w:val="nil"/>
                <w:bottom w:val="nil"/>
                <w:right w:val="nil"/>
                <w:between w:val="nil"/>
              </w:pBdr>
              <w:spacing w:line="240" w:lineRule="auto"/>
              <w:jc w:val="center"/>
              <w:rPr>
                <w:b/>
                <w:bCs/>
                <w:sz w:val="20"/>
                <w:szCs w:val="20"/>
              </w:rPr>
            </w:pPr>
            <w:r>
              <w:rPr>
                <w:b/>
                <w:bCs/>
                <w:sz w:val="20"/>
                <w:szCs w:val="20"/>
              </w:rPr>
              <w:t>Summary</w:t>
            </w:r>
          </w:p>
          <w:p w:rsidR="00850746" w:rsidRDefault="00850746" w14:paraId="0000000F" w14:textId="77777777">
            <w:pPr>
              <w:widowControl w:val="0"/>
              <w:pBdr>
                <w:top w:val="nil"/>
                <w:left w:val="nil"/>
                <w:bottom w:val="nil"/>
                <w:right w:val="nil"/>
                <w:between w:val="nil"/>
              </w:pBdr>
              <w:spacing w:line="240" w:lineRule="auto"/>
              <w:jc w:val="center"/>
              <w:rPr>
                <w:b/>
                <w:bCs/>
                <w:sz w:val="20"/>
                <w:szCs w:val="20"/>
              </w:rPr>
            </w:pPr>
          </w:p>
          <w:p w:rsidR="00850746" w:rsidRDefault="00A82024" w14:paraId="00000010" w14:textId="77777777">
            <w:pPr>
              <w:widowControl w:val="0"/>
              <w:pBdr>
                <w:top w:val="nil"/>
                <w:left w:val="nil"/>
                <w:bottom w:val="nil"/>
                <w:right w:val="nil"/>
                <w:between w:val="nil"/>
              </w:pBdr>
              <w:spacing w:line="240" w:lineRule="auto"/>
              <w:jc w:val="center"/>
              <w:rPr>
                <w:i/>
                <w:iCs/>
                <w:sz w:val="20"/>
                <w:szCs w:val="20"/>
                <w:shd w:val="clear" w:color="auto" w:fill="FFD966"/>
              </w:rPr>
            </w:pPr>
            <w:r w:rsidRPr="00CA1E33">
              <w:rPr>
                <w:i/>
                <w:sz w:val="20"/>
                <w:szCs w:val="20"/>
                <w:highlight w:val="yellow"/>
                <w:shd w:val="clear" w:color="auto" w:fill="FFD966"/>
              </w:rPr>
              <w:t>* Changes and waivers for 2025-26 are in italics and highlighted in yellow</w:t>
            </w:r>
            <w:r>
              <w:rPr>
                <w:i/>
                <w:iCs/>
                <w:sz w:val="20"/>
                <w:szCs w:val="20"/>
                <w:shd w:val="clear" w:color="auto" w:fill="FFD966"/>
              </w:rPr>
              <w:t xml:space="preserve"> </w:t>
            </w:r>
          </w:p>
          <w:p w:rsidR="00850746" w:rsidRDefault="00850746" w14:paraId="00000011" w14:textId="77777777">
            <w:pPr>
              <w:widowControl w:val="0"/>
              <w:pBdr>
                <w:top w:val="nil"/>
                <w:left w:val="nil"/>
                <w:bottom w:val="nil"/>
                <w:right w:val="nil"/>
                <w:between w:val="nil"/>
              </w:pBdr>
              <w:spacing w:line="240" w:lineRule="auto"/>
              <w:jc w:val="center"/>
              <w:rPr>
                <w:i/>
                <w:iCs/>
                <w:sz w:val="20"/>
                <w:szCs w:val="20"/>
                <w:shd w:val="clear" w:color="auto" w:fill="D9EAD3"/>
              </w:rPr>
            </w:pPr>
          </w:p>
          <w:p w:rsidR="00850746" w:rsidP="796F1C03" w:rsidRDefault="00A82024" w14:paraId="00000012" w14:textId="3BB10A56">
            <w:pPr>
              <w:widowControl w:val="0"/>
              <w:pBdr>
                <w:top w:val="nil" w:color="FF000000" w:sz="0" w:space="0"/>
                <w:left w:val="nil" w:color="FF000000" w:sz="0" w:space="0"/>
                <w:bottom w:val="nil" w:color="FF000000" w:sz="0" w:space="0"/>
                <w:right w:val="nil" w:color="FF000000" w:sz="0" w:space="0"/>
                <w:between w:val="nil" w:color="FF000000" w:sz="0" w:space="0"/>
              </w:pBdr>
              <w:spacing w:line="240" w:lineRule="auto"/>
              <w:jc w:val="center"/>
              <w:rPr>
                <w:i w:val="1"/>
                <w:iCs w:val="1"/>
                <w:sz w:val="20"/>
                <w:szCs w:val="20"/>
                <w:shd w:val="clear" w:color="auto" w:fill="CFE2F3"/>
              </w:rPr>
            </w:pPr>
            <w:r w:rsidRPr="796F1C03" w:rsidR="00A82024">
              <w:rPr>
                <w:i w:val="1"/>
                <w:iCs w:val="1"/>
                <w:sz w:val="20"/>
                <w:szCs w:val="20"/>
                <w:highlight w:val="cyan"/>
                <w:shd w:val="clear" w:color="auto" w:fill="CFE2F3"/>
              </w:rPr>
              <w:t xml:space="preserve">**Changes for 2026-27 </w:t>
            </w:r>
            <w:r w:rsidRPr="796F1C03" w:rsidR="3C503112">
              <w:rPr>
                <w:i w:val="1"/>
                <w:iCs w:val="1"/>
                <w:sz w:val="20"/>
                <w:szCs w:val="20"/>
                <w:highlight w:val="cyan"/>
                <w:shd w:val="clear" w:color="auto" w:fill="CFE2F3"/>
              </w:rPr>
              <w:t xml:space="preserve">(or later) </w:t>
            </w:r>
            <w:r w:rsidRPr="796F1C03" w:rsidR="00A82024">
              <w:rPr>
                <w:i w:val="1"/>
                <w:iCs w:val="1"/>
                <w:sz w:val="20"/>
                <w:szCs w:val="20"/>
                <w:highlight w:val="cyan"/>
                <w:shd w:val="clear" w:color="auto" w:fill="CFE2F3"/>
              </w:rPr>
              <w:t>are in italics and highlighted in blue</w:t>
            </w:r>
          </w:p>
        </w:tc>
        <w:tc>
          <w:tcPr>
            <w:tcW w:w="3165" w:type="dxa"/>
            <w:shd w:val="clear" w:color="auto" w:fill="D9D9D9" w:themeFill="background1" w:themeFillShade="D9"/>
            <w:tcMar>
              <w:top w:w="100" w:type="dxa"/>
              <w:left w:w="100" w:type="dxa"/>
              <w:bottom w:w="100" w:type="dxa"/>
              <w:right w:w="100" w:type="dxa"/>
            </w:tcMar>
          </w:tcPr>
          <w:p w:rsidR="00850746" w:rsidRDefault="00A82024" w14:paraId="00000013" w14:textId="77777777">
            <w:pPr>
              <w:widowControl w:val="0"/>
              <w:pBdr>
                <w:top w:val="nil"/>
                <w:left w:val="nil"/>
                <w:bottom w:val="nil"/>
                <w:right w:val="nil"/>
                <w:between w:val="nil"/>
              </w:pBdr>
              <w:spacing w:line="240" w:lineRule="auto"/>
              <w:jc w:val="center"/>
              <w:rPr>
                <w:b/>
                <w:bCs/>
                <w:sz w:val="20"/>
                <w:szCs w:val="20"/>
              </w:rPr>
            </w:pPr>
            <w:r>
              <w:rPr>
                <w:b/>
                <w:bCs/>
                <w:sz w:val="20"/>
                <w:szCs w:val="20"/>
              </w:rPr>
              <w:t>Evidence that supports meeting requirements of the rule (policy, program, systems/process, etc.)</w:t>
            </w:r>
          </w:p>
        </w:tc>
        <w:tc>
          <w:tcPr>
            <w:tcW w:w="2205" w:type="dxa"/>
            <w:shd w:val="clear" w:color="auto" w:fill="D9D9D9" w:themeFill="background1" w:themeFillShade="D9"/>
            <w:tcMar>
              <w:top w:w="100" w:type="dxa"/>
              <w:left w:w="100" w:type="dxa"/>
              <w:bottom w:w="100" w:type="dxa"/>
              <w:right w:w="100" w:type="dxa"/>
            </w:tcMar>
          </w:tcPr>
          <w:p w:rsidR="00850746" w:rsidRDefault="00A82024" w14:paraId="00000014" w14:textId="77777777">
            <w:pPr>
              <w:widowControl w:val="0"/>
              <w:pBdr>
                <w:top w:val="nil"/>
                <w:left w:val="nil"/>
                <w:bottom w:val="nil"/>
                <w:right w:val="nil"/>
                <w:between w:val="nil"/>
              </w:pBdr>
              <w:spacing w:line="240" w:lineRule="auto"/>
              <w:jc w:val="center"/>
              <w:rPr>
                <w:b/>
                <w:bCs/>
                <w:sz w:val="20"/>
                <w:szCs w:val="20"/>
              </w:rPr>
            </w:pPr>
            <w:r>
              <w:rPr>
                <w:b/>
                <w:bCs/>
                <w:sz w:val="20"/>
                <w:szCs w:val="20"/>
              </w:rPr>
              <w:t>Notes</w:t>
            </w:r>
          </w:p>
        </w:tc>
        <w:tc>
          <w:tcPr>
            <w:tcW w:w="1410" w:type="dxa"/>
            <w:shd w:val="clear" w:color="auto" w:fill="D9D9D9" w:themeFill="background1" w:themeFillShade="D9"/>
            <w:tcMar>
              <w:top w:w="100" w:type="dxa"/>
              <w:left w:w="100" w:type="dxa"/>
              <w:bottom w:w="100" w:type="dxa"/>
              <w:right w:w="100" w:type="dxa"/>
            </w:tcMar>
          </w:tcPr>
          <w:p w:rsidR="00850746" w:rsidRDefault="00A82024" w14:paraId="00000015" w14:textId="77777777">
            <w:pPr>
              <w:widowControl w:val="0"/>
              <w:pBdr>
                <w:top w:val="nil"/>
                <w:left w:val="nil"/>
                <w:bottom w:val="nil"/>
                <w:right w:val="nil"/>
                <w:between w:val="nil"/>
              </w:pBdr>
              <w:spacing w:line="240" w:lineRule="auto"/>
              <w:jc w:val="center"/>
              <w:rPr>
                <w:b/>
                <w:bCs/>
                <w:sz w:val="20"/>
                <w:szCs w:val="20"/>
              </w:rPr>
            </w:pPr>
            <w:r>
              <w:rPr>
                <w:b/>
                <w:bCs/>
                <w:sz w:val="20"/>
                <w:szCs w:val="20"/>
              </w:rPr>
              <w:t>Compliance Status</w:t>
            </w:r>
          </w:p>
          <w:p w:rsidR="00850746" w:rsidRDefault="00850746" w14:paraId="00000016" w14:textId="77777777">
            <w:pPr>
              <w:widowControl w:val="0"/>
              <w:pBdr>
                <w:top w:val="nil"/>
                <w:left w:val="nil"/>
                <w:bottom w:val="nil"/>
                <w:right w:val="nil"/>
                <w:between w:val="nil"/>
              </w:pBdr>
              <w:spacing w:line="240" w:lineRule="auto"/>
              <w:jc w:val="center"/>
              <w:rPr>
                <w:b/>
                <w:bCs/>
                <w:sz w:val="20"/>
                <w:szCs w:val="20"/>
              </w:rPr>
            </w:pPr>
          </w:p>
          <w:p w:rsidR="00850746" w:rsidRDefault="00A82024" w14:paraId="00000017" w14:textId="77777777">
            <w:pPr>
              <w:widowControl w:val="0"/>
              <w:pBdr>
                <w:top w:val="nil"/>
                <w:left w:val="nil"/>
                <w:bottom w:val="nil"/>
                <w:right w:val="nil"/>
                <w:between w:val="nil"/>
              </w:pBdr>
              <w:spacing w:line="240" w:lineRule="auto"/>
              <w:jc w:val="center"/>
              <w:rPr>
                <w:b/>
                <w:bCs/>
                <w:sz w:val="20"/>
                <w:szCs w:val="20"/>
                <w:shd w:val="clear" w:color="auto" w:fill="B6D7A8"/>
              </w:rPr>
            </w:pPr>
            <w:r>
              <w:rPr>
                <w:b/>
                <w:bCs/>
                <w:sz w:val="20"/>
                <w:szCs w:val="20"/>
                <w:shd w:val="clear" w:color="auto" w:fill="B6D7A8"/>
              </w:rPr>
              <w:t>Yes</w:t>
            </w:r>
          </w:p>
          <w:p w:rsidR="00850746" w:rsidRDefault="00850746" w14:paraId="00000018" w14:textId="77777777">
            <w:pPr>
              <w:widowControl w:val="0"/>
              <w:pBdr>
                <w:top w:val="nil"/>
                <w:left w:val="nil"/>
                <w:bottom w:val="nil"/>
                <w:right w:val="nil"/>
                <w:between w:val="nil"/>
              </w:pBdr>
              <w:spacing w:line="240" w:lineRule="auto"/>
              <w:jc w:val="center"/>
              <w:rPr>
                <w:b/>
                <w:bCs/>
                <w:sz w:val="20"/>
                <w:szCs w:val="20"/>
              </w:rPr>
            </w:pPr>
          </w:p>
          <w:p w:rsidR="00850746" w:rsidRDefault="00A82024" w14:paraId="00000019" w14:textId="77777777">
            <w:pPr>
              <w:widowControl w:val="0"/>
              <w:pBdr>
                <w:top w:val="nil"/>
                <w:left w:val="nil"/>
                <w:bottom w:val="nil"/>
                <w:right w:val="nil"/>
                <w:between w:val="nil"/>
              </w:pBdr>
              <w:spacing w:line="240" w:lineRule="auto"/>
              <w:jc w:val="center"/>
              <w:rPr>
                <w:b/>
                <w:bCs/>
                <w:sz w:val="20"/>
                <w:szCs w:val="20"/>
                <w:shd w:val="clear" w:color="auto" w:fill="EA9999"/>
              </w:rPr>
            </w:pPr>
            <w:r>
              <w:rPr>
                <w:b/>
                <w:bCs/>
                <w:sz w:val="20"/>
                <w:szCs w:val="20"/>
                <w:shd w:val="clear" w:color="auto" w:fill="EA9999"/>
              </w:rPr>
              <w:t>No</w:t>
            </w:r>
          </w:p>
        </w:tc>
      </w:tr>
      <w:tr w:rsidR="00850746" w:rsidTr="796F1C03" w14:paraId="7ECA955F" w14:textId="77777777">
        <w:tc>
          <w:tcPr>
            <w:tcW w:w="2730" w:type="dxa"/>
            <w:tcMar>
              <w:top w:w="100" w:type="dxa"/>
              <w:left w:w="100" w:type="dxa"/>
              <w:bottom w:w="100" w:type="dxa"/>
              <w:right w:w="100" w:type="dxa"/>
            </w:tcMar>
          </w:tcPr>
          <w:p w:rsidR="00850746" w:rsidRDefault="00A82024" w14:paraId="0000001F" w14:textId="7673203F">
            <w:pPr>
              <w:rPr>
                <w:color w:val="1155CC"/>
                <w:sz w:val="20"/>
                <w:szCs w:val="20"/>
                <w:u w:val="single"/>
                <w:shd w:val="clear" w:color="auto" w:fill="CFE2F3"/>
              </w:rPr>
            </w:pPr>
            <w:r w:rsidRPr="3D81D32F">
              <w:rPr>
                <w:sz w:val="20"/>
                <w:szCs w:val="20"/>
                <w:highlight w:val="cyan"/>
                <w:shd w:val="clear" w:color="auto" w:fill="CFE2F3"/>
              </w:rPr>
              <w:t>**</w:t>
            </w:r>
            <w:hyperlink w:history="1" r:id="rId12">
              <w:r w:rsidRPr="3D81D32F">
                <w:rPr>
                  <w:color w:val="1155CC"/>
                  <w:sz w:val="20"/>
                  <w:szCs w:val="20"/>
                  <w:highlight w:val="cyan"/>
                  <w:u w:val="single"/>
                  <w:shd w:val="clear" w:color="auto" w:fill="CFE2F3"/>
                </w:rPr>
                <w:t>581-022-2000 Diploma Requirements</w:t>
              </w:r>
            </w:hyperlink>
          </w:p>
        </w:tc>
        <w:tc>
          <w:tcPr>
            <w:tcW w:w="5355" w:type="dxa"/>
            <w:tcMar>
              <w:top w:w="100" w:type="dxa"/>
              <w:left w:w="100" w:type="dxa"/>
              <w:bottom w:w="100" w:type="dxa"/>
              <w:right w:w="100" w:type="dxa"/>
            </w:tcMar>
          </w:tcPr>
          <w:p w:rsidR="00850746" w:rsidRDefault="00A82024" w14:paraId="00000020" w14:textId="77777777">
            <w:pPr>
              <w:widowControl w:val="0"/>
              <w:spacing w:line="240" w:lineRule="auto"/>
              <w:rPr>
                <w:sz w:val="20"/>
                <w:szCs w:val="20"/>
              </w:rPr>
            </w:pPr>
            <w:r>
              <w:rPr>
                <w:sz w:val="20"/>
                <w:szCs w:val="20"/>
              </w:rPr>
              <w:t>All requirements for a standard diploma.</w:t>
            </w:r>
          </w:p>
          <w:p w:rsidR="00850746" w:rsidRDefault="00850746" w14:paraId="00000021" w14:textId="77777777">
            <w:pPr>
              <w:widowControl w:val="0"/>
              <w:spacing w:line="240" w:lineRule="auto"/>
              <w:rPr>
                <w:sz w:val="20"/>
                <w:szCs w:val="20"/>
              </w:rPr>
            </w:pPr>
          </w:p>
          <w:p w:rsidR="00850746" w:rsidP="6858A14B" w:rsidRDefault="6858A14B" w14:paraId="00000022" w14:textId="77777777">
            <w:pPr>
              <w:widowControl w:val="0"/>
              <w:spacing w:line="240" w:lineRule="auto"/>
              <w:rPr>
                <w:b/>
                <w:i/>
                <w:sz w:val="20"/>
                <w:szCs w:val="20"/>
                <w:highlight w:val="cyan"/>
                <w:shd w:val="clear" w:color="auto" w:fill="CFE2F3"/>
                <w:lang w:val="en-US"/>
              </w:rPr>
            </w:pPr>
            <w:r w:rsidRPr="373D2416">
              <w:rPr>
                <w:b/>
                <w:i/>
                <w:sz w:val="20"/>
                <w:szCs w:val="20"/>
                <w:highlight w:val="cyan"/>
                <w:shd w:val="clear" w:color="auto" w:fill="CFE2F3"/>
                <w:lang w:val="en-US"/>
              </w:rPr>
              <w:t>**Credit requirements for students graduating on or after January 1, 2027 include 0.5 credit in Personal Financial Education and 0.5 credit in Higher Education &amp; Career Path Skills.</w:t>
            </w:r>
          </w:p>
        </w:tc>
        <w:tc>
          <w:tcPr>
            <w:tcW w:w="3165" w:type="dxa"/>
            <w:tcMar>
              <w:top w:w="100" w:type="dxa"/>
              <w:left w:w="100" w:type="dxa"/>
              <w:bottom w:w="100" w:type="dxa"/>
              <w:right w:w="100" w:type="dxa"/>
            </w:tcMar>
          </w:tcPr>
          <w:p w:rsidR="00850746" w:rsidRDefault="00850746" w14:paraId="00000023" w14:textId="77777777">
            <w:pPr>
              <w:widowControl w:val="0"/>
              <w:spacing w:line="240" w:lineRule="auto"/>
            </w:pPr>
          </w:p>
        </w:tc>
        <w:tc>
          <w:tcPr>
            <w:tcW w:w="2205" w:type="dxa"/>
            <w:tcMar>
              <w:top w:w="100" w:type="dxa"/>
              <w:left w:w="100" w:type="dxa"/>
              <w:bottom w:w="100" w:type="dxa"/>
              <w:right w:w="100" w:type="dxa"/>
            </w:tcMar>
          </w:tcPr>
          <w:p w:rsidR="00850746" w:rsidRDefault="00850746" w14:paraId="00000024" w14:textId="77777777">
            <w:pPr>
              <w:widowControl w:val="0"/>
              <w:spacing w:line="240" w:lineRule="auto"/>
            </w:pPr>
          </w:p>
        </w:tc>
        <w:tc>
          <w:tcPr>
            <w:tcW w:w="1410" w:type="dxa"/>
            <w:tcMar>
              <w:top w:w="100" w:type="dxa"/>
              <w:left w:w="100" w:type="dxa"/>
              <w:bottom w:w="100" w:type="dxa"/>
              <w:right w:w="100" w:type="dxa"/>
            </w:tcMar>
          </w:tcPr>
          <w:p w:rsidR="00850746" w:rsidRDefault="00850746" w14:paraId="00000025" w14:textId="77777777">
            <w:pPr>
              <w:widowControl w:val="0"/>
              <w:spacing w:line="240" w:lineRule="auto"/>
            </w:pPr>
          </w:p>
        </w:tc>
      </w:tr>
      <w:tr w:rsidR="00850746" w:rsidTr="796F1C03" w14:paraId="1F2E3499" w14:textId="77777777">
        <w:tc>
          <w:tcPr>
            <w:tcW w:w="2730" w:type="dxa"/>
            <w:tcMar>
              <w:top w:w="100" w:type="dxa"/>
              <w:left w:w="100" w:type="dxa"/>
              <w:bottom w:w="100" w:type="dxa"/>
              <w:right w:w="100" w:type="dxa"/>
            </w:tcMar>
          </w:tcPr>
          <w:p w:rsidR="00850746" w:rsidRDefault="00A82024" w14:paraId="00000026" w14:textId="77777777">
            <w:pPr>
              <w:rPr>
                <w:sz w:val="20"/>
                <w:szCs w:val="20"/>
                <w:shd w:val="clear" w:color="auto" w:fill="CFE2F3"/>
              </w:rPr>
            </w:pPr>
            <w:r w:rsidRPr="00CA1E33">
              <w:rPr>
                <w:sz w:val="20"/>
                <w:szCs w:val="20"/>
                <w:highlight w:val="cyan"/>
                <w:shd w:val="clear" w:color="auto" w:fill="CFE2F3"/>
              </w:rPr>
              <w:t>**</w:t>
            </w:r>
            <w:hyperlink r:id="rId13">
              <w:r w:rsidRPr="00CA1E33">
                <w:rPr>
                  <w:color w:val="1155CC"/>
                  <w:sz w:val="20"/>
                  <w:szCs w:val="20"/>
                  <w:highlight w:val="cyan"/>
                  <w:u w:val="single"/>
                  <w:shd w:val="clear" w:color="auto" w:fill="CFE2F3"/>
                </w:rPr>
                <w:t xml:space="preserve">581-022-2010 Modified Diploma </w:t>
              </w:r>
            </w:hyperlink>
          </w:p>
        </w:tc>
        <w:tc>
          <w:tcPr>
            <w:tcW w:w="5355" w:type="dxa"/>
            <w:tcMar>
              <w:top w:w="100" w:type="dxa"/>
              <w:left w:w="100" w:type="dxa"/>
              <w:bottom w:w="100" w:type="dxa"/>
              <w:right w:w="100" w:type="dxa"/>
            </w:tcMar>
          </w:tcPr>
          <w:p w:rsidR="00850746" w:rsidRDefault="00A82024" w14:paraId="00000027" w14:textId="77777777">
            <w:pPr>
              <w:widowControl w:val="0"/>
              <w:spacing w:line="240" w:lineRule="auto"/>
              <w:rPr>
                <w:sz w:val="20"/>
                <w:szCs w:val="20"/>
              </w:rPr>
            </w:pPr>
            <w:r>
              <w:rPr>
                <w:sz w:val="20"/>
                <w:szCs w:val="20"/>
              </w:rPr>
              <w:t>All requirements for the Modified Diploma.</w:t>
            </w:r>
          </w:p>
          <w:p w:rsidR="00850746" w:rsidP="6858A14B" w:rsidRDefault="6858A14B" w14:paraId="00000028" w14:textId="77777777">
            <w:pPr>
              <w:widowControl w:val="0"/>
              <w:spacing w:line="240" w:lineRule="auto"/>
              <w:rPr>
                <w:sz w:val="18"/>
                <w:szCs w:val="18"/>
                <w:lang w:val="en-US"/>
              </w:rPr>
            </w:pPr>
            <w:r w:rsidRPr="6858A14B">
              <w:rPr>
                <w:sz w:val="20"/>
                <w:szCs w:val="20"/>
                <w:lang w:val="en-US"/>
              </w:rPr>
              <w:t xml:space="preserve">Annually provide parents information about diploma availability and requirements, and disclosure about certificates of attendance. On-site access to all courses required for a diploma at all high schools. </w:t>
            </w:r>
          </w:p>
          <w:p w:rsidR="00850746" w:rsidRDefault="00850746" w14:paraId="00000029" w14:textId="77777777">
            <w:pPr>
              <w:widowControl w:val="0"/>
              <w:spacing w:line="240" w:lineRule="auto"/>
              <w:rPr>
                <w:i/>
                <w:iCs/>
                <w:sz w:val="20"/>
                <w:szCs w:val="20"/>
                <w:shd w:val="clear" w:color="auto" w:fill="C9DAF8"/>
              </w:rPr>
            </w:pPr>
          </w:p>
          <w:p w:rsidR="00850746" w:rsidP="6858A14B" w:rsidRDefault="6858A14B" w14:paraId="0000002A" w14:textId="77777777">
            <w:pPr>
              <w:widowControl w:val="0"/>
              <w:spacing w:line="240" w:lineRule="auto"/>
              <w:rPr>
                <w:b/>
                <w:bCs/>
                <w:i/>
                <w:iCs/>
                <w:sz w:val="20"/>
                <w:szCs w:val="20"/>
                <w:shd w:val="clear" w:color="auto" w:fill="CFE2F3"/>
                <w:lang w:val="en-US"/>
              </w:rPr>
            </w:pPr>
            <w:r w:rsidRPr="00CA1E33">
              <w:rPr>
                <w:b/>
                <w:i/>
                <w:sz w:val="20"/>
                <w:szCs w:val="20"/>
                <w:highlight w:val="cyan"/>
                <w:shd w:val="clear" w:color="auto" w:fill="CFE2F3"/>
                <w:lang w:val="en-US"/>
              </w:rPr>
              <w:lastRenderedPageBreak/>
              <w:t>**Credit requirements for students graduating on or after January 1, 2027 include 0.5 credit in Personal Financial Education and 0.5 credit in Higher Education &amp; Career Path Skills.</w:t>
            </w:r>
          </w:p>
        </w:tc>
        <w:tc>
          <w:tcPr>
            <w:tcW w:w="3165" w:type="dxa"/>
            <w:tcMar>
              <w:top w:w="100" w:type="dxa"/>
              <w:left w:w="100" w:type="dxa"/>
              <w:bottom w:w="100" w:type="dxa"/>
              <w:right w:w="100" w:type="dxa"/>
            </w:tcMar>
          </w:tcPr>
          <w:p w:rsidR="00850746" w:rsidRDefault="00850746" w14:paraId="0000002B" w14:textId="77777777">
            <w:pPr>
              <w:widowControl w:val="0"/>
              <w:spacing w:line="240" w:lineRule="auto"/>
            </w:pPr>
          </w:p>
        </w:tc>
        <w:tc>
          <w:tcPr>
            <w:tcW w:w="2205" w:type="dxa"/>
            <w:tcMar>
              <w:top w:w="100" w:type="dxa"/>
              <w:left w:w="100" w:type="dxa"/>
              <w:bottom w:w="100" w:type="dxa"/>
              <w:right w:w="100" w:type="dxa"/>
            </w:tcMar>
          </w:tcPr>
          <w:p w:rsidR="00850746" w:rsidRDefault="00850746" w14:paraId="0000002C" w14:textId="77777777">
            <w:pPr>
              <w:widowControl w:val="0"/>
              <w:pBdr>
                <w:top w:val="nil"/>
                <w:left w:val="nil"/>
                <w:bottom w:val="nil"/>
                <w:right w:val="nil"/>
                <w:between w:val="nil"/>
              </w:pBdr>
              <w:spacing w:line="240" w:lineRule="auto"/>
            </w:pPr>
          </w:p>
        </w:tc>
        <w:tc>
          <w:tcPr>
            <w:tcW w:w="1410" w:type="dxa"/>
            <w:tcMar>
              <w:top w:w="100" w:type="dxa"/>
              <w:left w:w="100" w:type="dxa"/>
              <w:bottom w:w="100" w:type="dxa"/>
              <w:right w:w="100" w:type="dxa"/>
            </w:tcMar>
          </w:tcPr>
          <w:p w:rsidR="00850746" w:rsidRDefault="00850746" w14:paraId="0000002D" w14:textId="77777777">
            <w:pPr>
              <w:widowControl w:val="0"/>
              <w:pBdr>
                <w:top w:val="nil"/>
                <w:left w:val="nil"/>
                <w:bottom w:val="nil"/>
                <w:right w:val="nil"/>
                <w:between w:val="nil"/>
              </w:pBdr>
              <w:spacing w:line="240" w:lineRule="auto"/>
            </w:pPr>
          </w:p>
        </w:tc>
      </w:tr>
      <w:tr w:rsidR="00850746" w:rsidTr="796F1C03" w14:paraId="214BC26C" w14:textId="77777777">
        <w:tc>
          <w:tcPr>
            <w:tcW w:w="2730" w:type="dxa"/>
            <w:tcMar>
              <w:top w:w="100" w:type="dxa"/>
              <w:left w:w="100" w:type="dxa"/>
              <w:bottom w:w="100" w:type="dxa"/>
              <w:right w:w="100" w:type="dxa"/>
            </w:tcMar>
          </w:tcPr>
          <w:p w:rsidR="00850746" w:rsidRDefault="00A82024" w14:paraId="0000002E" w14:textId="77777777">
            <w:pPr>
              <w:rPr>
                <w:sz w:val="20"/>
                <w:szCs w:val="20"/>
              </w:rPr>
            </w:pPr>
            <w:hyperlink r:id="rId14">
              <w:r>
                <w:rPr>
                  <w:color w:val="1155CC"/>
                  <w:sz w:val="20"/>
                  <w:szCs w:val="20"/>
                  <w:u w:val="single"/>
                </w:rPr>
                <w:t>581-022-2015 Extended Diploma</w:t>
              </w:r>
            </w:hyperlink>
          </w:p>
        </w:tc>
        <w:tc>
          <w:tcPr>
            <w:tcW w:w="5355" w:type="dxa"/>
            <w:tcMar>
              <w:top w:w="100" w:type="dxa"/>
              <w:left w:w="100" w:type="dxa"/>
              <w:bottom w:w="100" w:type="dxa"/>
              <w:right w:w="100" w:type="dxa"/>
            </w:tcMar>
          </w:tcPr>
          <w:p w:rsidR="00850746" w:rsidRDefault="00A82024" w14:paraId="0000002F" w14:textId="77777777">
            <w:pPr>
              <w:widowControl w:val="0"/>
              <w:spacing w:line="240" w:lineRule="auto"/>
              <w:rPr>
                <w:sz w:val="20"/>
                <w:szCs w:val="20"/>
                <w:shd w:val="clear" w:color="auto" w:fill="CFE2F3"/>
              </w:rPr>
            </w:pPr>
            <w:r>
              <w:rPr>
                <w:sz w:val="20"/>
                <w:szCs w:val="20"/>
              </w:rPr>
              <w:t xml:space="preserve">All requirements for the Extended Diploma. </w:t>
            </w:r>
          </w:p>
          <w:p w:rsidR="00850746" w:rsidP="6858A14B" w:rsidRDefault="6858A14B" w14:paraId="00000030" w14:textId="77777777">
            <w:pPr>
              <w:widowControl w:val="0"/>
              <w:spacing w:line="240" w:lineRule="auto"/>
              <w:rPr>
                <w:sz w:val="20"/>
                <w:szCs w:val="20"/>
                <w:lang w:val="en-US"/>
              </w:rPr>
            </w:pPr>
            <w:r w:rsidRPr="6858A14B">
              <w:rPr>
                <w:sz w:val="20"/>
                <w:szCs w:val="20"/>
                <w:lang w:val="en-US"/>
              </w:rPr>
              <w:t xml:space="preserve">Annually provide parents information about diploma availability and requirements, and disclosure about certificates of attendance. On-site access to all courses required for a diploma at all high schools. </w:t>
            </w:r>
          </w:p>
        </w:tc>
        <w:tc>
          <w:tcPr>
            <w:tcW w:w="3165" w:type="dxa"/>
            <w:tcMar>
              <w:top w:w="100" w:type="dxa"/>
              <w:left w:w="100" w:type="dxa"/>
              <w:bottom w:w="100" w:type="dxa"/>
              <w:right w:w="100" w:type="dxa"/>
            </w:tcMar>
          </w:tcPr>
          <w:p w:rsidR="00850746" w:rsidRDefault="00850746" w14:paraId="00000031" w14:textId="77777777">
            <w:pPr>
              <w:widowControl w:val="0"/>
              <w:spacing w:line="240" w:lineRule="auto"/>
            </w:pPr>
          </w:p>
        </w:tc>
        <w:tc>
          <w:tcPr>
            <w:tcW w:w="2205" w:type="dxa"/>
            <w:tcMar>
              <w:top w:w="100" w:type="dxa"/>
              <w:left w:w="100" w:type="dxa"/>
              <w:bottom w:w="100" w:type="dxa"/>
              <w:right w:w="100" w:type="dxa"/>
            </w:tcMar>
          </w:tcPr>
          <w:p w:rsidR="00850746" w:rsidRDefault="00850746" w14:paraId="00000032" w14:textId="77777777">
            <w:pPr>
              <w:widowControl w:val="0"/>
              <w:pBdr>
                <w:top w:val="nil"/>
                <w:left w:val="nil"/>
                <w:bottom w:val="nil"/>
                <w:right w:val="nil"/>
                <w:between w:val="nil"/>
              </w:pBdr>
              <w:spacing w:line="240" w:lineRule="auto"/>
            </w:pPr>
          </w:p>
        </w:tc>
        <w:tc>
          <w:tcPr>
            <w:tcW w:w="1410" w:type="dxa"/>
            <w:tcMar>
              <w:top w:w="100" w:type="dxa"/>
              <w:left w:w="100" w:type="dxa"/>
              <w:bottom w:w="100" w:type="dxa"/>
              <w:right w:w="100" w:type="dxa"/>
            </w:tcMar>
          </w:tcPr>
          <w:p w:rsidR="00850746" w:rsidRDefault="00850746" w14:paraId="00000033" w14:textId="77777777">
            <w:pPr>
              <w:widowControl w:val="0"/>
              <w:pBdr>
                <w:top w:val="nil"/>
                <w:left w:val="nil"/>
                <w:bottom w:val="nil"/>
                <w:right w:val="nil"/>
                <w:between w:val="nil"/>
              </w:pBdr>
              <w:spacing w:line="240" w:lineRule="auto"/>
            </w:pPr>
          </w:p>
        </w:tc>
      </w:tr>
      <w:tr w:rsidR="00850746" w:rsidTr="796F1C03" w14:paraId="3383A2DB" w14:textId="77777777">
        <w:tc>
          <w:tcPr>
            <w:tcW w:w="2730" w:type="dxa"/>
            <w:tcMar>
              <w:top w:w="100" w:type="dxa"/>
              <w:left w:w="100" w:type="dxa"/>
              <w:bottom w:w="100" w:type="dxa"/>
              <w:right w:w="100" w:type="dxa"/>
            </w:tcMar>
          </w:tcPr>
          <w:p w:rsidR="00850746" w:rsidRDefault="00A82024" w14:paraId="00000034" w14:textId="77777777">
            <w:pPr>
              <w:rPr>
                <w:sz w:val="20"/>
                <w:szCs w:val="20"/>
              </w:rPr>
            </w:pPr>
            <w:hyperlink r:id="rId15">
              <w:r>
                <w:rPr>
                  <w:color w:val="1155CC"/>
                  <w:sz w:val="20"/>
                  <w:szCs w:val="20"/>
                  <w:u w:val="single"/>
                </w:rPr>
                <w:t>581-022-2020 Certificate of Attendance</w:t>
              </w:r>
            </w:hyperlink>
            <w:hyperlink r:id="rId16">
              <w:r>
                <w:rPr>
                  <w:color w:val="1155CC"/>
                  <w:sz w:val="20"/>
                  <w:szCs w:val="20"/>
                  <w:u w:val="single"/>
                </w:rPr>
                <w:t xml:space="preserve"> </w:t>
              </w:r>
            </w:hyperlink>
          </w:p>
        </w:tc>
        <w:tc>
          <w:tcPr>
            <w:tcW w:w="5355" w:type="dxa"/>
            <w:tcMar>
              <w:top w:w="100" w:type="dxa"/>
              <w:left w:w="100" w:type="dxa"/>
              <w:bottom w:w="100" w:type="dxa"/>
              <w:right w:w="100" w:type="dxa"/>
            </w:tcMar>
          </w:tcPr>
          <w:p w:rsidR="00850746" w:rsidRDefault="00A82024" w14:paraId="00000035" w14:textId="77777777">
            <w:pPr>
              <w:widowControl w:val="0"/>
              <w:spacing w:line="240" w:lineRule="auto"/>
              <w:rPr>
                <w:sz w:val="20"/>
                <w:szCs w:val="20"/>
              </w:rPr>
            </w:pPr>
            <w:r>
              <w:rPr>
                <w:sz w:val="20"/>
                <w:szCs w:val="20"/>
              </w:rPr>
              <w:t>All requirements for the Certificate of Attendance.</w:t>
            </w:r>
          </w:p>
          <w:p w:rsidR="00850746" w:rsidP="6858A14B" w:rsidRDefault="6858A14B" w14:paraId="00000036" w14:textId="77777777">
            <w:pPr>
              <w:widowControl w:val="0"/>
              <w:spacing w:line="240" w:lineRule="auto"/>
              <w:rPr>
                <w:sz w:val="20"/>
                <w:szCs w:val="20"/>
                <w:lang w:val="en-US"/>
              </w:rPr>
            </w:pPr>
            <w:r w:rsidRPr="6858A14B">
              <w:rPr>
                <w:sz w:val="20"/>
                <w:szCs w:val="20"/>
                <w:lang w:val="en-US"/>
              </w:rPr>
              <w:t xml:space="preserve">Annually provide parents information about diploma availability and requirements, and disclosure about certificates of attendance. On-site access to all courses required for a diploma at all high schools. </w:t>
            </w:r>
          </w:p>
        </w:tc>
        <w:tc>
          <w:tcPr>
            <w:tcW w:w="3165" w:type="dxa"/>
            <w:tcMar>
              <w:top w:w="100" w:type="dxa"/>
              <w:left w:w="100" w:type="dxa"/>
              <w:bottom w:w="100" w:type="dxa"/>
              <w:right w:w="100" w:type="dxa"/>
            </w:tcMar>
          </w:tcPr>
          <w:p w:rsidR="00850746" w:rsidRDefault="00850746" w14:paraId="00000037" w14:textId="77777777">
            <w:pPr>
              <w:widowControl w:val="0"/>
              <w:spacing w:line="240" w:lineRule="auto"/>
            </w:pPr>
          </w:p>
        </w:tc>
        <w:tc>
          <w:tcPr>
            <w:tcW w:w="2205" w:type="dxa"/>
            <w:tcMar>
              <w:top w:w="100" w:type="dxa"/>
              <w:left w:w="100" w:type="dxa"/>
              <w:bottom w:w="100" w:type="dxa"/>
              <w:right w:w="100" w:type="dxa"/>
            </w:tcMar>
          </w:tcPr>
          <w:p w:rsidR="00850746" w:rsidRDefault="00850746" w14:paraId="00000038" w14:textId="77777777">
            <w:pPr>
              <w:widowControl w:val="0"/>
              <w:pBdr>
                <w:top w:val="nil"/>
                <w:left w:val="nil"/>
                <w:bottom w:val="nil"/>
                <w:right w:val="nil"/>
                <w:between w:val="nil"/>
              </w:pBdr>
              <w:spacing w:line="240" w:lineRule="auto"/>
            </w:pPr>
          </w:p>
        </w:tc>
        <w:tc>
          <w:tcPr>
            <w:tcW w:w="1410" w:type="dxa"/>
            <w:tcMar>
              <w:top w:w="100" w:type="dxa"/>
              <w:left w:w="100" w:type="dxa"/>
              <w:bottom w:w="100" w:type="dxa"/>
              <w:right w:w="100" w:type="dxa"/>
            </w:tcMar>
          </w:tcPr>
          <w:p w:rsidR="00850746" w:rsidRDefault="00850746" w14:paraId="00000039" w14:textId="77777777">
            <w:pPr>
              <w:widowControl w:val="0"/>
              <w:pBdr>
                <w:top w:val="nil"/>
                <w:left w:val="nil"/>
                <w:bottom w:val="nil"/>
                <w:right w:val="nil"/>
                <w:between w:val="nil"/>
              </w:pBdr>
              <w:spacing w:line="240" w:lineRule="auto"/>
            </w:pPr>
          </w:p>
        </w:tc>
      </w:tr>
      <w:tr w:rsidR="00850746" w:rsidTr="796F1C03" w14:paraId="787E2131" w14:textId="77777777">
        <w:trPr>
          <w:trHeight w:val="945"/>
        </w:trPr>
        <w:tc>
          <w:tcPr>
            <w:tcW w:w="2730" w:type="dxa"/>
            <w:tcMar>
              <w:top w:w="100" w:type="dxa"/>
              <w:left w:w="100" w:type="dxa"/>
              <w:bottom w:w="100" w:type="dxa"/>
              <w:right w:w="100" w:type="dxa"/>
            </w:tcMar>
          </w:tcPr>
          <w:p w:rsidR="00850746" w:rsidRDefault="00A82024" w14:paraId="0000003A" w14:textId="77777777">
            <w:pPr>
              <w:rPr>
                <w:sz w:val="20"/>
                <w:szCs w:val="20"/>
              </w:rPr>
            </w:pPr>
            <w:hyperlink r:id="rId17">
              <w:r>
                <w:rPr>
                  <w:color w:val="1155CC"/>
                  <w:sz w:val="20"/>
                  <w:szCs w:val="20"/>
                  <w:u w:val="single"/>
                </w:rPr>
                <w:t>581-022-2050 Human Sexuality Education</w:t>
              </w:r>
            </w:hyperlink>
          </w:p>
        </w:tc>
        <w:tc>
          <w:tcPr>
            <w:tcW w:w="5355" w:type="dxa"/>
            <w:tcMar>
              <w:top w:w="100" w:type="dxa"/>
              <w:left w:w="100" w:type="dxa"/>
              <w:bottom w:w="100" w:type="dxa"/>
              <w:right w:w="100" w:type="dxa"/>
            </w:tcMar>
          </w:tcPr>
          <w:p w:rsidR="00850746" w:rsidRDefault="00A82024" w14:paraId="0000003B" w14:textId="77777777">
            <w:pPr>
              <w:widowControl w:val="0"/>
              <w:spacing w:line="240" w:lineRule="auto"/>
              <w:rPr>
                <w:sz w:val="20"/>
                <w:szCs w:val="20"/>
              </w:rPr>
            </w:pPr>
            <w:r>
              <w:rPr>
                <w:sz w:val="20"/>
                <w:szCs w:val="20"/>
              </w:rPr>
              <w:t xml:space="preserve">Districts must plan for and implement a K-12 comprehensive sexuality education program that meets the Health Education Standards, including providing instruction on child abuse prevention, healthy relationships, and healthy sexuality. </w:t>
            </w:r>
          </w:p>
        </w:tc>
        <w:tc>
          <w:tcPr>
            <w:tcW w:w="3165" w:type="dxa"/>
            <w:tcMar>
              <w:top w:w="100" w:type="dxa"/>
              <w:left w:w="100" w:type="dxa"/>
              <w:bottom w:w="100" w:type="dxa"/>
              <w:right w:w="100" w:type="dxa"/>
            </w:tcMar>
          </w:tcPr>
          <w:p w:rsidR="00850746" w:rsidRDefault="00850746" w14:paraId="0000003C" w14:textId="77777777">
            <w:pPr>
              <w:widowControl w:val="0"/>
              <w:pBdr>
                <w:top w:val="nil"/>
                <w:left w:val="nil"/>
                <w:bottom w:val="nil"/>
                <w:right w:val="nil"/>
                <w:between w:val="nil"/>
              </w:pBdr>
              <w:spacing w:line="240" w:lineRule="auto"/>
            </w:pPr>
          </w:p>
        </w:tc>
        <w:tc>
          <w:tcPr>
            <w:tcW w:w="2205" w:type="dxa"/>
            <w:tcMar>
              <w:top w:w="100" w:type="dxa"/>
              <w:left w:w="100" w:type="dxa"/>
              <w:bottom w:w="100" w:type="dxa"/>
              <w:right w:w="100" w:type="dxa"/>
            </w:tcMar>
          </w:tcPr>
          <w:p w:rsidR="00850746" w:rsidRDefault="00850746" w14:paraId="0000003D" w14:textId="77777777">
            <w:pPr>
              <w:widowControl w:val="0"/>
              <w:pBdr>
                <w:top w:val="nil"/>
                <w:left w:val="nil"/>
                <w:bottom w:val="nil"/>
                <w:right w:val="nil"/>
                <w:between w:val="nil"/>
              </w:pBdr>
              <w:spacing w:line="240" w:lineRule="auto"/>
            </w:pPr>
          </w:p>
        </w:tc>
        <w:tc>
          <w:tcPr>
            <w:tcW w:w="1410" w:type="dxa"/>
            <w:tcMar>
              <w:top w:w="100" w:type="dxa"/>
              <w:left w:w="100" w:type="dxa"/>
              <w:bottom w:w="100" w:type="dxa"/>
              <w:right w:w="100" w:type="dxa"/>
            </w:tcMar>
          </w:tcPr>
          <w:p w:rsidR="00850746" w:rsidRDefault="00850746" w14:paraId="0000003E" w14:textId="77777777">
            <w:pPr>
              <w:widowControl w:val="0"/>
              <w:pBdr>
                <w:top w:val="nil"/>
                <w:left w:val="nil"/>
                <w:bottom w:val="nil"/>
                <w:right w:val="nil"/>
                <w:between w:val="nil"/>
              </w:pBdr>
              <w:spacing w:line="240" w:lineRule="auto"/>
            </w:pPr>
          </w:p>
        </w:tc>
      </w:tr>
      <w:tr w:rsidR="00850746" w:rsidTr="796F1C03" w14:paraId="355EADC2" w14:textId="77777777">
        <w:tc>
          <w:tcPr>
            <w:tcW w:w="2730" w:type="dxa"/>
            <w:tcMar>
              <w:top w:w="100" w:type="dxa"/>
              <w:left w:w="100" w:type="dxa"/>
              <w:bottom w:w="100" w:type="dxa"/>
              <w:right w:w="100" w:type="dxa"/>
            </w:tcMar>
          </w:tcPr>
          <w:p w:rsidR="00850746" w:rsidRDefault="00A82024" w14:paraId="0000003F" w14:textId="77777777">
            <w:pPr>
              <w:rPr>
                <w:sz w:val="20"/>
                <w:szCs w:val="20"/>
              </w:rPr>
            </w:pPr>
            <w:hyperlink r:id="rId18">
              <w:r>
                <w:rPr>
                  <w:color w:val="1155CC"/>
                  <w:sz w:val="20"/>
                  <w:szCs w:val="20"/>
                  <w:u w:val="single"/>
                </w:rPr>
                <w:t xml:space="preserve">581-022-2055 Career Education </w:t>
              </w:r>
            </w:hyperlink>
          </w:p>
        </w:tc>
        <w:tc>
          <w:tcPr>
            <w:tcW w:w="5355" w:type="dxa"/>
            <w:tcMar>
              <w:top w:w="100" w:type="dxa"/>
              <w:left w:w="100" w:type="dxa"/>
              <w:bottom w:w="100" w:type="dxa"/>
              <w:right w:w="100" w:type="dxa"/>
            </w:tcMar>
          </w:tcPr>
          <w:p w:rsidR="00850746" w:rsidRDefault="00A82024" w14:paraId="00000040" w14:textId="77777777">
            <w:pPr>
              <w:widowControl w:val="0"/>
              <w:spacing w:line="240" w:lineRule="auto"/>
              <w:rPr>
                <w:sz w:val="20"/>
                <w:szCs w:val="20"/>
              </w:rPr>
            </w:pPr>
            <w:r>
              <w:rPr>
                <w:sz w:val="20"/>
                <w:szCs w:val="20"/>
              </w:rPr>
              <w:t>Districts must have a K–12 Career Education plan developed in conjunction with the Comprehensive School Counseling Program and embedded within the district’s overall curriculum. The plan must address:</w:t>
            </w:r>
          </w:p>
          <w:p w:rsidR="00850746" w:rsidRDefault="00A82024" w14:paraId="00000041" w14:textId="77777777">
            <w:pPr>
              <w:widowControl w:val="0"/>
              <w:numPr>
                <w:ilvl w:val="0"/>
                <w:numId w:val="2"/>
              </w:numPr>
              <w:spacing w:line="240" w:lineRule="auto"/>
              <w:rPr>
                <w:sz w:val="20"/>
                <w:szCs w:val="20"/>
              </w:rPr>
            </w:pPr>
            <w:r>
              <w:rPr>
                <w:sz w:val="20"/>
                <w:szCs w:val="20"/>
              </w:rPr>
              <w:t>Essential Skills</w:t>
            </w:r>
          </w:p>
          <w:p w:rsidR="00850746" w:rsidRDefault="00A82024" w14:paraId="00000042" w14:textId="77777777">
            <w:pPr>
              <w:widowControl w:val="0"/>
              <w:numPr>
                <w:ilvl w:val="0"/>
                <w:numId w:val="2"/>
              </w:numPr>
              <w:spacing w:line="240" w:lineRule="auto"/>
              <w:rPr>
                <w:sz w:val="20"/>
                <w:szCs w:val="20"/>
              </w:rPr>
            </w:pPr>
            <w:r>
              <w:rPr>
                <w:sz w:val="20"/>
                <w:szCs w:val="20"/>
              </w:rPr>
              <w:t>Education Plan &amp; Profiles</w:t>
            </w:r>
          </w:p>
          <w:p w:rsidR="00850746" w:rsidRDefault="00A82024" w14:paraId="00000043" w14:textId="77777777">
            <w:pPr>
              <w:widowControl w:val="0"/>
              <w:numPr>
                <w:ilvl w:val="0"/>
                <w:numId w:val="2"/>
              </w:numPr>
              <w:spacing w:line="240" w:lineRule="auto"/>
              <w:rPr>
                <w:sz w:val="20"/>
                <w:szCs w:val="20"/>
              </w:rPr>
            </w:pPr>
            <w:r>
              <w:rPr>
                <w:sz w:val="20"/>
                <w:szCs w:val="20"/>
              </w:rPr>
              <w:t>Career Connected Learning</w:t>
            </w:r>
          </w:p>
          <w:p w:rsidR="00850746" w:rsidRDefault="00A82024" w14:paraId="00000044" w14:textId="77777777">
            <w:pPr>
              <w:widowControl w:val="0"/>
              <w:numPr>
                <w:ilvl w:val="0"/>
                <w:numId w:val="2"/>
              </w:numPr>
              <w:spacing w:line="240" w:lineRule="auto"/>
              <w:rPr>
                <w:sz w:val="20"/>
                <w:szCs w:val="20"/>
              </w:rPr>
            </w:pPr>
            <w:r>
              <w:rPr>
                <w:sz w:val="20"/>
                <w:szCs w:val="20"/>
              </w:rPr>
              <w:t>Employability skills</w:t>
            </w:r>
          </w:p>
          <w:p w:rsidR="00850746" w:rsidRDefault="00A82024" w14:paraId="00000045" w14:textId="77777777">
            <w:pPr>
              <w:widowControl w:val="0"/>
              <w:numPr>
                <w:ilvl w:val="0"/>
                <w:numId w:val="2"/>
              </w:numPr>
              <w:spacing w:line="240" w:lineRule="auto"/>
              <w:rPr>
                <w:sz w:val="20"/>
                <w:szCs w:val="20"/>
              </w:rPr>
            </w:pPr>
            <w:r>
              <w:rPr>
                <w:sz w:val="20"/>
                <w:szCs w:val="20"/>
              </w:rPr>
              <w:t>Postsecondary options</w:t>
            </w:r>
          </w:p>
          <w:p w:rsidR="00850746" w:rsidRDefault="00A82024" w14:paraId="00000046" w14:textId="77777777">
            <w:pPr>
              <w:widowControl w:val="0"/>
              <w:numPr>
                <w:ilvl w:val="0"/>
                <w:numId w:val="2"/>
              </w:numPr>
              <w:spacing w:line="240" w:lineRule="auto"/>
              <w:rPr>
                <w:sz w:val="20"/>
                <w:szCs w:val="20"/>
              </w:rPr>
            </w:pPr>
            <w:r>
              <w:rPr>
                <w:sz w:val="20"/>
                <w:szCs w:val="20"/>
              </w:rPr>
              <w:t>Career and Technical Education (CTE), if applicable</w:t>
            </w:r>
          </w:p>
        </w:tc>
        <w:tc>
          <w:tcPr>
            <w:tcW w:w="3165" w:type="dxa"/>
            <w:tcMar>
              <w:top w:w="100" w:type="dxa"/>
              <w:left w:w="100" w:type="dxa"/>
              <w:bottom w:w="100" w:type="dxa"/>
              <w:right w:w="100" w:type="dxa"/>
            </w:tcMar>
          </w:tcPr>
          <w:p w:rsidR="00850746" w:rsidRDefault="00850746" w14:paraId="00000047" w14:textId="77777777">
            <w:pPr>
              <w:widowControl w:val="0"/>
              <w:pBdr>
                <w:top w:val="nil"/>
                <w:left w:val="nil"/>
                <w:bottom w:val="nil"/>
                <w:right w:val="nil"/>
                <w:between w:val="nil"/>
              </w:pBdr>
              <w:spacing w:line="240" w:lineRule="auto"/>
            </w:pPr>
          </w:p>
        </w:tc>
        <w:tc>
          <w:tcPr>
            <w:tcW w:w="2205" w:type="dxa"/>
            <w:tcMar>
              <w:top w:w="100" w:type="dxa"/>
              <w:left w:w="100" w:type="dxa"/>
              <w:bottom w:w="100" w:type="dxa"/>
              <w:right w:w="100" w:type="dxa"/>
            </w:tcMar>
          </w:tcPr>
          <w:p w:rsidR="00850746" w:rsidRDefault="00850746" w14:paraId="00000048" w14:textId="77777777">
            <w:pPr>
              <w:widowControl w:val="0"/>
              <w:pBdr>
                <w:top w:val="nil"/>
                <w:left w:val="nil"/>
                <w:bottom w:val="nil"/>
                <w:right w:val="nil"/>
                <w:between w:val="nil"/>
              </w:pBdr>
              <w:spacing w:line="240" w:lineRule="auto"/>
            </w:pPr>
          </w:p>
        </w:tc>
        <w:tc>
          <w:tcPr>
            <w:tcW w:w="1410" w:type="dxa"/>
            <w:tcMar>
              <w:top w:w="100" w:type="dxa"/>
              <w:left w:w="100" w:type="dxa"/>
              <w:bottom w:w="100" w:type="dxa"/>
              <w:right w:w="100" w:type="dxa"/>
            </w:tcMar>
          </w:tcPr>
          <w:p w:rsidR="00850746" w:rsidRDefault="00850746" w14:paraId="00000049" w14:textId="77777777">
            <w:pPr>
              <w:widowControl w:val="0"/>
              <w:spacing w:line="240" w:lineRule="auto"/>
            </w:pPr>
          </w:p>
        </w:tc>
      </w:tr>
      <w:tr w:rsidR="00850746" w:rsidTr="796F1C03" w14:paraId="23C67127" w14:textId="77777777">
        <w:tc>
          <w:tcPr>
            <w:tcW w:w="2730" w:type="dxa"/>
            <w:tcMar>
              <w:top w:w="100" w:type="dxa"/>
              <w:left w:w="100" w:type="dxa"/>
              <w:bottom w:w="100" w:type="dxa"/>
              <w:right w:w="100" w:type="dxa"/>
            </w:tcMar>
          </w:tcPr>
          <w:p w:rsidR="00850746" w:rsidRDefault="00A82024" w14:paraId="0000004A" w14:textId="77777777">
            <w:pPr>
              <w:rPr>
                <w:color w:val="1155CC"/>
                <w:sz w:val="20"/>
                <w:szCs w:val="20"/>
                <w:u w:val="single"/>
              </w:rPr>
            </w:pPr>
            <w:hyperlink r:id="rId19">
              <w:r>
                <w:rPr>
                  <w:color w:val="1155CC"/>
                  <w:sz w:val="20"/>
                  <w:szCs w:val="20"/>
                  <w:u w:val="single"/>
                </w:rPr>
                <w:t>581-022-2263 Physical Education Requirements</w:t>
              </w:r>
            </w:hyperlink>
          </w:p>
          <w:p w:rsidR="00850746" w:rsidRDefault="00850746" w14:paraId="0000004B" w14:textId="77777777">
            <w:pPr>
              <w:rPr>
                <w:color w:val="1155CC"/>
                <w:sz w:val="20"/>
                <w:szCs w:val="20"/>
                <w:u w:val="single"/>
                <w:shd w:val="clear" w:color="auto" w:fill="C9DAF8"/>
              </w:rPr>
            </w:pPr>
          </w:p>
        </w:tc>
        <w:tc>
          <w:tcPr>
            <w:tcW w:w="5355" w:type="dxa"/>
            <w:tcMar>
              <w:top w:w="100" w:type="dxa"/>
              <w:left w:w="100" w:type="dxa"/>
              <w:bottom w:w="100" w:type="dxa"/>
              <w:right w:w="100" w:type="dxa"/>
            </w:tcMar>
          </w:tcPr>
          <w:p w:rsidR="00850746" w:rsidRDefault="00A82024" w14:paraId="0000004C" w14:textId="77777777">
            <w:pPr>
              <w:widowControl w:val="0"/>
              <w:spacing w:line="240" w:lineRule="auto"/>
              <w:rPr>
                <w:sz w:val="20"/>
                <w:szCs w:val="20"/>
              </w:rPr>
            </w:pPr>
            <w:r>
              <w:rPr>
                <w:sz w:val="20"/>
                <w:szCs w:val="20"/>
              </w:rPr>
              <w:t>Grade level time requirements for PE instruction.</w:t>
            </w:r>
          </w:p>
          <w:p w:rsidR="00850746" w:rsidP="6858A14B" w:rsidRDefault="6858A14B" w14:paraId="0000004D" w14:textId="77777777">
            <w:pPr>
              <w:widowControl w:val="0"/>
              <w:numPr>
                <w:ilvl w:val="0"/>
                <w:numId w:val="7"/>
              </w:numPr>
              <w:spacing w:line="240" w:lineRule="auto"/>
              <w:ind w:left="450"/>
              <w:rPr>
                <w:sz w:val="20"/>
                <w:szCs w:val="20"/>
                <w:lang w:val="en-US"/>
              </w:rPr>
            </w:pPr>
            <w:r w:rsidRPr="6858A14B">
              <w:rPr>
                <w:sz w:val="20"/>
                <w:szCs w:val="20"/>
                <w:lang w:val="en-US"/>
              </w:rPr>
              <w:t>K-5 requirement: 150 minutes/week (4 day week = 120 minutes). Students shall participate in PE instruction each week throughout the entire school year.</w:t>
            </w:r>
          </w:p>
          <w:p w:rsidR="00850746" w:rsidP="6858A14B" w:rsidRDefault="6858A14B" w14:paraId="0000004E" w14:textId="77777777">
            <w:pPr>
              <w:widowControl w:val="0"/>
              <w:numPr>
                <w:ilvl w:val="0"/>
                <w:numId w:val="1"/>
              </w:numPr>
              <w:spacing w:line="240" w:lineRule="auto"/>
              <w:ind w:left="450"/>
              <w:rPr>
                <w:sz w:val="20"/>
                <w:szCs w:val="20"/>
                <w:lang w:val="en-US"/>
              </w:rPr>
            </w:pPr>
            <w:r w:rsidRPr="6858A14B">
              <w:rPr>
                <w:sz w:val="20"/>
                <w:szCs w:val="20"/>
                <w:lang w:val="en-US"/>
              </w:rPr>
              <w:t>6-8 requirement: 150 minutes/week, averaged over the course of the entire school year (4 day week = 120 minutes average). Must be taught by a licensed PE teacher.</w:t>
            </w:r>
          </w:p>
        </w:tc>
        <w:tc>
          <w:tcPr>
            <w:tcW w:w="3165" w:type="dxa"/>
            <w:tcMar>
              <w:top w:w="100" w:type="dxa"/>
              <w:left w:w="100" w:type="dxa"/>
              <w:bottom w:w="100" w:type="dxa"/>
              <w:right w:w="100" w:type="dxa"/>
            </w:tcMar>
          </w:tcPr>
          <w:p w:rsidR="00850746" w:rsidRDefault="00850746" w14:paraId="0000004F" w14:textId="77777777">
            <w:pPr>
              <w:widowControl w:val="0"/>
              <w:pBdr>
                <w:top w:val="nil"/>
                <w:left w:val="nil"/>
                <w:bottom w:val="nil"/>
                <w:right w:val="nil"/>
                <w:between w:val="nil"/>
              </w:pBdr>
              <w:spacing w:line="240" w:lineRule="auto"/>
            </w:pPr>
          </w:p>
        </w:tc>
        <w:tc>
          <w:tcPr>
            <w:tcW w:w="2205" w:type="dxa"/>
            <w:tcMar>
              <w:top w:w="100" w:type="dxa"/>
              <w:left w:w="100" w:type="dxa"/>
              <w:bottom w:w="100" w:type="dxa"/>
              <w:right w:w="100" w:type="dxa"/>
            </w:tcMar>
          </w:tcPr>
          <w:p w:rsidR="00850746" w:rsidRDefault="00850746" w14:paraId="00000050" w14:textId="77777777">
            <w:pPr>
              <w:widowControl w:val="0"/>
              <w:pBdr>
                <w:top w:val="nil"/>
                <w:left w:val="nil"/>
                <w:bottom w:val="nil"/>
                <w:right w:val="nil"/>
                <w:between w:val="nil"/>
              </w:pBdr>
              <w:spacing w:line="240" w:lineRule="auto"/>
            </w:pPr>
          </w:p>
        </w:tc>
        <w:tc>
          <w:tcPr>
            <w:tcW w:w="1410" w:type="dxa"/>
            <w:tcMar>
              <w:top w:w="100" w:type="dxa"/>
              <w:left w:w="100" w:type="dxa"/>
              <w:bottom w:w="100" w:type="dxa"/>
              <w:right w:w="100" w:type="dxa"/>
            </w:tcMar>
          </w:tcPr>
          <w:p w:rsidR="00850746" w:rsidRDefault="00850746" w14:paraId="00000051" w14:textId="77777777">
            <w:pPr>
              <w:widowControl w:val="0"/>
              <w:spacing w:line="240" w:lineRule="auto"/>
            </w:pPr>
          </w:p>
        </w:tc>
      </w:tr>
      <w:tr w:rsidR="00850746" w:rsidTr="796F1C03" w14:paraId="5D6359B9" w14:textId="77777777">
        <w:tc>
          <w:tcPr>
            <w:tcW w:w="2730" w:type="dxa"/>
            <w:tcMar>
              <w:top w:w="100" w:type="dxa"/>
              <w:left w:w="100" w:type="dxa"/>
              <w:bottom w:w="100" w:type="dxa"/>
              <w:right w:w="100" w:type="dxa"/>
            </w:tcMar>
          </w:tcPr>
          <w:p w:rsidR="00850746" w:rsidRDefault="00A82024" w14:paraId="00000052" w14:textId="77777777">
            <w:pPr>
              <w:rPr>
                <w:sz w:val="20"/>
                <w:szCs w:val="20"/>
              </w:rPr>
            </w:pPr>
            <w:hyperlink r:id="rId20">
              <w:r>
                <w:rPr>
                  <w:color w:val="1155CC"/>
                  <w:sz w:val="20"/>
                  <w:szCs w:val="20"/>
                  <w:u w:val="single"/>
                </w:rPr>
                <w:t>581-022-2340 Media Programs</w:t>
              </w:r>
            </w:hyperlink>
            <w:r>
              <w:rPr>
                <w:sz w:val="20"/>
                <w:szCs w:val="20"/>
              </w:rPr>
              <w:t xml:space="preserve"> </w:t>
            </w:r>
          </w:p>
        </w:tc>
        <w:tc>
          <w:tcPr>
            <w:tcW w:w="5355" w:type="dxa"/>
            <w:tcMar>
              <w:top w:w="100" w:type="dxa"/>
              <w:left w:w="100" w:type="dxa"/>
              <w:bottom w:w="100" w:type="dxa"/>
              <w:right w:w="100" w:type="dxa"/>
            </w:tcMar>
          </w:tcPr>
          <w:p w:rsidR="00850746" w:rsidRDefault="00A82024" w14:paraId="00000053" w14:textId="77777777">
            <w:pPr>
              <w:widowControl w:val="0"/>
              <w:spacing w:line="240" w:lineRule="auto"/>
              <w:rPr>
                <w:sz w:val="20"/>
                <w:szCs w:val="20"/>
              </w:rPr>
            </w:pPr>
            <w:r>
              <w:rPr>
                <w:sz w:val="20"/>
                <w:szCs w:val="20"/>
              </w:rPr>
              <w:t xml:space="preserve">Provides guidelines for a cohesive K-12 media program, including expectations around facilities and materials, staffing, program development, instructional goals, and program maintenance. </w:t>
            </w:r>
          </w:p>
          <w:p w:rsidR="00850746" w:rsidRDefault="00850746" w14:paraId="00000054" w14:textId="77777777">
            <w:pPr>
              <w:widowControl w:val="0"/>
              <w:spacing w:line="240" w:lineRule="auto"/>
              <w:rPr>
                <w:sz w:val="20"/>
                <w:szCs w:val="20"/>
              </w:rPr>
            </w:pPr>
          </w:p>
          <w:p w:rsidR="00850746" w:rsidP="6858A14B" w:rsidRDefault="6858A14B" w14:paraId="00000055" w14:textId="77777777">
            <w:pPr>
              <w:widowControl w:val="0"/>
              <w:spacing w:line="240" w:lineRule="auto"/>
              <w:rPr>
                <w:sz w:val="20"/>
                <w:szCs w:val="20"/>
                <w:lang w:val="en-US"/>
              </w:rPr>
            </w:pPr>
            <w:r w:rsidRPr="6858A14B">
              <w:rPr>
                <w:b/>
                <w:bCs/>
                <w:sz w:val="20"/>
                <w:szCs w:val="20"/>
                <w:lang w:val="en-US"/>
              </w:rPr>
              <w:t>Staffing Guidelines</w:t>
            </w:r>
            <w:r w:rsidRPr="6858A14B">
              <w:rPr>
                <w:sz w:val="20"/>
                <w:szCs w:val="20"/>
                <w:lang w:val="en-US"/>
              </w:rPr>
              <w:t>: at minimum, a district must employ a classified employee to oversee and maintain the media program at each school site. Ideally, the district would have a certificated media specialist overseeing the program. If a certificated media specialist is not employed by the district, the district may consult with Jennifer Maurer, the School Library Consultant at the State Library of Oregon, and should either consult with the local ESD, or a local public librarian to assist with program development, implementation, and maintenance.</w:t>
            </w:r>
          </w:p>
        </w:tc>
        <w:tc>
          <w:tcPr>
            <w:tcW w:w="3165" w:type="dxa"/>
            <w:tcMar>
              <w:top w:w="100" w:type="dxa"/>
              <w:left w:w="100" w:type="dxa"/>
              <w:bottom w:w="100" w:type="dxa"/>
              <w:right w:w="100" w:type="dxa"/>
            </w:tcMar>
          </w:tcPr>
          <w:p w:rsidR="00850746" w:rsidRDefault="00850746" w14:paraId="00000056" w14:textId="77777777">
            <w:pPr>
              <w:widowControl w:val="0"/>
              <w:pBdr>
                <w:top w:val="nil"/>
                <w:left w:val="nil"/>
                <w:bottom w:val="nil"/>
                <w:right w:val="nil"/>
                <w:between w:val="nil"/>
              </w:pBdr>
              <w:spacing w:line="240" w:lineRule="auto"/>
            </w:pPr>
          </w:p>
        </w:tc>
        <w:tc>
          <w:tcPr>
            <w:tcW w:w="2205" w:type="dxa"/>
            <w:tcMar>
              <w:top w:w="100" w:type="dxa"/>
              <w:left w:w="100" w:type="dxa"/>
              <w:bottom w:w="100" w:type="dxa"/>
              <w:right w:w="100" w:type="dxa"/>
            </w:tcMar>
          </w:tcPr>
          <w:p w:rsidR="00850746" w:rsidRDefault="00850746" w14:paraId="00000057" w14:textId="77777777">
            <w:pPr>
              <w:widowControl w:val="0"/>
              <w:pBdr>
                <w:top w:val="nil"/>
                <w:left w:val="nil"/>
                <w:bottom w:val="nil"/>
                <w:right w:val="nil"/>
                <w:between w:val="nil"/>
              </w:pBdr>
              <w:spacing w:line="240" w:lineRule="auto"/>
            </w:pPr>
          </w:p>
        </w:tc>
        <w:tc>
          <w:tcPr>
            <w:tcW w:w="1410" w:type="dxa"/>
            <w:tcMar>
              <w:top w:w="100" w:type="dxa"/>
              <w:left w:w="100" w:type="dxa"/>
              <w:bottom w:w="100" w:type="dxa"/>
              <w:right w:w="100" w:type="dxa"/>
            </w:tcMar>
          </w:tcPr>
          <w:p w:rsidR="00850746" w:rsidRDefault="00850746" w14:paraId="00000058" w14:textId="77777777">
            <w:pPr>
              <w:widowControl w:val="0"/>
              <w:spacing w:line="240" w:lineRule="auto"/>
            </w:pPr>
          </w:p>
        </w:tc>
      </w:tr>
      <w:tr w:rsidR="00850746" w:rsidTr="796F1C03" w14:paraId="16178095" w14:textId="77777777">
        <w:tc>
          <w:tcPr>
            <w:tcW w:w="2730" w:type="dxa"/>
            <w:tcMar>
              <w:top w:w="100" w:type="dxa"/>
              <w:left w:w="100" w:type="dxa"/>
              <w:bottom w:w="100" w:type="dxa"/>
              <w:right w:w="100" w:type="dxa"/>
            </w:tcMar>
          </w:tcPr>
          <w:p w:rsidR="00850746" w:rsidRDefault="00A82024" w14:paraId="00000059" w14:textId="77777777">
            <w:pPr>
              <w:rPr>
                <w:sz w:val="20"/>
                <w:szCs w:val="20"/>
              </w:rPr>
            </w:pPr>
            <w:hyperlink r:id="rId21">
              <w:r>
                <w:rPr>
                  <w:color w:val="1155CC"/>
                  <w:sz w:val="20"/>
                  <w:szCs w:val="20"/>
                  <w:u w:val="single"/>
                </w:rPr>
                <w:t>581-022-2350 Independent Adoptions of Instructional Materials</w:t>
              </w:r>
            </w:hyperlink>
          </w:p>
        </w:tc>
        <w:tc>
          <w:tcPr>
            <w:tcW w:w="5355" w:type="dxa"/>
            <w:tcMar>
              <w:top w:w="100" w:type="dxa"/>
              <w:left w:w="100" w:type="dxa"/>
              <w:bottom w:w="100" w:type="dxa"/>
              <w:right w:w="100" w:type="dxa"/>
            </w:tcMar>
          </w:tcPr>
          <w:p w:rsidR="00850746" w:rsidP="6858A14B" w:rsidRDefault="6858A14B" w14:paraId="0000005A" w14:textId="77777777">
            <w:pPr>
              <w:widowControl w:val="0"/>
              <w:spacing w:line="240" w:lineRule="auto"/>
              <w:rPr>
                <w:sz w:val="20"/>
                <w:szCs w:val="20"/>
                <w:lang w:val="en-US"/>
              </w:rPr>
            </w:pPr>
            <w:r w:rsidRPr="6858A14B">
              <w:rPr>
                <w:sz w:val="20"/>
                <w:szCs w:val="20"/>
                <w:lang w:val="en-US"/>
              </w:rPr>
              <w:t xml:space="preserve">Requirements for conducting an independent adoption of instructional materials. Districts that use digital content as core curriculum for a course of study or any part thereof must complete an independent adoption of the digital instructional materials. </w:t>
            </w:r>
          </w:p>
        </w:tc>
        <w:tc>
          <w:tcPr>
            <w:tcW w:w="3165" w:type="dxa"/>
            <w:tcMar>
              <w:top w:w="100" w:type="dxa"/>
              <w:left w:w="100" w:type="dxa"/>
              <w:bottom w:w="100" w:type="dxa"/>
              <w:right w:w="100" w:type="dxa"/>
            </w:tcMar>
          </w:tcPr>
          <w:p w:rsidR="00850746" w:rsidRDefault="00850746" w14:paraId="0000005B" w14:textId="77777777">
            <w:pPr>
              <w:widowControl w:val="0"/>
              <w:pBdr>
                <w:top w:val="nil"/>
                <w:left w:val="nil"/>
                <w:bottom w:val="nil"/>
                <w:right w:val="nil"/>
                <w:between w:val="nil"/>
              </w:pBdr>
              <w:spacing w:line="240" w:lineRule="auto"/>
            </w:pPr>
          </w:p>
        </w:tc>
        <w:tc>
          <w:tcPr>
            <w:tcW w:w="2205" w:type="dxa"/>
            <w:tcMar>
              <w:top w:w="100" w:type="dxa"/>
              <w:left w:w="100" w:type="dxa"/>
              <w:bottom w:w="100" w:type="dxa"/>
              <w:right w:w="100" w:type="dxa"/>
            </w:tcMar>
          </w:tcPr>
          <w:p w:rsidR="00850746" w:rsidRDefault="00850746" w14:paraId="0000005C" w14:textId="77777777">
            <w:pPr>
              <w:widowControl w:val="0"/>
              <w:pBdr>
                <w:top w:val="nil"/>
                <w:left w:val="nil"/>
                <w:bottom w:val="nil"/>
                <w:right w:val="nil"/>
                <w:between w:val="nil"/>
              </w:pBdr>
              <w:spacing w:line="240" w:lineRule="auto"/>
            </w:pPr>
          </w:p>
        </w:tc>
        <w:tc>
          <w:tcPr>
            <w:tcW w:w="1410" w:type="dxa"/>
            <w:tcMar>
              <w:top w:w="100" w:type="dxa"/>
              <w:left w:w="100" w:type="dxa"/>
              <w:bottom w:w="100" w:type="dxa"/>
              <w:right w:w="100" w:type="dxa"/>
            </w:tcMar>
          </w:tcPr>
          <w:p w:rsidR="00850746" w:rsidRDefault="00850746" w14:paraId="0000005D" w14:textId="77777777">
            <w:pPr>
              <w:widowControl w:val="0"/>
              <w:spacing w:line="240" w:lineRule="auto"/>
            </w:pPr>
          </w:p>
        </w:tc>
      </w:tr>
      <w:tr w:rsidR="00850746" w:rsidTr="796F1C03" w14:paraId="1EB717BE" w14:textId="77777777">
        <w:tc>
          <w:tcPr>
            <w:tcW w:w="2730" w:type="dxa"/>
            <w:tcMar>
              <w:top w:w="100" w:type="dxa"/>
              <w:left w:w="100" w:type="dxa"/>
              <w:bottom w:w="100" w:type="dxa"/>
              <w:right w:w="100" w:type="dxa"/>
            </w:tcMar>
          </w:tcPr>
          <w:p w:rsidR="00850746" w:rsidRDefault="00A82024" w14:paraId="0000005E" w14:textId="77777777">
            <w:pPr>
              <w:rPr>
                <w:sz w:val="20"/>
                <w:szCs w:val="20"/>
              </w:rPr>
            </w:pPr>
            <w:hyperlink r:id="rId22">
              <w:r>
                <w:rPr>
                  <w:color w:val="1155CC"/>
                  <w:sz w:val="20"/>
                  <w:szCs w:val="20"/>
                  <w:u w:val="single"/>
                </w:rPr>
                <w:t xml:space="preserve">581-022-2355 Instructional Materials Adoption </w:t>
              </w:r>
            </w:hyperlink>
          </w:p>
        </w:tc>
        <w:tc>
          <w:tcPr>
            <w:tcW w:w="5355" w:type="dxa"/>
            <w:tcMar>
              <w:top w:w="100" w:type="dxa"/>
              <w:left w:w="100" w:type="dxa"/>
              <w:bottom w:w="100" w:type="dxa"/>
              <w:right w:w="100" w:type="dxa"/>
            </w:tcMar>
          </w:tcPr>
          <w:p w:rsidR="00850746" w:rsidP="6858A14B" w:rsidRDefault="6858A14B" w14:paraId="0000005F" w14:textId="77777777">
            <w:pPr>
              <w:widowControl w:val="0"/>
              <w:spacing w:line="240" w:lineRule="auto"/>
              <w:rPr>
                <w:sz w:val="20"/>
                <w:szCs w:val="20"/>
                <w:lang w:val="en-US"/>
              </w:rPr>
            </w:pPr>
            <w:r w:rsidRPr="6858A14B">
              <w:rPr>
                <w:sz w:val="20"/>
                <w:szCs w:val="20"/>
                <w:lang w:val="en-US"/>
              </w:rPr>
              <w:t>Districts must follow the adoption cycle established by the State Board of Education and provide free and appropriate instructional materials that meet the NIMAS guidelines.</w:t>
            </w:r>
          </w:p>
        </w:tc>
        <w:tc>
          <w:tcPr>
            <w:tcW w:w="3165" w:type="dxa"/>
            <w:tcMar>
              <w:top w:w="100" w:type="dxa"/>
              <w:left w:w="100" w:type="dxa"/>
              <w:bottom w:w="100" w:type="dxa"/>
              <w:right w:w="100" w:type="dxa"/>
            </w:tcMar>
          </w:tcPr>
          <w:p w:rsidR="00850746" w:rsidRDefault="00850746" w14:paraId="00000060" w14:textId="77777777">
            <w:pPr>
              <w:widowControl w:val="0"/>
              <w:pBdr>
                <w:top w:val="nil"/>
                <w:left w:val="nil"/>
                <w:bottom w:val="nil"/>
                <w:right w:val="nil"/>
                <w:between w:val="nil"/>
              </w:pBdr>
              <w:spacing w:line="240" w:lineRule="auto"/>
              <w:rPr>
                <w:highlight w:val="yellow"/>
              </w:rPr>
            </w:pPr>
          </w:p>
        </w:tc>
        <w:tc>
          <w:tcPr>
            <w:tcW w:w="2205" w:type="dxa"/>
            <w:tcMar>
              <w:top w:w="100" w:type="dxa"/>
              <w:left w:w="100" w:type="dxa"/>
              <w:bottom w:w="100" w:type="dxa"/>
              <w:right w:w="100" w:type="dxa"/>
            </w:tcMar>
          </w:tcPr>
          <w:p w:rsidR="00850746" w:rsidRDefault="00850746" w14:paraId="00000061" w14:textId="77777777">
            <w:pPr>
              <w:widowControl w:val="0"/>
              <w:pBdr>
                <w:top w:val="nil"/>
                <w:left w:val="nil"/>
                <w:bottom w:val="nil"/>
                <w:right w:val="nil"/>
                <w:between w:val="nil"/>
              </w:pBdr>
              <w:spacing w:line="240" w:lineRule="auto"/>
            </w:pPr>
          </w:p>
        </w:tc>
        <w:tc>
          <w:tcPr>
            <w:tcW w:w="1410" w:type="dxa"/>
            <w:tcMar>
              <w:top w:w="100" w:type="dxa"/>
              <w:left w:w="100" w:type="dxa"/>
              <w:bottom w:w="100" w:type="dxa"/>
              <w:right w:w="100" w:type="dxa"/>
            </w:tcMar>
          </w:tcPr>
          <w:p w:rsidR="00850746" w:rsidRDefault="00850746" w14:paraId="00000062" w14:textId="77777777">
            <w:pPr>
              <w:widowControl w:val="0"/>
              <w:spacing w:line="240" w:lineRule="auto"/>
            </w:pPr>
          </w:p>
        </w:tc>
      </w:tr>
      <w:tr w:rsidR="00850746" w:rsidTr="796F1C03" w14:paraId="0B3C8AD1" w14:textId="77777777">
        <w:tc>
          <w:tcPr>
            <w:tcW w:w="2730" w:type="dxa"/>
            <w:tcMar>
              <w:top w:w="100" w:type="dxa"/>
              <w:left w:w="100" w:type="dxa"/>
              <w:bottom w:w="100" w:type="dxa"/>
              <w:right w:w="100" w:type="dxa"/>
            </w:tcMar>
          </w:tcPr>
          <w:p w:rsidR="00850746" w:rsidRDefault="00A82024" w14:paraId="00000063" w14:textId="77777777">
            <w:pPr>
              <w:rPr>
                <w:sz w:val="20"/>
                <w:szCs w:val="20"/>
              </w:rPr>
            </w:pPr>
            <w:hyperlink r:id="rId23">
              <w:r>
                <w:rPr>
                  <w:color w:val="1155CC"/>
                  <w:sz w:val="20"/>
                  <w:szCs w:val="20"/>
                  <w:u w:val="single"/>
                </w:rPr>
                <w:t>581-022-2360 Postponement of Purchase of State-Adopted Instructional Materials</w:t>
              </w:r>
            </w:hyperlink>
          </w:p>
        </w:tc>
        <w:tc>
          <w:tcPr>
            <w:tcW w:w="5355" w:type="dxa"/>
            <w:tcMar>
              <w:top w:w="100" w:type="dxa"/>
              <w:left w:w="100" w:type="dxa"/>
              <w:bottom w:w="100" w:type="dxa"/>
              <w:right w:w="100" w:type="dxa"/>
            </w:tcMar>
          </w:tcPr>
          <w:p w:rsidR="00850746" w:rsidRDefault="00A82024" w14:paraId="00000064" w14:textId="77777777">
            <w:pPr>
              <w:widowControl w:val="0"/>
              <w:spacing w:line="240" w:lineRule="auto"/>
              <w:rPr>
                <w:sz w:val="20"/>
                <w:szCs w:val="20"/>
              </w:rPr>
            </w:pPr>
            <w:r>
              <w:rPr>
                <w:sz w:val="20"/>
                <w:szCs w:val="20"/>
              </w:rPr>
              <w:t>Postponement of instructional materials adoption, based on the state adoption cycle, requires an application to the State.</w:t>
            </w:r>
          </w:p>
        </w:tc>
        <w:tc>
          <w:tcPr>
            <w:tcW w:w="3165" w:type="dxa"/>
            <w:tcMar>
              <w:top w:w="100" w:type="dxa"/>
              <w:left w:w="100" w:type="dxa"/>
              <w:bottom w:w="100" w:type="dxa"/>
              <w:right w:w="100" w:type="dxa"/>
            </w:tcMar>
          </w:tcPr>
          <w:p w:rsidR="00850746" w:rsidRDefault="00850746" w14:paraId="00000065" w14:textId="77777777">
            <w:pPr>
              <w:widowControl w:val="0"/>
              <w:pBdr>
                <w:top w:val="nil"/>
                <w:left w:val="nil"/>
                <w:bottom w:val="nil"/>
                <w:right w:val="nil"/>
                <w:between w:val="nil"/>
              </w:pBdr>
              <w:spacing w:line="240" w:lineRule="auto"/>
            </w:pPr>
          </w:p>
        </w:tc>
        <w:tc>
          <w:tcPr>
            <w:tcW w:w="2205" w:type="dxa"/>
            <w:tcMar>
              <w:top w:w="100" w:type="dxa"/>
              <w:left w:w="100" w:type="dxa"/>
              <w:bottom w:w="100" w:type="dxa"/>
              <w:right w:w="100" w:type="dxa"/>
            </w:tcMar>
          </w:tcPr>
          <w:p w:rsidR="00850746" w:rsidRDefault="00850746" w14:paraId="00000066" w14:textId="77777777">
            <w:pPr>
              <w:widowControl w:val="0"/>
              <w:pBdr>
                <w:top w:val="nil"/>
                <w:left w:val="nil"/>
                <w:bottom w:val="nil"/>
                <w:right w:val="nil"/>
                <w:between w:val="nil"/>
              </w:pBdr>
              <w:spacing w:line="240" w:lineRule="auto"/>
            </w:pPr>
          </w:p>
        </w:tc>
        <w:tc>
          <w:tcPr>
            <w:tcW w:w="1410" w:type="dxa"/>
            <w:tcMar>
              <w:top w:w="100" w:type="dxa"/>
              <w:left w:w="100" w:type="dxa"/>
              <w:bottom w:w="100" w:type="dxa"/>
              <w:right w:w="100" w:type="dxa"/>
            </w:tcMar>
          </w:tcPr>
          <w:p w:rsidR="00850746" w:rsidRDefault="00850746" w14:paraId="00000067" w14:textId="77777777">
            <w:pPr>
              <w:widowControl w:val="0"/>
              <w:spacing w:line="240" w:lineRule="auto"/>
            </w:pPr>
          </w:p>
        </w:tc>
      </w:tr>
      <w:tr w:rsidR="00850746" w:rsidTr="796F1C03" w14:paraId="49E61D7F" w14:textId="77777777">
        <w:tc>
          <w:tcPr>
            <w:tcW w:w="2730" w:type="dxa"/>
            <w:tcMar>
              <w:top w:w="100" w:type="dxa"/>
              <w:left w:w="100" w:type="dxa"/>
              <w:bottom w:w="100" w:type="dxa"/>
              <w:right w:w="100" w:type="dxa"/>
            </w:tcMar>
          </w:tcPr>
          <w:p w:rsidR="00850746" w:rsidRDefault="00A82024" w14:paraId="00000068" w14:textId="77777777">
            <w:pPr>
              <w:rPr>
                <w:sz w:val="20"/>
                <w:szCs w:val="20"/>
              </w:rPr>
            </w:pPr>
            <w:hyperlink r:id="rId24">
              <w:r>
                <w:rPr>
                  <w:color w:val="1155CC"/>
                  <w:sz w:val="20"/>
                  <w:szCs w:val="20"/>
                  <w:u w:val="single"/>
                </w:rPr>
                <w:t>581-022-2440 Teacher Training Related to Dyslexia</w:t>
              </w:r>
            </w:hyperlink>
          </w:p>
        </w:tc>
        <w:tc>
          <w:tcPr>
            <w:tcW w:w="5355" w:type="dxa"/>
            <w:tcMar>
              <w:top w:w="100" w:type="dxa"/>
              <w:left w:w="100" w:type="dxa"/>
              <w:bottom w:w="100" w:type="dxa"/>
              <w:right w:w="100" w:type="dxa"/>
            </w:tcMar>
          </w:tcPr>
          <w:p w:rsidR="00850746" w:rsidP="6858A14B" w:rsidRDefault="00F7433B" w14:paraId="00000069" w14:textId="21EAE54A">
            <w:pPr>
              <w:widowControl w:val="0"/>
              <w:spacing w:line="240" w:lineRule="auto"/>
              <w:rPr>
                <w:sz w:val="20"/>
                <w:szCs w:val="20"/>
                <w:lang w:val="en-US"/>
              </w:rPr>
            </w:pPr>
            <w:r w:rsidRPr="00F7433B">
              <w:rPr>
                <w:sz w:val="20"/>
                <w:szCs w:val="20"/>
              </w:rPr>
              <w:t xml:space="preserve">School districts must ensure that at least one kindergarten through grade five teacher in each kindergarten through grade five school has received approved training related to dyslexia. For purposes of compliance with this rule, training is considered approved if it was on the </w:t>
            </w:r>
            <w:hyperlink w:history="1" r:id="rId25">
              <w:r w:rsidRPr="00F7433B">
                <w:rPr>
                  <w:rStyle w:val="Hyperlink"/>
                  <w:sz w:val="20"/>
                  <w:szCs w:val="20"/>
                </w:rPr>
                <w:t>Department’s current</w:t>
              </w:r>
            </w:hyperlink>
            <w:r w:rsidRPr="00F7433B">
              <w:rPr>
                <w:sz w:val="20"/>
                <w:szCs w:val="20"/>
              </w:rPr>
              <w:t xml:space="preserve"> or previously approved list at the time of completion.</w:t>
            </w:r>
          </w:p>
        </w:tc>
        <w:tc>
          <w:tcPr>
            <w:tcW w:w="3165" w:type="dxa"/>
            <w:tcMar>
              <w:top w:w="100" w:type="dxa"/>
              <w:left w:w="100" w:type="dxa"/>
              <w:bottom w:w="100" w:type="dxa"/>
              <w:right w:w="100" w:type="dxa"/>
            </w:tcMar>
          </w:tcPr>
          <w:p w:rsidR="00850746" w:rsidRDefault="00850746" w14:paraId="0000006A" w14:textId="77777777">
            <w:pPr>
              <w:widowControl w:val="0"/>
              <w:spacing w:line="240" w:lineRule="auto"/>
            </w:pPr>
          </w:p>
        </w:tc>
        <w:tc>
          <w:tcPr>
            <w:tcW w:w="2205" w:type="dxa"/>
            <w:tcMar>
              <w:top w:w="100" w:type="dxa"/>
              <w:left w:w="100" w:type="dxa"/>
              <w:bottom w:w="100" w:type="dxa"/>
              <w:right w:w="100" w:type="dxa"/>
            </w:tcMar>
          </w:tcPr>
          <w:p w:rsidR="00850746" w:rsidRDefault="00850746" w14:paraId="0000006B" w14:textId="77777777">
            <w:pPr>
              <w:widowControl w:val="0"/>
              <w:spacing w:line="240" w:lineRule="auto"/>
            </w:pPr>
          </w:p>
        </w:tc>
        <w:tc>
          <w:tcPr>
            <w:tcW w:w="1410" w:type="dxa"/>
            <w:tcMar>
              <w:top w:w="100" w:type="dxa"/>
              <w:left w:w="100" w:type="dxa"/>
              <w:bottom w:w="100" w:type="dxa"/>
              <w:right w:w="100" w:type="dxa"/>
            </w:tcMar>
          </w:tcPr>
          <w:p w:rsidR="00850746" w:rsidRDefault="00850746" w14:paraId="0000006C" w14:textId="77777777">
            <w:pPr>
              <w:widowControl w:val="0"/>
              <w:spacing w:line="240" w:lineRule="auto"/>
            </w:pPr>
          </w:p>
        </w:tc>
      </w:tr>
      <w:tr w:rsidR="00850746" w:rsidTr="796F1C03" w14:paraId="36D55A49" w14:textId="77777777">
        <w:tc>
          <w:tcPr>
            <w:tcW w:w="2730" w:type="dxa"/>
            <w:tcMar>
              <w:top w:w="100" w:type="dxa"/>
              <w:left w:w="100" w:type="dxa"/>
              <w:bottom w:w="100" w:type="dxa"/>
              <w:right w:w="100" w:type="dxa"/>
            </w:tcMar>
          </w:tcPr>
          <w:p w:rsidR="00850746" w:rsidRDefault="00A82024" w14:paraId="0000006D" w14:textId="77777777">
            <w:pPr>
              <w:rPr>
                <w:sz w:val="20"/>
                <w:szCs w:val="20"/>
              </w:rPr>
            </w:pPr>
            <w:hyperlink r:id="rId26">
              <w:r>
                <w:rPr>
                  <w:color w:val="1155CC"/>
                  <w:sz w:val="20"/>
                  <w:szCs w:val="20"/>
                  <w:u w:val="single"/>
                </w:rPr>
                <w:t xml:space="preserve">581-022-2500 Programs and Services for TAG Students </w:t>
              </w:r>
            </w:hyperlink>
          </w:p>
        </w:tc>
        <w:tc>
          <w:tcPr>
            <w:tcW w:w="5355" w:type="dxa"/>
            <w:tcMar>
              <w:top w:w="100" w:type="dxa"/>
              <w:left w:w="100" w:type="dxa"/>
              <w:bottom w:w="100" w:type="dxa"/>
              <w:right w:w="100" w:type="dxa"/>
            </w:tcMar>
          </w:tcPr>
          <w:p w:rsidR="00850746" w:rsidP="6858A14B" w:rsidRDefault="6858A14B" w14:paraId="0000006E" w14:textId="4FC60123">
            <w:pPr>
              <w:widowControl w:val="0"/>
              <w:spacing w:line="240" w:lineRule="auto"/>
              <w:rPr>
                <w:sz w:val="20"/>
                <w:szCs w:val="20"/>
                <w:lang w:val="en-US"/>
              </w:rPr>
            </w:pPr>
            <w:r w:rsidRPr="6858A14B">
              <w:rPr>
                <w:sz w:val="20"/>
                <w:szCs w:val="20"/>
                <w:lang w:val="en-US"/>
              </w:rPr>
              <w:t>Written plan required. Must include identification process, services, district philosophy and goals, description of nature of services to meet goals, and evaluation plan. Districts must post the plan on their district website using the template provided by ODE. Student plans must address level and rate of learning. District TAG contact information must be reported to ODE annually.</w:t>
            </w:r>
            <w:r w:rsidR="00B92D2C">
              <w:rPr>
                <w:sz w:val="20"/>
                <w:szCs w:val="20"/>
                <w:lang w:val="en-US"/>
              </w:rPr>
              <w:t xml:space="preserve"> </w:t>
            </w:r>
            <w:r w:rsidRPr="6858A14B">
              <w:rPr>
                <w:sz w:val="20"/>
                <w:szCs w:val="20"/>
                <w:lang w:val="en-US"/>
              </w:rPr>
              <w:t>Other rule requirements defined.</w:t>
            </w:r>
          </w:p>
        </w:tc>
        <w:tc>
          <w:tcPr>
            <w:tcW w:w="3165" w:type="dxa"/>
            <w:tcMar>
              <w:top w:w="100" w:type="dxa"/>
              <w:left w:w="100" w:type="dxa"/>
              <w:bottom w:w="100" w:type="dxa"/>
              <w:right w:w="100" w:type="dxa"/>
            </w:tcMar>
          </w:tcPr>
          <w:p w:rsidR="00850746" w:rsidRDefault="00850746" w14:paraId="0000006F" w14:textId="77777777">
            <w:pPr>
              <w:widowControl w:val="0"/>
              <w:spacing w:line="240" w:lineRule="auto"/>
            </w:pPr>
          </w:p>
        </w:tc>
        <w:tc>
          <w:tcPr>
            <w:tcW w:w="2205" w:type="dxa"/>
            <w:tcMar>
              <w:top w:w="100" w:type="dxa"/>
              <w:left w:w="100" w:type="dxa"/>
              <w:bottom w:w="100" w:type="dxa"/>
              <w:right w:w="100" w:type="dxa"/>
            </w:tcMar>
          </w:tcPr>
          <w:p w:rsidR="00850746" w:rsidRDefault="00A82024" w14:paraId="00000070" w14:textId="77777777">
            <w:pPr>
              <w:widowControl w:val="0"/>
              <w:spacing w:line="240" w:lineRule="auto"/>
              <w:rPr>
                <w:sz w:val="20"/>
                <w:szCs w:val="20"/>
              </w:rPr>
            </w:pPr>
            <w:hyperlink r:id="rId27">
              <w:r>
                <w:rPr>
                  <w:color w:val="1155CC"/>
                  <w:sz w:val="20"/>
                  <w:szCs w:val="20"/>
                  <w:u w:val="single"/>
                </w:rPr>
                <w:t>TAG plan resources on ODE website</w:t>
              </w:r>
            </w:hyperlink>
          </w:p>
        </w:tc>
        <w:tc>
          <w:tcPr>
            <w:tcW w:w="1410" w:type="dxa"/>
            <w:tcMar>
              <w:top w:w="100" w:type="dxa"/>
              <w:left w:w="100" w:type="dxa"/>
              <w:bottom w:w="100" w:type="dxa"/>
              <w:right w:w="100" w:type="dxa"/>
            </w:tcMar>
          </w:tcPr>
          <w:p w:rsidR="00850746" w:rsidRDefault="00850746" w14:paraId="00000071" w14:textId="77777777">
            <w:pPr>
              <w:widowControl w:val="0"/>
              <w:spacing w:line="240" w:lineRule="auto"/>
            </w:pPr>
          </w:p>
        </w:tc>
      </w:tr>
      <w:tr w:rsidR="00850746" w:rsidTr="796F1C03" w14:paraId="28CD7C32" w14:textId="77777777">
        <w:tc>
          <w:tcPr>
            <w:tcW w:w="2730" w:type="dxa"/>
            <w:tcMar>
              <w:top w:w="100" w:type="dxa"/>
              <w:left w:w="100" w:type="dxa"/>
              <w:bottom w:w="100" w:type="dxa"/>
              <w:right w:w="100" w:type="dxa"/>
            </w:tcMar>
          </w:tcPr>
          <w:p w:rsidR="00850746" w:rsidRDefault="00A82024" w14:paraId="00000072" w14:textId="77777777">
            <w:pPr>
              <w:rPr>
                <w:sz w:val="20"/>
                <w:szCs w:val="20"/>
              </w:rPr>
            </w:pPr>
            <w:hyperlink r:id="rId28">
              <w:r>
                <w:rPr>
                  <w:color w:val="1155CC"/>
                  <w:sz w:val="20"/>
                  <w:szCs w:val="20"/>
                  <w:u w:val="single"/>
                </w:rPr>
                <w:t>581-022-2505 Alternative Education Programs</w:t>
              </w:r>
            </w:hyperlink>
          </w:p>
        </w:tc>
        <w:tc>
          <w:tcPr>
            <w:tcW w:w="5355" w:type="dxa"/>
            <w:tcMar>
              <w:top w:w="100" w:type="dxa"/>
              <w:left w:w="100" w:type="dxa"/>
              <w:bottom w:w="100" w:type="dxa"/>
              <w:right w:w="100" w:type="dxa"/>
            </w:tcMar>
          </w:tcPr>
          <w:p w:rsidR="00850746" w:rsidP="6858A14B" w:rsidRDefault="6858A14B" w14:paraId="00000073" w14:textId="77777777">
            <w:pPr>
              <w:widowControl w:val="0"/>
              <w:spacing w:line="240" w:lineRule="auto"/>
              <w:rPr>
                <w:sz w:val="20"/>
                <w:szCs w:val="20"/>
                <w:lang w:val="en-US"/>
              </w:rPr>
            </w:pPr>
            <w:r w:rsidRPr="6858A14B">
              <w:rPr>
                <w:sz w:val="20"/>
                <w:szCs w:val="20"/>
                <w:lang w:val="en-US"/>
              </w:rPr>
              <w:t>Policies and procedures relative to alternative education programs (district operated and private contracted).</w:t>
            </w:r>
          </w:p>
        </w:tc>
        <w:tc>
          <w:tcPr>
            <w:tcW w:w="3165" w:type="dxa"/>
            <w:tcMar>
              <w:top w:w="100" w:type="dxa"/>
              <w:left w:w="100" w:type="dxa"/>
              <w:bottom w:w="100" w:type="dxa"/>
              <w:right w:w="100" w:type="dxa"/>
            </w:tcMar>
          </w:tcPr>
          <w:p w:rsidR="00850746" w:rsidRDefault="00850746" w14:paraId="00000074" w14:textId="77777777">
            <w:pPr>
              <w:widowControl w:val="0"/>
              <w:spacing w:line="240" w:lineRule="auto"/>
              <w:rPr>
                <w:highlight w:val="yellow"/>
              </w:rPr>
            </w:pPr>
          </w:p>
        </w:tc>
        <w:tc>
          <w:tcPr>
            <w:tcW w:w="2205" w:type="dxa"/>
            <w:tcMar>
              <w:top w:w="100" w:type="dxa"/>
              <w:left w:w="100" w:type="dxa"/>
              <w:bottom w:w="100" w:type="dxa"/>
              <w:right w:w="100" w:type="dxa"/>
            </w:tcMar>
          </w:tcPr>
          <w:p w:rsidR="00850746" w:rsidRDefault="00A82024" w14:paraId="00000075" w14:textId="77777777">
            <w:pPr>
              <w:widowControl w:val="0"/>
              <w:spacing w:line="240" w:lineRule="auto"/>
              <w:rPr>
                <w:sz w:val="20"/>
                <w:szCs w:val="20"/>
              </w:rPr>
            </w:pPr>
            <w:r>
              <w:rPr>
                <w:sz w:val="20"/>
                <w:szCs w:val="20"/>
              </w:rPr>
              <w:t>Reminder: Alt Ed Data Collection is open every spring, closing at the beginning of May.</w:t>
            </w:r>
          </w:p>
        </w:tc>
        <w:tc>
          <w:tcPr>
            <w:tcW w:w="1410" w:type="dxa"/>
            <w:tcMar>
              <w:top w:w="100" w:type="dxa"/>
              <w:left w:w="100" w:type="dxa"/>
              <w:bottom w:w="100" w:type="dxa"/>
              <w:right w:w="100" w:type="dxa"/>
            </w:tcMar>
          </w:tcPr>
          <w:p w:rsidR="00850746" w:rsidRDefault="00850746" w14:paraId="00000076" w14:textId="77777777">
            <w:pPr>
              <w:widowControl w:val="0"/>
              <w:spacing w:line="240" w:lineRule="auto"/>
            </w:pPr>
          </w:p>
        </w:tc>
      </w:tr>
    </w:tbl>
    <w:p w:rsidR="79FCD66C" w:rsidP="79FCD66C" w:rsidRDefault="79FCD66C" w14:paraId="13CA2C95" w14:textId="0EE89E6D"/>
    <w:p w:rsidRPr="009A0DD2" w:rsidR="79FCD66C" w:rsidP="0050360E" w:rsidRDefault="05C8EB56" w14:paraId="72BD7202" w14:textId="76D612F5">
      <w:pPr>
        <w:pStyle w:val="Heading1"/>
        <w:rPr>
          <w:b/>
          <w:bCs/>
          <w:color w:val="007F43"/>
        </w:rPr>
      </w:pPr>
      <w:r w:rsidRPr="009A0DD2">
        <w:rPr>
          <w:b/>
          <w:bCs/>
          <w:color w:val="007F43"/>
        </w:rPr>
        <w:lastRenderedPageBreak/>
        <w:t>Aligned and Focused Educational Systems</w:t>
      </w:r>
    </w:p>
    <w:p w:rsidRPr="0050360E" w:rsidR="0050360E" w:rsidP="0050360E" w:rsidRDefault="0050360E" w14:paraId="2772A520" w14:textId="77777777"/>
    <w:tbl>
      <w:tblPr>
        <w:tblW w:w="14900" w:type="dxa"/>
        <w:tblInd w:w="-87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ook w:val="0420" w:firstRow="1" w:lastRow="0" w:firstColumn="0" w:lastColumn="0" w:noHBand="0" w:noVBand="1"/>
      </w:tblPr>
      <w:tblGrid>
        <w:gridCol w:w="2750"/>
        <w:gridCol w:w="5310"/>
        <w:gridCol w:w="3150"/>
        <w:gridCol w:w="2250"/>
        <w:gridCol w:w="1440"/>
      </w:tblGrid>
      <w:tr w:rsidR="0050360E" w:rsidTr="796F1C03" w14:paraId="2714A155" w14:textId="77777777">
        <w:trPr>
          <w:trHeight w:val="420"/>
          <w:tblHeader/>
        </w:trPr>
        <w:tc>
          <w:tcPr>
            <w:tcW w:w="2750" w:type="dxa"/>
            <w:shd w:val="clear" w:color="auto" w:fill="D9D9D9" w:themeFill="background1" w:themeFillShade="D9"/>
            <w:tcMar>
              <w:top w:w="100" w:type="dxa"/>
              <w:left w:w="100" w:type="dxa"/>
              <w:bottom w:w="100" w:type="dxa"/>
              <w:right w:w="100" w:type="dxa"/>
            </w:tcMar>
          </w:tcPr>
          <w:p w:rsidR="0050360E" w:rsidP="0050360E" w:rsidRDefault="0050360E" w14:paraId="694F4E6A" w14:textId="49AA5B7C">
            <w:pPr>
              <w:widowControl w:val="0"/>
              <w:pBdr>
                <w:top w:val="nil"/>
                <w:left w:val="nil"/>
                <w:bottom w:val="nil"/>
                <w:right w:val="nil"/>
                <w:between w:val="nil"/>
              </w:pBdr>
              <w:spacing w:line="240" w:lineRule="auto"/>
              <w:jc w:val="center"/>
              <w:rPr>
                <w:b/>
                <w:bCs/>
                <w:sz w:val="20"/>
                <w:szCs w:val="20"/>
              </w:rPr>
            </w:pPr>
            <w:r>
              <w:rPr>
                <w:b/>
                <w:bCs/>
                <w:sz w:val="20"/>
                <w:szCs w:val="20"/>
              </w:rPr>
              <w:t>Rule Number &amp; Title</w:t>
            </w:r>
          </w:p>
          <w:p w:rsidR="0050360E" w:rsidP="0050360E" w:rsidRDefault="0050360E" w14:paraId="736232F3" w14:textId="77777777">
            <w:pPr>
              <w:widowControl w:val="0"/>
              <w:pBdr>
                <w:top w:val="nil"/>
                <w:left w:val="nil"/>
                <w:bottom w:val="nil"/>
                <w:right w:val="nil"/>
                <w:between w:val="nil"/>
              </w:pBdr>
              <w:spacing w:line="240" w:lineRule="auto"/>
              <w:jc w:val="center"/>
              <w:rPr>
                <w:b/>
                <w:bCs/>
                <w:sz w:val="20"/>
                <w:szCs w:val="20"/>
              </w:rPr>
            </w:pPr>
          </w:p>
          <w:p w:rsidR="0050360E" w:rsidP="0050360E" w:rsidRDefault="0050360E" w14:paraId="2BE11355" w14:textId="77777777">
            <w:pPr>
              <w:widowControl w:val="0"/>
              <w:pBdr>
                <w:top w:val="nil"/>
                <w:left w:val="nil"/>
                <w:bottom w:val="nil"/>
                <w:right w:val="nil"/>
                <w:between w:val="nil"/>
              </w:pBdr>
              <w:spacing w:line="240" w:lineRule="auto"/>
              <w:jc w:val="center"/>
              <w:rPr>
                <w:sz w:val="18"/>
                <w:szCs w:val="18"/>
                <w:shd w:val="clear" w:color="auto" w:fill="FFD966"/>
              </w:rPr>
            </w:pPr>
            <w:r w:rsidRPr="00CA1E33">
              <w:rPr>
                <w:sz w:val="18"/>
                <w:szCs w:val="18"/>
                <w:highlight w:val="yellow"/>
                <w:shd w:val="clear" w:color="auto" w:fill="FFD966"/>
              </w:rPr>
              <w:t>*New Rules/Requirements for reporting on the 2025-26 SY are highlighted in yellow</w:t>
            </w:r>
          </w:p>
          <w:p w:rsidR="0050360E" w:rsidP="0050360E" w:rsidRDefault="0050360E" w14:paraId="39384D23" w14:textId="77777777">
            <w:pPr>
              <w:widowControl w:val="0"/>
              <w:pBdr>
                <w:top w:val="nil"/>
                <w:left w:val="nil"/>
                <w:bottom w:val="nil"/>
                <w:right w:val="nil"/>
                <w:between w:val="nil"/>
              </w:pBdr>
              <w:spacing w:line="240" w:lineRule="auto"/>
              <w:jc w:val="center"/>
              <w:rPr>
                <w:sz w:val="18"/>
                <w:szCs w:val="18"/>
                <w:shd w:val="clear" w:color="auto" w:fill="FFE599"/>
              </w:rPr>
            </w:pPr>
          </w:p>
          <w:p w:rsidR="0050360E" w:rsidP="0050360E" w:rsidRDefault="0050360E" w14:paraId="02EAD242" w14:textId="77777777">
            <w:pPr>
              <w:widowControl w:val="0"/>
              <w:pBdr>
                <w:top w:val="nil"/>
                <w:left w:val="nil"/>
                <w:bottom w:val="nil"/>
                <w:right w:val="nil"/>
                <w:between w:val="nil"/>
              </w:pBdr>
              <w:spacing w:line="240" w:lineRule="auto"/>
              <w:jc w:val="center"/>
              <w:rPr>
                <w:sz w:val="18"/>
                <w:szCs w:val="18"/>
              </w:rPr>
            </w:pPr>
            <w:r w:rsidRPr="00CA1E33">
              <w:rPr>
                <w:sz w:val="18"/>
                <w:szCs w:val="18"/>
                <w:highlight w:val="cyan"/>
                <w:shd w:val="clear" w:color="auto" w:fill="CFE2F3"/>
              </w:rPr>
              <w:t>**New Rules/Requirements for implementation in the 2026-27 SY are highlighted in blue</w:t>
            </w:r>
          </w:p>
        </w:tc>
        <w:tc>
          <w:tcPr>
            <w:tcW w:w="5310" w:type="dxa"/>
            <w:shd w:val="clear" w:color="auto" w:fill="D9D9D9" w:themeFill="background1" w:themeFillShade="D9"/>
            <w:tcMar>
              <w:top w:w="100" w:type="dxa"/>
              <w:left w:w="100" w:type="dxa"/>
              <w:bottom w:w="100" w:type="dxa"/>
              <w:right w:w="100" w:type="dxa"/>
            </w:tcMar>
          </w:tcPr>
          <w:p w:rsidR="0050360E" w:rsidP="0050360E" w:rsidRDefault="0050360E" w14:paraId="30708B37" w14:textId="77777777">
            <w:pPr>
              <w:widowControl w:val="0"/>
              <w:pBdr>
                <w:top w:val="nil"/>
                <w:left w:val="nil"/>
                <w:bottom w:val="nil"/>
                <w:right w:val="nil"/>
                <w:between w:val="nil"/>
              </w:pBdr>
              <w:spacing w:line="240" w:lineRule="auto"/>
              <w:jc w:val="center"/>
              <w:rPr>
                <w:b/>
                <w:bCs/>
                <w:sz w:val="20"/>
                <w:szCs w:val="20"/>
              </w:rPr>
            </w:pPr>
            <w:r>
              <w:rPr>
                <w:b/>
                <w:bCs/>
                <w:sz w:val="20"/>
                <w:szCs w:val="20"/>
              </w:rPr>
              <w:t>Summary</w:t>
            </w:r>
          </w:p>
          <w:p w:rsidR="0050360E" w:rsidP="0050360E" w:rsidRDefault="0050360E" w14:paraId="003C19B7" w14:textId="77777777">
            <w:pPr>
              <w:widowControl w:val="0"/>
              <w:pBdr>
                <w:top w:val="nil"/>
                <w:left w:val="nil"/>
                <w:bottom w:val="nil"/>
                <w:right w:val="nil"/>
                <w:between w:val="nil"/>
              </w:pBdr>
              <w:spacing w:line="240" w:lineRule="auto"/>
              <w:jc w:val="center"/>
              <w:rPr>
                <w:b/>
                <w:bCs/>
                <w:sz w:val="20"/>
                <w:szCs w:val="20"/>
              </w:rPr>
            </w:pPr>
          </w:p>
          <w:p w:rsidR="0050360E" w:rsidP="0050360E" w:rsidRDefault="0050360E" w14:paraId="381D91D3" w14:textId="77777777">
            <w:pPr>
              <w:widowControl w:val="0"/>
              <w:pBdr>
                <w:top w:val="nil"/>
                <w:left w:val="nil"/>
                <w:bottom w:val="nil"/>
                <w:right w:val="nil"/>
                <w:between w:val="nil"/>
              </w:pBdr>
              <w:spacing w:line="240" w:lineRule="auto"/>
              <w:jc w:val="center"/>
              <w:rPr>
                <w:i/>
                <w:iCs/>
                <w:sz w:val="20"/>
                <w:szCs w:val="20"/>
                <w:shd w:val="clear" w:color="auto" w:fill="FFD966"/>
              </w:rPr>
            </w:pPr>
            <w:r w:rsidRPr="00CA1E33">
              <w:rPr>
                <w:i/>
                <w:sz w:val="20"/>
                <w:szCs w:val="20"/>
                <w:highlight w:val="yellow"/>
                <w:shd w:val="clear" w:color="auto" w:fill="FFD966"/>
              </w:rPr>
              <w:t>* Changes and waivers for 2025-26 are in italics and highlighted in yellow</w:t>
            </w:r>
            <w:r>
              <w:rPr>
                <w:i/>
                <w:iCs/>
                <w:sz w:val="20"/>
                <w:szCs w:val="20"/>
                <w:shd w:val="clear" w:color="auto" w:fill="FFD966"/>
              </w:rPr>
              <w:t xml:space="preserve"> </w:t>
            </w:r>
          </w:p>
          <w:p w:rsidR="0050360E" w:rsidP="0050360E" w:rsidRDefault="0050360E" w14:paraId="6F854A0D" w14:textId="77777777">
            <w:pPr>
              <w:widowControl w:val="0"/>
              <w:pBdr>
                <w:top w:val="nil"/>
                <w:left w:val="nil"/>
                <w:bottom w:val="nil"/>
                <w:right w:val="nil"/>
                <w:between w:val="nil"/>
              </w:pBdr>
              <w:spacing w:line="240" w:lineRule="auto"/>
              <w:jc w:val="center"/>
              <w:rPr>
                <w:i/>
                <w:iCs/>
                <w:sz w:val="20"/>
                <w:szCs w:val="20"/>
                <w:shd w:val="clear" w:color="auto" w:fill="D9EAD3"/>
              </w:rPr>
            </w:pPr>
          </w:p>
          <w:p w:rsidR="0050360E" w:rsidP="796F1C03" w:rsidRDefault="0050360E" w14:paraId="45079C6F" w14:textId="4B77E1A4">
            <w:pPr>
              <w:widowControl w:val="0"/>
              <w:pBdr>
                <w:top w:val="nil" w:color="FF000000" w:sz="0" w:space="0"/>
                <w:left w:val="nil" w:color="FF000000" w:sz="0" w:space="0"/>
                <w:bottom w:val="nil" w:color="FF000000" w:sz="0" w:space="0"/>
                <w:right w:val="nil" w:color="FF000000" w:sz="0" w:space="0"/>
                <w:between w:val="nil" w:color="FF000000" w:sz="0" w:space="0"/>
              </w:pBdr>
              <w:spacing w:line="240" w:lineRule="auto"/>
              <w:jc w:val="center"/>
              <w:rPr>
                <w:i w:val="1"/>
                <w:iCs w:val="1"/>
                <w:sz w:val="20"/>
                <w:szCs w:val="20"/>
              </w:rPr>
            </w:pPr>
            <w:r w:rsidRPr="796F1C03" w:rsidR="48BC4847">
              <w:rPr>
                <w:i w:val="1"/>
                <w:iCs w:val="1"/>
                <w:sz w:val="20"/>
                <w:szCs w:val="20"/>
                <w:highlight w:val="cyan"/>
                <w:shd w:val="clear" w:color="auto" w:fill="CFE2F3"/>
              </w:rPr>
              <w:t xml:space="preserve">**Changes for 2026-27 </w:t>
            </w:r>
            <w:r w:rsidRPr="796F1C03" w:rsidR="60BB0791">
              <w:rPr>
                <w:i w:val="1"/>
                <w:iCs w:val="1"/>
                <w:sz w:val="20"/>
                <w:szCs w:val="20"/>
                <w:highlight w:val="cyan"/>
                <w:shd w:val="clear" w:color="auto" w:fill="CFE2F3"/>
              </w:rPr>
              <w:t xml:space="preserve">(or later) </w:t>
            </w:r>
            <w:r w:rsidRPr="796F1C03" w:rsidR="48BC4847">
              <w:rPr>
                <w:i w:val="1"/>
                <w:iCs w:val="1"/>
                <w:sz w:val="20"/>
                <w:szCs w:val="20"/>
                <w:highlight w:val="cyan"/>
                <w:shd w:val="clear" w:color="auto" w:fill="CFE2F3"/>
              </w:rPr>
              <w:t>are in italics and highlighted in blue</w:t>
            </w:r>
          </w:p>
        </w:tc>
        <w:tc>
          <w:tcPr>
            <w:tcW w:w="3150" w:type="dxa"/>
            <w:shd w:val="clear" w:color="auto" w:fill="D9D9D9" w:themeFill="background1" w:themeFillShade="D9"/>
            <w:tcMar>
              <w:top w:w="100" w:type="dxa"/>
              <w:left w:w="100" w:type="dxa"/>
              <w:bottom w:w="100" w:type="dxa"/>
              <w:right w:w="100" w:type="dxa"/>
            </w:tcMar>
          </w:tcPr>
          <w:p w:rsidR="0050360E" w:rsidP="0050360E" w:rsidRDefault="0050360E" w14:paraId="564DFD38" w14:textId="77777777">
            <w:pPr>
              <w:widowControl w:val="0"/>
              <w:pBdr>
                <w:top w:val="nil"/>
                <w:left w:val="nil"/>
                <w:bottom w:val="nil"/>
                <w:right w:val="nil"/>
                <w:between w:val="nil"/>
              </w:pBdr>
              <w:spacing w:line="240" w:lineRule="auto"/>
              <w:jc w:val="center"/>
              <w:rPr>
                <w:b/>
                <w:bCs/>
                <w:sz w:val="20"/>
                <w:szCs w:val="20"/>
              </w:rPr>
            </w:pPr>
            <w:r>
              <w:rPr>
                <w:b/>
                <w:bCs/>
                <w:sz w:val="20"/>
                <w:szCs w:val="20"/>
              </w:rPr>
              <w:t>Evidence that supports meeting requirements of the rule (policy, program, systems/process, etc.)</w:t>
            </w:r>
          </w:p>
        </w:tc>
        <w:tc>
          <w:tcPr>
            <w:tcW w:w="2250" w:type="dxa"/>
            <w:shd w:val="clear" w:color="auto" w:fill="D9D9D9" w:themeFill="background1" w:themeFillShade="D9"/>
            <w:tcMar>
              <w:top w:w="100" w:type="dxa"/>
              <w:left w:w="100" w:type="dxa"/>
              <w:bottom w:w="100" w:type="dxa"/>
              <w:right w:w="100" w:type="dxa"/>
            </w:tcMar>
          </w:tcPr>
          <w:p w:rsidR="0050360E" w:rsidP="0050360E" w:rsidRDefault="0050360E" w14:paraId="3E6111D9" w14:textId="77777777">
            <w:pPr>
              <w:widowControl w:val="0"/>
              <w:pBdr>
                <w:top w:val="nil"/>
                <w:left w:val="nil"/>
                <w:bottom w:val="nil"/>
                <w:right w:val="nil"/>
                <w:between w:val="nil"/>
              </w:pBdr>
              <w:spacing w:line="240" w:lineRule="auto"/>
              <w:jc w:val="center"/>
              <w:rPr>
                <w:b/>
                <w:bCs/>
                <w:sz w:val="20"/>
                <w:szCs w:val="20"/>
              </w:rPr>
            </w:pPr>
            <w:r>
              <w:rPr>
                <w:b/>
                <w:bCs/>
                <w:sz w:val="20"/>
                <w:szCs w:val="20"/>
              </w:rPr>
              <w:t>Notes</w:t>
            </w:r>
          </w:p>
        </w:tc>
        <w:tc>
          <w:tcPr>
            <w:tcW w:w="1440" w:type="dxa"/>
            <w:shd w:val="clear" w:color="auto" w:fill="D9D9D9" w:themeFill="background1" w:themeFillShade="D9"/>
            <w:tcMar>
              <w:top w:w="100" w:type="dxa"/>
              <w:left w:w="100" w:type="dxa"/>
              <w:bottom w:w="100" w:type="dxa"/>
              <w:right w:w="100" w:type="dxa"/>
            </w:tcMar>
          </w:tcPr>
          <w:p w:rsidR="0050360E" w:rsidP="0050360E" w:rsidRDefault="0050360E" w14:paraId="445DF9C3" w14:textId="77777777">
            <w:pPr>
              <w:widowControl w:val="0"/>
              <w:pBdr>
                <w:top w:val="nil"/>
                <w:left w:val="nil"/>
                <w:bottom w:val="nil"/>
                <w:right w:val="nil"/>
                <w:between w:val="nil"/>
              </w:pBdr>
              <w:spacing w:line="240" w:lineRule="auto"/>
              <w:jc w:val="center"/>
              <w:rPr>
                <w:b/>
                <w:bCs/>
                <w:sz w:val="20"/>
                <w:szCs w:val="20"/>
              </w:rPr>
            </w:pPr>
            <w:r>
              <w:rPr>
                <w:b/>
                <w:bCs/>
                <w:sz w:val="20"/>
                <w:szCs w:val="20"/>
              </w:rPr>
              <w:t>Compliance Status</w:t>
            </w:r>
          </w:p>
          <w:p w:rsidR="0050360E" w:rsidP="0050360E" w:rsidRDefault="0050360E" w14:paraId="7D13DEA6" w14:textId="77777777">
            <w:pPr>
              <w:widowControl w:val="0"/>
              <w:pBdr>
                <w:top w:val="nil"/>
                <w:left w:val="nil"/>
                <w:bottom w:val="nil"/>
                <w:right w:val="nil"/>
                <w:between w:val="nil"/>
              </w:pBdr>
              <w:spacing w:line="240" w:lineRule="auto"/>
              <w:jc w:val="center"/>
              <w:rPr>
                <w:b/>
                <w:bCs/>
                <w:sz w:val="20"/>
                <w:szCs w:val="20"/>
              </w:rPr>
            </w:pPr>
          </w:p>
          <w:p w:rsidR="0050360E" w:rsidP="0050360E" w:rsidRDefault="0050360E" w14:paraId="54F0540A" w14:textId="77777777">
            <w:pPr>
              <w:widowControl w:val="0"/>
              <w:pBdr>
                <w:top w:val="nil"/>
                <w:left w:val="nil"/>
                <w:bottom w:val="nil"/>
                <w:right w:val="nil"/>
                <w:between w:val="nil"/>
              </w:pBdr>
              <w:spacing w:line="240" w:lineRule="auto"/>
              <w:jc w:val="center"/>
              <w:rPr>
                <w:b/>
                <w:bCs/>
                <w:sz w:val="20"/>
                <w:szCs w:val="20"/>
                <w:shd w:val="clear" w:color="auto" w:fill="B6D7A8"/>
              </w:rPr>
            </w:pPr>
            <w:r>
              <w:rPr>
                <w:b/>
                <w:bCs/>
                <w:sz w:val="20"/>
                <w:szCs w:val="20"/>
                <w:shd w:val="clear" w:color="auto" w:fill="B6D7A8"/>
              </w:rPr>
              <w:t>Yes</w:t>
            </w:r>
          </w:p>
          <w:p w:rsidR="0050360E" w:rsidP="0050360E" w:rsidRDefault="0050360E" w14:paraId="090B9A9C" w14:textId="77777777">
            <w:pPr>
              <w:widowControl w:val="0"/>
              <w:pBdr>
                <w:top w:val="nil"/>
                <w:left w:val="nil"/>
                <w:bottom w:val="nil"/>
                <w:right w:val="nil"/>
                <w:between w:val="nil"/>
              </w:pBdr>
              <w:spacing w:line="240" w:lineRule="auto"/>
              <w:jc w:val="center"/>
              <w:rPr>
                <w:b/>
                <w:bCs/>
                <w:sz w:val="20"/>
                <w:szCs w:val="20"/>
              </w:rPr>
            </w:pPr>
          </w:p>
          <w:p w:rsidR="0050360E" w:rsidP="0050360E" w:rsidRDefault="0050360E" w14:paraId="386DB39C" w14:textId="77777777">
            <w:pPr>
              <w:widowControl w:val="0"/>
              <w:pBdr>
                <w:top w:val="nil"/>
                <w:left w:val="nil"/>
                <w:bottom w:val="nil"/>
                <w:right w:val="nil"/>
                <w:between w:val="nil"/>
              </w:pBdr>
              <w:spacing w:line="240" w:lineRule="auto"/>
              <w:jc w:val="center"/>
              <w:rPr>
                <w:b/>
                <w:bCs/>
                <w:sz w:val="20"/>
                <w:szCs w:val="20"/>
              </w:rPr>
            </w:pPr>
            <w:r>
              <w:rPr>
                <w:b/>
                <w:bCs/>
                <w:sz w:val="20"/>
                <w:szCs w:val="20"/>
                <w:shd w:val="clear" w:color="auto" w:fill="EA9999"/>
              </w:rPr>
              <w:t>No</w:t>
            </w:r>
          </w:p>
        </w:tc>
      </w:tr>
      <w:tr w:rsidR="79FCD66C" w:rsidTr="796F1C03" w14:paraId="033FF459" w14:textId="77777777">
        <w:trPr>
          <w:trHeight w:val="420"/>
        </w:trPr>
        <w:tc>
          <w:tcPr>
            <w:tcW w:w="2750" w:type="dxa"/>
            <w:tcMar>
              <w:top w:w="100" w:type="dxa"/>
              <w:left w:w="100" w:type="dxa"/>
              <w:bottom w:w="100" w:type="dxa"/>
              <w:right w:w="100" w:type="dxa"/>
            </w:tcMar>
          </w:tcPr>
          <w:p w:rsidR="79FCD66C" w:rsidP="79FCD66C" w:rsidRDefault="79FCD66C" w14:paraId="5F8EB6F3" w14:textId="77777777">
            <w:pPr>
              <w:rPr>
                <w:sz w:val="20"/>
                <w:szCs w:val="20"/>
              </w:rPr>
            </w:pPr>
            <w:hyperlink r:id="rId29">
              <w:r w:rsidRPr="79FCD66C">
                <w:rPr>
                  <w:color w:val="1155CC"/>
                  <w:sz w:val="20"/>
                  <w:szCs w:val="20"/>
                  <w:u w:val="single"/>
                </w:rPr>
                <w:t>581-022-2025 Credit Options</w:t>
              </w:r>
            </w:hyperlink>
          </w:p>
        </w:tc>
        <w:tc>
          <w:tcPr>
            <w:tcW w:w="5310" w:type="dxa"/>
            <w:tcMar>
              <w:top w:w="100" w:type="dxa"/>
              <w:left w:w="100" w:type="dxa"/>
              <w:bottom w:w="100" w:type="dxa"/>
              <w:right w:w="100" w:type="dxa"/>
            </w:tcMar>
          </w:tcPr>
          <w:p w:rsidR="79FCD66C" w:rsidP="79FCD66C" w:rsidRDefault="79FCD66C" w14:paraId="71F33059" w14:textId="77777777">
            <w:pPr>
              <w:widowControl w:val="0"/>
              <w:spacing w:line="240" w:lineRule="auto"/>
              <w:rPr>
                <w:sz w:val="20"/>
                <w:szCs w:val="20"/>
                <w:lang w:val="en-US"/>
              </w:rPr>
            </w:pPr>
            <w:r w:rsidRPr="79FCD66C">
              <w:rPr>
                <w:sz w:val="20"/>
                <w:szCs w:val="20"/>
                <w:lang w:val="en-US"/>
              </w:rPr>
              <w:t>Elective or content credit may be earned based on mastery of recognized standards, competencies and skills.</w:t>
            </w:r>
          </w:p>
        </w:tc>
        <w:tc>
          <w:tcPr>
            <w:tcW w:w="3150" w:type="dxa"/>
            <w:tcMar>
              <w:top w:w="100" w:type="dxa"/>
              <w:left w:w="100" w:type="dxa"/>
              <w:bottom w:w="100" w:type="dxa"/>
              <w:right w:w="100" w:type="dxa"/>
            </w:tcMar>
          </w:tcPr>
          <w:p w:rsidR="79FCD66C" w:rsidP="79FCD66C" w:rsidRDefault="79FCD66C" w14:paraId="2147B222"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3B0408E2"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2A3D67ED" w14:textId="77777777">
            <w:pPr>
              <w:widowControl w:val="0"/>
              <w:spacing w:line="240" w:lineRule="auto"/>
            </w:pPr>
          </w:p>
        </w:tc>
      </w:tr>
      <w:tr w:rsidR="79FCD66C" w:rsidTr="796F1C03" w14:paraId="16F4A311" w14:textId="77777777">
        <w:trPr>
          <w:trHeight w:val="420"/>
        </w:trPr>
        <w:tc>
          <w:tcPr>
            <w:tcW w:w="2750" w:type="dxa"/>
            <w:tcMar>
              <w:top w:w="100" w:type="dxa"/>
              <w:left w:w="100" w:type="dxa"/>
              <w:bottom w:w="100" w:type="dxa"/>
              <w:right w:w="100" w:type="dxa"/>
            </w:tcMar>
          </w:tcPr>
          <w:p w:rsidR="79FCD66C" w:rsidP="79FCD66C" w:rsidRDefault="79FCD66C" w14:paraId="11C54875" w14:textId="77777777">
            <w:pPr>
              <w:rPr>
                <w:sz w:val="20"/>
                <w:szCs w:val="20"/>
              </w:rPr>
            </w:pPr>
            <w:r w:rsidRPr="79FCD66C">
              <w:rPr>
                <w:sz w:val="20"/>
                <w:szCs w:val="20"/>
              </w:rPr>
              <w:t>*</w:t>
            </w:r>
            <w:hyperlink r:id="rId30">
              <w:r w:rsidRPr="0012058D">
                <w:rPr>
                  <w:color w:val="1155CC"/>
                  <w:sz w:val="20"/>
                  <w:szCs w:val="20"/>
                  <w:highlight w:val="yellow"/>
                  <w:u w:val="single"/>
                </w:rPr>
                <w:t xml:space="preserve">581-022-2030 District Curriculum </w:t>
              </w:r>
            </w:hyperlink>
          </w:p>
        </w:tc>
        <w:tc>
          <w:tcPr>
            <w:tcW w:w="5310" w:type="dxa"/>
            <w:tcMar>
              <w:top w:w="100" w:type="dxa"/>
              <w:left w:w="100" w:type="dxa"/>
              <w:bottom w:w="100" w:type="dxa"/>
              <w:right w:w="100" w:type="dxa"/>
            </w:tcMar>
          </w:tcPr>
          <w:p w:rsidR="79FCD66C" w:rsidP="79FCD66C" w:rsidRDefault="79FCD66C" w14:paraId="39599D38" w14:textId="77777777">
            <w:pPr>
              <w:widowControl w:val="0"/>
              <w:spacing w:line="240" w:lineRule="auto"/>
              <w:rPr>
                <w:sz w:val="20"/>
                <w:szCs w:val="20"/>
              </w:rPr>
            </w:pPr>
            <w:r w:rsidRPr="79FCD66C">
              <w:rPr>
                <w:sz w:val="20"/>
                <w:szCs w:val="20"/>
              </w:rPr>
              <w:t>Outlines all required components of a district’s planned K–12 instructional program.</w:t>
            </w:r>
          </w:p>
          <w:p w:rsidR="79FCD66C" w:rsidP="79FCD66C" w:rsidRDefault="79FCD66C" w14:paraId="4A86B549" w14:textId="77777777">
            <w:pPr>
              <w:widowControl w:val="0"/>
              <w:spacing w:line="240" w:lineRule="auto"/>
              <w:rPr>
                <w:i/>
                <w:iCs/>
                <w:sz w:val="20"/>
                <w:szCs w:val="20"/>
              </w:rPr>
            </w:pPr>
          </w:p>
          <w:p w:rsidR="79FCD66C" w:rsidP="79FCD66C" w:rsidRDefault="79FCD66C" w14:paraId="18845716" w14:textId="77777777">
            <w:pPr>
              <w:widowControl w:val="0"/>
              <w:spacing w:line="240" w:lineRule="auto"/>
              <w:rPr>
                <w:i/>
                <w:iCs/>
                <w:sz w:val="20"/>
                <w:szCs w:val="20"/>
              </w:rPr>
            </w:pPr>
            <w:r w:rsidRPr="79FCD66C">
              <w:rPr>
                <w:i/>
                <w:iCs/>
                <w:sz w:val="20"/>
                <w:szCs w:val="20"/>
              </w:rPr>
              <w:t>*</w:t>
            </w:r>
            <w:r w:rsidRPr="0012058D">
              <w:rPr>
                <w:i/>
                <w:iCs/>
                <w:sz w:val="20"/>
                <w:szCs w:val="20"/>
                <w:highlight w:val="yellow"/>
              </w:rPr>
              <w:t>New requirements for 2024-25: a planned K-12 instructional program for Social and Emotional Learning; a planned 9-12 instructional program which includes the Personal Financial Education and Higher Education and Career Path Skills content standards.</w:t>
            </w:r>
            <w:r w:rsidRPr="79FCD66C">
              <w:rPr>
                <w:i/>
                <w:iCs/>
                <w:sz w:val="20"/>
                <w:szCs w:val="20"/>
              </w:rPr>
              <w:t xml:space="preserve"> </w:t>
            </w:r>
          </w:p>
        </w:tc>
        <w:tc>
          <w:tcPr>
            <w:tcW w:w="3150" w:type="dxa"/>
            <w:tcMar>
              <w:top w:w="100" w:type="dxa"/>
              <w:left w:w="100" w:type="dxa"/>
              <w:bottom w:w="100" w:type="dxa"/>
              <w:right w:w="100" w:type="dxa"/>
            </w:tcMar>
          </w:tcPr>
          <w:p w:rsidR="79FCD66C" w:rsidP="79FCD66C" w:rsidRDefault="79FCD66C" w14:paraId="386CE2DF"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2A0B4FC6"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39A7CE70" w14:textId="77777777">
            <w:pPr>
              <w:widowControl w:val="0"/>
              <w:spacing w:line="240" w:lineRule="auto"/>
            </w:pPr>
          </w:p>
        </w:tc>
      </w:tr>
      <w:tr w:rsidR="79FCD66C" w:rsidTr="796F1C03" w14:paraId="1EDF4C24" w14:textId="77777777">
        <w:trPr>
          <w:trHeight w:val="420"/>
        </w:trPr>
        <w:tc>
          <w:tcPr>
            <w:tcW w:w="2750" w:type="dxa"/>
            <w:tcMar>
              <w:top w:w="100" w:type="dxa"/>
              <w:left w:w="100" w:type="dxa"/>
              <w:bottom w:w="100" w:type="dxa"/>
              <w:right w:w="100" w:type="dxa"/>
            </w:tcMar>
          </w:tcPr>
          <w:p w:rsidR="79FCD66C" w:rsidP="79FCD66C" w:rsidRDefault="79FCD66C" w14:paraId="612B4398" w14:textId="77777777">
            <w:pPr>
              <w:rPr>
                <w:sz w:val="20"/>
                <w:szCs w:val="20"/>
              </w:rPr>
            </w:pPr>
            <w:hyperlink r:id="rId31">
              <w:r w:rsidRPr="79FCD66C">
                <w:rPr>
                  <w:color w:val="1155CC"/>
                  <w:sz w:val="20"/>
                  <w:szCs w:val="20"/>
                  <w:u w:val="single"/>
                </w:rPr>
                <w:t>581-022-2060 Comprehensive School Counseling</w:t>
              </w:r>
            </w:hyperlink>
            <w:r w:rsidRPr="79FCD66C">
              <w:rPr>
                <w:sz w:val="20"/>
                <w:szCs w:val="20"/>
              </w:rPr>
              <w:t xml:space="preserve"> </w:t>
            </w:r>
          </w:p>
        </w:tc>
        <w:tc>
          <w:tcPr>
            <w:tcW w:w="5310" w:type="dxa"/>
            <w:tcMar>
              <w:top w:w="100" w:type="dxa"/>
              <w:left w:w="100" w:type="dxa"/>
              <w:bottom w:w="100" w:type="dxa"/>
              <w:right w:w="100" w:type="dxa"/>
            </w:tcMar>
          </w:tcPr>
          <w:p w:rsidR="79FCD66C" w:rsidP="79FCD66C" w:rsidRDefault="79FCD66C" w14:paraId="036DF81D" w14:textId="77777777">
            <w:pPr>
              <w:widowControl w:val="0"/>
              <w:spacing w:line="240" w:lineRule="auto"/>
              <w:rPr>
                <w:sz w:val="20"/>
                <w:szCs w:val="20"/>
                <w:lang w:val="en-US"/>
              </w:rPr>
            </w:pPr>
            <w:r w:rsidRPr="79FCD66C">
              <w:rPr>
                <w:sz w:val="20"/>
                <w:szCs w:val="20"/>
                <w:lang w:val="en-US"/>
              </w:rPr>
              <w:t xml:space="preserve">Comprehensive district and school counseling program at each school based on Oregon’s Framework for Comprehensive School Counseling Programs to support the academic, career, social-emotional and community involvement development of every student. Education and career plan and profile for all students in grades 7-12, that builds upon itself each year. Annual review of the district and each schools’ comprehensive counseling program. </w:t>
            </w:r>
          </w:p>
        </w:tc>
        <w:tc>
          <w:tcPr>
            <w:tcW w:w="3150" w:type="dxa"/>
            <w:tcMar>
              <w:top w:w="100" w:type="dxa"/>
              <w:left w:w="100" w:type="dxa"/>
              <w:bottom w:w="100" w:type="dxa"/>
              <w:right w:w="100" w:type="dxa"/>
            </w:tcMar>
          </w:tcPr>
          <w:p w:rsidR="79FCD66C" w:rsidP="79FCD66C" w:rsidRDefault="79FCD66C" w14:paraId="56F9548B"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0062888F" w14:textId="77777777">
            <w:pPr>
              <w:widowControl w:val="0"/>
              <w:spacing w:line="240" w:lineRule="auto"/>
            </w:pPr>
            <w:r w:rsidRPr="79FCD66C">
              <w:rPr>
                <w:sz w:val="20"/>
                <w:szCs w:val="20"/>
                <w:lang w:val="en-US"/>
              </w:rPr>
              <w:t xml:space="preserve">ODE recommends Superintendents use the </w:t>
            </w:r>
            <w:hyperlink r:id="rId32">
              <w:r w:rsidRPr="79FCD66C">
                <w:rPr>
                  <w:color w:val="1155CC"/>
                  <w:sz w:val="20"/>
                  <w:szCs w:val="20"/>
                  <w:u w:val="single"/>
                  <w:lang w:val="en-US"/>
                </w:rPr>
                <w:t xml:space="preserve">District Compliance Self-Reflection Tool </w:t>
              </w:r>
            </w:hyperlink>
            <w:r w:rsidRPr="79FCD66C">
              <w:rPr>
                <w:sz w:val="20"/>
                <w:szCs w:val="20"/>
                <w:lang w:val="en-US"/>
              </w:rPr>
              <w:t>when meeting with school counseling team or district team lead to determine compliance.</w:t>
            </w:r>
          </w:p>
        </w:tc>
        <w:tc>
          <w:tcPr>
            <w:tcW w:w="1440" w:type="dxa"/>
            <w:tcMar>
              <w:top w:w="100" w:type="dxa"/>
              <w:left w:w="100" w:type="dxa"/>
              <w:bottom w:w="100" w:type="dxa"/>
              <w:right w:w="100" w:type="dxa"/>
            </w:tcMar>
          </w:tcPr>
          <w:p w:rsidR="79FCD66C" w:rsidP="79FCD66C" w:rsidRDefault="79FCD66C" w14:paraId="3AAFBA09" w14:textId="77777777">
            <w:pPr>
              <w:widowControl w:val="0"/>
              <w:spacing w:line="240" w:lineRule="auto"/>
            </w:pPr>
          </w:p>
        </w:tc>
      </w:tr>
      <w:tr w:rsidR="79FCD66C" w:rsidTr="796F1C03" w14:paraId="7E2C14B9" w14:textId="77777777">
        <w:trPr>
          <w:trHeight w:val="420"/>
        </w:trPr>
        <w:tc>
          <w:tcPr>
            <w:tcW w:w="2750" w:type="dxa"/>
            <w:tcMar>
              <w:top w:w="100" w:type="dxa"/>
              <w:left w:w="100" w:type="dxa"/>
              <w:bottom w:w="100" w:type="dxa"/>
              <w:right w:w="100" w:type="dxa"/>
            </w:tcMar>
          </w:tcPr>
          <w:p w:rsidR="79FCD66C" w:rsidP="79FCD66C" w:rsidRDefault="79FCD66C" w14:paraId="046BA4B6" w14:textId="77777777">
            <w:pPr>
              <w:rPr>
                <w:sz w:val="20"/>
                <w:szCs w:val="20"/>
              </w:rPr>
            </w:pPr>
            <w:r w:rsidRPr="00CA1E33">
              <w:rPr>
                <w:sz w:val="20"/>
                <w:szCs w:val="20"/>
                <w:highlight w:val="yellow"/>
              </w:rPr>
              <w:t>*</w:t>
            </w:r>
            <w:hyperlink r:id="rId33">
              <w:r w:rsidRPr="06028EC0">
                <w:rPr>
                  <w:color w:val="1155CC"/>
                  <w:sz w:val="20"/>
                  <w:szCs w:val="20"/>
                  <w:highlight w:val="yellow"/>
                  <w:u w:val="single"/>
                </w:rPr>
                <w:t>581-022-2100 Administration of State Assessments</w:t>
              </w:r>
            </w:hyperlink>
          </w:p>
        </w:tc>
        <w:tc>
          <w:tcPr>
            <w:tcW w:w="5310" w:type="dxa"/>
            <w:tcMar>
              <w:top w:w="100" w:type="dxa"/>
              <w:left w:w="100" w:type="dxa"/>
              <w:bottom w:w="100" w:type="dxa"/>
              <w:right w:w="100" w:type="dxa"/>
            </w:tcMar>
          </w:tcPr>
          <w:p w:rsidR="79FCD66C" w:rsidP="79FCD66C" w:rsidRDefault="79FCD66C" w14:paraId="7D9F1189" w14:textId="77777777">
            <w:pPr>
              <w:widowControl w:val="0"/>
              <w:spacing w:line="240" w:lineRule="auto"/>
              <w:rPr>
                <w:sz w:val="20"/>
                <w:szCs w:val="20"/>
              </w:rPr>
            </w:pPr>
            <w:r w:rsidRPr="79FCD66C">
              <w:rPr>
                <w:sz w:val="20"/>
                <w:szCs w:val="20"/>
              </w:rPr>
              <w:t>Definitions and policies related to Test Administration.</w:t>
            </w:r>
          </w:p>
          <w:p w:rsidR="79FCD66C" w:rsidP="79FCD66C" w:rsidRDefault="79FCD66C" w14:paraId="51845481" w14:textId="77777777">
            <w:pPr>
              <w:widowControl w:val="0"/>
              <w:spacing w:line="240" w:lineRule="auto"/>
              <w:rPr>
                <w:sz w:val="20"/>
                <w:szCs w:val="20"/>
              </w:rPr>
            </w:pPr>
          </w:p>
          <w:p w:rsidR="79FCD66C" w:rsidP="79FCD66C" w:rsidRDefault="79FCD66C" w14:paraId="54A1A45C" w14:textId="77777777">
            <w:pPr>
              <w:widowControl w:val="0"/>
              <w:spacing w:line="240" w:lineRule="auto"/>
              <w:rPr>
                <w:i/>
                <w:sz w:val="20"/>
                <w:szCs w:val="20"/>
                <w:highlight w:val="yellow"/>
              </w:rPr>
            </w:pPr>
            <w:r w:rsidRPr="77845D44">
              <w:rPr>
                <w:i/>
                <w:sz w:val="20"/>
                <w:szCs w:val="20"/>
                <w:highlight w:val="yellow"/>
              </w:rPr>
              <w:t>*New for 2025-26:</w:t>
            </w:r>
          </w:p>
          <w:p w:rsidR="79FCD66C" w:rsidP="79FCD66C" w:rsidRDefault="79FCD66C" w14:paraId="0E5E2849" w14:textId="77777777">
            <w:pPr>
              <w:widowControl w:val="0"/>
              <w:numPr>
                <w:ilvl w:val="0"/>
                <w:numId w:val="4"/>
              </w:numPr>
              <w:spacing w:line="240" w:lineRule="auto"/>
              <w:rPr>
                <w:i/>
                <w:sz w:val="20"/>
                <w:szCs w:val="20"/>
                <w:highlight w:val="yellow"/>
                <w:lang w:val="en-US"/>
              </w:rPr>
            </w:pPr>
            <w:r w:rsidRPr="77845D44">
              <w:rPr>
                <w:i/>
                <w:sz w:val="20"/>
                <w:szCs w:val="20"/>
                <w:highlight w:val="yellow"/>
                <w:lang w:val="en-US"/>
              </w:rPr>
              <w:t>Added SEED Survey as required OSAS component</w:t>
            </w:r>
          </w:p>
          <w:p w:rsidR="79FCD66C" w:rsidP="79FCD66C" w:rsidRDefault="79FCD66C" w14:paraId="361C4B3F" w14:textId="77777777">
            <w:pPr>
              <w:widowControl w:val="0"/>
              <w:numPr>
                <w:ilvl w:val="0"/>
                <w:numId w:val="4"/>
              </w:numPr>
              <w:spacing w:line="240" w:lineRule="auto"/>
              <w:rPr>
                <w:i/>
                <w:sz w:val="20"/>
                <w:szCs w:val="20"/>
                <w:highlight w:val="yellow"/>
                <w:lang w:val="en-US"/>
              </w:rPr>
            </w:pPr>
            <w:r w:rsidRPr="77845D44">
              <w:rPr>
                <w:i/>
                <w:sz w:val="20"/>
                <w:szCs w:val="20"/>
                <w:highlight w:val="yellow"/>
                <w:lang w:val="en-US"/>
              </w:rPr>
              <w:t xml:space="preserve">Added mention of ELPA Screener as required </w:t>
            </w:r>
            <w:r w:rsidRPr="77845D44">
              <w:rPr>
                <w:i/>
                <w:sz w:val="20"/>
                <w:szCs w:val="20"/>
                <w:highlight w:val="yellow"/>
                <w:lang w:val="en-US"/>
              </w:rPr>
              <w:lastRenderedPageBreak/>
              <w:t>OSAS component (not a new requirement, just making the rule more complete)</w:t>
            </w:r>
          </w:p>
          <w:p w:rsidR="79FCD66C" w:rsidP="79FCD66C" w:rsidRDefault="79FCD66C" w14:paraId="6034E3E4" w14:textId="77777777">
            <w:pPr>
              <w:widowControl w:val="0"/>
              <w:numPr>
                <w:ilvl w:val="0"/>
                <w:numId w:val="4"/>
              </w:numPr>
              <w:spacing w:line="240" w:lineRule="auto"/>
              <w:rPr>
                <w:i/>
                <w:sz w:val="20"/>
                <w:szCs w:val="20"/>
                <w:highlight w:val="yellow"/>
                <w:lang w:val="en-US"/>
              </w:rPr>
            </w:pPr>
            <w:r w:rsidRPr="77845D44">
              <w:rPr>
                <w:i/>
                <w:sz w:val="20"/>
                <w:szCs w:val="20"/>
                <w:highlight w:val="yellow"/>
                <w:lang w:val="en-US"/>
              </w:rPr>
              <w:t>Added clarification that districts must abide by ODE decisions regarding student test records</w:t>
            </w:r>
          </w:p>
        </w:tc>
        <w:tc>
          <w:tcPr>
            <w:tcW w:w="3150" w:type="dxa"/>
            <w:tcMar>
              <w:top w:w="100" w:type="dxa"/>
              <w:left w:w="100" w:type="dxa"/>
              <w:bottom w:w="100" w:type="dxa"/>
              <w:right w:w="100" w:type="dxa"/>
            </w:tcMar>
          </w:tcPr>
          <w:p w:rsidR="79FCD66C" w:rsidP="79FCD66C" w:rsidRDefault="79FCD66C" w14:paraId="37429206"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50C30053"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207E2D78" w14:textId="77777777">
            <w:pPr>
              <w:widowControl w:val="0"/>
              <w:spacing w:line="240" w:lineRule="auto"/>
            </w:pPr>
          </w:p>
        </w:tc>
      </w:tr>
      <w:tr w:rsidR="79FCD66C" w:rsidTr="796F1C03" w14:paraId="5CA6BD7B" w14:textId="77777777">
        <w:trPr>
          <w:trHeight w:val="420"/>
        </w:trPr>
        <w:tc>
          <w:tcPr>
            <w:tcW w:w="2750" w:type="dxa"/>
            <w:tcMar>
              <w:top w:w="100" w:type="dxa"/>
              <w:left w:w="100" w:type="dxa"/>
              <w:bottom w:w="100" w:type="dxa"/>
              <w:right w:w="100" w:type="dxa"/>
            </w:tcMar>
          </w:tcPr>
          <w:p w:rsidR="79FCD66C" w:rsidP="79FCD66C" w:rsidRDefault="79FCD66C" w14:paraId="1EC80A9E" w14:textId="77777777">
            <w:pPr>
              <w:rPr>
                <w:sz w:val="20"/>
                <w:szCs w:val="20"/>
              </w:rPr>
            </w:pPr>
            <w:hyperlink r:id="rId34">
              <w:r w:rsidRPr="79FCD66C">
                <w:rPr>
                  <w:color w:val="1155CC"/>
                  <w:sz w:val="20"/>
                  <w:szCs w:val="20"/>
                  <w:u w:val="single"/>
                </w:rPr>
                <w:t>581-022-2110 Exception of Students with Disabilities from State Assessments</w:t>
              </w:r>
            </w:hyperlink>
            <w:r w:rsidRPr="79FCD66C">
              <w:rPr>
                <w:sz w:val="20"/>
                <w:szCs w:val="20"/>
              </w:rPr>
              <w:t xml:space="preserve"> </w:t>
            </w:r>
          </w:p>
        </w:tc>
        <w:tc>
          <w:tcPr>
            <w:tcW w:w="5310" w:type="dxa"/>
            <w:tcMar>
              <w:top w:w="100" w:type="dxa"/>
              <w:left w:w="100" w:type="dxa"/>
              <w:bottom w:w="100" w:type="dxa"/>
              <w:right w:w="100" w:type="dxa"/>
            </w:tcMar>
          </w:tcPr>
          <w:p w:rsidR="79FCD66C" w:rsidP="79FCD66C" w:rsidRDefault="79FCD66C" w14:paraId="3B93EEB3" w14:textId="77777777">
            <w:pPr>
              <w:widowControl w:val="0"/>
              <w:spacing w:line="240" w:lineRule="auto"/>
              <w:rPr>
                <w:sz w:val="20"/>
                <w:szCs w:val="20"/>
                <w:lang w:val="en-US"/>
              </w:rPr>
            </w:pPr>
            <w:r w:rsidRPr="79FCD66C">
              <w:rPr>
                <w:sz w:val="20"/>
                <w:szCs w:val="20"/>
                <w:lang w:val="en-US"/>
              </w:rPr>
              <w:t>Applies to students with disabilities with an IEP or a Section 504 plan. States that a public entity cannot exempt a student from state testing, unless the parent has made a request for exemption.</w:t>
            </w:r>
          </w:p>
        </w:tc>
        <w:tc>
          <w:tcPr>
            <w:tcW w:w="3150" w:type="dxa"/>
            <w:tcMar>
              <w:top w:w="100" w:type="dxa"/>
              <w:left w:w="100" w:type="dxa"/>
              <w:bottom w:w="100" w:type="dxa"/>
              <w:right w:w="100" w:type="dxa"/>
            </w:tcMar>
          </w:tcPr>
          <w:p w:rsidR="79FCD66C" w:rsidP="79FCD66C" w:rsidRDefault="79FCD66C" w14:paraId="4D236C2D"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555B39C4"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1BE0F8AF" w14:textId="77777777">
            <w:pPr>
              <w:widowControl w:val="0"/>
              <w:spacing w:line="240" w:lineRule="auto"/>
            </w:pPr>
          </w:p>
        </w:tc>
      </w:tr>
      <w:tr w:rsidR="79FCD66C" w:rsidTr="796F1C03" w14:paraId="4DD907A5" w14:textId="77777777">
        <w:trPr>
          <w:trHeight w:val="420"/>
        </w:trPr>
        <w:tc>
          <w:tcPr>
            <w:tcW w:w="2750" w:type="dxa"/>
            <w:tcMar>
              <w:top w:w="100" w:type="dxa"/>
              <w:left w:w="100" w:type="dxa"/>
              <w:bottom w:w="100" w:type="dxa"/>
              <w:right w:w="100" w:type="dxa"/>
            </w:tcMar>
          </w:tcPr>
          <w:p w:rsidR="79FCD66C" w:rsidP="79FCD66C" w:rsidRDefault="79FCD66C" w14:paraId="4A44A538" w14:textId="77777777">
            <w:pPr>
              <w:rPr>
                <w:sz w:val="20"/>
                <w:szCs w:val="20"/>
              </w:rPr>
            </w:pPr>
            <w:hyperlink r:id="rId35">
              <w:r w:rsidRPr="79FCD66C">
                <w:rPr>
                  <w:color w:val="1155CC"/>
                  <w:sz w:val="20"/>
                  <w:szCs w:val="20"/>
                  <w:u w:val="single"/>
                </w:rPr>
                <w:t xml:space="preserve">581-022-2115 Assessment of Essential Skills </w:t>
              </w:r>
            </w:hyperlink>
          </w:p>
        </w:tc>
        <w:tc>
          <w:tcPr>
            <w:tcW w:w="5310" w:type="dxa"/>
            <w:tcMar>
              <w:top w:w="100" w:type="dxa"/>
              <w:left w:w="100" w:type="dxa"/>
              <w:bottom w:w="100" w:type="dxa"/>
              <w:right w:w="100" w:type="dxa"/>
            </w:tcMar>
          </w:tcPr>
          <w:p w:rsidR="79FCD66C" w:rsidP="79FCD66C" w:rsidRDefault="79FCD66C" w14:paraId="1C591B4E" w14:textId="77777777">
            <w:pPr>
              <w:widowControl w:val="0"/>
              <w:spacing w:line="240" w:lineRule="auto"/>
              <w:rPr>
                <w:i/>
                <w:sz w:val="20"/>
                <w:szCs w:val="20"/>
                <w:highlight w:val="yellow"/>
                <w:lang w:val="en-US"/>
              </w:rPr>
            </w:pPr>
            <w:r w:rsidRPr="21A8467C">
              <w:rPr>
                <w:i/>
                <w:sz w:val="20"/>
                <w:szCs w:val="20"/>
                <w:highlight w:val="yellow"/>
                <w:lang w:val="en-US"/>
              </w:rPr>
              <w:t>*Waiver – Assessment of Essential Skills graduation requirement is waived for students graduating through the 2027-28 school year. See section (22) of the rule.</w:t>
            </w:r>
          </w:p>
          <w:p w:rsidR="79FCD66C" w:rsidP="79FCD66C" w:rsidRDefault="79FCD66C" w14:paraId="33A161FC" w14:textId="77777777">
            <w:pPr>
              <w:widowControl w:val="0"/>
              <w:spacing w:line="240" w:lineRule="auto"/>
              <w:rPr>
                <w:i/>
                <w:iCs/>
                <w:sz w:val="20"/>
                <w:szCs w:val="20"/>
              </w:rPr>
            </w:pPr>
          </w:p>
          <w:p w:rsidR="79FCD66C" w:rsidP="79FCD66C" w:rsidRDefault="79FCD66C" w14:paraId="16D1DB14" w14:textId="77777777">
            <w:pPr>
              <w:widowControl w:val="0"/>
              <w:spacing w:line="240" w:lineRule="auto"/>
              <w:rPr>
                <w:b/>
                <w:bCs/>
                <w:i/>
                <w:iCs/>
                <w:sz w:val="20"/>
                <w:szCs w:val="20"/>
                <w:lang w:val="en-US"/>
              </w:rPr>
            </w:pPr>
            <w:r w:rsidRPr="79FCD66C">
              <w:rPr>
                <w:b/>
                <w:bCs/>
                <w:i/>
                <w:iCs/>
                <w:sz w:val="20"/>
                <w:szCs w:val="20"/>
                <w:lang w:val="en-US"/>
              </w:rPr>
              <w:t>Section 2: Local Performance Assessment requirement is not waived.</w:t>
            </w:r>
          </w:p>
          <w:p w:rsidR="79FCD66C" w:rsidP="79FCD66C" w:rsidRDefault="79FCD66C" w14:paraId="53E43528" w14:textId="77777777">
            <w:pPr>
              <w:widowControl w:val="0"/>
              <w:spacing w:line="240" w:lineRule="auto"/>
              <w:rPr>
                <w:sz w:val="20"/>
                <w:szCs w:val="20"/>
                <w:lang w:val="en-US"/>
              </w:rPr>
            </w:pPr>
            <w:r w:rsidRPr="79FCD66C">
              <w:rPr>
                <w:sz w:val="20"/>
                <w:szCs w:val="20"/>
                <w:lang w:val="en-US"/>
              </w:rPr>
              <w:t xml:space="preserve">Policies governing the Assessment of Essential Skills, including diploma requirements and local performance assessments. One worksample per grade must be provided to students in grades 3-8 and one offered in high school, using Official State Scoring Guides, in the following areas: writing, speaking, math problem-solving, and scientific inquiry; or, comparable measure adopted by the district. Also defines Assessment of Essential Skills Review Panel (AESRP) policies/practices.  </w:t>
            </w:r>
          </w:p>
        </w:tc>
        <w:tc>
          <w:tcPr>
            <w:tcW w:w="3150" w:type="dxa"/>
            <w:tcMar>
              <w:top w:w="100" w:type="dxa"/>
              <w:left w:w="100" w:type="dxa"/>
              <w:bottom w:w="100" w:type="dxa"/>
              <w:right w:w="100" w:type="dxa"/>
            </w:tcMar>
          </w:tcPr>
          <w:p w:rsidR="79FCD66C" w:rsidP="79FCD66C" w:rsidRDefault="79FCD66C" w14:paraId="7A6251FA"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11AEE587"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2ABFD20F" w14:textId="77777777">
            <w:pPr>
              <w:widowControl w:val="0"/>
              <w:spacing w:line="240" w:lineRule="auto"/>
            </w:pPr>
          </w:p>
        </w:tc>
      </w:tr>
      <w:tr w:rsidR="79FCD66C" w:rsidTr="796F1C03" w14:paraId="6EF0D8AD" w14:textId="77777777">
        <w:trPr>
          <w:trHeight w:val="420"/>
        </w:trPr>
        <w:tc>
          <w:tcPr>
            <w:tcW w:w="2750" w:type="dxa"/>
            <w:tcMar>
              <w:top w:w="100" w:type="dxa"/>
              <w:left w:w="100" w:type="dxa"/>
              <w:bottom w:w="100" w:type="dxa"/>
              <w:right w:w="100" w:type="dxa"/>
            </w:tcMar>
          </w:tcPr>
          <w:p w:rsidR="79FCD66C" w:rsidP="79FCD66C" w:rsidRDefault="79FCD66C" w14:paraId="42A1D91D" w14:textId="77777777">
            <w:pPr>
              <w:rPr>
                <w:sz w:val="20"/>
                <w:szCs w:val="20"/>
              </w:rPr>
            </w:pPr>
            <w:hyperlink r:id="rId36">
              <w:r w:rsidRPr="79FCD66C">
                <w:rPr>
                  <w:color w:val="1155CC"/>
                  <w:sz w:val="20"/>
                  <w:szCs w:val="20"/>
                  <w:u w:val="single"/>
                </w:rPr>
                <w:t xml:space="preserve">581-022-2120 Essential Skill Assessments for English Language Learners </w:t>
              </w:r>
            </w:hyperlink>
          </w:p>
        </w:tc>
        <w:tc>
          <w:tcPr>
            <w:tcW w:w="5310" w:type="dxa"/>
            <w:tcMar>
              <w:top w:w="100" w:type="dxa"/>
              <w:left w:w="100" w:type="dxa"/>
              <w:bottom w:w="100" w:type="dxa"/>
              <w:right w:w="100" w:type="dxa"/>
            </w:tcMar>
          </w:tcPr>
          <w:p w:rsidR="79FCD66C" w:rsidP="79FCD66C" w:rsidRDefault="79FCD66C" w14:paraId="5A50CAE8" w14:textId="77777777">
            <w:pPr>
              <w:widowControl w:val="0"/>
              <w:spacing w:line="240" w:lineRule="auto"/>
              <w:rPr>
                <w:i/>
                <w:sz w:val="20"/>
                <w:szCs w:val="20"/>
                <w:highlight w:val="yellow"/>
                <w:lang w:val="en-US"/>
              </w:rPr>
            </w:pPr>
            <w:r w:rsidRPr="27CBAA29">
              <w:rPr>
                <w:i/>
                <w:sz w:val="20"/>
                <w:szCs w:val="20"/>
                <w:highlight w:val="yellow"/>
                <w:lang w:val="en-US"/>
              </w:rPr>
              <w:t>*Waiver – This policy requirement relating to Assessment of Essential Skills graduation requirements is waived through the end of the 2027-28 school year. See section (4) of the rule.</w:t>
            </w:r>
          </w:p>
          <w:p w:rsidR="79FCD66C" w:rsidP="79FCD66C" w:rsidRDefault="79FCD66C" w14:paraId="13290ADF" w14:textId="77777777">
            <w:pPr>
              <w:widowControl w:val="0"/>
              <w:spacing w:line="240" w:lineRule="auto"/>
              <w:rPr>
                <w:sz w:val="20"/>
                <w:szCs w:val="20"/>
              </w:rPr>
            </w:pPr>
          </w:p>
          <w:p w:rsidR="79FCD66C" w:rsidP="79FCD66C" w:rsidRDefault="79FCD66C" w14:paraId="4EE6ECF5" w14:textId="77777777">
            <w:pPr>
              <w:widowControl w:val="0"/>
              <w:spacing w:line="240" w:lineRule="auto"/>
              <w:rPr>
                <w:sz w:val="20"/>
                <w:szCs w:val="20"/>
                <w:lang w:val="en-US"/>
              </w:rPr>
            </w:pPr>
            <w:r w:rsidRPr="79FCD66C">
              <w:rPr>
                <w:sz w:val="20"/>
                <w:szCs w:val="20"/>
                <w:lang w:val="en-US"/>
              </w:rPr>
              <w:t xml:space="preserve">Districts must adopt a policy delineating whether a student may demonstrate proficiency in the student’s </w:t>
            </w:r>
            <w:r w:rsidRPr="79FCD66C">
              <w:rPr>
                <w:sz w:val="20"/>
                <w:szCs w:val="20"/>
                <w:lang w:val="en-US"/>
              </w:rPr>
              <w:lastRenderedPageBreak/>
              <w:t xml:space="preserve">language of origin. </w:t>
            </w:r>
          </w:p>
        </w:tc>
        <w:tc>
          <w:tcPr>
            <w:tcW w:w="3150" w:type="dxa"/>
            <w:tcMar>
              <w:top w:w="100" w:type="dxa"/>
              <w:left w:w="100" w:type="dxa"/>
              <w:bottom w:w="100" w:type="dxa"/>
              <w:right w:w="100" w:type="dxa"/>
            </w:tcMar>
          </w:tcPr>
          <w:p w:rsidR="79FCD66C" w:rsidP="79FCD66C" w:rsidRDefault="79FCD66C" w14:paraId="77D9CEA1"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5AFEB5F0"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23E4D88A" w14:textId="77777777">
            <w:pPr>
              <w:widowControl w:val="0"/>
              <w:spacing w:line="240" w:lineRule="auto"/>
            </w:pPr>
          </w:p>
        </w:tc>
      </w:tr>
      <w:tr w:rsidR="79FCD66C" w:rsidTr="796F1C03" w14:paraId="59BDBB46" w14:textId="77777777">
        <w:trPr>
          <w:trHeight w:val="420"/>
        </w:trPr>
        <w:tc>
          <w:tcPr>
            <w:tcW w:w="2750" w:type="dxa"/>
            <w:tcMar>
              <w:top w:w="100" w:type="dxa"/>
              <w:left w:w="100" w:type="dxa"/>
              <w:bottom w:w="100" w:type="dxa"/>
              <w:right w:w="100" w:type="dxa"/>
            </w:tcMar>
          </w:tcPr>
          <w:p w:rsidR="79FCD66C" w:rsidP="79FCD66C" w:rsidRDefault="79FCD66C" w14:paraId="0C5A7786" w14:textId="77777777">
            <w:pPr>
              <w:rPr>
                <w:sz w:val="20"/>
                <w:szCs w:val="20"/>
              </w:rPr>
            </w:pPr>
            <w:hyperlink r:id="rId37">
              <w:r w:rsidRPr="79FCD66C">
                <w:rPr>
                  <w:color w:val="1155CC"/>
                  <w:sz w:val="20"/>
                  <w:szCs w:val="20"/>
                  <w:u w:val="single"/>
                </w:rPr>
                <w:t>581-022-2130 Community Informed Information Gathering Process at Kindergarten</w:t>
              </w:r>
            </w:hyperlink>
          </w:p>
        </w:tc>
        <w:tc>
          <w:tcPr>
            <w:tcW w:w="5310" w:type="dxa"/>
            <w:tcMar>
              <w:top w:w="100" w:type="dxa"/>
              <w:left w:w="100" w:type="dxa"/>
              <w:bottom w:w="100" w:type="dxa"/>
              <w:right w:w="100" w:type="dxa"/>
            </w:tcMar>
          </w:tcPr>
          <w:p w:rsidR="79FCD66C" w:rsidP="79FCD66C" w:rsidRDefault="79FCD66C" w14:paraId="75AC62A9" w14:textId="77777777">
            <w:pPr>
              <w:widowControl w:val="0"/>
              <w:spacing w:line="240" w:lineRule="auto"/>
              <w:rPr>
                <w:sz w:val="20"/>
                <w:szCs w:val="20"/>
                <w:lang w:val="en-US"/>
              </w:rPr>
            </w:pPr>
            <w:r w:rsidRPr="79FCD66C">
              <w:rPr>
                <w:sz w:val="20"/>
                <w:szCs w:val="20"/>
                <w:lang w:val="en-US"/>
              </w:rPr>
              <w:t xml:space="preserve">Volunteer school districts will pilot a Family Conversation where an educator and family meet at the start of kindergarten. The ultimate goal is to begin the process of developing meaningful relationships between educators and families while also collecting information about children’s experiences prior to kindergarten to address programs and policy at all levels. </w:t>
            </w:r>
          </w:p>
          <w:p w:rsidR="79FCD66C" w:rsidP="79FCD66C" w:rsidRDefault="79FCD66C" w14:paraId="14167EEF" w14:textId="77777777">
            <w:pPr>
              <w:widowControl w:val="0"/>
              <w:spacing w:line="240" w:lineRule="auto"/>
              <w:rPr>
                <w:sz w:val="20"/>
                <w:szCs w:val="20"/>
              </w:rPr>
            </w:pPr>
          </w:p>
          <w:p w:rsidR="79FCD66C" w:rsidP="79FCD66C" w:rsidRDefault="79FCD66C" w14:paraId="564984A3" w14:textId="77777777">
            <w:pPr>
              <w:widowControl w:val="0"/>
              <w:spacing w:line="240" w:lineRule="auto"/>
              <w:rPr>
                <w:b/>
                <w:i/>
                <w:sz w:val="20"/>
                <w:szCs w:val="20"/>
                <w:highlight w:val="yellow"/>
                <w:lang w:val="en-US"/>
              </w:rPr>
            </w:pPr>
            <w:r w:rsidRPr="0B94C8D2">
              <w:rPr>
                <w:b/>
                <w:i/>
                <w:sz w:val="20"/>
                <w:szCs w:val="20"/>
                <w:highlight w:val="yellow"/>
                <w:lang w:val="en-US"/>
              </w:rPr>
              <w:t>*Districts will not be required to report on this rule until the pilot has concluded and the new Community Informed Information Gathering Process is being implemented statewide.</w:t>
            </w:r>
          </w:p>
        </w:tc>
        <w:tc>
          <w:tcPr>
            <w:tcW w:w="3150" w:type="dxa"/>
            <w:tcMar>
              <w:top w:w="100" w:type="dxa"/>
              <w:left w:w="100" w:type="dxa"/>
              <w:bottom w:w="100" w:type="dxa"/>
              <w:right w:w="100" w:type="dxa"/>
            </w:tcMar>
          </w:tcPr>
          <w:p w:rsidR="79FCD66C" w:rsidP="79FCD66C" w:rsidRDefault="79FCD66C" w14:paraId="11567827"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5AD04F5C"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22C62CBE" w14:textId="77777777">
            <w:pPr>
              <w:widowControl w:val="0"/>
              <w:spacing w:line="240" w:lineRule="auto"/>
              <w:rPr>
                <w:sz w:val="20"/>
                <w:szCs w:val="20"/>
                <w:lang w:val="en-US"/>
              </w:rPr>
            </w:pPr>
            <w:r w:rsidRPr="79FCD66C">
              <w:rPr>
                <w:sz w:val="20"/>
                <w:szCs w:val="20"/>
                <w:lang w:val="en-US"/>
              </w:rPr>
              <w:t>n/a - no requirements for districts at this time</w:t>
            </w:r>
          </w:p>
        </w:tc>
      </w:tr>
      <w:tr w:rsidR="79FCD66C" w:rsidTr="796F1C03" w14:paraId="276207D0" w14:textId="77777777">
        <w:trPr>
          <w:trHeight w:val="420"/>
        </w:trPr>
        <w:tc>
          <w:tcPr>
            <w:tcW w:w="2750" w:type="dxa"/>
            <w:tcMar>
              <w:top w:w="100" w:type="dxa"/>
              <w:left w:w="100" w:type="dxa"/>
              <w:bottom w:w="100" w:type="dxa"/>
              <w:right w:w="100" w:type="dxa"/>
            </w:tcMar>
          </w:tcPr>
          <w:p w:rsidR="79FCD66C" w:rsidP="79FCD66C" w:rsidRDefault="79FCD66C" w14:paraId="20B60EA2" w14:textId="77777777">
            <w:pPr>
              <w:rPr>
                <w:sz w:val="20"/>
                <w:szCs w:val="20"/>
              </w:rPr>
            </w:pPr>
            <w:hyperlink r:id="rId38">
              <w:r w:rsidRPr="79FCD66C">
                <w:rPr>
                  <w:color w:val="1155CC"/>
                  <w:sz w:val="20"/>
                  <w:szCs w:val="20"/>
                  <w:u w:val="single"/>
                </w:rPr>
                <w:t xml:space="preserve">581-022-2250 District Improvement Plan </w:t>
              </w:r>
            </w:hyperlink>
          </w:p>
        </w:tc>
        <w:tc>
          <w:tcPr>
            <w:tcW w:w="5310" w:type="dxa"/>
            <w:tcMar>
              <w:top w:w="100" w:type="dxa"/>
              <w:left w:w="100" w:type="dxa"/>
              <w:bottom w:w="100" w:type="dxa"/>
              <w:right w:w="100" w:type="dxa"/>
            </w:tcMar>
          </w:tcPr>
          <w:p w:rsidR="79FCD66C" w:rsidP="79FCD66C" w:rsidRDefault="79FCD66C" w14:paraId="577D1FD8" w14:textId="77777777">
            <w:pPr>
              <w:widowControl w:val="0"/>
              <w:spacing w:line="240" w:lineRule="auto"/>
              <w:rPr>
                <w:sz w:val="20"/>
                <w:szCs w:val="20"/>
                <w:lang w:val="en-US"/>
              </w:rPr>
            </w:pPr>
            <w:r w:rsidRPr="79FCD66C">
              <w:rPr>
                <w:sz w:val="20"/>
                <w:szCs w:val="20"/>
                <w:lang w:val="en-US"/>
              </w:rPr>
              <w:t>Definitions and guidelines for requirements for district CIP. Must be done once every 4 years, unless there are substantial changes, which are defined in the Standard. Community input and evaluation of the plan are critical components.</w:t>
            </w:r>
          </w:p>
        </w:tc>
        <w:tc>
          <w:tcPr>
            <w:tcW w:w="3150" w:type="dxa"/>
            <w:tcMar>
              <w:top w:w="100" w:type="dxa"/>
              <w:left w:w="100" w:type="dxa"/>
              <w:bottom w:w="100" w:type="dxa"/>
              <w:right w:w="100" w:type="dxa"/>
            </w:tcMar>
          </w:tcPr>
          <w:p w:rsidR="79FCD66C" w:rsidP="79FCD66C" w:rsidRDefault="79FCD66C" w14:paraId="48FBB52C" w14:textId="77777777">
            <w:pPr>
              <w:widowControl w:val="0"/>
              <w:spacing w:line="240" w:lineRule="auto"/>
              <w:rPr>
                <w:highlight w:val="yellow"/>
              </w:rPr>
            </w:pPr>
          </w:p>
        </w:tc>
        <w:tc>
          <w:tcPr>
            <w:tcW w:w="2250" w:type="dxa"/>
            <w:tcMar>
              <w:top w:w="100" w:type="dxa"/>
              <w:left w:w="100" w:type="dxa"/>
              <w:bottom w:w="100" w:type="dxa"/>
              <w:right w:w="100" w:type="dxa"/>
            </w:tcMar>
          </w:tcPr>
          <w:p w:rsidR="79FCD66C" w:rsidP="79FCD66C" w:rsidRDefault="79FCD66C" w14:paraId="5A25B9D2"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68A07653" w14:textId="77777777">
            <w:pPr>
              <w:widowControl w:val="0"/>
              <w:spacing w:line="240" w:lineRule="auto"/>
            </w:pPr>
          </w:p>
        </w:tc>
      </w:tr>
      <w:tr w:rsidR="79FCD66C" w:rsidTr="796F1C03" w14:paraId="3275BEAD" w14:textId="77777777">
        <w:trPr>
          <w:trHeight w:val="420"/>
        </w:trPr>
        <w:tc>
          <w:tcPr>
            <w:tcW w:w="2750" w:type="dxa"/>
            <w:tcMar>
              <w:top w:w="100" w:type="dxa"/>
              <w:left w:w="100" w:type="dxa"/>
              <w:bottom w:w="100" w:type="dxa"/>
              <w:right w:w="100" w:type="dxa"/>
            </w:tcMar>
          </w:tcPr>
          <w:p w:rsidR="79FCD66C" w:rsidP="79FCD66C" w:rsidRDefault="79FCD66C" w14:paraId="383380E2" w14:textId="77777777">
            <w:pPr>
              <w:rPr>
                <w:sz w:val="20"/>
                <w:szCs w:val="20"/>
              </w:rPr>
            </w:pPr>
            <w:hyperlink r:id="rId39">
              <w:r w:rsidRPr="79FCD66C">
                <w:rPr>
                  <w:color w:val="1155CC"/>
                  <w:sz w:val="20"/>
                  <w:szCs w:val="20"/>
                  <w:u w:val="single"/>
                </w:rPr>
                <w:t>581-022-2260- Records and Reports</w:t>
              </w:r>
            </w:hyperlink>
          </w:p>
        </w:tc>
        <w:tc>
          <w:tcPr>
            <w:tcW w:w="5310" w:type="dxa"/>
            <w:tcMar>
              <w:top w:w="100" w:type="dxa"/>
              <w:left w:w="100" w:type="dxa"/>
              <w:bottom w:w="100" w:type="dxa"/>
              <w:right w:w="100" w:type="dxa"/>
            </w:tcMar>
          </w:tcPr>
          <w:p w:rsidR="79FCD66C" w:rsidP="79FCD66C" w:rsidRDefault="79FCD66C" w14:paraId="3ADDE0C3" w14:textId="77777777">
            <w:pPr>
              <w:widowControl w:val="0"/>
              <w:spacing w:line="240" w:lineRule="auto"/>
              <w:rPr>
                <w:sz w:val="20"/>
                <w:szCs w:val="20"/>
                <w:lang w:val="en-US"/>
              </w:rPr>
            </w:pPr>
            <w:r w:rsidRPr="79FCD66C">
              <w:rPr>
                <w:sz w:val="20"/>
                <w:szCs w:val="20"/>
                <w:lang w:val="en-US"/>
              </w:rPr>
              <w:t xml:space="preserve">Requirements for filing state records and reports; maintaining student records and policy for Student Activity Funds. </w:t>
            </w:r>
          </w:p>
        </w:tc>
        <w:tc>
          <w:tcPr>
            <w:tcW w:w="3150" w:type="dxa"/>
            <w:tcMar>
              <w:top w:w="100" w:type="dxa"/>
              <w:left w:w="100" w:type="dxa"/>
              <w:bottom w:w="100" w:type="dxa"/>
              <w:right w:w="100" w:type="dxa"/>
            </w:tcMar>
          </w:tcPr>
          <w:p w:rsidR="79FCD66C" w:rsidP="79FCD66C" w:rsidRDefault="79FCD66C" w14:paraId="6196B8BB" w14:textId="77777777">
            <w:pPr>
              <w:widowControl w:val="0"/>
              <w:spacing w:line="240" w:lineRule="auto"/>
              <w:rPr>
                <w:highlight w:val="yellow"/>
              </w:rPr>
            </w:pPr>
          </w:p>
        </w:tc>
        <w:tc>
          <w:tcPr>
            <w:tcW w:w="2250" w:type="dxa"/>
            <w:tcMar>
              <w:top w:w="100" w:type="dxa"/>
              <w:left w:w="100" w:type="dxa"/>
              <w:bottom w:w="100" w:type="dxa"/>
              <w:right w:w="100" w:type="dxa"/>
            </w:tcMar>
          </w:tcPr>
          <w:p w:rsidR="79FCD66C" w:rsidP="79FCD66C" w:rsidRDefault="79FCD66C" w14:paraId="1BE65DD9"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7553E61E" w14:textId="77777777">
            <w:pPr>
              <w:widowControl w:val="0"/>
              <w:spacing w:line="240" w:lineRule="auto"/>
            </w:pPr>
          </w:p>
        </w:tc>
      </w:tr>
      <w:tr w:rsidR="79FCD66C" w:rsidTr="796F1C03" w14:paraId="346FF516" w14:textId="77777777">
        <w:trPr>
          <w:trHeight w:val="420"/>
        </w:trPr>
        <w:tc>
          <w:tcPr>
            <w:tcW w:w="2750" w:type="dxa"/>
            <w:tcMar>
              <w:top w:w="100" w:type="dxa"/>
              <w:left w:w="100" w:type="dxa"/>
              <w:bottom w:w="100" w:type="dxa"/>
              <w:right w:w="100" w:type="dxa"/>
            </w:tcMar>
          </w:tcPr>
          <w:p w:rsidR="79FCD66C" w:rsidP="79FCD66C" w:rsidRDefault="79FCD66C" w14:paraId="3091A7BE" w14:textId="77777777">
            <w:pPr>
              <w:rPr>
                <w:sz w:val="20"/>
                <w:szCs w:val="20"/>
              </w:rPr>
            </w:pPr>
            <w:hyperlink r:id="rId40">
              <w:r w:rsidRPr="79FCD66C">
                <w:rPr>
                  <w:color w:val="1155CC"/>
                  <w:sz w:val="20"/>
                  <w:szCs w:val="20"/>
                  <w:u w:val="single"/>
                </w:rPr>
                <w:t>581-022-2265 Report on PE Data</w:t>
              </w:r>
            </w:hyperlink>
            <w:r w:rsidRPr="79FCD66C">
              <w:rPr>
                <w:sz w:val="20"/>
                <w:szCs w:val="20"/>
              </w:rPr>
              <w:t xml:space="preserve"> </w:t>
            </w:r>
          </w:p>
        </w:tc>
        <w:tc>
          <w:tcPr>
            <w:tcW w:w="5310" w:type="dxa"/>
            <w:tcMar>
              <w:top w:w="100" w:type="dxa"/>
              <w:left w:w="100" w:type="dxa"/>
              <w:bottom w:w="100" w:type="dxa"/>
              <w:right w:w="100" w:type="dxa"/>
            </w:tcMar>
          </w:tcPr>
          <w:p w:rsidR="79FCD66C" w:rsidP="79FCD66C" w:rsidRDefault="79FCD66C" w14:paraId="095AA604" w14:textId="77777777">
            <w:pPr>
              <w:widowControl w:val="0"/>
              <w:spacing w:line="240" w:lineRule="auto"/>
              <w:rPr>
                <w:i/>
                <w:iCs/>
                <w:sz w:val="20"/>
                <w:szCs w:val="20"/>
              </w:rPr>
            </w:pPr>
            <w:r w:rsidRPr="79FCD66C">
              <w:rPr>
                <w:sz w:val="20"/>
                <w:szCs w:val="20"/>
              </w:rPr>
              <w:t>Provide data to ODE annually on PE minutes, as well as physical capacity and facilities.</w:t>
            </w:r>
          </w:p>
        </w:tc>
        <w:tc>
          <w:tcPr>
            <w:tcW w:w="3150" w:type="dxa"/>
            <w:tcMar>
              <w:top w:w="100" w:type="dxa"/>
              <w:left w:w="100" w:type="dxa"/>
              <w:bottom w:w="100" w:type="dxa"/>
              <w:right w:w="100" w:type="dxa"/>
            </w:tcMar>
          </w:tcPr>
          <w:p w:rsidR="79FCD66C" w:rsidP="79FCD66C" w:rsidRDefault="79FCD66C" w14:paraId="135EA30A"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21930C7E"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0A385213" w14:textId="77777777">
            <w:pPr>
              <w:widowControl w:val="0"/>
              <w:spacing w:line="240" w:lineRule="auto"/>
              <w:rPr>
                <w:sz w:val="20"/>
                <w:szCs w:val="20"/>
              </w:rPr>
            </w:pPr>
          </w:p>
        </w:tc>
      </w:tr>
      <w:tr w:rsidR="79FCD66C" w:rsidTr="796F1C03" w14:paraId="622EF4B3" w14:textId="77777777">
        <w:trPr>
          <w:trHeight w:val="420"/>
        </w:trPr>
        <w:tc>
          <w:tcPr>
            <w:tcW w:w="2750" w:type="dxa"/>
            <w:tcMar>
              <w:top w:w="100" w:type="dxa"/>
              <w:left w:w="100" w:type="dxa"/>
              <w:bottom w:w="100" w:type="dxa"/>
              <w:right w:w="100" w:type="dxa"/>
            </w:tcMar>
          </w:tcPr>
          <w:p w:rsidR="79FCD66C" w:rsidP="79FCD66C" w:rsidRDefault="79FCD66C" w14:paraId="300325F5" w14:textId="77777777">
            <w:pPr>
              <w:rPr>
                <w:sz w:val="20"/>
                <w:szCs w:val="20"/>
              </w:rPr>
            </w:pPr>
            <w:hyperlink r:id="rId41">
              <w:r w:rsidRPr="79FCD66C">
                <w:rPr>
                  <w:color w:val="1155CC"/>
                  <w:sz w:val="20"/>
                  <w:szCs w:val="20"/>
                  <w:u w:val="single"/>
                </w:rPr>
                <w:t xml:space="preserve">581-022-2300 Standardization </w:t>
              </w:r>
            </w:hyperlink>
          </w:p>
        </w:tc>
        <w:tc>
          <w:tcPr>
            <w:tcW w:w="5310" w:type="dxa"/>
            <w:tcMar>
              <w:top w:w="100" w:type="dxa"/>
              <w:left w:w="100" w:type="dxa"/>
              <w:bottom w:w="100" w:type="dxa"/>
              <w:right w:w="100" w:type="dxa"/>
            </w:tcMar>
          </w:tcPr>
          <w:p w:rsidR="79FCD66C" w:rsidP="79FCD66C" w:rsidRDefault="79FCD66C" w14:paraId="108801F7" w14:textId="77777777">
            <w:pPr>
              <w:widowControl w:val="0"/>
              <w:spacing w:line="240" w:lineRule="auto"/>
              <w:rPr>
                <w:sz w:val="20"/>
                <w:szCs w:val="20"/>
              </w:rPr>
            </w:pPr>
            <w:r w:rsidRPr="79FCD66C">
              <w:rPr>
                <w:sz w:val="20"/>
                <w:szCs w:val="20"/>
              </w:rPr>
              <w:t>Outlines methods of verifying compliance with Division 22 standards.</w:t>
            </w:r>
          </w:p>
        </w:tc>
        <w:tc>
          <w:tcPr>
            <w:tcW w:w="3150" w:type="dxa"/>
            <w:tcMar>
              <w:top w:w="100" w:type="dxa"/>
              <w:left w:w="100" w:type="dxa"/>
              <w:bottom w:w="100" w:type="dxa"/>
              <w:right w:w="100" w:type="dxa"/>
            </w:tcMar>
          </w:tcPr>
          <w:p w:rsidR="79FCD66C" w:rsidP="79FCD66C" w:rsidRDefault="79FCD66C" w14:paraId="511BDF64"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6E04BC74"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1BFAE8D8" w14:textId="77777777">
            <w:pPr>
              <w:widowControl w:val="0"/>
              <w:spacing w:line="240" w:lineRule="auto"/>
            </w:pPr>
          </w:p>
        </w:tc>
      </w:tr>
      <w:tr w:rsidR="79FCD66C" w:rsidTr="796F1C03" w14:paraId="5AEC864C" w14:textId="77777777">
        <w:trPr>
          <w:trHeight w:val="420"/>
        </w:trPr>
        <w:tc>
          <w:tcPr>
            <w:tcW w:w="2750" w:type="dxa"/>
            <w:tcMar>
              <w:top w:w="100" w:type="dxa"/>
              <w:left w:w="100" w:type="dxa"/>
              <w:bottom w:w="100" w:type="dxa"/>
              <w:right w:w="100" w:type="dxa"/>
            </w:tcMar>
          </w:tcPr>
          <w:p w:rsidR="79FCD66C" w:rsidP="79FCD66C" w:rsidRDefault="79FCD66C" w14:paraId="4BEF6D98" w14:textId="77777777">
            <w:pPr>
              <w:rPr>
                <w:sz w:val="20"/>
                <w:szCs w:val="20"/>
              </w:rPr>
            </w:pPr>
            <w:hyperlink r:id="rId42">
              <w:r w:rsidRPr="79FCD66C">
                <w:rPr>
                  <w:color w:val="1155CC"/>
                  <w:sz w:val="20"/>
                  <w:szCs w:val="20"/>
                  <w:u w:val="single"/>
                </w:rPr>
                <w:t>581-022-2305 District Assurances of Compliance with Public School Standards</w:t>
              </w:r>
            </w:hyperlink>
          </w:p>
        </w:tc>
        <w:tc>
          <w:tcPr>
            <w:tcW w:w="5310" w:type="dxa"/>
            <w:tcMar>
              <w:top w:w="100" w:type="dxa"/>
              <w:left w:w="100" w:type="dxa"/>
              <w:bottom w:w="100" w:type="dxa"/>
              <w:right w:w="100" w:type="dxa"/>
            </w:tcMar>
          </w:tcPr>
          <w:p w:rsidR="79FCD66C" w:rsidP="79FCD66C" w:rsidRDefault="79FCD66C" w14:paraId="23F2D7B6" w14:textId="77777777">
            <w:pPr>
              <w:widowControl w:val="0"/>
              <w:spacing w:line="240" w:lineRule="auto"/>
              <w:rPr>
                <w:sz w:val="20"/>
                <w:szCs w:val="20"/>
                <w:lang w:val="en-US"/>
              </w:rPr>
            </w:pPr>
            <w:r w:rsidRPr="79FCD66C">
              <w:rPr>
                <w:sz w:val="20"/>
                <w:szCs w:val="20"/>
                <w:lang w:val="en-US"/>
              </w:rPr>
              <w:t>Requirements for annual Division 22 Standards assurances process: make report to board in September or October, report to ODE by November 15, post community report on district website.</w:t>
            </w:r>
          </w:p>
        </w:tc>
        <w:tc>
          <w:tcPr>
            <w:tcW w:w="3150" w:type="dxa"/>
            <w:tcMar>
              <w:top w:w="100" w:type="dxa"/>
              <w:left w:w="100" w:type="dxa"/>
              <w:bottom w:w="100" w:type="dxa"/>
              <w:right w:w="100" w:type="dxa"/>
            </w:tcMar>
          </w:tcPr>
          <w:p w:rsidR="79FCD66C" w:rsidP="79FCD66C" w:rsidRDefault="79FCD66C" w14:paraId="72D0D624"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59A44026"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6A954A17" w14:textId="77777777">
            <w:pPr>
              <w:widowControl w:val="0"/>
              <w:spacing w:line="240" w:lineRule="auto"/>
            </w:pPr>
          </w:p>
        </w:tc>
      </w:tr>
      <w:tr w:rsidR="79FCD66C" w:rsidTr="796F1C03" w14:paraId="2EAB0212" w14:textId="77777777">
        <w:trPr>
          <w:trHeight w:val="420"/>
        </w:trPr>
        <w:tc>
          <w:tcPr>
            <w:tcW w:w="2750" w:type="dxa"/>
            <w:tcMar>
              <w:top w:w="100" w:type="dxa"/>
              <w:left w:w="100" w:type="dxa"/>
              <w:bottom w:w="100" w:type="dxa"/>
              <w:right w:w="100" w:type="dxa"/>
            </w:tcMar>
          </w:tcPr>
          <w:p w:rsidR="79FCD66C" w:rsidP="79FCD66C" w:rsidRDefault="79FCD66C" w14:paraId="7F9EEC11" w14:textId="77777777">
            <w:pPr>
              <w:rPr>
                <w:sz w:val="20"/>
                <w:szCs w:val="20"/>
              </w:rPr>
            </w:pPr>
            <w:hyperlink r:id="rId43">
              <w:r w:rsidRPr="79FCD66C">
                <w:rPr>
                  <w:color w:val="1155CC"/>
                  <w:sz w:val="20"/>
                  <w:szCs w:val="20"/>
                  <w:u w:val="single"/>
                </w:rPr>
                <w:t>581-022-2315 Special Education for Children with Disabilities</w:t>
              </w:r>
            </w:hyperlink>
          </w:p>
        </w:tc>
        <w:tc>
          <w:tcPr>
            <w:tcW w:w="5310" w:type="dxa"/>
            <w:tcMar>
              <w:top w:w="100" w:type="dxa"/>
              <w:left w:w="100" w:type="dxa"/>
              <w:bottom w:w="100" w:type="dxa"/>
              <w:right w:w="100" w:type="dxa"/>
            </w:tcMar>
          </w:tcPr>
          <w:p w:rsidR="79FCD66C" w:rsidP="79FCD66C" w:rsidRDefault="79FCD66C" w14:paraId="61E658C7" w14:textId="77777777">
            <w:pPr>
              <w:widowControl w:val="0"/>
              <w:spacing w:line="240" w:lineRule="auto"/>
              <w:rPr>
                <w:sz w:val="20"/>
                <w:szCs w:val="20"/>
                <w:lang w:val="en-US"/>
              </w:rPr>
            </w:pPr>
            <w:r w:rsidRPr="79FCD66C">
              <w:rPr>
                <w:sz w:val="20"/>
                <w:szCs w:val="20"/>
                <w:lang w:val="en-US"/>
              </w:rPr>
              <w:t>Mandates a district provide an educational program to serve eligible students with disabilities in accordance with all applicable OARs.</w:t>
            </w:r>
          </w:p>
        </w:tc>
        <w:tc>
          <w:tcPr>
            <w:tcW w:w="3150" w:type="dxa"/>
            <w:tcMar>
              <w:top w:w="100" w:type="dxa"/>
              <w:left w:w="100" w:type="dxa"/>
              <w:bottom w:w="100" w:type="dxa"/>
              <w:right w:w="100" w:type="dxa"/>
            </w:tcMar>
          </w:tcPr>
          <w:p w:rsidR="79FCD66C" w:rsidP="79FCD66C" w:rsidRDefault="79FCD66C" w14:paraId="309981F9"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69B0946B"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436418CB" w14:textId="77777777">
            <w:pPr>
              <w:widowControl w:val="0"/>
              <w:spacing w:line="240" w:lineRule="auto"/>
            </w:pPr>
          </w:p>
        </w:tc>
      </w:tr>
      <w:tr w:rsidR="79FCD66C" w:rsidTr="796F1C03" w14:paraId="7F629A5A" w14:textId="77777777">
        <w:trPr>
          <w:trHeight w:val="420"/>
        </w:trPr>
        <w:tc>
          <w:tcPr>
            <w:tcW w:w="2750" w:type="dxa"/>
            <w:tcMar>
              <w:top w:w="100" w:type="dxa"/>
              <w:left w:w="100" w:type="dxa"/>
              <w:bottom w:w="100" w:type="dxa"/>
              <w:right w:w="100" w:type="dxa"/>
            </w:tcMar>
          </w:tcPr>
          <w:p w:rsidR="79FCD66C" w:rsidP="79FCD66C" w:rsidRDefault="79FCD66C" w14:paraId="00C88E04" w14:textId="77777777">
            <w:pPr>
              <w:rPr>
                <w:sz w:val="20"/>
                <w:szCs w:val="20"/>
              </w:rPr>
            </w:pPr>
            <w:r w:rsidRPr="79FCD66C">
              <w:rPr>
                <w:sz w:val="20"/>
                <w:szCs w:val="20"/>
              </w:rPr>
              <w:t>**</w:t>
            </w:r>
            <w:hyperlink r:id="rId44">
              <w:r w:rsidRPr="004558DE">
                <w:rPr>
                  <w:color w:val="1155CC"/>
                  <w:sz w:val="20"/>
                  <w:szCs w:val="20"/>
                  <w:highlight w:val="cyan"/>
                  <w:u w:val="single"/>
                </w:rPr>
                <w:t xml:space="preserve">581-022-2320 Required Instructional Time </w:t>
              </w:r>
            </w:hyperlink>
          </w:p>
        </w:tc>
        <w:tc>
          <w:tcPr>
            <w:tcW w:w="5310" w:type="dxa"/>
            <w:tcMar>
              <w:top w:w="100" w:type="dxa"/>
              <w:left w:w="100" w:type="dxa"/>
              <w:bottom w:w="100" w:type="dxa"/>
              <w:right w:w="100" w:type="dxa"/>
            </w:tcMar>
          </w:tcPr>
          <w:p w:rsidR="79FCD66C" w:rsidP="79FCD66C" w:rsidRDefault="79FCD66C" w14:paraId="552D38A8" w14:textId="77777777">
            <w:pPr>
              <w:widowControl w:val="0"/>
              <w:spacing w:line="240" w:lineRule="auto"/>
              <w:rPr>
                <w:sz w:val="20"/>
                <w:szCs w:val="20"/>
              </w:rPr>
            </w:pPr>
            <w:r w:rsidRPr="79FCD66C">
              <w:rPr>
                <w:sz w:val="20"/>
                <w:szCs w:val="20"/>
              </w:rPr>
              <w:t>Requirements for instructional time in grades K-12: Grade 12 — 966 hours; Grades 9–11 — 990 hours; and Grades K–8 — 900 hours.</w:t>
            </w:r>
          </w:p>
          <w:p w:rsidR="79FCD66C" w:rsidP="79FCD66C" w:rsidRDefault="79FCD66C" w14:paraId="750E2B2B" w14:textId="77777777">
            <w:pPr>
              <w:widowControl w:val="0"/>
              <w:spacing w:line="240" w:lineRule="auto"/>
              <w:rPr>
                <w:sz w:val="20"/>
                <w:szCs w:val="20"/>
              </w:rPr>
            </w:pPr>
          </w:p>
          <w:p w:rsidR="79FCD66C" w:rsidP="79FCD66C" w:rsidRDefault="79FCD66C" w14:paraId="672A7390" w14:textId="77777777">
            <w:pPr>
              <w:widowControl w:val="0"/>
              <w:spacing w:line="240" w:lineRule="auto"/>
              <w:rPr>
                <w:sz w:val="20"/>
                <w:szCs w:val="20"/>
              </w:rPr>
            </w:pPr>
            <w:r w:rsidRPr="79FCD66C">
              <w:rPr>
                <w:sz w:val="20"/>
                <w:szCs w:val="20"/>
              </w:rPr>
              <w:t>For specific information related to instructional time requirements for online and remote learning models, refer to the</w:t>
            </w:r>
            <w:hyperlink r:id="rId45">
              <w:r w:rsidRPr="79FCD66C">
                <w:rPr>
                  <w:color w:val="1155CC"/>
                  <w:sz w:val="20"/>
                  <w:szCs w:val="20"/>
                  <w:u w:val="single"/>
                </w:rPr>
                <w:t xml:space="preserve"> Online and Remote Learning Guidance</w:t>
              </w:r>
            </w:hyperlink>
            <w:r w:rsidRPr="79FCD66C">
              <w:rPr>
                <w:sz w:val="20"/>
                <w:szCs w:val="20"/>
              </w:rPr>
              <w:t>.</w:t>
            </w:r>
          </w:p>
          <w:p w:rsidR="79FCD66C" w:rsidP="79FCD66C" w:rsidRDefault="79FCD66C" w14:paraId="76E472D6" w14:textId="77777777">
            <w:pPr>
              <w:widowControl w:val="0"/>
              <w:spacing w:line="240" w:lineRule="auto"/>
              <w:rPr>
                <w:sz w:val="20"/>
                <w:szCs w:val="20"/>
              </w:rPr>
            </w:pPr>
          </w:p>
          <w:p w:rsidR="79FCD66C" w:rsidP="79FCD66C" w:rsidRDefault="79FCD66C" w14:paraId="659A082D" w14:textId="77777777">
            <w:pPr>
              <w:widowControl w:val="0"/>
              <w:spacing w:line="240" w:lineRule="auto"/>
              <w:rPr>
                <w:sz w:val="20"/>
                <w:szCs w:val="20"/>
                <w:highlight w:val="cyan"/>
              </w:rPr>
            </w:pPr>
            <w:r w:rsidRPr="568D7CC1">
              <w:rPr>
                <w:sz w:val="20"/>
                <w:szCs w:val="20"/>
                <w:highlight w:val="cyan"/>
              </w:rPr>
              <w:t>**Beginning in the 2026-27 SY, districts will annually report the student instructional time provided during the previous school year.</w:t>
            </w:r>
            <w:r w:rsidRPr="79FCD66C">
              <w:rPr>
                <w:sz w:val="20"/>
                <w:szCs w:val="20"/>
              </w:rPr>
              <w:t xml:space="preserve"> </w:t>
            </w:r>
          </w:p>
        </w:tc>
        <w:tc>
          <w:tcPr>
            <w:tcW w:w="3150" w:type="dxa"/>
            <w:tcMar>
              <w:top w:w="100" w:type="dxa"/>
              <w:left w:w="100" w:type="dxa"/>
              <w:bottom w:w="100" w:type="dxa"/>
              <w:right w:w="100" w:type="dxa"/>
            </w:tcMar>
          </w:tcPr>
          <w:p w:rsidR="79FCD66C" w:rsidP="79FCD66C" w:rsidRDefault="79FCD66C" w14:paraId="0DC9E7FA" w14:textId="77777777">
            <w:pPr>
              <w:widowControl w:val="0"/>
              <w:spacing w:line="240" w:lineRule="auto"/>
              <w:rPr>
                <w:highlight w:val="yellow"/>
              </w:rPr>
            </w:pPr>
          </w:p>
        </w:tc>
        <w:tc>
          <w:tcPr>
            <w:tcW w:w="2250" w:type="dxa"/>
            <w:tcMar>
              <w:top w:w="100" w:type="dxa"/>
              <w:left w:w="100" w:type="dxa"/>
              <w:bottom w:w="100" w:type="dxa"/>
              <w:right w:w="100" w:type="dxa"/>
            </w:tcMar>
          </w:tcPr>
          <w:p w:rsidR="79FCD66C" w:rsidP="79FCD66C" w:rsidRDefault="00316642" w14:paraId="69CCDC4A" w14:textId="6F64463B">
            <w:pPr>
              <w:widowControl w:val="0"/>
              <w:spacing w:line="240" w:lineRule="auto"/>
              <w:rPr>
                <w:sz w:val="20"/>
                <w:szCs w:val="20"/>
                <w:lang w:val="en-US"/>
              </w:rPr>
            </w:pPr>
            <w:r>
              <w:rPr>
                <w:sz w:val="20"/>
                <w:szCs w:val="20"/>
                <w:highlight w:val="yellow"/>
                <w:lang w:val="en-US"/>
              </w:rPr>
              <w:t>*</w:t>
            </w:r>
            <w:r w:rsidRPr="00454234" w:rsidR="79FCD66C">
              <w:rPr>
                <w:sz w:val="20"/>
                <w:szCs w:val="20"/>
                <w:highlight w:val="yellow"/>
                <w:lang w:val="en-US"/>
              </w:rPr>
              <w:t>Reminder: As a result of EO 26-06, the State Board of Education may not grant waivers for the instructional time requirement set forth in OAR 581-022-2320, except in the case of declared national or state disaster or public health emergency.</w:t>
            </w:r>
          </w:p>
        </w:tc>
        <w:tc>
          <w:tcPr>
            <w:tcW w:w="1440" w:type="dxa"/>
            <w:tcMar>
              <w:top w:w="100" w:type="dxa"/>
              <w:left w:w="100" w:type="dxa"/>
              <w:bottom w:w="100" w:type="dxa"/>
              <w:right w:w="100" w:type="dxa"/>
            </w:tcMar>
          </w:tcPr>
          <w:p w:rsidR="79FCD66C" w:rsidP="79FCD66C" w:rsidRDefault="79FCD66C" w14:paraId="72B80C16" w14:textId="77777777">
            <w:pPr>
              <w:widowControl w:val="0"/>
              <w:spacing w:line="240" w:lineRule="auto"/>
            </w:pPr>
          </w:p>
        </w:tc>
      </w:tr>
      <w:tr w:rsidR="79FCD66C" w:rsidTr="796F1C03" w14:paraId="3AB740B7" w14:textId="77777777">
        <w:trPr>
          <w:trHeight w:val="420"/>
        </w:trPr>
        <w:tc>
          <w:tcPr>
            <w:tcW w:w="2750" w:type="dxa"/>
            <w:tcMar>
              <w:top w:w="100" w:type="dxa"/>
              <w:left w:w="100" w:type="dxa"/>
              <w:bottom w:w="100" w:type="dxa"/>
              <w:right w:w="100" w:type="dxa"/>
            </w:tcMar>
          </w:tcPr>
          <w:p w:rsidR="79FCD66C" w:rsidP="79FCD66C" w:rsidRDefault="79FCD66C" w14:paraId="4AC22203" w14:textId="77777777">
            <w:pPr>
              <w:rPr>
                <w:sz w:val="20"/>
                <w:szCs w:val="20"/>
              </w:rPr>
            </w:pPr>
            <w:r w:rsidRPr="79FCD66C">
              <w:rPr>
                <w:sz w:val="20"/>
                <w:szCs w:val="20"/>
              </w:rPr>
              <w:t>*</w:t>
            </w:r>
            <w:hyperlink r:id="rId46">
              <w:r w:rsidRPr="34CF15EC">
                <w:rPr>
                  <w:color w:val="1155CC"/>
                  <w:sz w:val="20"/>
                  <w:szCs w:val="20"/>
                  <w:highlight w:val="yellow"/>
                  <w:u w:val="single"/>
                </w:rPr>
                <w:t>581-022-2323 Preserving Student Instructional Time</w:t>
              </w:r>
            </w:hyperlink>
          </w:p>
        </w:tc>
        <w:tc>
          <w:tcPr>
            <w:tcW w:w="5310" w:type="dxa"/>
            <w:tcMar>
              <w:top w:w="100" w:type="dxa"/>
              <w:left w:w="100" w:type="dxa"/>
              <w:bottom w:w="100" w:type="dxa"/>
              <w:right w:w="100" w:type="dxa"/>
            </w:tcMar>
          </w:tcPr>
          <w:p w:rsidR="79FCD66C" w:rsidP="79FCD66C" w:rsidRDefault="79FCD66C" w14:paraId="4EE4A01C" w14:textId="77777777">
            <w:pPr>
              <w:widowControl w:val="0"/>
              <w:spacing w:line="240" w:lineRule="auto"/>
              <w:rPr>
                <w:sz w:val="20"/>
                <w:szCs w:val="20"/>
                <w:highlight w:val="yellow"/>
              </w:rPr>
            </w:pPr>
            <w:r w:rsidRPr="19F428C4">
              <w:rPr>
                <w:sz w:val="20"/>
                <w:szCs w:val="20"/>
                <w:highlight w:val="yellow"/>
              </w:rPr>
              <w:t>Requirements for restoring student instructional time.</w:t>
            </w:r>
          </w:p>
          <w:p w:rsidR="79FCD66C" w:rsidP="79FCD66C" w:rsidRDefault="79FCD66C" w14:paraId="29D8F51D" w14:textId="77777777">
            <w:pPr>
              <w:widowControl w:val="0"/>
              <w:spacing w:line="240" w:lineRule="auto"/>
              <w:rPr>
                <w:sz w:val="20"/>
                <w:szCs w:val="20"/>
                <w:highlight w:val="yellow"/>
              </w:rPr>
            </w:pPr>
          </w:p>
          <w:p w:rsidR="79FCD66C" w:rsidP="79FCD66C" w:rsidRDefault="79FCD66C" w14:paraId="0A2E7A3A" w14:textId="77777777">
            <w:pPr>
              <w:widowControl w:val="0"/>
              <w:spacing w:line="240" w:lineRule="auto"/>
              <w:rPr>
                <w:sz w:val="20"/>
                <w:szCs w:val="20"/>
                <w:highlight w:val="yellow"/>
              </w:rPr>
            </w:pPr>
            <w:r w:rsidRPr="19F428C4">
              <w:rPr>
                <w:sz w:val="20"/>
                <w:szCs w:val="20"/>
                <w:highlight w:val="yellow"/>
              </w:rPr>
              <w:t>*Districts that reduced student instructional time levels during 2025-2026 or 2026-2027 school years must submit to ODE either a plan to restore student instructional time by the 2027-2028 school year or evidence of the district school board voting to not restore student instructional time and public justification for that decision.</w:t>
            </w:r>
            <w:r w:rsidRPr="79FCD66C">
              <w:rPr>
                <w:sz w:val="20"/>
                <w:szCs w:val="20"/>
              </w:rPr>
              <w:t xml:space="preserve"> </w:t>
            </w:r>
          </w:p>
          <w:p w:rsidR="79FCD66C" w:rsidP="79FCD66C" w:rsidRDefault="79FCD66C" w14:paraId="65303D2B" w14:textId="77777777">
            <w:pPr>
              <w:widowControl w:val="0"/>
              <w:spacing w:line="240" w:lineRule="auto"/>
              <w:rPr>
                <w:sz w:val="20"/>
                <w:szCs w:val="20"/>
              </w:rPr>
            </w:pPr>
          </w:p>
          <w:p w:rsidR="79FCD66C" w:rsidP="79FCD66C" w:rsidRDefault="79FCD66C" w14:paraId="792F48C9" w14:textId="77777777">
            <w:pPr>
              <w:widowControl w:val="0"/>
              <w:spacing w:line="240" w:lineRule="auto"/>
              <w:rPr>
                <w:sz w:val="20"/>
                <w:szCs w:val="20"/>
                <w:highlight w:val="cyan"/>
              </w:rPr>
            </w:pPr>
            <w:r w:rsidRPr="7F99630A">
              <w:rPr>
                <w:sz w:val="20"/>
                <w:szCs w:val="20"/>
                <w:highlight w:val="cyan"/>
              </w:rPr>
              <w:lastRenderedPageBreak/>
              <w:t>**A district may not reduce student instructional time during the 2026-2027 school year.</w:t>
            </w:r>
          </w:p>
        </w:tc>
        <w:tc>
          <w:tcPr>
            <w:tcW w:w="3150" w:type="dxa"/>
            <w:tcMar>
              <w:top w:w="100" w:type="dxa"/>
              <w:left w:w="100" w:type="dxa"/>
              <w:bottom w:w="100" w:type="dxa"/>
              <w:right w:w="100" w:type="dxa"/>
            </w:tcMar>
          </w:tcPr>
          <w:p w:rsidR="79FCD66C" w:rsidP="79FCD66C" w:rsidRDefault="79FCD66C" w14:paraId="39AA798E" w14:textId="77777777">
            <w:pPr>
              <w:widowControl w:val="0"/>
              <w:spacing w:line="240" w:lineRule="auto"/>
              <w:rPr>
                <w:highlight w:val="yellow"/>
              </w:rPr>
            </w:pPr>
          </w:p>
        </w:tc>
        <w:tc>
          <w:tcPr>
            <w:tcW w:w="2250" w:type="dxa"/>
            <w:tcMar>
              <w:top w:w="100" w:type="dxa"/>
              <w:left w:w="100" w:type="dxa"/>
              <w:bottom w:w="100" w:type="dxa"/>
              <w:right w:w="100" w:type="dxa"/>
            </w:tcMar>
          </w:tcPr>
          <w:p w:rsidR="79FCD66C" w:rsidP="79FCD66C" w:rsidRDefault="79FCD66C" w14:paraId="37B0602D"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087B81EA" w14:textId="77777777">
            <w:pPr>
              <w:widowControl w:val="0"/>
              <w:spacing w:line="240" w:lineRule="auto"/>
            </w:pPr>
          </w:p>
        </w:tc>
      </w:tr>
      <w:tr w:rsidR="79FCD66C" w:rsidTr="796F1C03" w14:paraId="07557DCA" w14:textId="77777777">
        <w:trPr>
          <w:trHeight w:val="420"/>
        </w:trPr>
        <w:tc>
          <w:tcPr>
            <w:tcW w:w="2750" w:type="dxa"/>
            <w:tcMar>
              <w:top w:w="100" w:type="dxa"/>
              <w:left w:w="100" w:type="dxa"/>
              <w:bottom w:w="100" w:type="dxa"/>
              <w:right w:w="100" w:type="dxa"/>
            </w:tcMar>
          </w:tcPr>
          <w:p w:rsidR="79FCD66C" w:rsidP="79FCD66C" w:rsidRDefault="79FCD66C" w14:paraId="18FAA6BF" w14:textId="62636195">
            <w:pPr>
              <w:rPr>
                <w:sz w:val="20"/>
                <w:szCs w:val="20"/>
                <w:highlight w:val="yellow"/>
              </w:rPr>
            </w:pPr>
            <w:r w:rsidRPr="2A698863">
              <w:rPr>
                <w:sz w:val="20"/>
                <w:szCs w:val="20"/>
              </w:rPr>
              <w:t>*</w:t>
            </w:r>
            <w:hyperlink r:id="rId47">
              <w:r w:rsidRPr="5821A141">
                <w:rPr>
                  <w:color w:val="1155CC"/>
                  <w:sz w:val="20"/>
                  <w:szCs w:val="20"/>
                  <w:highlight w:val="yellow"/>
                  <w:u w:val="single"/>
                </w:rPr>
                <w:t xml:space="preserve">581-022-2325 </w:t>
              </w:r>
            </w:hyperlink>
            <w:hyperlink r:id="rId48">
              <w:r w:rsidRPr="5821A141">
                <w:rPr>
                  <w:color w:val="1155CC"/>
                  <w:sz w:val="20"/>
                  <w:szCs w:val="20"/>
                  <w:highlight w:val="yellow"/>
                  <w:u w:val="single"/>
                </w:rPr>
                <w:t>Identification of Academically Talented and Intellectually Gifted Students</w:t>
              </w:r>
              <w:r w:rsidRPr="79FCD66C">
                <w:rPr>
                  <w:color w:val="1155CC"/>
                  <w:sz w:val="20"/>
                  <w:szCs w:val="20"/>
                  <w:u w:val="single"/>
                </w:rPr>
                <w:t xml:space="preserve"> </w:t>
              </w:r>
            </w:hyperlink>
          </w:p>
        </w:tc>
        <w:tc>
          <w:tcPr>
            <w:tcW w:w="5310" w:type="dxa"/>
            <w:tcMar>
              <w:top w:w="100" w:type="dxa"/>
              <w:left w:w="100" w:type="dxa"/>
              <w:bottom w:w="100" w:type="dxa"/>
              <w:right w:w="100" w:type="dxa"/>
            </w:tcMar>
          </w:tcPr>
          <w:p w:rsidR="79FCD66C" w:rsidP="79FCD66C" w:rsidRDefault="79FCD66C" w14:paraId="5BE4FED1" w14:textId="77777777">
            <w:pPr>
              <w:widowControl w:val="0"/>
              <w:spacing w:line="240" w:lineRule="auto"/>
              <w:rPr>
                <w:sz w:val="20"/>
                <w:szCs w:val="20"/>
                <w:lang w:val="en-US"/>
              </w:rPr>
            </w:pPr>
            <w:r w:rsidRPr="79FCD66C">
              <w:rPr>
                <w:sz w:val="20"/>
                <w:szCs w:val="20"/>
                <w:lang w:val="en-US"/>
              </w:rPr>
              <w:t xml:space="preserve">Requirements for TAG identification. Use of local norms and percentile thresholds are determined at the district-level. Person who is responsible for identification must be trained in accordance with the identification requirements. </w:t>
            </w:r>
          </w:p>
          <w:p w:rsidR="79FCD66C" w:rsidP="79FCD66C" w:rsidRDefault="79FCD66C" w14:paraId="695F385E" w14:textId="77777777">
            <w:pPr>
              <w:widowControl w:val="0"/>
              <w:spacing w:line="240" w:lineRule="auto"/>
              <w:rPr>
                <w:sz w:val="20"/>
                <w:szCs w:val="20"/>
              </w:rPr>
            </w:pPr>
          </w:p>
          <w:p w:rsidR="79FCD66C" w:rsidP="79FCD66C" w:rsidRDefault="79FCD66C" w14:paraId="5B17D4E4" w14:textId="77777777">
            <w:pPr>
              <w:widowControl w:val="0"/>
              <w:spacing w:line="240" w:lineRule="auto"/>
              <w:rPr>
                <w:i/>
                <w:iCs/>
                <w:sz w:val="20"/>
                <w:szCs w:val="20"/>
              </w:rPr>
            </w:pPr>
            <w:r w:rsidRPr="79FCD66C">
              <w:rPr>
                <w:sz w:val="20"/>
                <w:szCs w:val="20"/>
              </w:rPr>
              <w:t>*</w:t>
            </w:r>
            <w:r w:rsidRPr="0EDED641">
              <w:rPr>
                <w:sz w:val="20"/>
                <w:szCs w:val="20"/>
                <w:highlight w:val="yellow"/>
              </w:rPr>
              <w:t>New for 2025-26: Any person may recommend a student they know to be screened throughout the school year. A definition of “screen” has also been added to the rule.</w:t>
            </w:r>
          </w:p>
        </w:tc>
        <w:tc>
          <w:tcPr>
            <w:tcW w:w="3150" w:type="dxa"/>
            <w:tcMar>
              <w:top w:w="100" w:type="dxa"/>
              <w:left w:w="100" w:type="dxa"/>
              <w:bottom w:w="100" w:type="dxa"/>
              <w:right w:w="100" w:type="dxa"/>
            </w:tcMar>
          </w:tcPr>
          <w:p w:rsidR="79FCD66C" w:rsidP="79FCD66C" w:rsidRDefault="79FCD66C" w14:paraId="22D22A0A" w14:textId="77777777">
            <w:pPr>
              <w:widowControl w:val="0"/>
              <w:spacing w:line="240" w:lineRule="auto"/>
              <w:rPr>
                <w:highlight w:val="yellow"/>
              </w:rPr>
            </w:pPr>
          </w:p>
        </w:tc>
        <w:tc>
          <w:tcPr>
            <w:tcW w:w="2250" w:type="dxa"/>
            <w:tcMar>
              <w:top w:w="100" w:type="dxa"/>
              <w:left w:w="100" w:type="dxa"/>
              <w:bottom w:w="100" w:type="dxa"/>
              <w:right w:w="100" w:type="dxa"/>
            </w:tcMar>
          </w:tcPr>
          <w:p w:rsidR="79FCD66C" w:rsidP="79FCD66C" w:rsidRDefault="79FCD66C" w14:paraId="00411FD8" w14:textId="77777777">
            <w:pPr>
              <w:widowControl w:val="0"/>
              <w:spacing w:line="240" w:lineRule="auto"/>
            </w:pPr>
            <w:hyperlink r:id="rId49">
              <w:r w:rsidRPr="79FCD66C">
                <w:rPr>
                  <w:color w:val="1155CC"/>
                  <w:sz w:val="20"/>
                  <w:szCs w:val="20"/>
                  <w:u w:val="single"/>
                </w:rPr>
                <w:t>ODE Training Slide Decks</w:t>
              </w:r>
            </w:hyperlink>
          </w:p>
        </w:tc>
        <w:tc>
          <w:tcPr>
            <w:tcW w:w="1440" w:type="dxa"/>
            <w:tcMar>
              <w:top w:w="100" w:type="dxa"/>
              <w:left w:w="100" w:type="dxa"/>
              <w:bottom w:w="100" w:type="dxa"/>
              <w:right w:w="100" w:type="dxa"/>
            </w:tcMar>
          </w:tcPr>
          <w:p w:rsidR="79FCD66C" w:rsidP="79FCD66C" w:rsidRDefault="79FCD66C" w14:paraId="4F0B1EA6" w14:textId="77777777">
            <w:pPr>
              <w:widowControl w:val="0"/>
              <w:spacing w:line="240" w:lineRule="auto"/>
            </w:pPr>
          </w:p>
        </w:tc>
      </w:tr>
      <w:tr w:rsidR="79FCD66C" w:rsidTr="796F1C03" w14:paraId="457E74E0" w14:textId="77777777">
        <w:trPr>
          <w:trHeight w:val="420"/>
        </w:trPr>
        <w:tc>
          <w:tcPr>
            <w:tcW w:w="2750" w:type="dxa"/>
            <w:tcMar>
              <w:top w:w="100" w:type="dxa"/>
              <w:left w:w="100" w:type="dxa"/>
              <w:bottom w:w="100" w:type="dxa"/>
              <w:right w:w="100" w:type="dxa"/>
            </w:tcMar>
          </w:tcPr>
          <w:p w:rsidR="79FCD66C" w:rsidP="79FCD66C" w:rsidRDefault="79FCD66C" w14:paraId="37CA6493" w14:textId="77777777">
            <w:pPr>
              <w:rPr>
                <w:sz w:val="20"/>
                <w:szCs w:val="20"/>
              </w:rPr>
            </w:pPr>
            <w:hyperlink r:id="rId50">
              <w:r w:rsidRPr="79FCD66C">
                <w:rPr>
                  <w:color w:val="1155CC"/>
                  <w:sz w:val="20"/>
                  <w:szCs w:val="20"/>
                  <w:u w:val="single"/>
                </w:rPr>
                <w:t xml:space="preserve">581-022-2335 Daily Class Size </w:t>
              </w:r>
            </w:hyperlink>
          </w:p>
        </w:tc>
        <w:tc>
          <w:tcPr>
            <w:tcW w:w="5310" w:type="dxa"/>
            <w:tcMar>
              <w:top w:w="100" w:type="dxa"/>
              <w:left w:w="100" w:type="dxa"/>
              <w:bottom w:w="100" w:type="dxa"/>
              <w:right w:w="100" w:type="dxa"/>
            </w:tcMar>
          </w:tcPr>
          <w:p w:rsidR="79FCD66C" w:rsidP="79FCD66C" w:rsidRDefault="79FCD66C" w14:paraId="6565326D" w14:textId="77777777">
            <w:pPr>
              <w:widowControl w:val="0"/>
              <w:spacing w:line="240" w:lineRule="auto"/>
              <w:rPr>
                <w:sz w:val="20"/>
                <w:szCs w:val="20"/>
                <w:lang w:val="en-US"/>
              </w:rPr>
            </w:pPr>
            <w:r w:rsidRPr="79FCD66C">
              <w:rPr>
                <w:sz w:val="20"/>
                <w:szCs w:val="20"/>
                <w:lang w:val="en-US"/>
              </w:rPr>
              <w:t>Must maintain class sizes that promote effective practices consistent with expected outcomes.</w:t>
            </w:r>
          </w:p>
        </w:tc>
        <w:tc>
          <w:tcPr>
            <w:tcW w:w="3150" w:type="dxa"/>
            <w:tcMar>
              <w:top w:w="100" w:type="dxa"/>
              <w:left w:w="100" w:type="dxa"/>
              <w:bottom w:w="100" w:type="dxa"/>
              <w:right w:w="100" w:type="dxa"/>
            </w:tcMar>
          </w:tcPr>
          <w:p w:rsidR="79FCD66C" w:rsidP="79FCD66C" w:rsidRDefault="79FCD66C" w14:paraId="174EF675"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685C1985"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0EBCC5A6" w14:textId="77777777">
            <w:pPr>
              <w:widowControl w:val="0"/>
              <w:spacing w:line="240" w:lineRule="auto"/>
            </w:pPr>
          </w:p>
        </w:tc>
      </w:tr>
      <w:tr w:rsidR="79FCD66C" w:rsidTr="796F1C03" w14:paraId="2FD5A3AE" w14:textId="77777777">
        <w:trPr>
          <w:trHeight w:val="420"/>
        </w:trPr>
        <w:tc>
          <w:tcPr>
            <w:tcW w:w="2750" w:type="dxa"/>
            <w:tcMar>
              <w:top w:w="100" w:type="dxa"/>
              <w:left w:w="100" w:type="dxa"/>
              <w:bottom w:w="100" w:type="dxa"/>
              <w:right w:w="100" w:type="dxa"/>
            </w:tcMar>
          </w:tcPr>
          <w:p w:rsidR="79FCD66C" w:rsidP="79FCD66C" w:rsidRDefault="79FCD66C" w14:paraId="0477A9CE" w14:textId="77777777">
            <w:pPr>
              <w:rPr>
                <w:sz w:val="20"/>
                <w:szCs w:val="20"/>
              </w:rPr>
            </w:pPr>
            <w:hyperlink r:id="rId51">
              <w:r w:rsidRPr="79FCD66C">
                <w:rPr>
                  <w:color w:val="1155CC"/>
                  <w:sz w:val="20"/>
                  <w:szCs w:val="20"/>
                  <w:u w:val="single"/>
                </w:rPr>
                <w:t xml:space="preserve">581-022-2400 Personnel </w:t>
              </w:r>
            </w:hyperlink>
          </w:p>
        </w:tc>
        <w:tc>
          <w:tcPr>
            <w:tcW w:w="5310" w:type="dxa"/>
            <w:tcMar>
              <w:top w:w="100" w:type="dxa"/>
              <w:left w:w="100" w:type="dxa"/>
              <w:bottom w:w="100" w:type="dxa"/>
              <w:right w:w="100" w:type="dxa"/>
            </w:tcMar>
          </w:tcPr>
          <w:p w:rsidR="79FCD66C" w:rsidP="79FCD66C" w:rsidRDefault="79FCD66C" w14:paraId="4C12C5C0" w14:textId="77777777">
            <w:pPr>
              <w:widowControl w:val="0"/>
              <w:spacing w:line="240" w:lineRule="auto"/>
              <w:rPr>
                <w:sz w:val="20"/>
                <w:szCs w:val="20"/>
              </w:rPr>
            </w:pPr>
            <w:r w:rsidRPr="79FCD66C">
              <w:rPr>
                <w:sz w:val="20"/>
                <w:szCs w:val="20"/>
              </w:rPr>
              <w:t>All teachers, specialists and administrators employed must be licensed</w:t>
            </w:r>
          </w:p>
        </w:tc>
        <w:tc>
          <w:tcPr>
            <w:tcW w:w="3150" w:type="dxa"/>
            <w:tcMar>
              <w:top w:w="100" w:type="dxa"/>
              <w:left w:w="100" w:type="dxa"/>
              <w:bottom w:w="100" w:type="dxa"/>
              <w:right w:w="100" w:type="dxa"/>
            </w:tcMar>
          </w:tcPr>
          <w:p w:rsidR="79FCD66C" w:rsidP="79FCD66C" w:rsidRDefault="79FCD66C" w14:paraId="6B09C6D1"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02A3436F"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7B2E20E3" w14:textId="77777777">
            <w:pPr>
              <w:widowControl w:val="0"/>
              <w:spacing w:line="240" w:lineRule="auto"/>
            </w:pPr>
          </w:p>
        </w:tc>
      </w:tr>
      <w:tr w:rsidR="79FCD66C" w:rsidTr="796F1C03" w14:paraId="18471AE9" w14:textId="77777777">
        <w:trPr>
          <w:trHeight w:val="420"/>
        </w:trPr>
        <w:tc>
          <w:tcPr>
            <w:tcW w:w="2750" w:type="dxa"/>
            <w:tcMar>
              <w:top w:w="100" w:type="dxa"/>
              <w:left w:w="100" w:type="dxa"/>
              <w:bottom w:w="100" w:type="dxa"/>
              <w:right w:w="100" w:type="dxa"/>
            </w:tcMar>
          </w:tcPr>
          <w:p w:rsidR="79FCD66C" w:rsidP="79FCD66C" w:rsidRDefault="79FCD66C" w14:paraId="34D19BDC" w14:textId="77777777">
            <w:pPr>
              <w:rPr>
                <w:sz w:val="20"/>
                <w:szCs w:val="20"/>
              </w:rPr>
            </w:pPr>
            <w:hyperlink r:id="rId52">
              <w:r w:rsidRPr="79FCD66C">
                <w:rPr>
                  <w:color w:val="1155CC"/>
                  <w:sz w:val="20"/>
                  <w:szCs w:val="20"/>
                  <w:u w:val="single"/>
                </w:rPr>
                <w:t>581-022-2445 Universal Screenings for Risk Factors of Dyslexia</w:t>
              </w:r>
            </w:hyperlink>
          </w:p>
        </w:tc>
        <w:tc>
          <w:tcPr>
            <w:tcW w:w="5310" w:type="dxa"/>
            <w:tcMar>
              <w:top w:w="100" w:type="dxa"/>
              <w:left w:w="100" w:type="dxa"/>
              <w:bottom w:w="100" w:type="dxa"/>
              <w:right w:w="100" w:type="dxa"/>
            </w:tcMar>
          </w:tcPr>
          <w:p w:rsidR="79FCD66C" w:rsidP="79FCD66C" w:rsidRDefault="79FCD66C" w14:paraId="1783508D" w14:textId="77777777">
            <w:pPr>
              <w:widowControl w:val="0"/>
              <w:spacing w:line="240" w:lineRule="auto"/>
              <w:rPr>
                <w:sz w:val="20"/>
                <w:szCs w:val="20"/>
              </w:rPr>
            </w:pPr>
            <w:r w:rsidRPr="79FCD66C">
              <w:rPr>
                <w:sz w:val="20"/>
                <w:szCs w:val="20"/>
              </w:rPr>
              <w:t xml:space="preserve">School districts must universally screen for risk factors of dyslexia in kindergarten, and for students entering Oregon schools for the first time in first grade, using a screening test that is on the </w:t>
            </w:r>
            <w:hyperlink r:id="rId53">
              <w:r w:rsidRPr="79FCD66C">
                <w:rPr>
                  <w:sz w:val="20"/>
                  <w:szCs w:val="20"/>
                  <w:u w:val="single"/>
                </w:rPr>
                <w:t>Department’s approved list</w:t>
              </w:r>
            </w:hyperlink>
            <w:r w:rsidRPr="79FCD66C">
              <w:rPr>
                <w:sz w:val="20"/>
                <w:szCs w:val="20"/>
              </w:rPr>
              <w:t>. Districts may select a tool not on the approved list through a petition process outlined in the rule. If a student shows risk factors for reading difficulties, school districts must screen for a family history of difficulty in learning to read.</w:t>
            </w:r>
          </w:p>
        </w:tc>
        <w:tc>
          <w:tcPr>
            <w:tcW w:w="3150" w:type="dxa"/>
            <w:tcMar>
              <w:top w:w="100" w:type="dxa"/>
              <w:left w:w="100" w:type="dxa"/>
              <w:bottom w:w="100" w:type="dxa"/>
              <w:right w:w="100" w:type="dxa"/>
            </w:tcMar>
          </w:tcPr>
          <w:p w:rsidR="79FCD66C" w:rsidP="79FCD66C" w:rsidRDefault="79FCD66C" w14:paraId="51559D07"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13D13AE2"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255E6C1E" w14:textId="77777777">
            <w:pPr>
              <w:widowControl w:val="0"/>
              <w:spacing w:line="240" w:lineRule="auto"/>
            </w:pPr>
          </w:p>
        </w:tc>
      </w:tr>
    </w:tbl>
    <w:p w:rsidR="79FCD66C" w:rsidP="79FCD66C" w:rsidRDefault="79FCD66C" w14:paraId="2C440F9B" w14:textId="037774F2"/>
    <w:p w:rsidRPr="000C33E1" w:rsidR="27419F6A" w:rsidP="79FCD66C" w:rsidRDefault="27419F6A" w14:paraId="77A3422F" w14:textId="01542496">
      <w:pPr>
        <w:pStyle w:val="Heading1"/>
        <w:rPr>
          <w:b/>
          <w:bCs/>
          <w:color w:val="984806" w:themeColor="accent6" w:themeShade="80"/>
        </w:rPr>
      </w:pPr>
      <w:r w:rsidRPr="000C33E1">
        <w:rPr>
          <w:b/>
          <w:bCs/>
          <w:color w:val="984806" w:themeColor="accent6" w:themeShade="80"/>
        </w:rPr>
        <w:lastRenderedPageBreak/>
        <w:t xml:space="preserve">Engaged Partners and </w:t>
      </w:r>
      <w:r w:rsidRPr="000C33E1" w:rsidR="764C9781">
        <w:rPr>
          <w:b/>
          <w:bCs/>
          <w:color w:val="984806" w:themeColor="accent6" w:themeShade="80"/>
        </w:rPr>
        <w:t>Communities</w:t>
      </w:r>
    </w:p>
    <w:tbl>
      <w:tblPr>
        <w:tblW w:w="14900" w:type="dxa"/>
        <w:tblInd w:w="-87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ook w:val="0420" w:firstRow="1" w:lastRow="0" w:firstColumn="0" w:lastColumn="0" w:noHBand="0" w:noVBand="1"/>
      </w:tblPr>
      <w:tblGrid>
        <w:gridCol w:w="2750"/>
        <w:gridCol w:w="5310"/>
        <w:gridCol w:w="3150"/>
        <w:gridCol w:w="2250"/>
        <w:gridCol w:w="1440"/>
      </w:tblGrid>
      <w:tr w:rsidR="0050360E" w:rsidTr="796F1C03" w14:paraId="34C77AD9" w14:textId="77777777">
        <w:trPr>
          <w:trHeight w:val="300"/>
          <w:tblHeader/>
        </w:trPr>
        <w:tc>
          <w:tcPr>
            <w:tcW w:w="2750" w:type="dxa"/>
            <w:shd w:val="clear" w:color="auto" w:fill="D9D9D9" w:themeFill="background1" w:themeFillShade="D9"/>
            <w:tcMar>
              <w:top w:w="100" w:type="dxa"/>
              <w:left w:w="100" w:type="dxa"/>
              <w:bottom w:w="100" w:type="dxa"/>
              <w:right w:w="100" w:type="dxa"/>
            </w:tcMar>
          </w:tcPr>
          <w:p w:rsidR="0050360E" w:rsidP="0050360E" w:rsidRDefault="0050360E" w14:paraId="779AF037" w14:textId="77777777">
            <w:pPr>
              <w:widowControl w:val="0"/>
              <w:pBdr>
                <w:top w:val="nil"/>
                <w:left w:val="nil"/>
                <w:bottom w:val="nil"/>
                <w:right w:val="nil"/>
                <w:between w:val="nil"/>
              </w:pBdr>
              <w:spacing w:line="240" w:lineRule="auto"/>
              <w:jc w:val="center"/>
              <w:rPr>
                <w:b/>
                <w:bCs/>
                <w:sz w:val="20"/>
                <w:szCs w:val="20"/>
              </w:rPr>
            </w:pPr>
            <w:r>
              <w:rPr>
                <w:b/>
                <w:bCs/>
                <w:sz w:val="20"/>
                <w:szCs w:val="20"/>
              </w:rPr>
              <w:t>Rule Number &amp; Title</w:t>
            </w:r>
          </w:p>
          <w:p w:rsidR="0050360E" w:rsidP="0050360E" w:rsidRDefault="0050360E" w14:paraId="0DFE65DE" w14:textId="77777777">
            <w:pPr>
              <w:widowControl w:val="0"/>
              <w:pBdr>
                <w:top w:val="nil"/>
                <w:left w:val="nil"/>
                <w:bottom w:val="nil"/>
                <w:right w:val="nil"/>
                <w:between w:val="nil"/>
              </w:pBdr>
              <w:spacing w:line="240" w:lineRule="auto"/>
              <w:jc w:val="center"/>
              <w:rPr>
                <w:b/>
                <w:bCs/>
                <w:sz w:val="20"/>
                <w:szCs w:val="20"/>
              </w:rPr>
            </w:pPr>
          </w:p>
          <w:p w:rsidR="0050360E" w:rsidP="0050360E" w:rsidRDefault="0050360E" w14:paraId="4C549969" w14:textId="148D42FA">
            <w:pPr>
              <w:widowControl w:val="0"/>
              <w:pBdr>
                <w:top w:val="nil"/>
                <w:left w:val="nil"/>
                <w:bottom w:val="nil"/>
                <w:right w:val="nil"/>
                <w:between w:val="nil"/>
              </w:pBdr>
              <w:spacing w:line="240" w:lineRule="auto"/>
              <w:jc w:val="center"/>
              <w:rPr>
                <w:sz w:val="18"/>
                <w:szCs w:val="18"/>
                <w:shd w:val="clear" w:color="auto" w:fill="FFD966"/>
              </w:rPr>
            </w:pPr>
            <w:r w:rsidRPr="00CA1E33">
              <w:rPr>
                <w:sz w:val="18"/>
                <w:szCs w:val="18"/>
                <w:highlight w:val="yellow"/>
                <w:shd w:val="clear" w:color="auto" w:fill="FFD966"/>
              </w:rPr>
              <w:t>*New Rules/Requirements for reporting on the 2025-26 SY are highlighted in yellow</w:t>
            </w:r>
          </w:p>
          <w:p w:rsidR="0050360E" w:rsidP="0050360E" w:rsidRDefault="0050360E" w14:paraId="797AD8E9" w14:textId="77777777">
            <w:pPr>
              <w:widowControl w:val="0"/>
              <w:pBdr>
                <w:top w:val="nil"/>
                <w:left w:val="nil"/>
                <w:bottom w:val="nil"/>
                <w:right w:val="nil"/>
                <w:between w:val="nil"/>
              </w:pBdr>
              <w:spacing w:line="240" w:lineRule="auto"/>
              <w:jc w:val="center"/>
              <w:rPr>
                <w:sz w:val="18"/>
                <w:szCs w:val="18"/>
                <w:shd w:val="clear" w:color="auto" w:fill="FFE599"/>
              </w:rPr>
            </w:pPr>
          </w:p>
          <w:p w:rsidR="0050360E" w:rsidP="0050360E" w:rsidRDefault="0050360E" w14:paraId="30C653C8" w14:textId="77777777">
            <w:pPr>
              <w:widowControl w:val="0"/>
              <w:pBdr>
                <w:top w:val="nil"/>
                <w:left w:val="nil"/>
                <w:bottom w:val="nil"/>
                <w:right w:val="nil"/>
                <w:between w:val="nil"/>
              </w:pBdr>
              <w:spacing w:line="240" w:lineRule="auto"/>
              <w:jc w:val="center"/>
              <w:rPr>
                <w:sz w:val="18"/>
                <w:szCs w:val="18"/>
              </w:rPr>
            </w:pPr>
            <w:r w:rsidRPr="00CA1E33">
              <w:rPr>
                <w:sz w:val="18"/>
                <w:szCs w:val="18"/>
                <w:highlight w:val="cyan"/>
                <w:shd w:val="clear" w:color="auto" w:fill="CFE2F3"/>
              </w:rPr>
              <w:t>**New Rules/Requirements for implementation in the 2026-27 SY are highlighted in blue</w:t>
            </w:r>
          </w:p>
        </w:tc>
        <w:tc>
          <w:tcPr>
            <w:tcW w:w="5310" w:type="dxa"/>
            <w:shd w:val="clear" w:color="auto" w:fill="D9D9D9" w:themeFill="background1" w:themeFillShade="D9"/>
            <w:tcMar>
              <w:top w:w="100" w:type="dxa"/>
              <w:left w:w="100" w:type="dxa"/>
              <w:bottom w:w="100" w:type="dxa"/>
              <w:right w:w="100" w:type="dxa"/>
            </w:tcMar>
          </w:tcPr>
          <w:p w:rsidR="0050360E" w:rsidP="0050360E" w:rsidRDefault="0050360E" w14:paraId="2FF73DA7" w14:textId="77777777">
            <w:pPr>
              <w:widowControl w:val="0"/>
              <w:pBdr>
                <w:top w:val="nil"/>
                <w:left w:val="nil"/>
                <w:bottom w:val="nil"/>
                <w:right w:val="nil"/>
                <w:between w:val="nil"/>
              </w:pBdr>
              <w:spacing w:line="240" w:lineRule="auto"/>
              <w:jc w:val="center"/>
              <w:rPr>
                <w:b/>
                <w:bCs/>
                <w:sz w:val="20"/>
                <w:szCs w:val="20"/>
              </w:rPr>
            </w:pPr>
            <w:r>
              <w:rPr>
                <w:b/>
                <w:bCs/>
                <w:sz w:val="20"/>
                <w:szCs w:val="20"/>
              </w:rPr>
              <w:t>Summary</w:t>
            </w:r>
          </w:p>
          <w:p w:rsidR="0050360E" w:rsidP="0050360E" w:rsidRDefault="0050360E" w14:paraId="6E2AD8B6" w14:textId="77777777">
            <w:pPr>
              <w:widowControl w:val="0"/>
              <w:pBdr>
                <w:top w:val="nil"/>
                <w:left w:val="nil"/>
                <w:bottom w:val="nil"/>
                <w:right w:val="nil"/>
                <w:between w:val="nil"/>
              </w:pBdr>
              <w:spacing w:line="240" w:lineRule="auto"/>
              <w:jc w:val="center"/>
              <w:rPr>
                <w:b/>
                <w:bCs/>
                <w:sz w:val="20"/>
                <w:szCs w:val="20"/>
              </w:rPr>
            </w:pPr>
          </w:p>
          <w:p w:rsidR="0050360E" w:rsidP="0050360E" w:rsidRDefault="0050360E" w14:paraId="1E55EEEB" w14:textId="77777777">
            <w:pPr>
              <w:widowControl w:val="0"/>
              <w:pBdr>
                <w:top w:val="nil"/>
                <w:left w:val="nil"/>
                <w:bottom w:val="nil"/>
                <w:right w:val="nil"/>
                <w:between w:val="nil"/>
              </w:pBdr>
              <w:spacing w:line="240" w:lineRule="auto"/>
              <w:jc w:val="center"/>
              <w:rPr>
                <w:i/>
                <w:iCs/>
                <w:sz w:val="20"/>
                <w:szCs w:val="20"/>
                <w:shd w:val="clear" w:color="auto" w:fill="FFD966"/>
              </w:rPr>
            </w:pPr>
            <w:r w:rsidRPr="00CA1E33">
              <w:rPr>
                <w:i/>
                <w:sz w:val="20"/>
                <w:szCs w:val="20"/>
                <w:highlight w:val="yellow"/>
                <w:shd w:val="clear" w:color="auto" w:fill="FFD966"/>
              </w:rPr>
              <w:t>* Changes and waivers for 2025-26 are in italics and highlighted in yellow</w:t>
            </w:r>
            <w:r>
              <w:rPr>
                <w:i/>
                <w:iCs/>
                <w:sz w:val="20"/>
                <w:szCs w:val="20"/>
                <w:shd w:val="clear" w:color="auto" w:fill="FFD966"/>
              </w:rPr>
              <w:t xml:space="preserve"> </w:t>
            </w:r>
          </w:p>
          <w:p w:rsidR="0050360E" w:rsidP="0050360E" w:rsidRDefault="0050360E" w14:paraId="5F04E5BB" w14:textId="77777777">
            <w:pPr>
              <w:widowControl w:val="0"/>
              <w:pBdr>
                <w:top w:val="nil"/>
                <w:left w:val="nil"/>
                <w:bottom w:val="nil"/>
                <w:right w:val="nil"/>
                <w:between w:val="nil"/>
              </w:pBdr>
              <w:spacing w:line="240" w:lineRule="auto"/>
              <w:jc w:val="center"/>
              <w:rPr>
                <w:i/>
                <w:iCs/>
                <w:sz w:val="20"/>
                <w:szCs w:val="20"/>
                <w:shd w:val="clear" w:color="auto" w:fill="D9EAD3"/>
              </w:rPr>
            </w:pPr>
          </w:p>
          <w:p w:rsidR="0050360E" w:rsidP="796F1C03" w:rsidRDefault="0050360E" w14:paraId="1727A517" w14:textId="6036CE36">
            <w:pPr>
              <w:widowControl w:val="0"/>
              <w:pBdr>
                <w:top w:val="nil" w:color="FF000000" w:sz="0" w:space="0"/>
                <w:left w:val="nil" w:color="FF000000" w:sz="0" w:space="0"/>
                <w:bottom w:val="nil" w:color="FF000000" w:sz="0" w:space="0"/>
                <w:right w:val="nil" w:color="FF000000" w:sz="0" w:space="0"/>
                <w:between w:val="nil" w:color="FF000000" w:sz="0" w:space="0"/>
              </w:pBdr>
              <w:spacing w:line="240" w:lineRule="auto"/>
              <w:jc w:val="center"/>
              <w:rPr>
                <w:i w:val="1"/>
                <w:iCs w:val="1"/>
                <w:sz w:val="20"/>
                <w:szCs w:val="20"/>
              </w:rPr>
            </w:pPr>
            <w:r w:rsidRPr="796F1C03" w:rsidR="48BC4847">
              <w:rPr>
                <w:i w:val="1"/>
                <w:iCs w:val="1"/>
                <w:sz w:val="20"/>
                <w:szCs w:val="20"/>
                <w:highlight w:val="cyan"/>
                <w:shd w:val="clear" w:color="auto" w:fill="CFE2F3"/>
              </w:rPr>
              <w:t xml:space="preserve">**Changes for 2026-27 </w:t>
            </w:r>
            <w:r w:rsidRPr="796F1C03" w:rsidR="2566DBA5">
              <w:rPr>
                <w:i w:val="1"/>
                <w:iCs w:val="1"/>
                <w:sz w:val="20"/>
                <w:szCs w:val="20"/>
                <w:highlight w:val="cyan"/>
                <w:shd w:val="clear" w:color="auto" w:fill="CFE2F3"/>
              </w:rPr>
              <w:t xml:space="preserve">(or later) </w:t>
            </w:r>
            <w:r w:rsidRPr="796F1C03" w:rsidR="48BC4847">
              <w:rPr>
                <w:i w:val="1"/>
                <w:iCs w:val="1"/>
                <w:sz w:val="20"/>
                <w:szCs w:val="20"/>
                <w:highlight w:val="cyan"/>
                <w:shd w:val="clear" w:color="auto" w:fill="CFE2F3"/>
              </w:rPr>
              <w:t>are in italics and highlighted in blue</w:t>
            </w:r>
          </w:p>
        </w:tc>
        <w:tc>
          <w:tcPr>
            <w:tcW w:w="3150" w:type="dxa"/>
            <w:shd w:val="clear" w:color="auto" w:fill="D9D9D9" w:themeFill="background1" w:themeFillShade="D9"/>
            <w:tcMar>
              <w:top w:w="100" w:type="dxa"/>
              <w:left w:w="100" w:type="dxa"/>
              <w:bottom w:w="100" w:type="dxa"/>
              <w:right w:w="100" w:type="dxa"/>
            </w:tcMar>
          </w:tcPr>
          <w:p w:rsidR="0050360E" w:rsidP="0050360E" w:rsidRDefault="0050360E" w14:paraId="61E2064A" w14:textId="77777777">
            <w:pPr>
              <w:widowControl w:val="0"/>
              <w:pBdr>
                <w:top w:val="nil"/>
                <w:left w:val="nil"/>
                <w:bottom w:val="nil"/>
                <w:right w:val="nil"/>
                <w:between w:val="nil"/>
              </w:pBdr>
              <w:spacing w:line="240" w:lineRule="auto"/>
              <w:jc w:val="center"/>
              <w:rPr>
                <w:b/>
                <w:bCs/>
                <w:sz w:val="20"/>
                <w:szCs w:val="20"/>
              </w:rPr>
            </w:pPr>
            <w:r>
              <w:rPr>
                <w:b/>
                <w:bCs/>
                <w:sz w:val="20"/>
                <w:szCs w:val="20"/>
              </w:rPr>
              <w:t>Evidence that supports meeting requirements of the rule (policy, program, systems/process, etc.)</w:t>
            </w:r>
          </w:p>
        </w:tc>
        <w:tc>
          <w:tcPr>
            <w:tcW w:w="2250" w:type="dxa"/>
            <w:shd w:val="clear" w:color="auto" w:fill="D9D9D9" w:themeFill="background1" w:themeFillShade="D9"/>
            <w:tcMar>
              <w:top w:w="100" w:type="dxa"/>
              <w:left w:w="100" w:type="dxa"/>
              <w:bottom w:w="100" w:type="dxa"/>
              <w:right w:w="100" w:type="dxa"/>
            </w:tcMar>
          </w:tcPr>
          <w:p w:rsidR="0050360E" w:rsidP="0050360E" w:rsidRDefault="0050360E" w14:paraId="362E5E42" w14:textId="77777777">
            <w:pPr>
              <w:widowControl w:val="0"/>
              <w:pBdr>
                <w:top w:val="nil"/>
                <w:left w:val="nil"/>
                <w:bottom w:val="nil"/>
                <w:right w:val="nil"/>
                <w:between w:val="nil"/>
              </w:pBdr>
              <w:spacing w:line="240" w:lineRule="auto"/>
              <w:jc w:val="center"/>
              <w:rPr>
                <w:b/>
                <w:bCs/>
                <w:sz w:val="20"/>
                <w:szCs w:val="20"/>
              </w:rPr>
            </w:pPr>
            <w:r>
              <w:rPr>
                <w:b/>
                <w:bCs/>
                <w:sz w:val="20"/>
                <w:szCs w:val="20"/>
              </w:rPr>
              <w:t>Notes</w:t>
            </w:r>
          </w:p>
        </w:tc>
        <w:tc>
          <w:tcPr>
            <w:tcW w:w="1440" w:type="dxa"/>
            <w:shd w:val="clear" w:color="auto" w:fill="D9D9D9" w:themeFill="background1" w:themeFillShade="D9"/>
            <w:tcMar>
              <w:top w:w="100" w:type="dxa"/>
              <w:left w:w="100" w:type="dxa"/>
              <w:bottom w:w="100" w:type="dxa"/>
              <w:right w:w="100" w:type="dxa"/>
            </w:tcMar>
          </w:tcPr>
          <w:p w:rsidR="0050360E" w:rsidP="0050360E" w:rsidRDefault="0050360E" w14:paraId="1A26DB3D" w14:textId="77777777">
            <w:pPr>
              <w:widowControl w:val="0"/>
              <w:pBdr>
                <w:top w:val="nil"/>
                <w:left w:val="nil"/>
                <w:bottom w:val="nil"/>
                <w:right w:val="nil"/>
                <w:between w:val="nil"/>
              </w:pBdr>
              <w:spacing w:line="240" w:lineRule="auto"/>
              <w:jc w:val="center"/>
              <w:rPr>
                <w:b/>
                <w:bCs/>
                <w:sz w:val="20"/>
                <w:szCs w:val="20"/>
              </w:rPr>
            </w:pPr>
            <w:r>
              <w:rPr>
                <w:b/>
                <w:bCs/>
                <w:sz w:val="20"/>
                <w:szCs w:val="20"/>
              </w:rPr>
              <w:t>Compliance Status</w:t>
            </w:r>
          </w:p>
          <w:p w:rsidR="0050360E" w:rsidP="0050360E" w:rsidRDefault="0050360E" w14:paraId="04B8EE8B" w14:textId="77777777">
            <w:pPr>
              <w:widowControl w:val="0"/>
              <w:pBdr>
                <w:top w:val="nil"/>
                <w:left w:val="nil"/>
                <w:bottom w:val="nil"/>
                <w:right w:val="nil"/>
                <w:between w:val="nil"/>
              </w:pBdr>
              <w:spacing w:line="240" w:lineRule="auto"/>
              <w:jc w:val="center"/>
              <w:rPr>
                <w:b/>
                <w:bCs/>
                <w:sz w:val="20"/>
                <w:szCs w:val="20"/>
              </w:rPr>
            </w:pPr>
          </w:p>
          <w:p w:rsidR="0050360E" w:rsidP="0050360E" w:rsidRDefault="0050360E" w14:paraId="7BA11AB8" w14:textId="77777777">
            <w:pPr>
              <w:widowControl w:val="0"/>
              <w:pBdr>
                <w:top w:val="nil"/>
                <w:left w:val="nil"/>
                <w:bottom w:val="nil"/>
                <w:right w:val="nil"/>
                <w:between w:val="nil"/>
              </w:pBdr>
              <w:spacing w:line="240" w:lineRule="auto"/>
              <w:jc w:val="center"/>
              <w:rPr>
                <w:b/>
                <w:bCs/>
                <w:sz w:val="20"/>
                <w:szCs w:val="20"/>
                <w:shd w:val="clear" w:color="auto" w:fill="B6D7A8"/>
              </w:rPr>
            </w:pPr>
            <w:r>
              <w:rPr>
                <w:b/>
                <w:bCs/>
                <w:sz w:val="20"/>
                <w:szCs w:val="20"/>
                <w:shd w:val="clear" w:color="auto" w:fill="B6D7A8"/>
              </w:rPr>
              <w:t>Yes</w:t>
            </w:r>
          </w:p>
          <w:p w:rsidR="0050360E" w:rsidP="0050360E" w:rsidRDefault="0050360E" w14:paraId="6412CDD0" w14:textId="77777777">
            <w:pPr>
              <w:widowControl w:val="0"/>
              <w:pBdr>
                <w:top w:val="nil"/>
                <w:left w:val="nil"/>
                <w:bottom w:val="nil"/>
                <w:right w:val="nil"/>
                <w:between w:val="nil"/>
              </w:pBdr>
              <w:spacing w:line="240" w:lineRule="auto"/>
              <w:jc w:val="center"/>
              <w:rPr>
                <w:b/>
                <w:bCs/>
                <w:sz w:val="20"/>
                <w:szCs w:val="20"/>
              </w:rPr>
            </w:pPr>
          </w:p>
          <w:p w:rsidR="0050360E" w:rsidP="0050360E" w:rsidRDefault="0050360E" w14:paraId="197491F3" w14:textId="77777777">
            <w:pPr>
              <w:widowControl w:val="0"/>
              <w:pBdr>
                <w:top w:val="nil"/>
                <w:left w:val="nil"/>
                <w:bottom w:val="nil"/>
                <w:right w:val="nil"/>
                <w:between w:val="nil"/>
              </w:pBdr>
              <w:spacing w:line="240" w:lineRule="auto"/>
              <w:jc w:val="center"/>
              <w:rPr>
                <w:b/>
                <w:bCs/>
                <w:sz w:val="20"/>
                <w:szCs w:val="20"/>
              </w:rPr>
            </w:pPr>
            <w:r>
              <w:rPr>
                <w:b/>
                <w:bCs/>
                <w:sz w:val="20"/>
                <w:szCs w:val="20"/>
                <w:shd w:val="clear" w:color="auto" w:fill="EA9999"/>
              </w:rPr>
              <w:t>No</w:t>
            </w:r>
          </w:p>
        </w:tc>
      </w:tr>
      <w:tr w:rsidR="79FCD66C" w:rsidTr="796F1C03" w14:paraId="09C7C790" w14:textId="77777777">
        <w:trPr>
          <w:trHeight w:val="300"/>
        </w:trPr>
        <w:tc>
          <w:tcPr>
            <w:tcW w:w="2750" w:type="dxa"/>
            <w:tcMar>
              <w:top w:w="100" w:type="dxa"/>
              <w:left w:w="100" w:type="dxa"/>
              <w:bottom w:w="100" w:type="dxa"/>
              <w:right w:w="100" w:type="dxa"/>
            </w:tcMar>
          </w:tcPr>
          <w:p w:rsidR="79FCD66C" w:rsidP="79FCD66C" w:rsidRDefault="79FCD66C" w14:paraId="544E0943" w14:textId="77777777">
            <w:pPr>
              <w:rPr>
                <w:sz w:val="20"/>
                <w:szCs w:val="20"/>
              </w:rPr>
            </w:pPr>
            <w:hyperlink r:id="rId54">
              <w:r w:rsidRPr="79FCD66C">
                <w:rPr>
                  <w:color w:val="1155CC"/>
                  <w:sz w:val="20"/>
                  <w:szCs w:val="20"/>
                  <w:u w:val="single"/>
                </w:rPr>
                <w:t>581-022-2005 Veterans Diploma</w:t>
              </w:r>
            </w:hyperlink>
          </w:p>
        </w:tc>
        <w:tc>
          <w:tcPr>
            <w:tcW w:w="5310" w:type="dxa"/>
            <w:tcMar>
              <w:top w:w="100" w:type="dxa"/>
              <w:left w:w="100" w:type="dxa"/>
              <w:bottom w:w="100" w:type="dxa"/>
              <w:right w:w="100" w:type="dxa"/>
            </w:tcMar>
          </w:tcPr>
          <w:p w:rsidR="79FCD66C" w:rsidP="79FCD66C" w:rsidRDefault="79FCD66C" w14:paraId="678FA7B8" w14:textId="77777777">
            <w:pPr>
              <w:widowControl w:val="0"/>
              <w:spacing w:line="240" w:lineRule="auto"/>
              <w:rPr>
                <w:sz w:val="20"/>
                <w:szCs w:val="20"/>
                <w:lang w:val="en-US"/>
              </w:rPr>
            </w:pPr>
            <w:r w:rsidRPr="79FCD66C">
              <w:rPr>
                <w:sz w:val="20"/>
                <w:szCs w:val="20"/>
                <w:lang w:val="en-US"/>
              </w:rPr>
              <w:t>Basic information regarding the requirement to offer Veterans Diploma.</w:t>
            </w:r>
          </w:p>
        </w:tc>
        <w:tc>
          <w:tcPr>
            <w:tcW w:w="3150" w:type="dxa"/>
            <w:tcMar>
              <w:top w:w="100" w:type="dxa"/>
              <w:left w:w="100" w:type="dxa"/>
              <w:bottom w:w="100" w:type="dxa"/>
              <w:right w:w="100" w:type="dxa"/>
            </w:tcMar>
          </w:tcPr>
          <w:p w:rsidR="79FCD66C" w:rsidP="79FCD66C" w:rsidRDefault="79FCD66C" w14:paraId="2808901C" w14:textId="77777777">
            <w:pPr>
              <w:widowControl w:val="0"/>
              <w:pBdr>
                <w:top w:val="nil"/>
                <w:left w:val="nil"/>
                <w:bottom w:val="nil"/>
                <w:right w:val="nil"/>
                <w:between w:val="nil"/>
              </w:pBdr>
              <w:spacing w:line="240" w:lineRule="auto"/>
            </w:pPr>
          </w:p>
        </w:tc>
        <w:tc>
          <w:tcPr>
            <w:tcW w:w="2250" w:type="dxa"/>
            <w:tcMar>
              <w:top w:w="100" w:type="dxa"/>
              <w:left w:w="100" w:type="dxa"/>
              <w:bottom w:w="100" w:type="dxa"/>
              <w:right w:w="100" w:type="dxa"/>
            </w:tcMar>
          </w:tcPr>
          <w:p w:rsidR="79FCD66C" w:rsidP="79FCD66C" w:rsidRDefault="79FCD66C" w14:paraId="2537BD0B" w14:textId="77777777">
            <w:pPr>
              <w:widowControl w:val="0"/>
              <w:pBdr>
                <w:top w:val="nil"/>
                <w:left w:val="nil"/>
                <w:bottom w:val="nil"/>
                <w:right w:val="nil"/>
                <w:between w:val="nil"/>
              </w:pBdr>
              <w:spacing w:line="240" w:lineRule="auto"/>
            </w:pPr>
          </w:p>
        </w:tc>
        <w:tc>
          <w:tcPr>
            <w:tcW w:w="1440" w:type="dxa"/>
            <w:tcMar>
              <w:top w:w="100" w:type="dxa"/>
              <w:left w:w="100" w:type="dxa"/>
              <w:bottom w:w="100" w:type="dxa"/>
              <w:right w:w="100" w:type="dxa"/>
            </w:tcMar>
          </w:tcPr>
          <w:p w:rsidR="79FCD66C" w:rsidP="79FCD66C" w:rsidRDefault="79FCD66C" w14:paraId="0B75737A" w14:textId="77777777">
            <w:pPr>
              <w:widowControl w:val="0"/>
              <w:spacing w:line="240" w:lineRule="auto"/>
            </w:pPr>
          </w:p>
        </w:tc>
      </w:tr>
      <w:tr w:rsidR="79FCD66C" w:rsidTr="796F1C03" w14:paraId="78CB74DC" w14:textId="77777777">
        <w:trPr>
          <w:trHeight w:val="300"/>
        </w:trPr>
        <w:tc>
          <w:tcPr>
            <w:tcW w:w="2750" w:type="dxa"/>
            <w:tcMar>
              <w:top w:w="100" w:type="dxa"/>
              <w:left w:w="100" w:type="dxa"/>
              <w:bottom w:w="100" w:type="dxa"/>
              <w:right w:w="100" w:type="dxa"/>
            </w:tcMar>
          </w:tcPr>
          <w:p w:rsidR="79FCD66C" w:rsidP="79FCD66C" w:rsidRDefault="79FCD66C" w14:paraId="4BDF705C" w14:textId="77777777">
            <w:pPr>
              <w:rPr>
                <w:sz w:val="20"/>
                <w:szCs w:val="20"/>
              </w:rPr>
            </w:pPr>
            <w:hyperlink r:id="rId55">
              <w:r w:rsidRPr="79FCD66C">
                <w:rPr>
                  <w:color w:val="1155CC"/>
                  <w:sz w:val="20"/>
                  <w:szCs w:val="20"/>
                  <w:u w:val="single"/>
                </w:rPr>
                <w:t>581-022-2255 School and District Performance Report Criteria</w:t>
              </w:r>
            </w:hyperlink>
            <w:r w:rsidRPr="79FCD66C">
              <w:rPr>
                <w:sz w:val="20"/>
                <w:szCs w:val="20"/>
              </w:rPr>
              <w:t xml:space="preserve"> </w:t>
            </w:r>
          </w:p>
        </w:tc>
        <w:tc>
          <w:tcPr>
            <w:tcW w:w="5310" w:type="dxa"/>
            <w:tcMar>
              <w:top w:w="100" w:type="dxa"/>
              <w:left w:w="100" w:type="dxa"/>
              <w:bottom w:w="100" w:type="dxa"/>
              <w:right w:w="100" w:type="dxa"/>
            </w:tcMar>
          </w:tcPr>
          <w:p w:rsidR="79FCD66C" w:rsidP="79FCD66C" w:rsidRDefault="79FCD66C" w14:paraId="2BE13D23" w14:textId="77777777">
            <w:pPr>
              <w:widowControl w:val="0"/>
              <w:spacing w:line="240" w:lineRule="auto"/>
              <w:rPr>
                <w:sz w:val="20"/>
                <w:szCs w:val="20"/>
                <w:lang w:val="en-US"/>
              </w:rPr>
            </w:pPr>
            <w:r w:rsidRPr="79FCD66C">
              <w:rPr>
                <w:sz w:val="20"/>
                <w:szCs w:val="20"/>
                <w:lang w:val="en-US"/>
              </w:rPr>
              <w:t xml:space="preserve">Definitions and required components of state-provided district and school report cards. School districts must make a copy of the state-provided district and school report available to parent(s) or guardian(s) by 1/15.  They may be mailed, sent electronically, or posted on the school or district website. </w:t>
            </w:r>
          </w:p>
        </w:tc>
        <w:tc>
          <w:tcPr>
            <w:tcW w:w="3150" w:type="dxa"/>
            <w:tcMar>
              <w:top w:w="100" w:type="dxa"/>
              <w:left w:w="100" w:type="dxa"/>
              <w:bottom w:w="100" w:type="dxa"/>
              <w:right w:w="100" w:type="dxa"/>
            </w:tcMar>
          </w:tcPr>
          <w:p w:rsidR="79FCD66C" w:rsidP="79FCD66C" w:rsidRDefault="79FCD66C" w14:paraId="26208C98"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3E7FDBEC" w14:textId="77777777">
            <w:pPr>
              <w:widowControl w:val="0"/>
              <w:spacing w:line="240" w:lineRule="auto"/>
              <w:rPr>
                <w:sz w:val="20"/>
                <w:szCs w:val="20"/>
              </w:rPr>
            </w:pPr>
          </w:p>
        </w:tc>
        <w:tc>
          <w:tcPr>
            <w:tcW w:w="1440" w:type="dxa"/>
            <w:tcMar>
              <w:top w:w="100" w:type="dxa"/>
              <w:left w:w="100" w:type="dxa"/>
              <w:bottom w:w="100" w:type="dxa"/>
              <w:right w:w="100" w:type="dxa"/>
            </w:tcMar>
          </w:tcPr>
          <w:p w:rsidR="79FCD66C" w:rsidP="79FCD66C" w:rsidRDefault="79FCD66C" w14:paraId="7DEC0B0B" w14:textId="77777777">
            <w:pPr>
              <w:widowControl w:val="0"/>
              <w:spacing w:line="240" w:lineRule="auto"/>
            </w:pPr>
          </w:p>
        </w:tc>
      </w:tr>
      <w:tr w:rsidR="79FCD66C" w:rsidTr="796F1C03" w14:paraId="4D4B1341" w14:textId="77777777">
        <w:trPr>
          <w:trHeight w:val="300"/>
        </w:trPr>
        <w:tc>
          <w:tcPr>
            <w:tcW w:w="2750" w:type="dxa"/>
            <w:tcMar>
              <w:top w:w="100" w:type="dxa"/>
              <w:left w:w="100" w:type="dxa"/>
              <w:bottom w:w="100" w:type="dxa"/>
              <w:right w:w="100" w:type="dxa"/>
            </w:tcMar>
          </w:tcPr>
          <w:p w:rsidR="79FCD66C" w:rsidP="79FCD66C" w:rsidRDefault="79FCD66C" w14:paraId="372064C7" w14:textId="77777777">
            <w:pPr>
              <w:rPr>
                <w:sz w:val="20"/>
                <w:szCs w:val="20"/>
              </w:rPr>
            </w:pPr>
            <w:hyperlink r:id="rId56">
              <w:r w:rsidRPr="79FCD66C">
                <w:rPr>
                  <w:color w:val="1155CC"/>
                  <w:sz w:val="20"/>
                  <w:szCs w:val="20"/>
                  <w:u w:val="single"/>
                </w:rPr>
                <w:t>581-022-2270 Individual Student Assessment, Recordkeeping and Reporting</w:t>
              </w:r>
            </w:hyperlink>
          </w:p>
        </w:tc>
        <w:tc>
          <w:tcPr>
            <w:tcW w:w="5310" w:type="dxa"/>
            <w:tcMar>
              <w:top w:w="100" w:type="dxa"/>
              <w:left w:w="100" w:type="dxa"/>
              <w:bottom w:w="100" w:type="dxa"/>
              <w:right w:w="100" w:type="dxa"/>
            </w:tcMar>
          </w:tcPr>
          <w:p w:rsidR="79FCD66C" w:rsidP="79FCD66C" w:rsidRDefault="79FCD66C" w14:paraId="299C41AD" w14:textId="77777777">
            <w:pPr>
              <w:widowControl w:val="0"/>
              <w:spacing w:line="240" w:lineRule="auto"/>
              <w:rPr>
                <w:sz w:val="20"/>
                <w:szCs w:val="20"/>
                <w:lang w:val="en-US"/>
              </w:rPr>
            </w:pPr>
            <w:r w:rsidRPr="79FCD66C">
              <w:rPr>
                <w:sz w:val="20"/>
                <w:szCs w:val="20"/>
                <w:lang w:val="en-US"/>
              </w:rPr>
              <w:t>Includes requirements that districts establish proficiency-related assessment and grading systems. Requires that information on academic progress be reported to both teachers and parents or guardians.</w:t>
            </w:r>
          </w:p>
        </w:tc>
        <w:tc>
          <w:tcPr>
            <w:tcW w:w="3150" w:type="dxa"/>
            <w:tcMar>
              <w:top w:w="100" w:type="dxa"/>
              <w:left w:w="100" w:type="dxa"/>
              <w:bottom w:w="100" w:type="dxa"/>
              <w:right w:w="100" w:type="dxa"/>
            </w:tcMar>
          </w:tcPr>
          <w:p w:rsidR="79FCD66C" w:rsidP="79FCD66C" w:rsidRDefault="79FCD66C" w14:paraId="46D52AB2"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2DEDE88E" w14:textId="77777777">
            <w:pPr>
              <w:widowControl w:val="0"/>
              <w:spacing w:line="240" w:lineRule="auto"/>
              <w:rPr>
                <w:sz w:val="18"/>
                <w:szCs w:val="18"/>
              </w:rPr>
            </w:pPr>
          </w:p>
        </w:tc>
        <w:tc>
          <w:tcPr>
            <w:tcW w:w="1440" w:type="dxa"/>
            <w:tcMar>
              <w:top w:w="100" w:type="dxa"/>
              <w:left w:w="100" w:type="dxa"/>
              <w:bottom w:w="100" w:type="dxa"/>
              <w:right w:w="100" w:type="dxa"/>
            </w:tcMar>
          </w:tcPr>
          <w:p w:rsidR="79FCD66C" w:rsidP="79FCD66C" w:rsidRDefault="79FCD66C" w14:paraId="1F185E07" w14:textId="77777777">
            <w:pPr>
              <w:widowControl w:val="0"/>
              <w:spacing w:line="240" w:lineRule="auto"/>
              <w:rPr>
                <w:sz w:val="20"/>
                <w:szCs w:val="20"/>
              </w:rPr>
            </w:pPr>
          </w:p>
        </w:tc>
      </w:tr>
      <w:tr w:rsidR="79FCD66C" w:rsidTr="796F1C03" w14:paraId="79112DCE" w14:textId="77777777">
        <w:trPr>
          <w:trHeight w:val="300"/>
        </w:trPr>
        <w:tc>
          <w:tcPr>
            <w:tcW w:w="2750" w:type="dxa"/>
            <w:tcMar>
              <w:top w:w="100" w:type="dxa"/>
              <w:left w:w="100" w:type="dxa"/>
              <w:bottom w:w="100" w:type="dxa"/>
              <w:right w:w="100" w:type="dxa"/>
            </w:tcMar>
          </w:tcPr>
          <w:p w:rsidR="79FCD66C" w:rsidP="79FCD66C" w:rsidRDefault="79FCD66C" w14:paraId="004DC6E2" w14:textId="77777777">
            <w:pPr>
              <w:rPr>
                <w:sz w:val="20"/>
                <w:szCs w:val="20"/>
              </w:rPr>
            </w:pPr>
            <w:r w:rsidRPr="79FCD66C">
              <w:rPr>
                <w:sz w:val="20"/>
                <w:szCs w:val="20"/>
              </w:rPr>
              <w:t>*</w:t>
            </w:r>
            <w:hyperlink r:id="rId57">
              <w:r w:rsidRPr="0E8245D9">
                <w:rPr>
                  <w:color w:val="1155CC"/>
                  <w:sz w:val="20"/>
                  <w:szCs w:val="20"/>
                  <w:highlight w:val="yellow"/>
                  <w:u w:val="single"/>
                </w:rPr>
                <w:t>581-022-2307 Educational Equity Advisory Committees</w:t>
              </w:r>
            </w:hyperlink>
          </w:p>
          <w:p w:rsidR="79FCD66C" w:rsidP="79FCD66C" w:rsidRDefault="79FCD66C" w14:paraId="63EA9942" w14:textId="77777777">
            <w:pPr>
              <w:rPr>
                <w:sz w:val="20"/>
                <w:szCs w:val="20"/>
              </w:rPr>
            </w:pPr>
          </w:p>
          <w:p w:rsidR="79FCD66C" w:rsidP="79FCD66C" w:rsidRDefault="79FCD66C" w14:paraId="0475043D" w14:textId="77777777">
            <w:pPr>
              <w:rPr>
                <w:i/>
                <w:iCs/>
                <w:sz w:val="20"/>
                <w:szCs w:val="20"/>
                <w:lang w:val="en-US"/>
              </w:rPr>
            </w:pPr>
            <w:r w:rsidRPr="79FCD66C">
              <w:rPr>
                <w:b/>
                <w:bCs/>
                <w:sz w:val="20"/>
                <w:szCs w:val="20"/>
                <w:lang w:val="en-US"/>
              </w:rPr>
              <w:t>All districts are required to report on this rule for the 2025-26 SY.</w:t>
            </w:r>
          </w:p>
          <w:p w:rsidR="79FCD66C" w:rsidP="79FCD66C" w:rsidRDefault="79FCD66C" w14:paraId="4E7E3B44" w14:textId="77777777">
            <w:pPr>
              <w:rPr>
                <w:b/>
                <w:bCs/>
                <w:sz w:val="20"/>
                <w:szCs w:val="20"/>
              </w:rPr>
            </w:pPr>
          </w:p>
        </w:tc>
        <w:tc>
          <w:tcPr>
            <w:tcW w:w="5310" w:type="dxa"/>
            <w:tcMar>
              <w:top w:w="100" w:type="dxa"/>
              <w:left w:w="100" w:type="dxa"/>
              <w:bottom w:w="100" w:type="dxa"/>
              <w:right w:w="100" w:type="dxa"/>
            </w:tcMar>
          </w:tcPr>
          <w:p w:rsidR="79FCD66C" w:rsidP="79FCD66C" w:rsidRDefault="79FCD66C" w14:paraId="4C381119" w14:textId="77777777">
            <w:pPr>
              <w:widowControl w:val="0"/>
              <w:spacing w:line="240" w:lineRule="auto"/>
              <w:rPr>
                <w:sz w:val="20"/>
                <w:szCs w:val="20"/>
                <w:lang w:val="en-US"/>
              </w:rPr>
            </w:pPr>
            <w:r w:rsidRPr="79FCD66C">
              <w:rPr>
                <w:sz w:val="20"/>
                <w:szCs w:val="20"/>
                <w:lang w:val="en-US"/>
              </w:rPr>
              <w:t xml:space="preserve">Requires that districts establish a committee composed of parents, employees, students and community members to be selected by the superintendent; outlines guidelines for member selection and the duties of the committee. </w:t>
            </w:r>
          </w:p>
          <w:p w:rsidR="79FCD66C" w:rsidP="79FCD66C" w:rsidRDefault="79FCD66C" w14:paraId="4F52804A" w14:textId="77777777">
            <w:pPr>
              <w:widowControl w:val="0"/>
              <w:spacing w:line="240" w:lineRule="auto"/>
              <w:rPr>
                <w:sz w:val="20"/>
                <w:szCs w:val="20"/>
              </w:rPr>
            </w:pPr>
          </w:p>
          <w:p w:rsidR="79FCD66C" w:rsidP="79FCD66C" w:rsidRDefault="79FCD66C" w14:paraId="36E256E3" w14:textId="77777777">
            <w:pPr>
              <w:widowControl w:val="0"/>
              <w:spacing w:line="240" w:lineRule="auto"/>
              <w:rPr>
                <w:i/>
                <w:color w:val="333333"/>
                <w:sz w:val="20"/>
                <w:szCs w:val="20"/>
                <w:highlight w:val="yellow"/>
                <w:lang w:val="en-US"/>
              </w:rPr>
            </w:pPr>
            <w:r w:rsidRPr="01072312">
              <w:rPr>
                <w:i/>
                <w:color w:val="333333"/>
                <w:sz w:val="20"/>
                <w:szCs w:val="20"/>
                <w:highlight w:val="yellow"/>
                <w:lang w:val="en-US"/>
              </w:rPr>
              <w:t>*For school districts with an average daily membership (ADM) of less than 10,000, the school district was required to first convene an educational equity advisory committee by September 15, 2025.</w:t>
            </w:r>
            <w:r w:rsidRPr="79FCD66C">
              <w:rPr>
                <w:i/>
                <w:iCs/>
                <w:color w:val="333333"/>
                <w:sz w:val="20"/>
                <w:szCs w:val="20"/>
                <w:lang w:val="en-US"/>
              </w:rPr>
              <w:t xml:space="preserve"> </w:t>
            </w:r>
          </w:p>
          <w:p w:rsidR="79FCD66C" w:rsidP="79FCD66C" w:rsidRDefault="79FCD66C" w14:paraId="2D02F99F" w14:textId="77777777">
            <w:pPr>
              <w:widowControl w:val="0"/>
              <w:spacing w:line="240" w:lineRule="auto"/>
              <w:rPr>
                <w:i/>
                <w:color w:val="333333"/>
                <w:sz w:val="20"/>
                <w:szCs w:val="20"/>
                <w:highlight w:val="yellow"/>
              </w:rPr>
            </w:pPr>
          </w:p>
          <w:p w:rsidR="79FCD66C" w:rsidP="79FCD66C" w:rsidRDefault="79FCD66C" w14:paraId="28BA5669" w14:textId="77777777">
            <w:pPr>
              <w:widowControl w:val="0"/>
              <w:spacing w:after="160" w:line="240" w:lineRule="auto"/>
              <w:rPr>
                <w:rFonts w:ascii="Calibri" w:hAnsi="Calibri" w:eastAsia="Calibri" w:cs="Calibri"/>
                <w:b/>
                <w:sz w:val="18"/>
                <w:szCs w:val="18"/>
                <w:highlight w:val="yellow"/>
                <w:lang w:val="en-US"/>
              </w:rPr>
            </w:pPr>
            <w:r w:rsidRPr="01072312">
              <w:rPr>
                <w:rFonts w:ascii="Calibri" w:hAnsi="Calibri" w:eastAsia="Calibri" w:cs="Calibri"/>
                <w:b/>
                <w:sz w:val="18"/>
                <w:szCs w:val="18"/>
                <w:highlight w:val="yellow"/>
                <w:lang w:val="en-US"/>
              </w:rPr>
              <w:t>Key changes as a result of HB 2453/rule revisions:</w:t>
            </w:r>
          </w:p>
          <w:p w:rsidR="79FCD66C" w:rsidP="79FCD66C" w:rsidRDefault="79FCD66C" w14:paraId="50FC927D" w14:textId="77777777">
            <w:pPr>
              <w:widowControl w:val="0"/>
              <w:numPr>
                <w:ilvl w:val="0"/>
                <w:numId w:val="9"/>
              </w:numPr>
              <w:spacing w:line="240" w:lineRule="auto"/>
              <w:rPr>
                <w:rFonts w:ascii="Calibri" w:hAnsi="Calibri" w:eastAsia="Calibri" w:cs="Calibri"/>
                <w:sz w:val="18"/>
                <w:szCs w:val="18"/>
                <w:highlight w:val="yellow"/>
              </w:rPr>
            </w:pPr>
            <w:r w:rsidRPr="01072312">
              <w:rPr>
                <w:rFonts w:ascii="Calibri" w:hAnsi="Calibri" w:eastAsia="Calibri" w:cs="Calibri"/>
                <w:b/>
                <w:sz w:val="18"/>
                <w:szCs w:val="18"/>
                <w:highlight w:val="yellow"/>
              </w:rPr>
              <w:t>Advisory Role</w:t>
            </w:r>
            <w:r w:rsidRPr="01072312">
              <w:rPr>
                <w:rFonts w:ascii="Calibri" w:hAnsi="Calibri" w:eastAsia="Calibri" w:cs="Calibri"/>
                <w:sz w:val="18"/>
                <w:szCs w:val="18"/>
                <w:highlight w:val="yellow"/>
              </w:rPr>
              <w:t xml:space="preserve">: Committees now </w:t>
            </w:r>
            <w:r w:rsidRPr="01072312">
              <w:rPr>
                <w:rFonts w:ascii="Calibri" w:hAnsi="Calibri" w:eastAsia="Calibri" w:cs="Calibri"/>
                <w:sz w:val="18"/>
                <w:szCs w:val="18"/>
                <w:highlight w:val="yellow"/>
                <w:u w:val="single"/>
              </w:rPr>
              <w:t>advise</w:t>
            </w:r>
            <w:r w:rsidRPr="01072312">
              <w:rPr>
                <w:rFonts w:ascii="Calibri" w:hAnsi="Calibri" w:eastAsia="Calibri" w:cs="Calibri"/>
                <w:sz w:val="18"/>
                <w:szCs w:val="18"/>
                <w:highlight w:val="yellow"/>
              </w:rPr>
              <w:t xml:space="preserve"> the superintendent, not the school board.</w:t>
            </w:r>
            <w:r w:rsidRPr="79FCD66C">
              <w:rPr>
                <w:rFonts w:ascii="Calibri" w:hAnsi="Calibri" w:eastAsia="Calibri" w:cs="Calibri"/>
                <w:sz w:val="18"/>
                <w:szCs w:val="18"/>
              </w:rPr>
              <w:t xml:space="preserve"> </w:t>
            </w:r>
          </w:p>
          <w:p w:rsidR="79FCD66C" w:rsidP="79FCD66C" w:rsidRDefault="79FCD66C" w14:paraId="13ED6E5C" w14:textId="77777777">
            <w:pPr>
              <w:widowControl w:val="0"/>
              <w:numPr>
                <w:ilvl w:val="0"/>
                <w:numId w:val="9"/>
              </w:numPr>
              <w:spacing w:line="240" w:lineRule="auto"/>
              <w:rPr>
                <w:rFonts w:ascii="Calibri" w:hAnsi="Calibri" w:eastAsia="Calibri" w:cs="Calibri"/>
                <w:sz w:val="18"/>
                <w:szCs w:val="18"/>
                <w:highlight w:val="yellow"/>
              </w:rPr>
            </w:pPr>
            <w:r w:rsidRPr="01072312">
              <w:rPr>
                <w:rFonts w:ascii="Calibri" w:hAnsi="Calibri" w:eastAsia="Calibri" w:cs="Calibri"/>
                <w:b/>
                <w:sz w:val="18"/>
                <w:szCs w:val="18"/>
                <w:highlight w:val="yellow"/>
              </w:rPr>
              <w:lastRenderedPageBreak/>
              <w:t>Public Meeting Law</w:t>
            </w:r>
            <w:r w:rsidRPr="01072312">
              <w:rPr>
                <w:rFonts w:ascii="Calibri" w:hAnsi="Calibri" w:eastAsia="Calibri" w:cs="Calibri"/>
                <w:sz w:val="18"/>
                <w:szCs w:val="18"/>
                <w:highlight w:val="yellow"/>
              </w:rPr>
              <w:t xml:space="preserve">: Committees are </w:t>
            </w:r>
            <w:r w:rsidRPr="01072312">
              <w:rPr>
                <w:rFonts w:ascii="Calibri" w:hAnsi="Calibri" w:eastAsia="Calibri" w:cs="Calibri"/>
                <w:sz w:val="18"/>
                <w:szCs w:val="18"/>
                <w:highlight w:val="yellow"/>
                <w:u w:val="single"/>
              </w:rPr>
              <w:t>no</w:t>
            </w:r>
            <w:r w:rsidRPr="01072312">
              <w:rPr>
                <w:rFonts w:ascii="Calibri" w:hAnsi="Calibri" w:eastAsia="Calibri" w:cs="Calibri"/>
                <w:sz w:val="18"/>
                <w:szCs w:val="18"/>
                <w:highlight w:val="yellow"/>
              </w:rPr>
              <w:t xml:space="preserve"> longer subject to public meeting requirements</w:t>
            </w:r>
          </w:p>
          <w:p w:rsidR="79FCD66C" w:rsidP="79FCD66C" w:rsidRDefault="79FCD66C" w14:paraId="453754AA" w14:textId="77777777">
            <w:pPr>
              <w:widowControl w:val="0"/>
              <w:numPr>
                <w:ilvl w:val="0"/>
                <w:numId w:val="9"/>
              </w:numPr>
              <w:spacing w:after="160" w:line="240" w:lineRule="auto"/>
              <w:rPr>
                <w:rFonts w:ascii="Calibri" w:hAnsi="Calibri" w:eastAsia="Calibri" w:cs="Calibri"/>
                <w:sz w:val="18"/>
                <w:szCs w:val="18"/>
                <w:highlight w:val="yellow"/>
                <w:lang w:val="en-US"/>
              </w:rPr>
            </w:pPr>
            <w:r w:rsidRPr="01072312">
              <w:rPr>
                <w:rFonts w:ascii="Calibri" w:hAnsi="Calibri" w:eastAsia="Calibri" w:cs="Calibri"/>
                <w:b/>
                <w:sz w:val="18"/>
                <w:szCs w:val="18"/>
                <w:highlight w:val="yellow"/>
                <w:lang w:val="en-US"/>
              </w:rPr>
              <w:t>Membership Selection</w:t>
            </w:r>
            <w:r w:rsidRPr="01072312">
              <w:rPr>
                <w:rFonts w:ascii="Calibri" w:hAnsi="Calibri" w:eastAsia="Calibri" w:cs="Calibri"/>
                <w:sz w:val="18"/>
                <w:szCs w:val="18"/>
                <w:highlight w:val="yellow"/>
                <w:lang w:val="en-US"/>
              </w:rPr>
              <w:t xml:space="preserve">: The </w:t>
            </w:r>
            <w:r w:rsidRPr="01072312">
              <w:rPr>
                <w:rFonts w:ascii="Calibri" w:hAnsi="Calibri" w:eastAsia="Calibri" w:cs="Calibri"/>
                <w:sz w:val="18"/>
                <w:szCs w:val="18"/>
                <w:highlight w:val="yellow"/>
                <w:u w:val="single"/>
                <w:lang w:val="en-US"/>
              </w:rPr>
              <w:t>superintendent</w:t>
            </w:r>
            <w:r w:rsidRPr="01072312">
              <w:rPr>
                <w:rFonts w:ascii="Calibri" w:hAnsi="Calibri" w:eastAsia="Calibri" w:cs="Calibri"/>
                <w:sz w:val="18"/>
                <w:szCs w:val="18"/>
                <w:highlight w:val="yellow"/>
                <w:lang w:val="en-US"/>
              </w:rPr>
              <w:t xml:space="preserve"> now selects committee members; board approval is no longer required</w:t>
            </w:r>
          </w:p>
        </w:tc>
        <w:tc>
          <w:tcPr>
            <w:tcW w:w="3150" w:type="dxa"/>
            <w:tcMar>
              <w:top w:w="100" w:type="dxa"/>
              <w:left w:w="100" w:type="dxa"/>
              <w:bottom w:w="100" w:type="dxa"/>
              <w:right w:w="100" w:type="dxa"/>
            </w:tcMar>
          </w:tcPr>
          <w:p w:rsidR="79FCD66C" w:rsidP="79FCD66C" w:rsidRDefault="79FCD66C" w14:paraId="538713C0" w14:textId="77777777">
            <w:pPr>
              <w:widowControl w:val="0"/>
              <w:pBdr>
                <w:top w:val="nil"/>
                <w:left w:val="nil"/>
                <w:bottom w:val="nil"/>
                <w:right w:val="nil"/>
                <w:between w:val="nil"/>
              </w:pBdr>
              <w:spacing w:line="240" w:lineRule="auto"/>
            </w:pPr>
          </w:p>
        </w:tc>
        <w:tc>
          <w:tcPr>
            <w:tcW w:w="2250" w:type="dxa"/>
            <w:tcMar>
              <w:top w:w="100" w:type="dxa"/>
              <w:left w:w="100" w:type="dxa"/>
              <w:bottom w:w="100" w:type="dxa"/>
              <w:right w:w="100" w:type="dxa"/>
            </w:tcMar>
          </w:tcPr>
          <w:p w:rsidR="79FCD66C" w:rsidP="79FCD66C" w:rsidRDefault="79FCD66C" w14:paraId="30EE745E" w14:textId="77777777">
            <w:pPr>
              <w:widowControl w:val="0"/>
              <w:spacing w:after="160" w:line="240" w:lineRule="auto"/>
              <w:rPr>
                <w:sz w:val="6"/>
                <w:szCs w:val="6"/>
              </w:rPr>
            </w:pPr>
          </w:p>
        </w:tc>
        <w:tc>
          <w:tcPr>
            <w:tcW w:w="1440" w:type="dxa"/>
            <w:tcMar>
              <w:top w:w="100" w:type="dxa"/>
              <w:left w:w="100" w:type="dxa"/>
              <w:bottom w:w="100" w:type="dxa"/>
              <w:right w:w="100" w:type="dxa"/>
            </w:tcMar>
          </w:tcPr>
          <w:p w:rsidR="79FCD66C" w:rsidP="79FCD66C" w:rsidRDefault="79FCD66C" w14:paraId="5FB52E27" w14:textId="77777777">
            <w:pPr>
              <w:widowControl w:val="0"/>
              <w:spacing w:line="240" w:lineRule="auto"/>
              <w:rPr>
                <w:rFonts w:ascii="Calibri" w:hAnsi="Calibri" w:eastAsia="Calibri" w:cs="Calibri"/>
                <w:sz w:val="20"/>
                <w:szCs w:val="20"/>
              </w:rPr>
            </w:pPr>
          </w:p>
          <w:p w:rsidR="79FCD66C" w:rsidP="79FCD66C" w:rsidRDefault="79FCD66C" w14:paraId="14C0AEBF" w14:textId="77777777">
            <w:pPr>
              <w:widowControl w:val="0"/>
              <w:spacing w:line="240" w:lineRule="auto"/>
              <w:rPr>
                <w:rFonts w:ascii="Calibri" w:hAnsi="Calibri" w:eastAsia="Calibri" w:cs="Calibri"/>
                <w:sz w:val="20"/>
                <w:szCs w:val="20"/>
              </w:rPr>
            </w:pPr>
          </w:p>
        </w:tc>
      </w:tr>
      <w:tr w:rsidR="79FCD66C" w:rsidTr="796F1C03" w14:paraId="16403823" w14:textId="77777777">
        <w:trPr>
          <w:trHeight w:val="300"/>
        </w:trPr>
        <w:tc>
          <w:tcPr>
            <w:tcW w:w="2750" w:type="dxa"/>
            <w:tcMar>
              <w:top w:w="100" w:type="dxa"/>
              <w:left w:w="100" w:type="dxa"/>
              <w:bottom w:w="100" w:type="dxa"/>
              <w:right w:w="100" w:type="dxa"/>
            </w:tcMar>
          </w:tcPr>
          <w:p w:rsidR="79FCD66C" w:rsidP="79FCD66C" w:rsidRDefault="79FCD66C" w14:paraId="7C44FD1A" w14:textId="77777777">
            <w:pPr>
              <w:rPr>
                <w:sz w:val="20"/>
                <w:szCs w:val="20"/>
              </w:rPr>
            </w:pPr>
            <w:hyperlink r:id="rId58">
              <w:r w:rsidRPr="79FCD66C">
                <w:rPr>
                  <w:color w:val="1155CC"/>
                  <w:sz w:val="20"/>
                  <w:szCs w:val="20"/>
                  <w:u w:val="single"/>
                </w:rPr>
                <w:t>581-022-2330 Rights of Parents of TAG Students</w:t>
              </w:r>
            </w:hyperlink>
          </w:p>
        </w:tc>
        <w:tc>
          <w:tcPr>
            <w:tcW w:w="5310" w:type="dxa"/>
            <w:tcMar>
              <w:top w:w="100" w:type="dxa"/>
              <w:left w:w="100" w:type="dxa"/>
              <w:bottom w:w="100" w:type="dxa"/>
              <w:right w:w="100" w:type="dxa"/>
            </w:tcMar>
          </w:tcPr>
          <w:p w:rsidR="79FCD66C" w:rsidP="79FCD66C" w:rsidRDefault="79FCD66C" w14:paraId="4A2F7CE4" w14:textId="77777777">
            <w:pPr>
              <w:widowControl w:val="0"/>
              <w:spacing w:line="240" w:lineRule="auto"/>
              <w:rPr>
                <w:sz w:val="20"/>
                <w:szCs w:val="20"/>
                <w:lang w:val="en-US"/>
              </w:rPr>
            </w:pPr>
            <w:r w:rsidRPr="79FCD66C">
              <w:rPr>
                <w:sz w:val="20"/>
                <w:szCs w:val="20"/>
                <w:lang w:val="en-US"/>
              </w:rPr>
              <w:t xml:space="preserve">Parent right to notification at time of identification regarding services and programs offered, opportunity to provide input on their child’s plan. Parents may opt their student out at any time. </w:t>
            </w:r>
          </w:p>
        </w:tc>
        <w:tc>
          <w:tcPr>
            <w:tcW w:w="3150" w:type="dxa"/>
            <w:tcMar>
              <w:top w:w="100" w:type="dxa"/>
              <w:left w:w="100" w:type="dxa"/>
              <w:bottom w:w="100" w:type="dxa"/>
              <w:right w:w="100" w:type="dxa"/>
            </w:tcMar>
          </w:tcPr>
          <w:p w:rsidR="79FCD66C" w:rsidP="79FCD66C" w:rsidRDefault="79FCD66C" w14:paraId="7C93AFE4" w14:textId="77777777">
            <w:pPr>
              <w:widowControl w:val="0"/>
              <w:pBdr>
                <w:top w:val="nil"/>
                <w:left w:val="nil"/>
                <w:bottom w:val="nil"/>
                <w:right w:val="nil"/>
                <w:between w:val="nil"/>
              </w:pBdr>
              <w:spacing w:line="240" w:lineRule="auto"/>
            </w:pPr>
          </w:p>
        </w:tc>
        <w:tc>
          <w:tcPr>
            <w:tcW w:w="2250" w:type="dxa"/>
            <w:tcMar>
              <w:top w:w="100" w:type="dxa"/>
              <w:left w:w="100" w:type="dxa"/>
              <w:bottom w:w="100" w:type="dxa"/>
              <w:right w:w="100" w:type="dxa"/>
            </w:tcMar>
          </w:tcPr>
          <w:p w:rsidR="79FCD66C" w:rsidP="79FCD66C" w:rsidRDefault="79FCD66C" w14:paraId="3CCFADEF" w14:textId="77777777">
            <w:pPr>
              <w:widowControl w:val="0"/>
              <w:pBdr>
                <w:top w:val="nil"/>
                <w:left w:val="nil"/>
                <w:bottom w:val="nil"/>
                <w:right w:val="nil"/>
                <w:between w:val="nil"/>
              </w:pBdr>
              <w:spacing w:line="240" w:lineRule="auto"/>
            </w:pPr>
          </w:p>
        </w:tc>
        <w:tc>
          <w:tcPr>
            <w:tcW w:w="1440" w:type="dxa"/>
            <w:tcMar>
              <w:top w:w="100" w:type="dxa"/>
              <w:left w:w="100" w:type="dxa"/>
              <w:bottom w:w="100" w:type="dxa"/>
              <w:right w:w="100" w:type="dxa"/>
            </w:tcMar>
          </w:tcPr>
          <w:p w:rsidR="79FCD66C" w:rsidP="79FCD66C" w:rsidRDefault="79FCD66C" w14:paraId="63E1CBFA" w14:textId="77777777">
            <w:pPr>
              <w:widowControl w:val="0"/>
              <w:spacing w:line="240" w:lineRule="auto"/>
              <w:rPr>
                <w:sz w:val="20"/>
                <w:szCs w:val="20"/>
              </w:rPr>
            </w:pPr>
          </w:p>
        </w:tc>
      </w:tr>
      <w:tr w:rsidR="79FCD66C" w:rsidTr="796F1C03" w14:paraId="4BFB6BEB" w14:textId="77777777">
        <w:trPr>
          <w:trHeight w:val="300"/>
        </w:trPr>
        <w:tc>
          <w:tcPr>
            <w:tcW w:w="2750" w:type="dxa"/>
            <w:tcMar>
              <w:top w:w="100" w:type="dxa"/>
              <w:left w:w="100" w:type="dxa"/>
              <w:bottom w:w="100" w:type="dxa"/>
              <w:right w:w="100" w:type="dxa"/>
            </w:tcMar>
          </w:tcPr>
          <w:p w:rsidR="79FCD66C" w:rsidP="79FCD66C" w:rsidRDefault="79FCD66C" w14:paraId="526F8169" w14:textId="77777777">
            <w:pPr>
              <w:rPr>
                <w:sz w:val="20"/>
                <w:szCs w:val="20"/>
              </w:rPr>
            </w:pPr>
            <w:hyperlink r:id="rId59">
              <w:r w:rsidRPr="79FCD66C">
                <w:rPr>
                  <w:color w:val="1155CC"/>
                  <w:sz w:val="20"/>
                  <w:szCs w:val="20"/>
                  <w:u w:val="single"/>
                </w:rPr>
                <w:t>581-022-2370 Complaint Procedures</w:t>
              </w:r>
            </w:hyperlink>
            <w:r w:rsidRPr="79FCD66C">
              <w:rPr>
                <w:sz w:val="20"/>
                <w:szCs w:val="20"/>
              </w:rPr>
              <w:t xml:space="preserve"> </w:t>
            </w:r>
          </w:p>
        </w:tc>
        <w:tc>
          <w:tcPr>
            <w:tcW w:w="5310" w:type="dxa"/>
            <w:tcMar>
              <w:top w:w="100" w:type="dxa"/>
              <w:left w:w="100" w:type="dxa"/>
              <w:bottom w:w="100" w:type="dxa"/>
              <w:right w:w="100" w:type="dxa"/>
            </w:tcMar>
          </w:tcPr>
          <w:p w:rsidR="79FCD66C" w:rsidP="79FCD66C" w:rsidRDefault="79FCD66C" w14:paraId="30AFE7DB" w14:textId="77777777">
            <w:pPr>
              <w:widowControl w:val="0"/>
              <w:spacing w:line="240" w:lineRule="auto"/>
              <w:rPr>
                <w:sz w:val="20"/>
                <w:szCs w:val="20"/>
                <w:lang w:val="en-US"/>
              </w:rPr>
            </w:pPr>
            <w:r w:rsidRPr="79FCD66C">
              <w:rPr>
                <w:sz w:val="20"/>
                <w:szCs w:val="20"/>
                <w:lang w:val="en-US"/>
              </w:rPr>
              <w:t xml:space="preserve">Each district must have a written complaint policy describing the process; must be linked on website.  </w:t>
            </w:r>
          </w:p>
          <w:p w:rsidR="79FCD66C" w:rsidP="79FCD66C" w:rsidRDefault="79FCD66C" w14:paraId="63958374" w14:textId="77777777">
            <w:pPr>
              <w:widowControl w:val="0"/>
              <w:spacing w:line="240" w:lineRule="auto"/>
              <w:rPr>
                <w:sz w:val="20"/>
                <w:szCs w:val="20"/>
              </w:rPr>
            </w:pPr>
          </w:p>
        </w:tc>
        <w:tc>
          <w:tcPr>
            <w:tcW w:w="3150" w:type="dxa"/>
            <w:tcMar>
              <w:top w:w="100" w:type="dxa"/>
              <w:left w:w="100" w:type="dxa"/>
              <w:bottom w:w="100" w:type="dxa"/>
              <w:right w:w="100" w:type="dxa"/>
            </w:tcMar>
          </w:tcPr>
          <w:p w:rsidR="79FCD66C" w:rsidP="79FCD66C" w:rsidRDefault="79FCD66C" w14:paraId="7D10429A"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7F20B50A"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27D3BCCD" w14:textId="77777777">
            <w:pPr>
              <w:widowControl w:val="0"/>
              <w:spacing w:line="240" w:lineRule="auto"/>
            </w:pPr>
          </w:p>
        </w:tc>
      </w:tr>
    </w:tbl>
    <w:p w:rsidR="79FCD66C" w:rsidRDefault="79FCD66C" w14:paraId="281B462E" w14:textId="37F05AE1"/>
    <w:p w:rsidRPr="00CF1382" w:rsidR="42DBAA58" w:rsidP="79FCD66C" w:rsidRDefault="42DBAA58" w14:paraId="48A3B063" w14:textId="5F1271A6">
      <w:pPr>
        <w:pStyle w:val="Heading1"/>
        <w:rPr>
          <w:b/>
          <w:bCs/>
          <w:color w:val="9F2065"/>
        </w:rPr>
      </w:pPr>
      <w:r w:rsidRPr="00CF1382">
        <w:rPr>
          <w:b/>
          <w:bCs/>
          <w:color w:val="9F2065"/>
        </w:rPr>
        <w:t xml:space="preserve">Safe &amp; Inclusive Schools   </w:t>
      </w:r>
    </w:p>
    <w:tbl>
      <w:tblPr>
        <w:tblW w:w="14900" w:type="dxa"/>
        <w:tblInd w:w="-87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ook w:val="0420" w:firstRow="1" w:lastRow="0" w:firstColumn="0" w:lastColumn="0" w:noHBand="0" w:noVBand="1"/>
      </w:tblPr>
      <w:tblGrid>
        <w:gridCol w:w="2750"/>
        <w:gridCol w:w="5310"/>
        <w:gridCol w:w="3150"/>
        <w:gridCol w:w="2250"/>
        <w:gridCol w:w="1440"/>
      </w:tblGrid>
      <w:tr w:rsidR="0050360E" w:rsidTr="796F1C03" w14:paraId="6A111A72" w14:textId="77777777">
        <w:trPr>
          <w:trHeight w:val="300"/>
          <w:tblHeader/>
        </w:trPr>
        <w:tc>
          <w:tcPr>
            <w:tcW w:w="2750" w:type="dxa"/>
            <w:shd w:val="clear" w:color="auto" w:fill="D9D9D9" w:themeFill="background1" w:themeFillShade="D9"/>
            <w:tcMar>
              <w:top w:w="100" w:type="dxa"/>
              <w:left w:w="100" w:type="dxa"/>
              <w:bottom w:w="100" w:type="dxa"/>
              <w:right w:w="100" w:type="dxa"/>
            </w:tcMar>
          </w:tcPr>
          <w:p w:rsidR="0050360E" w:rsidP="0050360E" w:rsidRDefault="0050360E" w14:paraId="11FAEA4C" w14:textId="77777777">
            <w:pPr>
              <w:widowControl w:val="0"/>
              <w:pBdr>
                <w:top w:val="nil"/>
                <w:left w:val="nil"/>
                <w:bottom w:val="nil"/>
                <w:right w:val="nil"/>
                <w:between w:val="nil"/>
              </w:pBdr>
              <w:spacing w:line="240" w:lineRule="auto"/>
              <w:jc w:val="center"/>
              <w:rPr>
                <w:b/>
                <w:bCs/>
                <w:sz w:val="20"/>
                <w:szCs w:val="20"/>
              </w:rPr>
            </w:pPr>
            <w:r>
              <w:rPr>
                <w:b/>
                <w:bCs/>
                <w:sz w:val="20"/>
                <w:szCs w:val="20"/>
              </w:rPr>
              <w:t>Rule Number &amp; Title</w:t>
            </w:r>
          </w:p>
          <w:p w:rsidR="0050360E" w:rsidP="0050360E" w:rsidRDefault="0050360E" w14:paraId="61FB0FCB" w14:textId="77777777">
            <w:pPr>
              <w:widowControl w:val="0"/>
              <w:pBdr>
                <w:top w:val="nil"/>
                <w:left w:val="nil"/>
                <w:bottom w:val="nil"/>
                <w:right w:val="nil"/>
                <w:between w:val="nil"/>
              </w:pBdr>
              <w:spacing w:line="240" w:lineRule="auto"/>
              <w:jc w:val="center"/>
              <w:rPr>
                <w:b/>
                <w:bCs/>
                <w:sz w:val="20"/>
                <w:szCs w:val="20"/>
              </w:rPr>
            </w:pPr>
          </w:p>
          <w:p w:rsidR="0050360E" w:rsidP="0050360E" w:rsidRDefault="0050360E" w14:paraId="3D0FB174" w14:textId="0A4F2979">
            <w:pPr>
              <w:widowControl w:val="0"/>
              <w:pBdr>
                <w:top w:val="nil"/>
                <w:left w:val="nil"/>
                <w:bottom w:val="nil"/>
                <w:right w:val="nil"/>
                <w:between w:val="nil"/>
              </w:pBdr>
              <w:spacing w:line="240" w:lineRule="auto"/>
              <w:jc w:val="center"/>
              <w:rPr>
                <w:sz w:val="18"/>
                <w:szCs w:val="18"/>
                <w:shd w:val="clear" w:color="auto" w:fill="FFD966"/>
              </w:rPr>
            </w:pPr>
            <w:r w:rsidRPr="00CA1E33">
              <w:rPr>
                <w:sz w:val="18"/>
                <w:szCs w:val="18"/>
                <w:highlight w:val="yellow"/>
                <w:shd w:val="clear" w:color="auto" w:fill="FFD966"/>
              </w:rPr>
              <w:t>*New Rules/Requirements for reporting on the 2025-26 SY are highlighted in yellow</w:t>
            </w:r>
          </w:p>
          <w:p w:rsidR="0050360E" w:rsidP="0050360E" w:rsidRDefault="0050360E" w14:paraId="5DA95D6D" w14:textId="77777777">
            <w:pPr>
              <w:widowControl w:val="0"/>
              <w:pBdr>
                <w:top w:val="nil"/>
                <w:left w:val="nil"/>
                <w:bottom w:val="nil"/>
                <w:right w:val="nil"/>
                <w:between w:val="nil"/>
              </w:pBdr>
              <w:spacing w:line="240" w:lineRule="auto"/>
              <w:jc w:val="center"/>
              <w:rPr>
                <w:sz w:val="18"/>
                <w:szCs w:val="18"/>
                <w:shd w:val="clear" w:color="auto" w:fill="FFE599"/>
              </w:rPr>
            </w:pPr>
          </w:p>
          <w:p w:rsidR="0050360E" w:rsidP="0050360E" w:rsidRDefault="0050360E" w14:paraId="24D9880F" w14:textId="77777777">
            <w:pPr>
              <w:widowControl w:val="0"/>
              <w:pBdr>
                <w:top w:val="nil"/>
                <w:left w:val="nil"/>
                <w:bottom w:val="nil"/>
                <w:right w:val="nil"/>
                <w:between w:val="nil"/>
              </w:pBdr>
              <w:spacing w:line="240" w:lineRule="auto"/>
              <w:jc w:val="center"/>
              <w:rPr>
                <w:sz w:val="18"/>
                <w:szCs w:val="18"/>
              </w:rPr>
            </w:pPr>
            <w:r w:rsidRPr="00CA1E33">
              <w:rPr>
                <w:sz w:val="18"/>
                <w:szCs w:val="18"/>
                <w:highlight w:val="cyan"/>
                <w:shd w:val="clear" w:color="auto" w:fill="CFE2F3"/>
              </w:rPr>
              <w:t>**New Rules/Requirements for implementation in the 2026-27 SY are highlighted in blue</w:t>
            </w:r>
          </w:p>
        </w:tc>
        <w:tc>
          <w:tcPr>
            <w:tcW w:w="5310" w:type="dxa"/>
            <w:shd w:val="clear" w:color="auto" w:fill="D9D9D9" w:themeFill="background1" w:themeFillShade="D9"/>
            <w:tcMar>
              <w:top w:w="100" w:type="dxa"/>
              <w:left w:w="100" w:type="dxa"/>
              <w:bottom w:w="100" w:type="dxa"/>
              <w:right w:w="100" w:type="dxa"/>
            </w:tcMar>
          </w:tcPr>
          <w:p w:rsidR="0050360E" w:rsidP="0050360E" w:rsidRDefault="0050360E" w14:paraId="04A8ABF2" w14:textId="77777777">
            <w:pPr>
              <w:widowControl w:val="0"/>
              <w:pBdr>
                <w:top w:val="nil"/>
                <w:left w:val="nil"/>
                <w:bottom w:val="nil"/>
                <w:right w:val="nil"/>
                <w:between w:val="nil"/>
              </w:pBdr>
              <w:spacing w:line="240" w:lineRule="auto"/>
              <w:jc w:val="center"/>
              <w:rPr>
                <w:b/>
                <w:bCs/>
                <w:sz w:val="20"/>
                <w:szCs w:val="20"/>
              </w:rPr>
            </w:pPr>
            <w:r>
              <w:rPr>
                <w:b/>
                <w:bCs/>
                <w:sz w:val="20"/>
                <w:szCs w:val="20"/>
              </w:rPr>
              <w:t>Summary</w:t>
            </w:r>
          </w:p>
          <w:p w:rsidR="0050360E" w:rsidP="0050360E" w:rsidRDefault="0050360E" w14:paraId="34805C72" w14:textId="77777777">
            <w:pPr>
              <w:widowControl w:val="0"/>
              <w:pBdr>
                <w:top w:val="nil"/>
                <w:left w:val="nil"/>
                <w:bottom w:val="nil"/>
                <w:right w:val="nil"/>
                <w:between w:val="nil"/>
              </w:pBdr>
              <w:spacing w:line="240" w:lineRule="auto"/>
              <w:jc w:val="center"/>
              <w:rPr>
                <w:b/>
                <w:bCs/>
                <w:sz w:val="20"/>
                <w:szCs w:val="20"/>
              </w:rPr>
            </w:pPr>
          </w:p>
          <w:p w:rsidR="0050360E" w:rsidP="0050360E" w:rsidRDefault="0050360E" w14:paraId="3858466A" w14:textId="77777777">
            <w:pPr>
              <w:widowControl w:val="0"/>
              <w:pBdr>
                <w:top w:val="nil"/>
                <w:left w:val="nil"/>
                <w:bottom w:val="nil"/>
                <w:right w:val="nil"/>
                <w:between w:val="nil"/>
              </w:pBdr>
              <w:spacing w:line="240" w:lineRule="auto"/>
              <w:jc w:val="center"/>
              <w:rPr>
                <w:i/>
                <w:iCs/>
                <w:sz w:val="20"/>
                <w:szCs w:val="20"/>
                <w:shd w:val="clear" w:color="auto" w:fill="FFD966"/>
              </w:rPr>
            </w:pPr>
            <w:r w:rsidRPr="00CA1E33">
              <w:rPr>
                <w:i/>
                <w:sz w:val="20"/>
                <w:szCs w:val="20"/>
                <w:highlight w:val="yellow"/>
                <w:shd w:val="clear" w:color="auto" w:fill="FFD966"/>
              </w:rPr>
              <w:t>* Changes and waivers for 2025-26 are in italics and highlighted in yellow</w:t>
            </w:r>
            <w:r>
              <w:rPr>
                <w:i/>
                <w:iCs/>
                <w:sz w:val="20"/>
                <w:szCs w:val="20"/>
                <w:shd w:val="clear" w:color="auto" w:fill="FFD966"/>
              </w:rPr>
              <w:t xml:space="preserve"> </w:t>
            </w:r>
          </w:p>
          <w:p w:rsidR="0050360E" w:rsidP="0050360E" w:rsidRDefault="0050360E" w14:paraId="7B69C808" w14:textId="77777777">
            <w:pPr>
              <w:widowControl w:val="0"/>
              <w:pBdr>
                <w:top w:val="nil"/>
                <w:left w:val="nil"/>
                <w:bottom w:val="nil"/>
                <w:right w:val="nil"/>
                <w:between w:val="nil"/>
              </w:pBdr>
              <w:spacing w:line="240" w:lineRule="auto"/>
              <w:jc w:val="center"/>
              <w:rPr>
                <w:i/>
                <w:iCs/>
                <w:sz w:val="20"/>
                <w:szCs w:val="20"/>
                <w:shd w:val="clear" w:color="auto" w:fill="D9EAD3"/>
              </w:rPr>
            </w:pPr>
          </w:p>
          <w:p w:rsidR="0050360E" w:rsidP="796F1C03" w:rsidRDefault="0050360E" w14:paraId="3D84DA9E" w14:textId="670D05AD">
            <w:pPr>
              <w:widowControl w:val="0"/>
              <w:pBdr>
                <w:top w:val="nil" w:color="FF000000" w:sz="0" w:space="0"/>
                <w:left w:val="nil" w:color="FF000000" w:sz="0" w:space="0"/>
                <w:bottom w:val="nil" w:color="FF000000" w:sz="0" w:space="0"/>
                <w:right w:val="nil" w:color="FF000000" w:sz="0" w:space="0"/>
                <w:between w:val="nil" w:color="FF000000" w:sz="0" w:space="0"/>
              </w:pBdr>
              <w:spacing w:line="240" w:lineRule="auto"/>
              <w:jc w:val="center"/>
              <w:rPr>
                <w:i w:val="1"/>
                <w:iCs w:val="1"/>
                <w:sz w:val="20"/>
                <w:szCs w:val="20"/>
              </w:rPr>
            </w:pPr>
            <w:r w:rsidRPr="796F1C03" w:rsidR="48BC4847">
              <w:rPr>
                <w:i w:val="1"/>
                <w:iCs w:val="1"/>
                <w:sz w:val="20"/>
                <w:szCs w:val="20"/>
                <w:highlight w:val="cyan"/>
                <w:shd w:val="clear" w:color="auto" w:fill="CFE2F3"/>
              </w:rPr>
              <w:t xml:space="preserve">**Changes for 2026-27 </w:t>
            </w:r>
            <w:r w:rsidRPr="796F1C03" w:rsidR="362DC6B2">
              <w:rPr>
                <w:i w:val="1"/>
                <w:iCs w:val="1"/>
                <w:sz w:val="20"/>
                <w:szCs w:val="20"/>
                <w:highlight w:val="cyan"/>
                <w:shd w:val="clear" w:color="auto" w:fill="CFE2F3"/>
              </w:rPr>
              <w:t xml:space="preserve">(or later) </w:t>
            </w:r>
            <w:r w:rsidRPr="796F1C03" w:rsidR="48BC4847">
              <w:rPr>
                <w:i w:val="1"/>
                <w:iCs w:val="1"/>
                <w:sz w:val="20"/>
                <w:szCs w:val="20"/>
                <w:highlight w:val="cyan"/>
                <w:shd w:val="clear" w:color="auto" w:fill="CFE2F3"/>
              </w:rPr>
              <w:t>are in italics and highlighted in blue</w:t>
            </w:r>
          </w:p>
        </w:tc>
        <w:tc>
          <w:tcPr>
            <w:tcW w:w="3150" w:type="dxa"/>
            <w:shd w:val="clear" w:color="auto" w:fill="D9D9D9" w:themeFill="background1" w:themeFillShade="D9"/>
            <w:tcMar>
              <w:top w:w="100" w:type="dxa"/>
              <w:left w:w="100" w:type="dxa"/>
              <w:bottom w:w="100" w:type="dxa"/>
              <w:right w:w="100" w:type="dxa"/>
            </w:tcMar>
          </w:tcPr>
          <w:p w:rsidR="0050360E" w:rsidP="0050360E" w:rsidRDefault="0050360E" w14:paraId="6AB53B76" w14:textId="77777777">
            <w:pPr>
              <w:widowControl w:val="0"/>
              <w:pBdr>
                <w:top w:val="nil"/>
                <w:left w:val="nil"/>
                <w:bottom w:val="nil"/>
                <w:right w:val="nil"/>
                <w:between w:val="nil"/>
              </w:pBdr>
              <w:spacing w:line="240" w:lineRule="auto"/>
              <w:jc w:val="center"/>
              <w:rPr>
                <w:b/>
                <w:bCs/>
                <w:sz w:val="20"/>
                <w:szCs w:val="20"/>
              </w:rPr>
            </w:pPr>
            <w:r>
              <w:rPr>
                <w:b/>
                <w:bCs/>
                <w:sz w:val="20"/>
                <w:szCs w:val="20"/>
              </w:rPr>
              <w:t>Evidence that supports meeting requirements of the rule (policy, program, systems/process, etc.)</w:t>
            </w:r>
          </w:p>
        </w:tc>
        <w:tc>
          <w:tcPr>
            <w:tcW w:w="2250" w:type="dxa"/>
            <w:shd w:val="clear" w:color="auto" w:fill="D9D9D9" w:themeFill="background1" w:themeFillShade="D9"/>
            <w:tcMar>
              <w:top w:w="100" w:type="dxa"/>
              <w:left w:w="100" w:type="dxa"/>
              <w:bottom w:w="100" w:type="dxa"/>
              <w:right w:w="100" w:type="dxa"/>
            </w:tcMar>
          </w:tcPr>
          <w:p w:rsidR="0050360E" w:rsidP="0050360E" w:rsidRDefault="0050360E" w14:paraId="10EA0509" w14:textId="77777777">
            <w:pPr>
              <w:widowControl w:val="0"/>
              <w:pBdr>
                <w:top w:val="nil"/>
                <w:left w:val="nil"/>
                <w:bottom w:val="nil"/>
                <w:right w:val="nil"/>
                <w:between w:val="nil"/>
              </w:pBdr>
              <w:spacing w:line="240" w:lineRule="auto"/>
              <w:jc w:val="center"/>
              <w:rPr>
                <w:b/>
                <w:bCs/>
                <w:sz w:val="20"/>
                <w:szCs w:val="20"/>
              </w:rPr>
            </w:pPr>
            <w:r>
              <w:rPr>
                <w:b/>
                <w:bCs/>
                <w:sz w:val="20"/>
                <w:szCs w:val="20"/>
              </w:rPr>
              <w:t>Notes</w:t>
            </w:r>
          </w:p>
        </w:tc>
        <w:tc>
          <w:tcPr>
            <w:tcW w:w="1440" w:type="dxa"/>
            <w:shd w:val="clear" w:color="auto" w:fill="D9D9D9" w:themeFill="background1" w:themeFillShade="D9"/>
            <w:tcMar>
              <w:top w:w="100" w:type="dxa"/>
              <w:left w:w="100" w:type="dxa"/>
              <w:bottom w:w="100" w:type="dxa"/>
              <w:right w:w="100" w:type="dxa"/>
            </w:tcMar>
          </w:tcPr>
          <w:p w:rsidR="0050360E" w:rsidP="0050360E" w:rsidRDefault="0050360E" w14:paraId="47467272" w14:textId="77777777">
            <w:pPr>
              <w:widowControl w:val="0"/>
              <w:pBdr>
                <w:top w:val="nil"/>
                <w:left w:val="nil"/>
                <w:bottom w:val="nil"/>
                <w:right w:val="nil"/>
                <w:between w:val="nil"/>
              </w:pBdr>
              <w:spacing w:line="240" w:lineRule="auto"/>
              <w:jc w:val="center"/>
              <w:rPr>
                <w:b/>
                <w:bCs/>
                <w:sz w:val="20"/>
                <w:szCs w:val="20"/>
              </w:rPr>
            </w:pPr>
            <w:r>
              <w:rPr>
                <w:b/>
                <w:bCs/>
                <w:sz w:val="20"/>
                <w:szCs w:val="20"/>
              </w:rPr>
              <w:t>Compliance Status</w:t>
            </w:r>
          </w:p>
          <w:p w:rsidR="0050360E" w:rsidP="0050360E" w:rsidRDefault="0050360E" w14:paraId="67C6B432" w14:textId="77777777">
            <w:pPr>
              <w:widowControl w:val="0"/>
              <w:pBdr>
                <w:top w:val="nil"/>
                <w:left w:val="nil"/>
                <w:bottom w:val="nil"/>
                <w:right w:val="nil"/>
                <w:between w:val="nil"/>
              </w:pBdr>
              <w:spacing w:line="240" w:lineRule="auto"/>
              <w:jc w:val="center"/>
              <w:rPr>
                <w:b/>
                <w:bCs/>
                <w:sz w:val="20"/>
                <w:szCs w:val="20"/>
              </w:rPr>
            </w:pPr>
          </w:p>
          <w:p w:rsidR="0050360E" w:rsidP="0050360E" w:rsidRDefault="0050360E" w14:paraId="19715069" w14:textId="77777777">
            <w:pPr>
              <w:widowControl w:val="0"/>
              <w:pBdr>
                <w:top w:val="nil"/>
                <w:left w:val="nil"/>
                <w:bottom w:val="nil"/>
                <w:right w:val="nil"/>
                <w:between w:val="nil"/>
              </w:pBdr>
              <w:spacing w:line="240" w:lineRule="auto"/>
              <w:jc w:val="center"/>
              <w:rPr>
                <w:b/>
                <w:bCs/>
                <w:sz w:val="20"/>
                <w:szCs w:val="20"/>
                <w:shd w:val="clear" w:color="auto" w:fill="B6D7A8"/>
              </w:rPr>
            </w:pPr>
            <w:r>
              <w:rPr>
                <w:b/>
                <w:bCs/>
                <w:sz w:val="20"/>
                <w:szCs w:val="20"/>
                <w:shd w:val="clear" w:color="auto" w:fill="B6D7A8"/>
              </w:rPr>
              <w:t>Yes</w:t>
            </w:r>
          </w:p>
          <w:p w:rsidR="0050360E" w:rsidP="0050360E" w:rsidRDefault="0050360E" w14:paraId="3DF132B0" w14:textId="77777777">
            <w:pPr>
              <w:widowControl w:val="0"/>
              <w:pBdr>
                <w:top w:val="nil"/>
                <w:left w:val="nil"/>
                <w:bottom w:val="nil"/>
                <w:right w:val="nil"/>
                <w:between w:val="nil"/>
              </w:pBdr>
              <w:spacing w:line="240" w:lineRule="auto"/>
              <w:jc w:val="center"/>
              <w:rPr>
                <w:b/>
                <w:bCs/>
                <w:sz w:val="20"/>
                <w:szCs w:val="20"/>
              </w:rPr>
            </w:pPr>
          </w:p>
          <w:p w:rsidR="0050360E" w:rsidP="0050360E" w:rsidRDefault="0050360E" w14:paraId="570F096F" w14:textId="77777777">
            <w:pPr>
              <w:widowControl w:val="0"/>
              <w:pBdr>
                <w:top w:val="nil"/>
                <w:left w:val="nil"/>
                <w:bottom w:val="nil"/>
                <w:right w:val="nil"/>
                <w:between w:val="nil"/>
              </w:pBdr>
              <w:spacing w:line="240" w:lineRule="auto"/>
              <w:jc w:val="center"/>
              <w:rPr>
                <w:b/>
                <w:bCs/>
                <w:sz w:val="20"/>
                <w:szCs w:val="20"/>
              </w:rPr>
            </w:pPr>
            <w:r>
              <w:rPr>
                <w:b/>
                <w:bCs/>
                <w:sz w:val="20"/>
                <w:szCs w:val="20"/>
                <w:shd w:val="clear" w:color="auto" w:fill="EA9999"/>
              </w:rPr>
              <w:t>No</w:t>
            </w:r>
          </w:p>
        </w:tc>
      </w:tr>
      <w:tr w:rsidR="79FCD66C" w:rsidTr="796F1C03" w14:paraId="7B6A9200" w14:textId="77777777">
        <w:trPr>
          <w:trHeight w:val="300"/>
        </w:trPr>
        <w:tc>
          <w:tcPr>
            <w:tcW w:w="2750" w:type="dxa"/>
            <w:tcMar>
              <w:top w:w="100" w:type="dxa"/>
              <w:left w:w="100" w:type="dxa"/>
              <w:bottom w:w="100" w:type="dxa"/>
              <w:right w:w="100" w:type="dxa"/>
            </w:tcMar>
          </w:tcPr>
          <w:p w:rsidR="79FCD66C" w:rsidP="79FCD66C" w:rsidRDefault="79FCD66C" w14:paraId="21E94788" w14:textId="77777777">
            <w:pPr>
              <w:rPr>
                <w:sz w:val="20"/>
                <w:szCs w:val="20"/>
              </w:rPr>
            </w:pPr>
            <w:hyperlink r:id="rId60">
              <w:r w:rsidRPr="79FCD66C">
                <w:rPr>
                  <w:color w:val="1155CC"/>
                  <w:sz w:val="20"/>
                  <w:szCs w:val="20"/>
                  <w:u w:val="single"/>
                </w:rPr>
                <w:t>581-022-2045 Substance Use Prevention and Intervention Plan</w:t>
              </w:r>
            </w:hyperlink>
          </w:p>
        </w:tc>
        <w:tc>
          <w:tcPr>
            <w:tcW w:w="5310" w:type="dxa"/>
            <w:tcMar>
              <w:top w:w="100" w:type="dxa"/>
              <w:left w:w="100" w:type="dxa"/>
              <w:bottom w:w="100" w:type="dxa"/>
              <w:right w:w="100" w:type="dxa"/>
            </w:tcMar>
          </w:tcPr>
          <w:p w:rsidR="79FCD66C" w:rsidP="79FCD66C" w:rsidRDefault="79FCD66C" w14:paraId="6BAFAB56" w14:textId="77777777">
            <w:pPr>
              <w:widowControl w:val="0"/>
              <w:spacing w:line="240" w:lineRule="auto"/>
              <w:rPr>
                <w:sz w:val="20"/>
                <w:szCs w:val="20"/>
                <w:lang w:val="en-US"/>
              </w:rPr>
            </w:pPr>
            <w:r w:rsidRPr="79FCD66C">
              <w:rPr>
                <w:sz w:val="20"/>
                <w:szCs w:val="20"/>
                <w:lang w:val="en-US"/>
              </w:rPr>
              <w:t xml:space="preserve">Requires a written comprehensive plan for substance use prevention and intervention. Includes K-12 substance use prevention education that meets the Health Education Standards; requires a minimum of 1 ODE Opioid </w:t>
            </w:r>
            <w:r w:rsidRPr="79FCD66C">
              <w:rPr>
                <w:sz w:val="20"/>
                <w:szCs w:val="20"/>
                <w:lang w:val="en-US"/>
              </w:rPr>
              <w:lastRenderedPageBreak/>
              <w:t>Prevention Education lesson in grades 6, 7, and 8 and once in High School. The plan must also include: school policies and procedures on substance use; resources and referral processes; and training and procedures for staff.</w:t>
            </w:r>
          </w:p>
        </w:tc>
        <w:tc>
          <w:tcPr>
            <w:tcW w:w="3150" w:type="dxa"/>
            <w:tcMar>
              <w:top w:w="100" w:type="dxa"/>
              <w:left w:w="100" w:type="dxa"/>
              <w:bottom w:w="100" w:type="dxa"/>
              <w:right w:w="100" w:type="dxa"/>
            </w:tcMar>
          </w:tcPr>
          <w:p w:rsidR="79FCD66C" w:rsidP="79FCD66C" w:rsidRDefault="79FCD66C" w14:paraId="300D2A3C"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419625CD" w14:textId="77777777">
            <w:pPr>
              <w:widowControl w:val="0"/>
              <w:spacing w:line="240" w:lineRule="auto"/>
              <w:rPr>
                <w:sz w:val="20"/>
                <w:szCs w:val="20"/>
              </w:rPr>
            </w:pPr>
            <w:r w:rsidRPr="79FCD66C">
              <w:rPr>
                <w:sz w:val="20"/>
                <w:szCs w:val="20"/>
              </w:rPr>
              <w:t xml:space="preserve">Districts may use the </w:t>
            </w:r>
            <w:hyperlink r:id="rId61">
              <w:r w:rsidRPr="79FCD66C">
                <w:rPr>
                  <w:color w:val="1155CC"/>
                  <w:sz w:val="20"/>
                  <w:szCs w:val="20"/>
                  <w:u w:val="single"/>
                </w:rPr>
                <w:t xml:space="preserve">Substance Use Prevention and Intervention Plan: </w:t>
              </w:r>
              <w:r w:rsidRPr="79FCD66C">
                <w:rPr>
                  <w:color w:val="1155CC"/>
                  <w:sz w:val="20"/>
                  <w:szCs w:val="20"/>
                  <w:u w:val="single"/>
                </w:rPr>
                <w:lastRenderedPageBreak/>
                <w:t>Implementation Tool</w:t>
              </w:r>
            </w:hyperlink>
            <w:r w:rsidRPr="79FCD66C">
              <w:rPr>
                <w:sz w:val="20"/>
                <w:szCs w:val="20"/>
              </w:rPr>
              <w:t xml:space="preserve"> when developing, reviewing, or updating their plans.</w:t>
            </w:r>
          </w:p>
        </w:tc>
        <w:tc>
          <w:tcPr>
            <w:tcW w:w="1440" w:type="dxa"/>
            <w:tcMar>
              <w:top w:w="100" w:type="dxa"/>
              <w:left w:w="100" w:type="dxa"/>
              <w:bottom w:w="100" w:type="dxa"/>
              <w:right w:w="100" w:type="dxa"/>
            </w:tcMar>
          </w:tcPr>
          <w:p w:rsidR="79FCD66C" w:rsidP="79FCD66C" w:rsidRDefault="79FCD66C" w14:paraId="1331115B" w14:textId="77777777">
            <w:pPr>
              <w:widowControl w:val="0"/>
              <w:spacing w:line="240" w:lineRule="auto"/>
            </w:pPr>
          </w:p>
        </w:tc>
      </w:tr>
      <w:tr w:rsidR="79FCD66C" w:rsidTr="796F1C03" w14:paraId="323CC77A" w14:textId="77777777">
        <w:trPr>
          <w:trHeight w:val="300"/>
        </w:trPr>
        <w:tc>
          <w:tcPr>
            <w:tcW w:w="2750" w:type="dxa"/>
            <w:tcMar>
              <w:top w:w="100" w:type="dxa"/>
              <w:left w:w="100" w:type="dxa"/>
              <w:bottom w:w="100" w:type="dxa"/>
              <w:right w:w="100" w:type="dxa"/>
            </w:tcMar>
          </w:tcPr>
          <w:p w:rsidR="79FCD66C" w:rsidP="79FCD66C" w:rsidRDefault="79FCD66C" w14:paraId="0AFD6E4A" w14:textId="77777777">
            <w:pPr>
              <w:rPr>
                <w:sz w:val="20"/>
                <w:szCs w:val="20"/>
              </w:rPr>
            </w:pPr>
            <w:hyperlink r:id="rId62">
              <w:r w:rsidRPr="79FCD66C">
                <w:rPr>
                  <w:color w:val="1155CC"/>
                  <w:sz w:val="20"/>
                  <w:szCs w:val="20"/>
                  <w:u w:val="single"/>
                </w:rPr>
                <w:t>581-022-2205 Policies on Reporting of Child Abuse</w:t>
              </w:r>
            </w:hyperlink>
          </w:p>
        </w:tc>
        <w:tc>
          <w:tcPr>
            <w:tcW w:w="5310" w:type="dxa"/>
            <w:tcMar>
              <w:top w:w="100" w:type="dxa"/>
              <w:left w:w="100" w:type="dxa"/>
              <w:bottom w:w="100" w:type="dxa"/>
              <w:right w:w="100" w:type="dxa"/>
            </w:tcMar>
          </w:tcPr>
          <w:p w:rsidR="79FCD66C" w:rsidP="79FCD66C" w:rsidRDefault="79FCD66C" w14:paraId="64CB1834" w14:textId="77777777">
            <w:pPr>
              <w:widowControl w:val="0"/>
              <w:spacing w:line="240" w:lineRule="auto"/>
              <w:rPr>
                <w:sz w:val="20"/>
                <w:szCs w:val="20"/>
              </w:rPr>
            </w:pPr>
            <w:r w:rsidRPr="79FCD66C">
              <w:rPr>
                <w:sz w:val="20"/>
                <w:szCs w:val="20"/>
              </w:rPr>
              <w:t>School Boards must adopt policies on Child Abuse Reporting. Outlines all requirements that the policy must include.</w:t>
            </w:r>
          </w:p>
        </w:tc>
        <w:tc>
          <w:tcPr>
            <w:tcW w:w="3150" w:type="dxa"/>
            <w:tcMar>
              <w:top w:w="100" w:type="dxa"/>
              <w:left w:w="100" w:type="dxa"/>
              <w:bottom w:w="100" w:type="dxa"/>
              <w:right w:w="100" w:type="dxa"/>
            </w:tcMar>
          </w:tcPr>
          <w:p w:rsidR="79FCD66C" w:rsidP="79FCD66C" w:rsidRDefault="79FCD66C" w14:paraId="2F67CB24"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3E794603"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3A0F6840" w14:textId="77777777">
            <w:pPr>
              <w:widowControl w:val="0"/>
              <w:spacing w:line="240" w:lineRule="auto"/>
            </w:pPr>
          </w:p>
        </w:tc>
      </w:tr>
      <w:tr w:rsidR="79FCD66C" w:rsidTr="796F1C03" w14:paraId="7DCD1013" w14:textId="77777777">
        <w:trPr>
          <w:trHeight w:val="300"/>
        </w:trPr>
        <w:tc>
          <w:tcPr>
            <w:tcW w:w="2750" w:type="dxa"/>
            <w:tcMar>
              <w:top w:w="100" w:type="dxa"/>
              <w:left w:w="100" w:type="dxa"/>
              <w:bottom w:w="100" w:type="dxa"/>
              <w:right w:w="100" w:type="dxa"/>
            </w:tcMar>
          </w:tcPr>
          <w:p w:rsidR="79FCD66C" w:rsidP="79FCD66C" w:rsidRDefault="79FCD66C" w14:paraId="26BF4C5D" w14:textId="77777777">
            <w:pPr>
              <w:rPr>
                <w:sz w:val="20"/>
                <w:szCs w:val="20"/>
              </w:rPr>
            </w:pPr>
            <w:hyperlink r:id="rId63">
              <w:r w:rsidRPr="79FCD66C">
                <w:rPr>
                  <w:color w:val="1155CC"/>
                  <w:sz w:val="20"/>
                  <w:szCs w:val="20"/>
                  <w:u w:val="single"/>
                </w:rPr>
                <w:t xml:space="preserve">581-022-2210 Anabolic Steroids and Performance Enhancing Substances </w:t>
              </w:r>
            </w:hyperlink>
          </w:p>
        </w:tc>
        <w:tc>
          <w:tcPr>
            <w:tcW w:w="5310" w:type="dxa"/>
            <w:tcMar>
              <w:top w:w="100" w:type="dxa"/>
              <w:left w:w="100" w:type="dxa"/>
              <w:bottom w:w="100" w:type="dxa"/>
              <w:right w:w="100" w:type="dxa"/>
            </w:tcMar>
          </w:tcPr>
          <w:p w:rsidR="79FCD66C" w:rsidP="79FCD66C" w:rsidRDefault="79FCD66C" w14:paraId="5414C144" w14:textId="77777777">
            <w:pPr>
              <w:widowControl w:val="0"/>
              <w:spacing w:line="240" w:lineRule="auto"/>
              <w:rPr>
                <w:sz w:val="20"/>
                <w:szCs w:val="20"/>
                <w:lang w:val="en-US"/>
              </w:rPr>
            </w:pPr>
            <w:r w:rsidRPr="79FCD66C">
              <w:rPr>
                <w:sz w:val="20"/>
                <w:szCs w:val="20"/>
                <w:lang w:val="en-US"/>
              </w:rPr>
              <w:t xml:space="preserve">Includes training requirements for coaches and athletic directors and utilization of evidence-based programs, e.g. ATLAS and ATHENA.  </w:t>
            </w:r>
          </w:p>
        </w:tc>
        <w:tc>
          <w:tcPr>
            <w:tcW w:w="3150" w:type="dxa"/>
            <w:tcMar>
              <w:top w:w="100" w:type="dxa"/>
              <w:left w:w="100" w:type="dxa"/>
              <w:bottom w:w="100" w:type="dxa"/>
              <w:right w:w="100" w:type="dxa"/>
            </w:tcMar>
          </w:tcPr>
          <w:p w:rsidR="79FCD66C" w:rsidP="79FCD66C" w:rsidRDefault="79FCD66C" w14:paraId="449ACC62"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03252B87" w14:textId="77777777">
            <w:pPr>
              <w:widowControl w:val="0"/>
              <w:pBdr>
                <w:top w:val="nil"/>
                <w:left w:val="nil"/>
                <w:bottom w:val="nil"/>
                <w:right w:val="nil"/>
                <w:between w:val="nil"/>
              </w:pBdr>
              <w:spacing w:line="240" w:lineRule="auto"/>
            </w:pPr>
          </w:p>
        </w:tc>
        <w:tc>
          <w:tcPr>
            <w:tcW w:w="1440" w:type="dxa"/>
            <w:tcMar>
              <w:top w:w="100" w:type="dxa"/>
              <w:left w:w="100" w:type="dxa"/>
              <w:bottom w:w="100" w:type="dxa"/>
              <w:right w:w="100" w:type="dxa"/>
            </w:tcMar>
          </w:tcPr>
          <w:p w:rsidR="79FCD66C" w:rsidP="79FCD66C" w:rsidRDefault="79FCD66C" w14:paraId="0519F62E" w14:textId="77777777">
            <w:pPr>
              <w:widowControl w:val="0"/>
              <w:spacing w:line="240" w:lineRule="auto"/>
            </w:pPr>
          </w:p>
        </w:tc>
      </w:tr>
      <w:tr w:rsidR="79FCD66C" w:rsidTr="796F1C03" w14:paraId="513DC748" w14:textId="77777777">
        <w:trPr>
          <w:trHeight w:val="300"/>
        </w:trPr>
        <w:tc>
          <w:tcPr>
            <w:tcW w:w="2750" w:type="dxa"/>
            <w:tcMar>
              <w:top w:w="100" w:type="dxa"/>
              <w:left w:w="100" w:type="dxa"/>
              <w:bottom w:w="100" w:type="dxa"/>
              <w:right w:w="100" w:type="dxa"/>
            </w:tcMar>
          </w:tcPr>
          <w:p w:rsidR="79FCD66C" w:rsidP="79FCD66C" w:rsidRDefault="79FCD66C" w14:paraId="1DD8F742" w14:textId="77777777">
            <w:pPr>
              <w:rPr>
                <w:sz w:val="20"/>
                <w:szCs w:val="20"/>
              </w:rPr>
            </w:pPr>
            <w:hyperlink r:id="rId64">
              <w:r w:rsidRPr="79FCD66C">
                <w:rPr>
                  <w:color w:val="1155CC"/>
                  <w:sz w:val="20"/>
                  <w:szCs w:val="20"/>
                  <w:u w:val="single"/>
                </w:rPr>
                <w:t>581-022-2215 Safety of School Sports–Concussions</w:t>
              </w:r>
            </w:hyperlink>
          </w:p>
        </w:tc>
        <w:tc>
          <w:tcPr>
            <w:tcW w:w="5310" w:type="dxa"/>
            <w:tcMar>
              <w:top w:w="100" w:type="dxa"/>
              <w:left w:w="100" w:type="dxa"/>
              <w:bottom w:w="100" w:type="dxa"/>
              <w:right w:w="100" w:type="dxa"/>
            </w:tcMar>
          </w:tcPr>
          <w:p w:rsidR="79FCD66C" w:rsidP="79FCD66C" w:rsidRDefault="79FCD66C" w14:paraId="59F3DD2E" w14:textId="77777777">
            <w:pPr>
              <w:widowControl w:val="0"/>
              <w:spacing w:line="240" w:lineRule="auto"/>
              <w:rPr>
                <w:sz w:val="20"/>
                <w:szCs w:val="20"/>
              </w:rPr>
            </w:pPr>
            <w:r w:rsidRPr="79FCD66C">
              <w:rPr>
                <w:sz w:val="20"/>
                <w:szCs w:val="20"/>
              </w:rPr>
              <w:t>Definitions and policies for athletic participation, including training requirements.</w:t>
            </w:r>
          </w:p>
        </w:tc>
        <w:tc>
          <w:tcPr>
            <w:tcW w:w="3150" w:type="dxa"/>
            <w:tcMar>
              <w:top w:w="100" w:type="dxa"/>
              <w:left w:w="100" w:type="dxa"/>
              <w:bottom w:w="100" w:type="dxa"/>
              <w:right w:w="100" w:type="dxa"/>
            </w:tcMar>
          </w:tcPr>
          <w:p w:rsidR="79FCD66C" w:rsidP="79FCD66C" w:rsidRDefault="79FCD66C" w14:paraId="164E6CBC"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11819D6B" w14:textId="77777777">
            <w:pPr>
              <w:widowControl w:val="0"/>
              <w:pBdr>
                <w:top w:val="nil"/>
                <w:left w:val="nil"/>
                <w:bottom w:val="nil"/>
                <w:right w:val="nil"/>
                <w:between w:val="nil"/>
              </w:pBdr>
              <w:spacing w:line="240" w:lineRule="auto"/>
            </w:pPr>
          </w:p>
        </w:tc>
        <w:tc>
          <w:tcPr>
            <w:tcW w:w="1440" w:type="dxa"/>
            <w:tcMar>
              <w:top w:w="100" w:type="dxa"/>
              <w:left w:w="100" w:type="dxa"/>
              <w:bottom w:w="100" w:type="dxa"/>
              <w:right w:w="100" w:type="dxa"/>
            </w:tcMar>
          </w:tcPr>
          <w:p w:rsidR="79FCD66C" w:rsidP="79FCD66C" w:rsidRDefault="79FCD66C" w14:paraId="41BE9D58" w14:textId="77777777">
            <w:pPr>
              <w:widowControl w:val="0"/>
              <w:spacing w:line="240" w:lineRule="auto"/>
            </w:pPr>
          </w:p>
        </w:tc>
      </w:tr>
      <w:tr w:rsidR="79FCD66C" w:rsidTr="796F1C03" w14:paraId="5E2312FF" w14:textId="77777777">
        <w:trPr>
          <w:trHeight w:val="300"/>
        </w:trPr>
        <w:tc>
          <w:tcPr>
            <w:tcW w:w="2750" w:type="dxa"/>
            <w:tcMar>
              <w:top w:w="100" w:type="dxa"/>
              <w:left w:w="100" w:type="dxa"/>
              <w:bottom w:w="100" w:type="dxa"/>
              <w:right w:w="100" w:type="dxa"/>
            </w:tcMar>
          </w:tcPr>
          <w:p w:rsidR="79FCD66C" w:rsidP="79FCD66C" w:rsidRDefault="79FCD66C" w14:paraId="0836D51D" w14:textId="77777777">
            <w:pPr>
              <w:rPr>
                <w:sz w:val="20"/>
                <w:szCs w:val="20"/>
              </w:rPr>
            </w:pPr>
            <w:hyperlink r:id="rId65">
              <w:r w:rsidRPr="79FCD66C">
                <w:rPr>
                  <w:color w:val="1155CC"/>
                  <w:sz w:val="20"/>
                  <w:szCs w:val="20"/>
                  <w:u w:val="single"/>
                </w:rPr>
                <w:t xml:space="preserve">581-022-2220 Health Services </w:t>
              </w:r>
            </w:hyperlink>
          </w:p>
        </w:tc>
        <w:tc>
          <w:tcPr>
            <w:tcW w:w="5310" w:type="dxa"/>
            <w:tcMar>
              <w:top w:w="100" w:type="dxa"/>
              <w:left w:w="100" w:type="dxa"/>
              <w:bottom w:w="100" w:type="dxa"/>
              <w:right w:w="100" w:type="dxa"/>
            </w:tcMar>
          </w:tcPr>
          <w:p w:rsidR="79FCD66C" w:rsidP="79FCD66C" w:rsidRDefault="79FCD66C" w14:paraId="6E35ED4A" w14:textId="77777777">
            <w:pPr>
              <w:widowControl w:val="0"/>
              <w:spacing w:line="240" w:lineRule="auto"/>
              <w:rPr>
                <w:rFonts w:ascii="Calibri" w:hAnsi="Calibri" w:eastAsia="Calibri" w:cs="Calibri"/>
                <w:sz w:val="24"/>
                <w:szCs w:val="24"/>
              </w:rPr>
            </w:pPr>
            <w:r w:rsidRPr="79FCD66C">
              <w:rPr>
                <w:sz w:val="20"/>
                <w:szCs w:val="20"/>
              </w:rPr>
              <w:t>Policies/practices that govern district health programs and services. Requires districts to have an annually updated prevention-oriented health services plan for all students that includes</w:t>
            </w:r>
            <w:r w:rsidRPr="79FCD66C">
              <w:rPr>
                <w:rFonts w:ascii="Calibri" w:hAnsi="Calibri" w:eastAsia="Calibri" w:cs="Calibri"/>
                <w:sz w:val="24"/>
                <w:szCs w:val="24"/>
              </w:rPr>
              <w:t>:</w:t>
            </w:r>
          </w:p>
          <w:p w:rsidR="79FCD66C" w:rsidP="79FCD66C" w:rsidRDefault="79FCD66C" w14:paraId="28250E80" w14:textId="77777777">
            <w:pPr>
              <w:widowControl w:val="0"/>
              <w:numPr>
                <w:ilvl w:val="0"/>
                <w:numId w:val="3"/>
              </w:numPr>
              <w:spacing w:line="240" w:lineRule="auto"/>
              <w:rPr>
                <w:sz w:val="20"/>
                <w:szCs w:val="20"/>
              </w:rPr>
            </w:pPr>
            <w:r w:rsidRPr="79FCD66C">
              <w:rPr>
                <w:sz w:val="20"/>
                <w:szCs w:val="20"/>
              </w:rPr>
              <w:t>a school-level communicable disease prevention and response plan</w:t>
            </w:r>
          </w:p>
          <w:p w:rsidR="79FCD66C" w:rsidP="79FCD66C" w:rsidRDefault="79FCD66C" w14:paraId="22E6E503" w14:textId="77777777">
            <w:pPr>
              <w:widowControl w:val="0"/>
              <w:numPr>
                <w:ilvl w:val="0"/>
                <w:numId w:val="3"/>
              </w:numPr>
              <w:spacing w:line="240" w:lineRule="auto"/>
              <w:rPr>
                <w:sz w:val="20"/>
                <w:szCs w:val="20"/>
              </w:rPr>
            </w:pPr>
            <w:r w:rsidRPr="79FCD66C">
              <w:rPr>
                <w:sz w:val="20"/>
                <w:szCs w:val="20"/>
              </w:rPr>
              <w:t>services for all students, including those who are medically fragile, complex, and nursing dependent</w:t>
            </w:r>
          </w:p>
          <w:p w:rsidR="79FCD66C" w:rsidP="79FCD66C" w:rsidRDefault="79FCD66C" w14:paraId="582FBB11" w14:textId="77777777">
            <w:pPr>
              <w:widowControl w:val="0"/>
              <w:numPr>
                <w:ilvl w:val="0"/>
                <w:numId w:val="3"/>
              </w:numPr>
              <w:spacing w:line="240" w:lineRule="auto"/>
              <w:rPr>
                <w:sz w:val="20"/>
                <w:szCs w:val="20"/>
              </w:rPr>
            </w:pPr>
            <w:r w:rsidRPr="79FCD66C">
              <w:rPr>
                <w:sz w:val="20"/>
                <w:szCs w:val="20"/>
              </w:rPr>
              <w:t>a process to assess student health needs, including availability of a nurse for assessment</w:t>
            </w:r>
          </w:p>
          <w:p w:rsidR="79FCD66C" w:rsidP="79FCD66C" w:rsidRDefault="79FCD66C" w14:paraId="0A18F9BF" w14:textId="77777777">
            <w:pPr>
              <w:widowControl w:val="0"/>
              <w:numPr>
                <w:ilvl w:val="0"/>
                <w:numId w:val="3"/>
              </w:numPr>
              <w:spacing w:line="240" w:lineRule="auto"/>
              <w:rPr>
                <w:sz w:val="20"/>
                <w:szCs w:val="20"/>
              </w:rPr>
            </w:pPr>
            <w:r w:rsidRPr="79FCD66C">
              <w:rPr>
                <w:sz w:val="20"/>
                <w:szCs w:val="20"/>
              </w:rPr>
              <w:t>guidelines for the management of students’ health needs across their school day, including in transit to and during school-sponsored activities</w:t>
            </w:r>
          </w:p>
          <w:p w:rsidR="79FCD66C" w:rsidP="79FCD66C" w:rsidRDefault="79FCD66C" w14:paraId="11E199A3" w14:textId="77777777">
            <w:pPr>
              <w:widowControl w:val="0"/>
              <w:numPr>
                <w:ilvl w:val="0"/>
                <w:numId w:val="3"/>
              </w:numPr>
              <w:spacing w:line="240" w:lineRule="auto"/>
              <w:rPr>
                <w:sz w:val="20"/>
                <w:szCs w:val="20"/>
              </w:rPr>
            </w:pPr>
            <w:r w:rsidRPr="79FCD66C">
              <w:rPr>
                <w:sz w:val="20"/>
                <w:szCs w:val="20"/>
              </w:rPr>
              <w:t>availability of staffed and equipped health care space</w:t>
            </w:r>
          </w:p>
          <w:p w:rsidR="79FCD66C" w:rsidP="79FCD66C" w:rsidRDefault="79FCD66C" w14:paraId="6914DAF6" w14:textId="77777777">
            <w:pPr>
              <w:widowControl w:val="0"/>
              <w:numPr>
                <w:ilvl w:val="0"/>
                <w:numId w:val="3"/>
              </w:numPr>
              <w:spacing w:line="240" w:lineRule="auto"/>
              <w:rPr>
                <w:sz w:val="20"/>
                <w:szCs w:val="20"/>
              </w:rPr>
            </w:pPr>
            <w:r w:rsidRPr="79FCD66C">
              <w:rPr>
                <w:sz w:val="20"/>
                <w:szCs w:val="20"/>
              </w:rPr>
              <w:lastRenderedPageBreak/>
              <w:t>health screenings (hearing, vision, and dental)</w:t>
            </w:r>
          </w:p>
          <w:p w:rsidR="79FCD66C" w:rsidP="79FCD66C" w:rsidRDefault="79FCD66C" w14:paraId="30BBB2DC" w14:textId="77777777">
            <w:pPr>
              <w:widowControl w:val="0"/>
              <w:numPr>
                <w:ilvl w:val="0"/>
                <w:numId w:val="3"/>
              </w:numPr>
              <w:spacing w:line="240" w:lineRule="auto"/>
              <w:rPr>
                <w:sz w:val="20"/>
                <w:szCs w:val="20"/>
              </w:rPr>
            </w:pPr>
            <w:r w:rsidRPr="79FCD66C">
              <w:rPr>
                <w:sz w:val="20"/>
                <w:szCs w:val="20"/>
              </w:rPr>
              <w:t>medication administration</w:t>
            </w:r>
          </w:p>
          <w:p w:rsidR="79FCD66C" w:rsidP="79FCD66C" w:rsidRDefault="79FCD66C" w14:paraId="0E7EBC96" w14:textId="77777777">
            <w:pPr>
              <w:widowControl w:val="0"/>
              <w:numPr>
                <w:ilvl w:val="0"/>
                <w:numId w:val="3"/>
              </w:numPr>
              <w:spacing w:line="240" w:lineRule="auto"/>
              <w:rPr>
                <w:sz w:val="20"/>
                <w:szCs w:val="20"/>
                <w:lang w:val="en-US"/>
              </w:rPr>
            </w:pPr>
            <w:r w:rsidRPr="79FCD66C">
              <w:rPr>
                <w:sz w:val="20"/>
                <w:szCs w:val="20"/>
                <w:lang w:val="en-US"/>
              </w:rPr>
              <w:t xml:space="preserve">and medical emergency response for each building. </w:t>
            </w:r>
          </w:p>
          <w:p w:rsidR="79FCD66C" w:rsidP="79FCD66C" w:rsidRDefault="79FCD66C" w14:paraId="49AE3F69" w14:textId="77777777">
            <w:pPr>
              <w:widowControl w:val="0"/>
              <w:spacing w:line="240" w:lineRule="auto"/>
              <w:rPr>
                <w:b/>
                <w:bCs/>
                <w:i/>
                <w:iCs/>
                <w:sz w:val="20"/>
                <w:szCs w:val="20"/>
                <w:lang w:val="en-US"/>
              </w:rPr>
            </w:pPr>
            <w:r w:rsidRPr="79FCD66C">
              <w:rPr>
                <w:sz w:val="20"/>
                <w:szCs w:val="20"/>
                <w:lang w:val="en-US"/>
              </w:rPr>
              <w:t xml:space="preserve">Establishes a first aid/CPR/AED staff ratio of 1:60 and requires all contracted health services to be comprehensive, medically accurate, and inclusive.  </w:t>
            </w:r>
          </w:p>
        </w:tc>
        <w:tc>
          <w:tcPr>
            <w:tcW w:w="3150" w:type="dxa"/>
            <w:tcMar>
              <w:top w:w="100" w:type="dxa"/>
              <w:left w:w="100" w:type="dxa"/>
              <w:bottom w:w="100" w:type="dxa"/>
              <w:right w:w="100" w:type="dxa"/>
            </w:tcMar>
          </w:tcPr>
          <w:p w:rsidR="79FCD66C" w:rsidP="79FCD66C" w:rsidRDefault="79FCD66C" w14:paraId="4DDC41F5"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1A3FDD45" w14:textId="77777777">
            <w:pPr>
              <w:widowControl w:val="0"/>
              <w:pBdr>
                <w:top w:val="nil"/>
                <w:left w:val="nil"/>
                <w:bottom w:val="nil"/>
                <w:right w:val="nil"/>
                <w:between w:val="nil"/>
              </w:pBdr>
              <w:spacing w:line="240" w:lineRule="auto"/>
            </w:pPr>
          </w:p>
        </w:tc>
        <w:tc>
          <w:tcPr>
            <w:tcW w:w="1440" w:type="dxa"/>
            <w:tcMar>
              <w:top w:w="100" w:type="dxa"/>
              <w:left w:w="100" w:type="dxa"/>
              <w:bottom w:w="100" w:type="dxa"/>
              <w:right w:w="100" w:type="dxa"/>
            </w:tcMar>
          </w:tcPr>
          <w:p w:rsidR="79FCD66C" w:rsidP="79FCD66C" w:rsidRDefault="79FCD66C" w14:paraId="07500EF7" w14:textId="77777777">
            <w:pPr>
              <w:widowControl w:val="0"/>
              <w:spacing w:line="240" w:lineRule="auto"/>
            </w:pPr>
          </w:p>
        </w:tc>
      </w:tr>
      <w:tr w:rsidR="79FCD66C" w:rsidTr="796F1C03" w14:paraId="26CA19C1" w14:textId="77777777">
        <w:trPr>
          <w:trHeight w:val="300"/>
        </w:trPr>
        <w:tc>
          <w:tcPr>
            <w:tcW w:w="2750" w:type="dxa"/>
            <w:tcMar>
              <w:top w:w="100" w:type="dxa"/>
              <w:left w:w="100" w:type="dxa"/>
              <w:bottom w:w="100" w:type="dxa"/>
              <w:right w:w="100" w:type="dxa"/>
            </w:tcMar>
          </w:tcPr>
          <w:p w:rsidR="79FCD66C" w:rsidP="79FCD66C" w:rsidRDefault="79FCD66C" w14:paraId="544515B1" w14:textId="77777777">
            <w:pPr>
              <w:rPr>
                <w:sz w:val="20"/>
                <w:szCs w:val="20"/>
              </w:rPr>
            </w:pPr>
            <w:hyperlink r:id="rId66">
              <w:r w:rsidRPr="79FCD66C">
                <w:rPr>
                  <w:color w:val="1155CC"/>
                  <w:sz w:val="20"/>
                  <w:szCs w:val="20"/>
                  <w:u w:val="single"/>
                </w:rPr>
                <w:t>581-022-2223 Healthy and Safe Schools Plan</w:t>
              </w:r>
            </w:hyperlink>
          </w:p>
        </w:tc>
        <w:tc>
          <w:tcPr>
            <w:tcW w:w="5310" w:type="dxa"/>
            <w:tcMar>
              <w:top w:w="100" w:type="dxa"/>
              <w:left w:w="100" w:type="dxa"/>
              <w:bottom w:w="100" w:type="dxa"/>
              <w:right w:w="100" w:type="dxa"/>
            </w:tcMar>
          </w:tcPr>
          <w:p w:rsidR="79FCD66C" w:rsidP="79FCD66C" w:rsidRDefault="79FCD66C" w14:paraId="16F8A053" w14:textId="77777777">
            <w:pPr>
              <w:widowControl w:val="0"/>
              <w:spacing w:line="240" w:lineRule="auto"/>
              <w:rPr>
                <w:sz w:val="20"/>
                <w:szCs w:val="20"/>
                <w:lang w:val="en-US"/>
              </w:rPr>
            </w:pPr>
            <w:r w:rsidRPr="79FCD66C">
              <w:rPr>
                <w:sz w:val="20"/>
                <w:szCs w:val="20"/>
                <w:lang w:val="en-US"/>
              </w:rPr>
              <w:t xml:space="preserve">Regulations for establishing and updating HASS Plans, annual statements/final test results re: lead in water tested as per ODE schedule outlined in the HASS plan. </w:t>
            </w:r>
          </w:p>
        </w:tc>
        <w:tc>
          <w:tcPr>
            <w:tcW w:w="3150" w:type="dxa"/>
            <w:tcMar>
              <w:top w:w="100" w:type="dxa"/>
              <w:left w:w="100" w:type="dxa"/>
              <w:bottom w:w="100" w:type="dxa"/>
              <w:right w:w="100" w:type="dxa"/>
            </w:tcMar>
          </w:tcPr>
          <w:p w:rsidR="79FCD66C" w:rsidP="79FCD66C" w:rsidRDefault="79FCD66C" w14:paraId="774DF7A9"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428E4D2B" w14:textId="77777777">
            <w:pPr>
              <w:widowControl w:val="0"/>
              <w:pBdr>
                <w:top w:val="nil"/>
                <w:left w:val="nil"/>
                <w:bottom w:val="nil"/>
                <w:right w:val="nil"/>
                <w:between w:val="nil"/>
              </w:pBdr>
              <w:spacing w:line="240" w:lineRule="auto"/>
            </w:pPr>
          </w:p>
        </w:tc>
        <w:tc>
          <w:tcPr>
            <w:tcW w:w="1440" w:type="dxa"/>
            <w:tcMar>
              <w:top w:w="100" w:type="dxa"/>
              <w:left w:w="100" w:type="dxa"/>
              <w:bottom w:w="100" w:type="dxa"/>
              <w:right w:w="100" w:type="dxa"/>
            </w:tcMar>
          </w:tcPr>
          <w:p w:rsidR="79FCD66C" w:rsidP="79FCD66C" w:rsidRDefault="79FCD66C" w14:paraId="5132CCC1" w14:textId="77777777">
            <w:pPr>
              <w:widowControl w:val="0"/>
              <w:spacing w:line="240" w:lineRule="auto"/>
            </w:pPr>
          </w:p>
        </w:tc>
      </w:tr>
      <w:tr w:rsidR="79FCD66C" w:rsidTr="796F1C03" w14:paraId="3B2ED867" w14:textId="77777777">
        <w:trPr>
          <w:trHeight w:val="300"/>
        </w:trPr>
        <w:tc>
          <w:tcPr>
            <w:tcW w:w="2750" w:type="dxa"/>
            <w:tcMar>
              <w:top w:w="100" w:type="dxa"/>
              <w:left w:w="100" w:type="dxa"/>
              <w:bottom w:w="100" w:type="dxa"/>
              <w:right w:w="100" w:type="dxa"/>
            </w:tcMar>
          </w:tcPr>
          <w:p w:rsidR="79FCD66C" w:rsidP="79FCD66C" w:rsidRDefault="79FCD66C" w14:paraId="7E0A78B8" w14:textId="77777777">
            <w:pPr>
              <w:rPr>
                <w:sz w:val="20"/>
                <w:szCs w:val="20"/>
              </w:rPr>
            </w:pPr>
            <w:r w:rsidRPr="79FCD66C">
              <w:rPr>
                <w:sz w:val="20"/>
                <w:szCs w:val="20"/>
              </w:rPr>
              <w:t>**</w:t>
            </w:r>
            <w:hyperlink r:id="rId67">
              <w:r w:rsidRPr="5A597647">
                <w:rPr>
                  <w:color w:val="1155CC"/>
                  <w:sz w:val="20"/>
                  <w:szCs w:val="20"/>
                  <w:highlight w:val="cyan"/>
                  <w:u w:val="single"/>
                </w:rPr>
                <w:t>581-022-2225 Emergency Plans and Safety Programs</w:t>
              </w:r>
            </w:hyperlink>
            <w:r w:rsidRPr="79FCD66C">
              <w:rPr>
                <w:sz w:val="20"/>
                <w:szCs w:val="20"/>
              </w:rPr>
              <w:t xml:space="preserve"> </w:t>
            </w:r>
          </w:p>
        </w:tc>
        <w:tc>
          <w:tcPr>
            <w:tcW w:w="5310" w:type="dxa"/>
            <w:tcMar>
              <w:top w:w="100" w:type="dxa"/>
              <w:left w:w="100" w:type="dxa"/>
              <w:bottom w:w="100" w:type="dxa"/>
              <w:right w:w="100" w:type="dxa"/>
            </w:tcMar>
          </w:tcPr>
          <w:p w:rsidR="79FCD66C" w:rsidP="79FCD66C" w:rsidRDefault="79FCD66C" w14:paraId="68F10F9A" w14:textId="77777777">
            <w:pPr>
              <w:widowControl w:val="0"/>
              <w:rPr>
                <w:sz w:val="20"/>
                <w:szCs w:val="20"/>
              </w:rPr>
            </w:pPr>
            <w:r w:rsidRPr="79FCD66C">
              <w:rPr>
                <w:sz w:val="20"/>
                <w:szCs w:val="20"/>
              </w:rPr>
              <w:t xml:space="preserve">Requirements for Emergency and Safety Plan, which includes staff and student safety training. </w:t>
            </w:r>
          </w:p>
          <w:p w:rsidR="79FCD66C" w:rsidP="79FCD66C" w:rsidRDefault="79FCD66C" w14:paraId="31DEC157" w14:textId="77777777">
            <w:pPr>
              <w:widowControl w:val="0"/>
              <w:rPr>
                <w:sz w:val="20"/>
                <w:szCs w:val="20"/>
              </w:rPr>
            </w:pPr>
          </w:p>
          <w:p w:rsidR="79FCD66C" w:rsidP="79FCD66C" w:rsidRDefault="79FCD66C" w14:paraId="73D88D8C" w14:textId="77777777">
            <w:pPr>
              <w:widowControl w:val="0"/>
              <w:rPr>
                <w:sz w:val="20"/>
                <w:szCs w:val="20"/>
                <w:lang w:val="en-US"/>
              </w:rPr>
            </w:pPr>
            <w:r w:rsidRPr="79FCD66C">
              <w:rPr>
                <w:sz w:val="20"/>
                <w:szCs w:val="20"/>
                <w:lang w:val="en-US"/>
              </w:rPr>
              <w:t>**</w:t>
            </w:r>
            <w:r w:rsidRPr="464571D0">
              <w:rPr>
                <w:sz w:val="20"/>
                <w:szCs w:val="20"/>
                <w:highlight w:val="cyan"/>
                <w:lang w:val="en-US"/>
              </w:rPr>
              <w:t>Updated Requirements: Plans and drills required for procedures related to: Evacuate (fire drill), Lockdown, Secure, Shelter, Hold, and Earthquakes. Tsunami plans and drills required for schools in the inundation zone. School boards must consider an emergency alert system if not in use.</w:t>
            </w:r>
          </w:p>
        </w:tc>
        <w:tc>
          <w:tcPr>
            <w:tcW w:w="3150" w:type="dxa"/>
            <w:tcMar>
              <w:top w:w="100" w:type="dxa"/>
              <w:left w:w="100" w:type="dxa"/>
              <w:bottom w:w="100" w:type="dxa"/>
              <w:right w:w="100" w:type="dxa"/>
            </w:tcMar>
          </w:tcPr>
          <w:p w:rsidR="79FCD66C" w:rsidP="79FCD66C" w:rsidRDefault="79FCD66C" w14:paraId="6643FCAA"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643697EB" w14:textId="77777777">
            <w:pPr>
              <w:widowControl w:val="0"/>
              <w:pBdr>
                <w:top w:val="nil"/>
                <w:left w:val="nil"/>
                <w:bottom w:val="nil"/>
                <w:right w:val="nil"/>
                <w:between w:val="nil"/>
              </w:pBdr>
              <w:spacing w:line="240" w:lineRule="auto"/>
            </w:pPr>
          </w:p>
        </w:tc>
        <w:tc>
          <w:tcPr>
            <w:tcW w:w="1440" w:type="dxa"/>
            <w:tcMar>
              <w:top w:w="100" w:type="dxa"/>
              <w:left w:w="100" w:type="dxa"/>
              <w:bottom w:w="100" w:type="dxa"/>
              <w:right w:w="100" w:type="dxa"/>
            </w:tcMar>
          </w:tcPr>
          <w:p w:rsidR="79FCD66C" w:rsidP="79FCD66C" w:rsidRDefault="79FCD66C" w14:paraId="47B177F0" w14:textId="77777777">
            <w:pPr>
              <w:widowControl w:val="0"/>
              <w:spacing w:line="240" w:lineRule="auto"/>
            </w:pPr>
          </w:p>
        </w:tc>
      </w:tr>
      <w:tr w:rsidR="79FCD66C" w:rsidTr="796F1C03" w14:paraId="09F1D140" w14:textId="77777777">
        <w:trPr>
          <w:trHeight w:val="300"/>
        </w:trPr>
        <w:tc>
          <w:tcPr>
            <w:tcW w:w="2750" w:type="dxa"/>
            <w:tcMar>
              <w:top w:w="100" w:type="dxa"/>
              <w:left w:w="100" w:type="dxa"/>
              <w:bottom w:w="100" w:type="dxa"/>
              <w:right w:w="100" w:type="dxa"/>
            </w:tcMar>
          </w:tcPr>
          <w:p w:rsidR="79FCD66C" w:rsidP="79FCD66C" w:rsidRDefault="79FCD66C" w14:paraId="6E9F6353" w14:textId="77777777">
            <w:pPr>
              <w:rPr>
                <w:sz w:val="20"/>
                <w:szCs w:val="20"/>
              </w:rPr>
            </w:pPr>
            <w:hyperlink r:id="rId68">
              <w:r w:rsidRPr="79FCD66C">
                <w:rPr>
                  <w:color w:val="1155CC"/>
                  <w:sz w:val="20"/>
                  <w:szCs w:val="20"/>
                  <w:u w:val="single"/>
                </w:rPr>
                <w:t>581-022-2230 Asbestos Management Plans</w:t>
              </w:r>
            </w:hyperlink>
          </w:p>
        </w:tc>
        <w:tc>
          <w:tcPr>
            <w:tcW w:w="5310" w:type="dxa"/>
            <w:tcMar>
              <w:top w:w="100" w:type="dxa"/>
              <w:left w:w="100" w:type="dxa"/>
              <w:bottom w:w="100" w:type="dxa"/>
              <w:right w:w="100" w:type="dxa"/>
            </w:tcMar>
          </w:tcPr>
          <w:p w:rsidR="79FCD66C" w:rsidP="79FCD66C" w:rsidRDefault="79FCD66C" w14:paraId="65715D8A" w14:textId="77777777">
            <w:pPr>
              <w:widowControl w:val="0"/>
              <w:spacing w:line="240" w:lineRule="auto"/>
              <w:rPr>
                <w:sz w:val="20"/>
                <w:szCs w:val="20"/>
              </w:rPr>
            </w:pPr>
            <w:r w:rsidRPr="79FCD66C">
              <w:rPr>
                <w:sz w:val="20"/>
                <w:szCs w:val="20"/>
              </w:rPr>
              <w:t>Asbestos Management Plan requirements. Training requirement for custodial and maintenance staff-OSHA.</w:t>
            </w:r>
          </w:p>
        </w:tc>
        <w:tc>
          <w:tcPr>
            <w:tcW w:w="3150" w:type="dxa"/>
            <w:tcMar>
              <w:top w:w="100" w:type="dxa"/>
              <w:left w:w="100" w:type="dxa"/>
              <w:bottom w:w="100" w:type="dxa"/>
              <w:right w:w="100" w:type="dxa"/>
            </w:tcMar>
          </w:tcPr>
          <w:p w:rsidR="79FCD66C" w:rsidP="79FCD66C" w:rsidRDefault="79FCD66C" w14:paraId="5FF9C9CB"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67868424" w14:textId="77777777">
            <w:pPr>
              <w:widowControl w:val="0"/>
              <w:pBdr>
                <w:top w:val="nil"/>
                <w:left w:val="nil"/>
                <w:bottom w:val="nil"/>
                <w:right w:val="nil"/>
                <w:between w:val="nil"/>
              </w:pBdr>
              <w:spacing w:line="240" w:lineRule="auto"/>
            </w:pPr>
          </w:p>
        </w:tc>
        <w:tc>
          <w:tcPr>
            <w:tcW w:w="1440" w:type="dxa"/>
            <w:tcMar>
              <w:top w:w="100" w:type="dxa"/>
              <w:left w:w="100" w:type="dxa"/>
              <w:bottom w:w="100" w:type="dxa"/>
              <w:right w:w="100" w:type="dxa"/>
            </w:tcMar>
          </w:tcPr>
          <w:p w:rsidR="79FCD66C" w:rsidP="79FCD66C" w:rsidRDefault="79FCD66C" w14:paraId="321C9D12" w14:textId="77777777">
            <w:pPr>
              <w:widowControl w:val="0"/>
              <w:spacing w:line="240" w:lineRule="auto"/>
            </w:pPr>
          </w:p>
        </w:tc>
      </w:tr>
      <w:tr w:rsidR="79FCD66C" w:rsidTr="796F1C03" w14:paraId="4F68ECB5" w14:textId="77777777">
        <w:trPr>
          <w:trHeight w:val="300"/>
        </w:trPr>
        <w:tc>
          <w:tcPr>
            <w:tcW w:w="2750" w:type="dxa"/>
            <w:tcMar>
              <w:top w:w="100" w:type="dxa"/>
              <w:left w:w="100" w:type="dxa"/>
              <w:bottom w:w="100" w:type="dxa"/>
              <w:right w:w="100" w:type="dxa"/>
            </w:tcMar>
          </w:tcPr>
          <w:p w:rsidR="79FCD66C" w:rsidP="79FCD66C" w:rsidRDefault="79FCD66C" w14:paraId="63354F5E" w14:textId="77777777">
            <w:pPr>
              <w:rPr>
                <w:sz w:val="20"/>
                <w:szCs w:val="20"/>
              </w:rPr>
            </w:pPr>
            <w:hyperlink r:id="rId69">
              <w:r w:rsidRPr="79FCD66C">
                <w:rPr>
                  <w:color w:val="1155CC"/>
                  <w:sz w:val="20"/>
                  <w:szCs w:val="20"/>
                  <w:u w:val="single"/>
                </w:rPr>
                <w:t>581-022-2267 Annual Report on Restraint and Seclusion</w:t>
              </w:r>
            </w:hyperlink>
          </w:p>
          <w:p w:rsidR="79FCD66C" w:rsidP="79FCD66C" w:rsidRDefault="79FCD66C" w14:paraId="0F25A485" w14:textId="77777777">
            <w:pPr>
              <w:rPr>
                <w:sz w:val="20"/>
                <w:szCs w:val="20"/>
              </w:rPr>
            </w:pPr>
          </w:p>
        </w:tc>
        <w:tc>
          <w:tcPr>
            <w:tcW w:w="5310" w:type="dxa"/>
            <w:tcMar>
              <w:top w:w="100" w:type="dxa"/>
              <w:left w:w="100" w:type="dxa"/>
              <w:bottom w:w="100" w:type="dxa"/>
              <w:right w:w="100" w:type="dxa"/>
            </w:tcMar>
          </w:tcPr>
          <w:p w:rsidR="79FCD66C" w:rsidP="79FCD66C" w:rsidRDefault="79FCD66C" w14:paraId="6B8802F8" w14:textId="77777777">
            <w:pPr>
              <w:widowControl w:val="0"/>
              <w:spacing w:line="240" w:lineRule="auto"/>
              <w:rPr>
                <w:sz w:val="20"/>
                <w:szCs w:val="20"/>
                <w:lang w:val="en-US"/>
              </w:rPr>
            </w:pPr>
            <w:r w:rsidRPr="79FCD66C">
              <w:rPr>
                <w:sz w:val="20"/>
                <w:szCs w:val="20"/>
                <w:lang w:val="en-US"/>
              </w:rPr>
              <w:t>Public education programs must submit an annual report completed via the ODE Restraint and Seclusion Incidents Data Collection and the ODE Seclusion Rooms Data Collection. Reports must be available at the local level, including on the district website.</w:t>
            </w:r>
          </w:p>
        </w:tc>
        <w:tc>
          <w:tcPr>
            <w:tcW w:w="3150" w:type="dxa"/>
            <w:tcMar>
              <w:top w:w="100" w:type="dxa"/>
              <w:left w:w="100" w:type="dxa"/>
              <w:bottom w:w="100" w:type="dxa"/>
              <w:right w:w="100" w:type="dxa"/>
            </w:tcMar>
          </w:tcPr>
          <w:p w:rsidR="79FCD66C" w:rsidP="79FCD66C" w:rsidRDefault="79FCD66C" w14:paraId="4EBA45C7"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5E840236" w14:textId="77777777">
            <w:pPr>
              <w:widowControl w:val="0"/>
              <w:pBdr>
                <w:top w:val="nil"/>
                <w:left w:val="nil"/>
                <w:bottom w:val="nil"/>
                <w:right w:val="nil"/>
                <w:between w:val="nil"/>
              </w:pBdr>
              <w:spacing w:line="240" w:lineRule="auto"/>
            </w:pPr>
          </w:p>
        </w:tc>
        <w:tc>
          <w:tcPr>
            <w:tcW w:w="1440" w:type="dxa"/>
            <w:tcMar>
              <w:top w:w="100" w:type="dxa"/>
              <w:left w:w="100" w:type="dxa"/>
              <w:bottom w:w="100" w:type="dxa"/>
              <w:right w:w="100" w:type="dxa"/>
            </w:tcMar>
          </w:tcPr>
          <w:p w:rsidR="79FCD66C" w:rsidP="79FCD66C" w:rsidRDefault="79FCD66C" w14:paraId="15017FCC" w14:textId="77777777">
            <w:pPr>
              <w:widowControl w:val="0"/>
              <w:spacing w:line="240" w:lineRule="auto"/>
            </w:pPr>
          </w:p>
        </w:tc>
      </w:tr>
      <w:tr w:rsidR="79FCD66C" w:rsidTr="796F1C03" w14:paraId="3D191D04" w14:textId="77777777">
        <w:trPr>
          <w:trHeight w:val="300"/>
        </w:trPr>
        <w:tc>
          <w:tcPr>
            <w:tcW w:w="2750" w:type="dxa"/>
            <w:tcMar>
              <w:top w:w="100" w:type="dxa"/>
              <w:left w:w="100" w:type="dxa"/>
              <w:bottom w:w="100" w:type="dxa"/>
              <w:right w:w="100" w:type="dxa"/>
            </w:tcMar>
          </w:tcPr>
          <w:p w:rsidR="79FCD66C" w:rsidP="79FCD66C" w:rsidRDefault="79FCD66C" w14:paraId="4D256F04" w14:textId="77777777">
            <w:pPr>
              <w:rPr>
                <w:sz w:val="20"/>
                <w:szCs w:val="20"/>
              </w:rPr>
            </w:pPr>
            <w:hyperlink r:id="rId70">
              <w:r w:rsidRPr="79FCD66C">
                <w:rPr>
                  <w:color w:val="1155CC"/>
                  <w:sz w:val="20"/>
                  <w:szCs w:val="20"/>
                  <w:u w:val="single"/>
                </w:rPr>
                <w:t>581-022-2308 Agreements Entered Into with Voluntary Organizations</w:t>
              </w:r>
            </w:hyperlink>
          </w:p>
        </w:tc>
        <w:tc>
          <w:tcPr>
            <w:tcW w:w="5310" w:type="dxa"/>
            <w:tcMar>
              <w:top w:w="100" w:type="dxa"/>
              <w:left w:w="100" w:type="dxa"/>
              <w:bottom w:w="100" w:type="dxa"/>
              <w:right w:w="100" w:type="dxa"/>
            </w:tcMar>
          </w:tcPr>
          <w:p w:rsidR="79FCD66C" w:rsidP="79FCD66C" w:rsidRDefault="79FCD66C" w14:paraId="2DF0B88E" w14:textId="77777777">
            <w:pPr>
              <w:widowControl w:val="0"/>
              <w:spacing w:line="240" w:lineRule="auto"/>
              <w:rPr>
                <w:sz w:val="20"/>
                <w:szCs w:val="20"/>
                <w:lang w:val="en-US"/>
              </w:rPr>
            </w:pPr>
            <w:r w:rsidRPr="79FCD66C">
              <w:rPr>
                <w:sz w:val="20"/>
                <w:szCs w:val="20"/>
                <w:lang w:val="en-US"/>
              </w:rPr>
              <w:t xml:space="preserve">Requires adoption of a policy governing participation in a voluntary organization that administers interscholastic activities. Voluntary organization must adopt and implement policies prohibiting discrimination, maintain a complaint process with sanctions, and administer an annual survey. </w:t>
            </w:r>
          </w:p>
        </w:tc>
        <w:tc>
          <w:tcPr>
            <w:tcW w:w="3150" w:type="dxa"/>
            <w:tcMar>
              <w:top w:w="100" w:type="dxa"/>
              <w:left w:w="100" w:type="dxa"/>
              <w:bottom w:w="100" w:type="dxa"/>
              <w:right w:w="100" w:type="dxa"/>
            </w:tcMar>
          </w:tcPr>
          <w:p w:rsidR="79FCD66C" w:rsidP="79FCD66C" w:rsidRDefault="79FCD66C" w14:paraId="454DBC90"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3502828D" w14:textId="77777777">
            <w:pPr>
              <w:widowControl w:val="0"/>
              <w:pBdr>
                <w:top w:val="nil"/>
                <w:left w:val="nil"/>
                <w:bottom w:val="nil"/>
                <w:right w:val="nil"/>
                <w:between w:val="nil"/>
              </w:pBdr>
              <w:spacing w:line="240" w:lineRule="auto"/>
            </w:pPr>
          </w:p>
        </w:tc>
        <w:tc>
          <w:tcPr>
            <w:tcW w:w="1440" w:type="dxa"/>
            <w:tcMar>
              <w:top w:w="100" w:type="dxa"/>
              <w:left w:w="100" w:type="dxa"/>
              <w:bottom w:w="100" w:type="dxa"/>
              <w:right w:w="100" w:type="dxa"/>
            </w:tcMar>
          </w:tcPr>
          <w:p w:rsidR="79FCD66C" w:rsidP="79FCD66C" w:rsidRDefault="79FCD66C" w14:paraId="105B1214" w14:textId="77777777">
            <w:pPr>
              <w:widowControl w:val="0"/>
              <w:spacing w:line="240" w:lineRule="auto"/>
            </w:pPr>
          </w:p>
        </w:tc>
      </w:tr>
      <w:tr w:rsidR="79FCD66C" w:rsidTr="796F1C03" w14:paraId="3F9C9F06" w14:textId="77777777">
        <w:trPr>
          <w:trHeight w:val="300"/>
        </w:trPr>
        <w:tc>
          <w:tcPr>
            <w:tcW w:w="2750" w:type="dxa"/>
            <w:tcMar>
              <w:top w:w="100" w:type="dxa"/>
              <w:left w:w="100" w:type="dxa"/>
              <w:bottom w:w="100" w:type="dxa"/>
              <w:right w:w="100" w:type="dxa"/>
            </w:tcMar>
          </w:tcPr>
          <w:p w:rsidR="79FCD66C" w:rsidP="79FCD66C" w:rsidRDefault="79FCD66C" w14:paraId="723C006C" w14:textId="77777777">
            <w:pPr>
              <w:rPr>
                <w:sz w:val="20"/>
                <w:szCs w:val="20"/>
              </w:rPr>
            </w:pPr>
            <w:hyperlink r:id="rId71">
              <w:r w:rsidRPr="79FCD66C">
                <w:rPr>
                  <w:color w:val="1155CC"/>
                  <w:sz w:val="20"/>
                  <w:szCs w:val="20"/>
                  <w:u w:val="single"/>
                </w:rPr>
                <w:t>581-022-2310 Equal Education Opportunities</w:t>
              </w:r>
            </w:hyperlink>
            <w:r w:rsidRPr="79FCD66C">
              <w:rPr>
                <w:sz w:val="20"/>
                <w:szCs w:val="20"/>
              </w:rPr>
              <w:t xml:space="preserve"> </w:t>
            </w:r>
          </w:p>
        </w:tc>
        <w:tc>
          <w:tcPr>
            <w:tcW w:w="5310" w:type="dxa"/>
            <w:tcMar>
              <w:top w:w="100" w:type="dxa"/>
              <w:left w:w="100" w:type="dxa"/>
              <w:bottom w:w="100" w:type="dxa"/>
              <w:right w:w="100" w:type="dxa"/>
            </w:tcMar>
          </w:tcPr>
          <w:p w:rsidR="79FCD66C" w:rsidP="79FCD66C" w:rsidRDefault="79FCD66C" w14:paraId="3A254C8C" w14:textId="77777777">
            <w:pPr>
              <w:widowControl w:val="0"/>
              <w:spacing w:line="240" w:lineRule="auto"/>
              <w:rPr>
                <w:sz w:val="20"/>
                <w:szCs w:val="20"/>
                <w:lang w:val="en-US"/>
              </w:rPr>
            </w:pPr>
            <w:r w:rsidRPr="79FCD66C">
              <w:rPr>
                <w:sz w:val="20"/>
                <w:szCs w:val="20"/>
                <w:lang w:val="en-US"/>
              </w:rPr>
              <w:t>Policies regarding Equal Opportunity and prohibition of harassment, intimidation, bullying, and cyberbullying</w:t>
            </w:r>
          </w:p>
        </w:tc>
        <w:tc>
          <w:tcPr>
            <w:tcW w:w="3150" w:type="dxa"/>
            <w:tcMar>
              <w:top w:w="100" w:type="dxa"/>
              <w:left w:w="100" w:type="dxa"/>
              <w:bottom w:w="100" w:type="dxa"/>
              <w:right w:w="100" w:type="dxa"/>
            </w:tcMar>
          </w:tcPr>
          <w:p w:rsidR="79FCD66C" w:rsidP="79FCD66C" w:rsidRDefault="79FCD66C" w14:paraId="04F024B2"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34F0CEBD" w14:textId="77777777">
            <w:pPr>
              <w:widowControl w:val="0"/>
              <w:pBdr>
                <w:top w:val="nil"/>
                <w:left w:val="nil"/>
                <w:bottom w:val="nil"/>
                <w:right w:val="nil"/>
                <w:between w:val="nil"/>
              </w:pBdr>
              <w:spacing w:line="240" w:lineRule="auto"/>
            </w:pPr>
          </w:p>
        </w:tc>
        <w:tc>
          <w:tcPr>
            <w:tcW w:w="1440" w:type="dxa"/>
            <w:tcMar>
              <w:top w:w="100" w:type="dxa"/>
              <w:left w:w="100" w:type="dxa"/>
              <w:bottom w:w="100" w:type="dxa"/>
              <w:right w:w="100" w:type="dxa"/>
            </w:tcMar>
          </w:tcPr>
          <w:p w:rsidR="79FCD66C" w:rsidP="79FCD66C" w:rsidRDefault="79FCD66C" w14:paraId="6CE1AFAD" w14:textId="77777777">
            <w:pPr>
              <w:widowControl w:val="0"/>
              <w:spacing w:line="240" w:lineRule="auto"/>
            </w:pPr>
          </w:p>
        </w:tc>
      </w:tr>
      <w:tr w:rsidR="79FCD66C" w:rsidTr="796F1C03" w14:paraId="3D0425C9" w14:textId="77777777">
        <w:trPr>
          <w:trHeight w:val="300"/>
        </w:trPr>
        <w:tc>
          <w:tcPr>
            <w:tcW w:w="2750" w:type="dxa"/>
            <w:tcMar>
              <w:top w:w="100" w:type="dxa"/>
              <w:left w:w="100" w:type="dxa"/>
              <w:bottom w:w="100" w:type="dxa"/>
              <w:right w:w="100" w:type="dxa"/>
            </w:tcMar>
          </w:tcPr>
          <w:p w:rsidR="79FCD66C" w:rsidP="79FCD66C" w:rsidRDefault="79FCD66C" w14:paraId="2FDE2E7F" w14:textId="77777777">
            <w:pPr>
              <w:rPr>
                <w:sz w:val="20"/>
                <w:szCs w:val="20"/>
              </w:rPr>
            </w:pPr>
            <w:hyperlink r:id="rId72">
              <w:r w:rsidRPr="79FCD66C">
                <w:rPr>
                  <w:color w:val="1155CC"/>
                  <w:sz w:val="20"/>
                  <w:szCs w:val="20"/>
                  <w:u w:val="single"/>
                </w:rPr>
                <w:t>581-022-2312 Every Student Belongs</w:t>
              </w:r>
            </w:hyperlink>
          </w:p>
          <w:p w:rsidR="79FCD66C" w:rsidP="79FCD66C" w:rsidRDefault="79FCD66C" w14:paraId="243B93AC" w14:textId="77777777">
            <w:pPr>
              <w:rPr>
                <w:sz w:val="20"/>
                <w:szCs w:val="20"/>
              </w:rPr>
            </w:pPr>
          </w:p>
        </w:tc>
        <w:tc>
          <w:tcPr>
            <w:tcW w:w="5310" w:type="dxa"/>
            <w:tcMar>
              <w:top w:w="100" w:type="dxa"/>
              <w:left w:w="100" w:type="dxa"/>
              <w:bottom w:w="100" w:type="dxa"/>
              <w:right w:w="100" w:type="dxa"/>
            </w:tcMar>
          </w:tcPr>
          <w:p w:rsidR="79FCD66C" w:rsidP="79FCD66C" w:rsidRDefault="79FCD66C" w14:paraId="2C4E525C" w14:textId="77777777">
            <w:pPr>
              <w:widowControl w:val="0"/>
              <w:spacing w:line="240" w:lineRule="auto"/>
              <w:rPr>
                <w:sz w:val="20"/>
                <w:szCs w:val="20"/>
                <w:lang w:val="en-US"/>
              </w:rPr>
            </w:pPr>
            <w:r w:rsidRPr="79FCD66C">
              <w:rPr>
                <w:sz w:val="20"/>
                <w:szCs w:val="20"/>
                <w:lang w:val="en-US"/>
              </w:rPr>
              <w:t>Requires adoption of a policy that (among other things) prohibits the use or display of hate symbols, establishes procedures for addressing bias incidents. Districts that sponsor public charter schools are also assuring their charter schools have adopted the appropriate policy.</w:t>
            </w:r>
          </w:p>
        </w:tc>
        <w:tc>
          <w:tcPr>
            <w:tcW w:w="3150" w:type="dxa"/>
            <w:tcMar>
              <w:top w:w="100" w:type="dxa"/>
              <w:left w:w="100" w:type="dxa"/>
              <w:bottom w:w="100" w:type="dxa"/>
              <w:right w:w="100" w:type="dxa"/>
            </w:tcMar>
          </w:tcPr>
          <w:p w:rsidR="79FCD66C" w:rsidP="79FCD66C" w:rsidRDefault="79FCD66C" w14:paraId="54895E3D" w14:textId="77777777">
            <w:pPr>
              <w:widowControl w:val="0"/>
              <w:spacing w:line="240" w:lineRule="auto"/>
              <w:rPr>
                <w:highlight w:val="yellow"/>
              </w:rPr>
            </w:pPr>
          </w:p>
        </w:tc>
        <w:tc>
          <w:tcPr>
            <w:tcW w:w="2250" w:type="dxa"/>
            <w:tcMar>
              <w:top w:w="100" w:type="dxa"/>
              <w:left w:w="100" w:type="dxa"/>
              <w:bottom w:w="100" w:type="dxa"/>
              <w:right w:w="100" w:type="dxa"/>
            </w:tcMar>
          </w:tcPr>
          <w:p w:rsidR="79FCD66C" w:rsidP="79FCD66C" w:rsidRDefault="79FCD66C" w14:paraId="63B4B171" w14:textId="77777777">
            <w:pPr>
              <w:widowControl w:val="0"/>
              <w:pBdr>
                <w:top w:val="nil"/>
                <w:left w:val="nil"/>
                <w:bottom w:val="nil"/>
                <w:right w:val="nil"/>
                <w:between w:val="nil"/>
              </w:pBdr>
              <w:spacing w:line="240" w:lineRule="auto"/>
            </w:pPr>
          </w:p>
        </w:tc>
        <w:tc>
          <w:tcPr>
            <w:tcW w:w="1440" w:type="dxa"/>
            <w:tcMar>
              <w:top w:w="100" w:type="dxa"/>
              <w:left w:w="100" w:type="dxa"/>
              <w:bottom w:w="100" w:type="dxa"/>
              <w:right w:w="100" w:type="dxa"/>
            </w:tcMar>
          </w:tcPr>
          <w:p w:rsidR="79FCD66C" w:rsidP="79FCD66C" w:rsidRDefault="79FCD66C" w14:paraId="51C6A74B" w14:textId="77777777">
            <w:pPr>
              <w:widowControl w:val="0"/>
              <w:spacing w:line="240" w:lineRule="auto"/>
            </w:pPr>
          </w:p>
        </w:tc>
      </w:tr>
      <w:tr w:rsidR="79FCD66C" w:rsidTr="796F1C03" w14:paraId="59EA302C" w14:textId="77777777">
        <w:trPr>
          <w:trHeight w:val="300"/>
        </w:trPr>
        <w:tc>
          <w:tcPr>
            <w:tcW w:w="2750" w:type="dxa"/>
            <w:tcMar>
              <w:top w:w="100" w:type="dxa"/>
              <w:left w:w="100" w:type="dxa"/>
              <w:bottom w:w="100" w:type="dxa"/>
              <w:right w:w="100" w:type="dxa"/>
            </w:tcMar>
          </w:tcPr>
          <w:p w:rsidR="79FCD66C" w:rsidP="79FCD66C" w:rsidRDefault="79FCD66C" w14:paraId="0507198D" w14:textId="77777777">
            <w:pPr>
              <w:rPr>
                <w:sz w:val="20"/>
                <w:szCs w:val="20"/>
              </w:rPr>
            </w:pPr>
            <w:hyperlink r:id="rId73">
              <w:r w:rsidRPr="79FCD66C">
                <w:rPr>
                  <w:color w:val="1155CC"/>
                  <w:sz w:val="20"/>
                  <w:szCs w:val="20"/>
                  <w:u w:val="single"/>
                </w:rPr>
                <w:t xml:space="preserve">581-022-2345 Auxiliary Services </w:t>
              </w:r>
            </w:hyperlink>
          </w:p>
        </w:tc>
        <w:tc>
          <w:tcPr>
            <w:tcW w:w="5310" w:type="dxa"/>
            <w:tcMar>
              <w:top w:w="100" w:type="dxa"/>
              <w:left w:w="100" w:type="dxa"/>
              <w:bottom w:w="100" w:type="dxa"/>
              <w:right w:w="100" w:type="dxa"/>
            </w:tcMar>
          </w:tcPr>
          <w:p w:rsidR="79FCD66C" w:rsidP="79FCD66C" w:rsidRDefault="79FCD66C" w14:paraId="541842C5" w14:textId="77777777">
            <w:pPr>
              <w:widowControl w:val="0"/>
              <w:spacing w:line="240" w:lineRule="auto"/>
              <w:rPr>
                <w:sz w:val="20"/>
                <w:szCs w:val="20"/>
                <w:lang w:val="en-US"/>
              </w:rPr>
            </w:pPr>
            <w:r w:rsidRPr="79FCD66C">
              <w:rPr>
                <w:sz w:val="20"/>
                <w:szCs w:val="20"/>
                <w:lang w:val="en-US"/>
              </w:rPr>
              <w:t xml:space="preserve">Compliance with statute and rules regarding transportation, food, custodial, facilities, equipment and materials services.  </w:t>
            </w:r>
          </w:p>
        </w:tc>
        <w:tc>
          <w:tcPr>
            <w:tcW w:w="3150" w:type="dxa"/>
            <w:tcMar>
              <w:top w:w="100" w:type="dxa"/>
              <w:left w:w="100" w:type="dxa"/>
              <w:bottom w:w="100" w:type="dxa"/>
              <w:right w:w="100" w:type="dxa"/>
            </w:tcMar>
          </w:tcPr>
          <w:p w:rsidR="79FCD66C" w:rsidP="79FCD66C" w:rsidRDefault="79FCD66C" w14:paraId="1E867BF8" w14:textId="77777777">
            <w:pPr>
              <w:widowControl w:val="0"/>
              <w:spacing w:line="240" w:lineRule="auto"/>
              <w:rPr>
                <w:highlight w:val="yellow"/>
              </w:rPr>
            </w:pPr>
          </w:p>
        </w:tc>
        <w:tc>
          <w:tcPr>
            <w:tcW w:w="2250" w:type="dxa"/>
            <w:tcMar>
              <w:top w:w="100" w:type="dxa"/>
              <w:left w:w="100" w:type="dxa"/>
              <w:bottom w:w="100" w:type="dxa"/>
              <w:right w:w="100" w:type="dxa"/>
            </w:tcMar>
          </w:tcPr>
          <w:p w:rsidR="79FCD66C" w:rsidP="79FCD66C" w:rsidRDefault="79FCD66C" w14:paraId="69BBAE95" w14:textId="77777777">
            <w:pPr>
              <w:widowControl w:val="0"/>
              <w:pBdr>
                <w:top w:val="nil"/>
                <w:left w:val="nil"/>
                <w:bottom w:val="nil"/>
                <w:right w:val="nil"/>
                <w:between w:val="nil"/>
              </w:pBdr>
              <w:spacing w:line="240" w:lineRule="auto"/>
            </w:pPr>
          </w:p>
        </w:tc>
        <w:tc>
          <w:tcPr>
            <w:tcW w:w="1440" w:type="dxa"/>
            <w:tcMar>
              <w:top w:w="100" w:type="dxa"/>
              <w:left w:w="100" w:type="dxa"/>
              <w:bottom w:w="100" w:type="dxa"/>
              <w:right w:w="100" w:type="dxa"/>
            </w:tcMar>
          </w:tcPr>
          <w:p w:rsidR="79FCD66C" w:rsidP="79FCD66C" w:rsidRDefault="79FCD66C" w14:paraId="4BB6E24F" w14:textId="77777777">
            <w:pPr>
              <w:widowControl w:val="0"/>
              <w:spacing w:line="240" w:lineRule="auto"/>
            </w:pPr>
          </w:p>
        </w:tc>
      </w:tr>
      <w:tr w:rsidR="79FCD66C" w:rsidTr="796F1C03" w14:paraId="61EFC0A8" w14:textId="77777777">
        <w:trPr>
          <w:trHeight w:val="300"/>
        </w:trPr>
        <w:tc>
          <w:tcPr>
            <w:tcW w:w="2750" w:type="dxa"/>
            <w:tcMar>
              <w:top w:w="100" w:type="dxa"/>
              <w:left w:w="100" w:type="dxa"/>
              <w:bottom w:w="100" w:type="dxa"/>
              <w:right w:w="100" w:type="dxa"/>
            </w:tcMar>
          </w:tcPr>
          <w:p w:rsidR="79FCD66C" w:rsidP="79FCD66C" w:rsidRDefault="79FCD66C" w14:paraId="3A07A41D" w14:textId="77777777">
            <w:pPr>
              <w:rPr>
                <w:sz w:val="20"/>
                <w:szCs w:val="20"/>
              </w:rPr>
            </w:pPr>
            <w:hyperlink r:id="rId74">
              <w:r w:rsidRPr="79FCD66C">
                <w:rPr>
                  <w:color w:val="1155CC"/>
                  <w:sz w:val="20"/>
                  <w:szCs w:val="20"/>
                  <w:u w:val="single"/>
                </w:rPr>
                <w:t xml:space="preserve">581-022-2430 Fingerprinting of Subject Individuals in Positions Not Requiring Licensure as Teachers, Administrators, Personnel Specialists, School Nurses </w:t>
              </w:r>
            </w:hyperlink>
          </w:p>
        </w:tc>
        <w:tc>
          <w:tcPr>
            <w:tcW w:w="5310" w:type="dxa"/>
            <w:tcMar>
              <w:top w:w="100" w:type="dxa"/>
              <w:left w:w="100" w:type="dxa"/>
              <w:bottom w:w="100" w:type="dxa"/>
              <w:right w:w="100" w:type="dxa"/>
            </w:tcMar>
          </w:tcPr>
          <w:p w:rsidR="79FCD66C" w:rsidP="79FCD66C" w:rsidRDefault="79FCD66C" w14:paraId="2D1DCC88" w14:textId="77777777">
            <w:pPr>
              <w:widowControl w:val="0"/>
              <w:spacing w:line="240" w:lineRule="auto"/>
              <w:rPr>
                <w:sz w:val="20"/>
                <w:szCs w:val="20"/>
              </w:rPr>
            </w:pPr>
            <w:r w:rsidRPr="79FCD66C">
              <w:rPr>
                <w:sz w:val="20"/>
                <w:szCs w:val="20"/>
              </w:rPr>
              <w:t>Compliance with OAR 581-021-0511</w:t>
            </w:r>
          </w:p>
        </w:tc>
        <w:tc>
          <w:tcPr>
            <w:tcW w:w="3150" w:type="dxa"/>
            <w:tcMar>
              <w:top w:w="100" w:type="dxa"/>
              <w:left w:w="100" w:type="dxa"/>
              <w:bottom w:w="100" w:type="dxa"/>
              <w:right w:w="100" w:type="dxa"/>
            </w:tcMar>
          </w:tcPr>
          <w:p w:rsidR="79FCD66C" w:rsidP="79FCD66C" w:rsidRDefault="79FCD66C" w14:paraId="303B6183" w14:textId="77777777">
            <w:pPr>
              <w:widowControl w:val="0"/>
              <w:pBdr>
                <w:top w:val="nil"/>
                <w:left w:val="nil"/>
                <w:bottom w:val="nil"/>
                <w:right w:val="nil"/>
                <w:between w:val="nil"/>
              </w:pBdr>
              <w:spacing w:line="240" w:lineRule="auto"/>
            </w:pPr>
          </w:p>
        </w:tc>
        <w:tc>
          <w:tcPr>
            <w:tcW w:w="2250" w:type="dxa"/>
            <w:tcMar>
              <w:top w:w="100" w:type="dxa"/>
              <w:left w:w="100" w:type="dxa"/>
              <w:bottom w:w="100" w:type="dxa"/>
              <w:right w:w="100" w:type="dxa"/>
            </w:tcMar>
          </w:tcPr>
          <w:p w:rsidR="79FCD66C" w:rsidP="79FCD66C" w:rsidRDefault="79FCD66C" w14:paraId="36F65637" w14:textId="77777777">
            <w:pPr>
              <w:widowControl w:val="0"/>
              <w:pBdr>
                <w:top w:val="nil"/>
                <w:left w:val="nil"/>
                <w:bottom w:val="nil"/>
                <w:right w:val="nil"/>
                <w:between w:val="nil"/>
              </w:pBdr>
              <w:spacing w:line="240" w:lineRule="auto"/>
            </w:pPr>
          </w:p>
        </w:tc>
        <w:tc>
          <w:tcPr>
            <w:tcW w:w="1440" w:type="dxa"/>
            <w:tcMar>
              <w:top w:w="100" w:type="dxa"/>
              <w:left w:w="100" w:type="dxa"/>
              <w:bottom w:w="100" w:type="dxa"/>
              <w:right w:w="100" w:type="dxa"/>
            </w:tcMar>
          </w:tcPr>
          <w:p w:rsidR="79FCD66C" w:rsidP="79FCD66C" w:rsidRDefault="79FCD66C" w14:paraId="240C876E" w14:textId="77777777">
            <w:pPr>
              <w:widowControl w:val="0"/>
              <w:spacing w:line="240" w:lineRule="auto"/>
            </w:pPr>
          </w:p>
        </w:tc>
      </w:tr>
      <w:tr w:rsidR="79FCD66C" w:rsidTr="796F1C03" w14:paraId="3FF53E35" w14:textId="77777777">
        <w:trPr>
          <w:trHeight w:val="300"/>
        </w:trPr>
        <w:tc>
          <w:tcPr>
            <w:tcW w:w="2750" w:type="dxa"/>
            <w:tcMar>
              <w:top w:w="100" w:type="dxa"/>
              <w:left w:w="100" w:type="dxa"/>
              <w:bottom w:w="100" w:type="dxa"/>
              <w:right w:w="100" w:type="dxa"/>
            </w:tcMar>
          </w:tcPr>
          <w:p w:rsidR="79FCD66C" w:rsidP="79FCD66C" w:rsidRDefault="79FCD66C" w14:paraId="58D8606A" w14:textId="77777777">
            <w:pPr>
              <w:rPr>
                <w:sz w:val="20"/>
                <w:szCs w:val="20"/>
              </w:rPr>
            </w:pPr>
            <w:hyperlink r:id="rId75">
              <w:r w:rsidRPr="79FCD66C">
                <w:rPr>
                  <w:color w:val="1155CC"/>
                  <w:sz w:val="20"/>
                  <w:szCs w:val="20"/>
                  <w:u w:val="single"/>
                </w:rPr>
                <w:t>581-022-2510 Suicide Prevention Plan</w:t>
              </w:r>
            </w:hyperlink>
          </w:p>
          <w:p w:rsidR="79FCD66C" w:rsidP="79FCD66C" w:rsidRDefault="79FCD66C" w14:paraId="2BBA9FE3" w14:textId="77777777">
            <w:pPr>
              <w:rPr>
                <w:sz w:val="20"/>
                <w:szCs w:val="20"/>
              </w:rPr>
            </w:pPr>
          </w:p>
          <w:p w:rsidR="79FCD66C" w:rsidP="79FCD66C" w:rsidRDefault="79FCD66C" w14:paraId="2BACB2BE" w14:textId="77777777">
            <w:pPr>
              <w:rPr>
                <w:sz w:val="20"/>
                <w:szCs w:val="20"/>
              </w:rPr>
            </w:pPr>
          </w:p>
        </w:tc>
        <w:tc>
          <w:tcPr>
            <w:tcW w:w="5310" w:type="dxa"/>
            <w:tcMar>
              <w:top w:w="100" w:type="dxa"/>
              <w:left w:w="100" w:type="dxa"/>
              <w:bottom w:w="100" w:type="dxa"/>
              <w:right w:w="100" w:type="dxa"/>
            </w:tcMar>
          </w:tcPr>
          <w:p w:rsidR="79FCD66C" w:rsidP="79FCD66C" w:rsidRDefault="79FCD66C" w14:paraId="5F141A03" w14:textId="77777777">
            <w:pPr>
              <w:widowControl w:val="0"/>
              <w:spacing w:line="240" w:lineRule="auto"/>
              <w:rPr>
                <w:sz w:val="20"/>
                <w:szCs w:val="20"/>
              </w:rPr>
            </w:pPr>
            <w:r w:rsidRPr="79FCD66C">
              <w:rPr>
                <w:sz w:val="20"/>
                <w:szCs w:val="20"/>
              </w:rPr>
              <w:t>Requires adoption of a policy and plan for suicide prevention for students in K-12. The plan must include:</w:t>
            </w:r>
          </w:p>
          <w:p w:rsidR="79FCD66C" w:rsidP="79FCD66C" w:rsidRDefault="79FCD66C" w14:paraId="35A448E4" w14:textId="77777777">
            <w:pPr>
              <w:widowControl w:val="0"/>
              <w:numPr>
                <w:ilvl w:val="0"/>
                <w:numId w:val="8"/>
              </w:numPr>
              <w:spacing w:line="240" w:lineRule="auto"/>
              <w:rPr>
                <w:sz w:val="20"/>
                <w:szCs w:val="20"/>
              </w:rPr>
            </w:pPr>
            <w:r w:rsidRPr="79FCD66C">
              <w:rPr>
                <w:sz w:val="20"/>
                <w:szCs w:val="20"/>
              </w:rPr>
              <w:t>Procedures for prevention, intervention, postvention, and reentry into school after an event.</w:t>
            </w:r>
          </w:p>
          <w:p w:rsidR="79FCD66C" w:rsidP="79FCD66C" w:rsidRDefault="79FCD66C" w14:paraId="3D1F229E" w14:textId="77777777">
            <w:pPr>
              <w:widowControl w:val="0"/>
              <w:numPr>
                <w:ilvl w:val="0"/>
                <w:numId w:val="8"/>
              </w:numPr>
              <w:spacing w:line="240" w:lineRule="auto"/>
              <w:rPr>
                <w:sz w:val="20"/>
                <w:szCs w:val="20"/>
                <w:lang w:val="en-US"/>
              </w:rPr>
            </w:pPr>
            <w:r w:rsidRPr="79FCD66C">
              <w:rPr>
                <w:sz w:val="20"/>
                <w:szCs w:val="20"/>
                <w:lang w:val="en-US"/>
              </w:rPr>
              <w:t xml:space="preserve">Identified school/district designee and flowchart for </w:t>
            </w:r>
            <w:r w:rsidRPr="79FCD66C">
              <w:rPr>
                <w:sz w:val="20"/>
                <w:szCs w:val="20"/>
                <w:lang w:val="en-US"/>
              </w:rPr>
              <w:lastRenderedPageBreak/>
              <w:t>referrals</w:t>
            </w:r>
          </w:p>
          <w:p w:rsidR="79FCD66C" w:rsidP="79FCD66C" w:rsidRDefault="79FCD66C" w14:paraId="3F75C426" w14:textId="77777777">
            <w:pPr>
              <w:widowControl w:val="0"/>
              <w:numPr>
                <w:ilvl w:val="0"/>
                <w:numId w:val="8"/>
              </w:numPr>
              <w:spacing w:line="240" w:lineRule="auto"/>
              <w:rPr>
                <w:sz w:val="20"/>
                <w:szCs w:val="20"/>
              </w:rPr>
            </w:pPr>
            <w:r w:rsidRPr="79FCD66C">
              <w:rPr>
                <w:sz w:val="20"/>
                <w:szCs w:val="20"/>
              </w:rPr>
              <w:t>Procedure to request a review of response.</w:t>
            </w:r>
          </w:p>
          <w:p w:rsidR="79FCD66C" w:rsidP="79FCD66C" w:rsidRDefault="79FCD66C" w14:paraId="4946D4CD" w14:textId="77777777">
            <w:pPr>
              <w:widowControl w:val="0"/>
              <w:numPr>
                <w:ilvl w:val="0"/>
                <w:numId w:val="8"/>
              </w:numPr>
              <w:spacing w:line="240" w:lineRule="auto"/>
              <w:rPr>
                <w:sz w:val="20"/>
                <w:szCs w:val="20"/>
                <w:lang w:val="en-US"/>
              </w:rPr>
            </w:pPr>
            <w:r w:rsidRPr="79FCD66C">
              <w:rPr>
                <w:sz w:val="20"/>
                <w:szCs w:val="20"/>
                <w:lang w:val="en-US"/>
              </w:rPr>
              <w:t>Equity and racial equity centered procedures to support youth who are at high risk of suicide, specifically youth from historically and currently underserved communities</w:t>
            </w:r>
          </w:p>
          <w:p w:rsidR="79FCD66C" w:rsidP="79FCD66C" w:rsidRDefault="79FCD66C" w14:paraId="55B3D04C" w14:textId="77777777">
            <w:pPr>
              <w:widowControl w:val="0"/>
              <w:numPr>
                <w:ilvl w:val="0"/>
                <w:numId w:val="8"/>
              </w:numPr>
              <w:spacing w:line="240" w:lineRule="auto"/>
              <w:rPr>
                <w:sz w:val="20"/>
                <w:szCs w:val="20"/>
              </w:rPr>
            </w:pPr>
            <w:r w:rsidRPr="79FCD66C">
              <w:rPr>
                <w:sz w:val="20"/>
                <w:szCs w:val="20"/>
              </w:rPr>
              <w:t>Staff training plan in suicide prevention</w:t>
            </w:r>
          </w:p>
          <w:p w:rsidR="79FCD66C" w:rsidP="79FCD66C" w:rsidRDefault="79FCD66C" w14:paraId="04FAA656" w14:textId="77777777">
            <w:pPr>
              <w:widowControl w:val="0"/>
              <w:numPr>
                <w:ilvl w:val="0"/>
                <w:numId w:val="8"/>
              </w:numPr>
              <w:spacing w:line="240" w:lineRule="auto"/>
              <w:rPr>
                <w:sz w:val="20"/>
                <w:szCs w:val="20"/>
                <w:lang w:val="en-US"/>
              </w:rPr>
            </w:pPr>
            <w:r w:rsidRPr="79FCD66C">
              <w:rPr>
                <w:sz w:val="20"/>
                <w:szCs w:val="20"/>
                <w:lang w:val="en-US"/>
              </w:rPr>
              <w:t>Plans must be publicly available and posted on district website.</w:t>
            </w:r>
          </w:p>
        </w:tc>
        <w:tc>
          <w:tcPr>
            <w:tcW w:w="3150" w:type="dxa"/>
            <w:tcMar>
              <w:top w:w="100" w:type="dxa"/>
              <w:left w:w="100" w:type="dxa"/>
              <w:bottom w:w="100" w:type="dxa"/>
              <w:right w:w="100" w:type="dxa"/>
            </w:tcMar>
          </w:tcPr>
          <w:p w:rsidR="79FCD66C" w:rsidP="79FCD66C" w:rsidRDefault="79FCD66C" w14:paraId="33B71D80" w14:textId="77777777">
            <w:pPr>
              <w:widowControl w:val="0"/>
              <w:pBdr>
                <w:top w:val="nil"/>
                <w:left w:val="nil"/>
                <w:bottom w:val="nil"/>
                <w:right w:val="nil"/>
                <w:between w:val="nil"/>
              </w:pBdr>
              <w:spacing w:line="240" w:lineRule="auto"/>
            </w:pPr>
          </w:p>
        </w:tc>
        <w:tc>
          <w:tcPr>
            <w:tcW w:w="2250" w:type="dxa"/>
            <w:tcMar>
              <w:top w:w="100" w:type="dxa"/>
              <w:left w:w="100" w:type="dxa"/>
              <w:bottom w:w="100" w:type="dxa"/>
              <w:right w:w="100" w:type="dxa"/>
            </w:tcMar>
          </w:tcPr>
          <w:p w:rsidR="79FCD66C" w:rsidP="79FCD66C" w:rsidRDefault="79FCD66C" w14:paraId="2E760D8D" w14:textId="77777777">
            <w:pPr>
              <w:widowControl w:val="0"/>
              <w:pBdr>
                <w:top w:val="nil"/>
                <w:left w:val="nil"/>
                <w:bottom w:val="nil"/>
                <w:right w:val="nil"/>
                <w:between w:val="nil"/>
              </w:pBdr>
              <w:spacing w:line="240" w:lineRule="auto"/>
            </w:pPr>
          </w:p>
        </w:tc>
        <w:tc>
          <w:tcPr>
            <w:tcW w:w="1440" w:type="dxa"/>
            <w:tcMar>
              <w:top w:w="100" w:type="dxa"/>
              <w:left w:w="100" w:type="dxa"/>
              <w:bottom w:w="100" w:type="dxa"/>
              <w:right w:w="100" w:type="dxa"/>
            </w:tcMar>
          </w:tcPr>
          <w:p w:rsidR="79FCD66C" w:rsidP="79FCD66C" w:rsidRDefault="79FCD66C" w14:paraId="4DCF4EED" w14:textId="77777777">
            <w:pPr>
              <w:widowControl w:val="0"/>
              <w:spacing w:line="240" w:lineRule="auto"/>
            </w:pPr>
          </w:p>
        </w:tc>
      </w:tr>
      <w:tr w:rsidR="79FCD66C" w:rsidTr="796F1C03" w14:paraId="5041260C" w14:textId="77777777">
        <w:trPr>
          <w:trHeight w:val="300"/>
        </w:trPr>
        <w:tc>
          <w:tcPr>
            <w:tcW w:w="2750" w:type="dxa"/>
            <w:tcMar>
              <w:top w:w="100" w:type="dxa"/>
              <w:left w:w="100" w:type="dxa"/>
              <w:bottom w:w="100" w:type="dxa"/>
              <w:right w:w="100" w:type="dxa"/>
            </w:tcMar>
          </w:tcPr>
          <w:p w:rsidR="79FCD66C" w:rsidP="79FCD66C" w:rsidRDefault="79FCD66C" w14:paraId="25B8C204" w14:textId="77777777">
            <w:pPr>
              <w:rPr>
                <w:sz w:val="20"/>
                <w:szCs w:val="20"/>
              </w:rPr>
            </w:pPr>
            <w:hyperlink r:id="rId76">
              <w:r w:rsidRPr="79FCD66C">
                <w:rPr>
                  <w:color w:val="1155CC"/>
                  <w:sz w:val="20"/>
                  <w:szCs w:val="20"/>
                  <w:u w:val="single"/>
                </w:rPr>
                <w:t>581-022-2515 Menstrual Dignity for Students</w:t>
              </w:r>
            </w:hyperlink>
          </w:p>
        </w:tc>
        <w:tc>
          <w:tcPr>
            <w:tcW w:w="5310" w:type="dxa"/>
            <w:tcMar>
              <w:top w:w="100" w:type="dxa"/>
              <w:left w:w="100" w:type="dxa"/>
              <w:bottom w:w="100" w:type="dxa"/>
              <w:right w:w="100" w:type="dxa"/>
            </w:tcMar>
          </w:tcPr>
          <w:p w:rsidR="79FCD66C" w:rsidP="79FCD66C" w:rsidRDefault="79FCD66C" w14:paraId="0F0FC212" w14:textId="77777777">
            <w:pPr>
              <w:widowControl w:val="0"/>
              <w:spacing w:line="240" w:lineRule="auto"/>
              <w:rPr>
                <w:sz w:val="20"/>
                <w:szCs w:val="20"/>
              </w:rPr>
            </w:pPr>
            <w:r w:rsidRPr="79FCD66C">
              <w:rPr>
                <w:sz w:val="20"/>
                <w:szCs w:val="20"/>
              </w:rPr>
              <w:t>Requires free and accessible menstrual products (tampons and pads) in every school bathroom K-12, instructions on use of menstrual products within bathrooms, and Menstrual Health education in the classroom as part of the health and sexuality education program.</w:t>
            </w:r>
          </w:p>
        </w:tc>
        <w:tc>
          <w:tcPr>
            <w:tcW w:w="3150" w:type="dxa"/>
            <w:tcMar>
              <w:top w:w="100" w:type="dxa"/>
              <w:left w:w="100" w:type="dxa"/>
              <w:bottom w:w="100" w:type="dxa"/>
              <w:right w:w="100" w:type="dxa"/>
            </w:tcMar>
          </w:tcPr>
          <w:p w:rsidR="79FCD66C" w:rsidP="79FCD66C" w:rsidRDefault="79FCD66C" w14:paraId="2A3BB50F" w14:textId="77777777">
            <w:pPr>
              <w:widowControl w:val="0"/>
              <w:pBdr>
                <w:top w:val="nil"/>
                <w:left w:val="nil"/>
                <w:bottom w:val="nil"/>
                <w:right w:val="nil"/>
                <w:between w:val="nil"/>
              </w:pBdr>
              <w:spacing w:line="240" w:lineRule="auto"/>
            </w:pPr>
          </w:p>
        </w:tc>
        <w:tc>
          <w:tcPr>
            <w:tcW w:w="2250" w:type="dxa"/>
            <w:tcMar>
              <w:top w:w="100" w:type="dxa"/>
              <w:left w:w="100" w:type="dxa"/>
              <w:bottom w:w="100" w:type="dxa"/>
              <w:right w:w="100" w:type="dxa"/>
            </w:tcMar>
          </w:tcPr>
          <w:p w:rsidR="79FCD66C" w:rsidP="79FCD66C" w:rsidRDefault="79FCD66C" w14:paraId="1627FD26" w14:textId="77777777">
            <w:pPr>
              <w:widowControl w:val="0"/>
              <w:pBdr>
                <w:top w:val="nil"/>
                <w:left w:val="nil"/>
                <w:bottom w:val="nil"/>
                <w:right w:val="nil"/>
                <w:between w:val="nil"/>
              </w:pBdr>
              <w:spacing w:line="240" w:lineRule="auto"/>
            </w:pPr>
          </w:p>
        </w:tc>
        <w:tc>
          <w:tcPr>
            <w:tcW w:w="1440" w:type="dxa"/>
            <w:tcMar>
              <w:top w:w="100" w:type="dxa"/>
              <w:left w:w="100" w:type="dxa"/>
              <w:bottom w:w="100" w:type="dxa"/>
              <w:right w:w="100" w:type="dxa"/>
            </w:tcMar>
          </w:tcPr>
          <w:p w:rsidR="79FCD66C" w:rsidP="79FCD66C" w:rsidRDefault="79FCD66C" w14:paraId="68590D7F" w14:textId="77777777">
            <w:pPr>
              <w:widowControl w:val="0"/>
              <w:spacing w:line="240" w:lineRule="auto"/>
            </w:pPr>
          </w:p>
        </w:tc>
      </w:tr>
    </w:tbl>
    <w:p w:rsidR="79FCD66C" w:rsidP="79FCD66C" w:rsidRDefault="79FCD66C" w14:paraId="397CB778" w14:textId="40B97AB5"/>
    <w:p w:rsidRPr="00B900BA" w:rsidR="00850746" w:rsidP="79FCD66C" w:rsidRDefault="4DCA11F2" w14:paraId="000001BD" w14:textId="350D9E1D">
      <w:pPr>
        <w:pStyle w:val="Heading1"/>
        <w:rPr>
          <w:b/>
          <w:bCs/>
          <w:color w:val="007A78"/>
        </w:rPr>
      </w:pPr>
      <w:r w:rsidRPr="00B900BA">
        <w:rPr>
          <w:b/>
          <w:bCs/>
          <w:color w:val="007A78"/>
        </w:rPr>
        <w:lastRenderedPageBreak/>
        <w:t xml:space="preserve">Committed and Supportive Staff  </w:t>
      </w:r>
    </w:p>
    <w:tbl>
      <w:tblPr>
        <w:tblW w:w="14900" w:type="dxa"/>
        <w:tblInd w:w="-87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ook w:val="0420" w:firstRow="1" w:lastRow="0" w:firstColumn="0" w:lastColumn="0" w:noHBand="0" w:noVBand="1"/>
      </w:tblPr>
      <w:tblGrid>
        <w:gridCol w:w="2750"/>
        <w:gridCol w:w="5310"/>
        <w:gridCol w:w="3150"/>
        <w:gridCol w:w="2250"/>
        <w:gridCol w:w="1440"/>
      </w:tblGrid>
      <w:tr w:rsidR="00DA49DB" w:rsidTr="796F1C03" w14:paraId="33D15F33" w14:textId="77777777">
        <w:trPr>
          <w:trHeight w:val="420"/>
          <w:tblHeader/>
        </w:trPr>
        <w:tc>
          <w:tcPr>
            <w:tcW w:w="2750" w:type="dxa"/>
            <w:shd w:val="clear" w:color="auto" w:fill="D9D9D9" w:themeFill="background1" w:themeFillShade="D9"/>
            <w:tcMar>
              <w:top w:w="100" w:type="dxa"/>
              <w:left w:w="100" w:type="dxa"/>
              <w:bottom w:w="100" w:type="dxa"/>
              <w:right w:w="100" w:type="dxa"/>
            </w:tcMar>
          </w:tcPr>
          <w:p w:rsidR="00DA49DB" w:rsidP="00DA49DB" w:rsidRDefault="00DA49DB" w14:paraId="75B7D6BF" w14:textId="79DA5C90">
            <w:pPr>
              <w:widowControl w:val="0"/>
              <w:pBdr>
                <w:top w:val="nil"/>
                <w:left w:val="nil"/>
                <w:bottom w:val="nil"/>
                <w:right w:val="nil"/>
                <w:between w:val="nil"/>
              </w:pBdr>
              <w:spacing w:line="240" w:lineRule="auto"/>
              <w:jc w:val="center"/>
              <w:rPr>
                <w:b/>
                <w:bCs/>
                <w:sz w:val="20"/>
                <w:szCs w:val="20"/>
              </w:rPr>
            </w:pPr>
            <w:r>
              <w:rPr>
                <w:b/>
                <w:bCs/>
                <w:sz w:val="20"/>
                <w:szCs w:val="20"/>
              </w:rPr>
              <w:t>Rule Number &amp; Title</w:t>
            </w:r>
          </w:p>
          <w:p w:rsidR="00DA49DB" w:rsidP="00DA49DB" w:rsidRDefault="00DA49DB" w14:paraId="4DA71572" w14:textId="77777777">
            <w:pPr>
              <w:widowControl w:val="0"/>
              <w:pBdr>
                <w:top w:val="nil"/>
                <w:left w:val="nil"/>
                <w:bottom w:val="nil"/>
                <w:right w:val="nil"/>
                <w:between w:val="nil"/>
              </w:pBdr>
              <w:spacing w:line="240" w:lineRule="auto"/>
              <w:jc w:val="center"/>
              <w:rPr>
                <w:b/>
                <w:bCs/>
                <w:sz w:val="20"/>
                <w:szCs w:val="20"/>
              </w:rPr>
            </w:pPr>
          </w:p>
          <w:p w:rsidR="00DA49DB" w:rsidP="00DA49DB" w:rsidRDefault="00DA49DB" w14:paraId="03F78A1E" w14:textId="77777777">
            <w:pPr>
              <w:widowControl w:val="0"/>
              <w:pBdr>
                <w:top w:val="nil"/>
                <w:left w:val="nil"/>
                <w:bottom w:val="nil"/>
                <w:right w:val="nil"/>
                <w:between w:val="nil"/>
              </w:pBdr>
              <w:spacing w:line="240" w:lineRule="auto"/>
              <w:jc w:val="center"/>
              <w:rPr>
                <w:sz w:val="18"/>
                <w:szCs w:val="18"/>
                <w:shd w:val="clear" w:color="auto" w:fill="FFD966"/>
              </w:rPr>
            </w:pPr>
            <w:r w:rsidRPr="00355422">
              <w:rPr>
                <w:sz w:val="18"/>
                <w:szCs w:val="18"/>
                <w:highlight w:val="yellow"/>
                <w:shd w:val="clear" w:color="auto" w:fill="FFD966"/>
              </w:rPr>
              <w:t>*New Rules/Requirements for reporting on the 2025-26 SY are highlighted in yellow</w:t>
            </w:r>
          </w:p>
          <w:p w:rsidR="00DA49DB" w:rsidP="00DA49DB" w:rsidRDefault="00DA49DB" w14:paraId="20D0A3A6" w14:textId="77777777">
            <w:pPr>
              <w:widowControl w:val="0"/>
              <w:pBdr>
                <w:top w:val="nil"/>
                <w:left w:val="nil"/>
                <w:bottom w:val="nil"/>
                <w:right w:val="nil"/>
                <w:between w:val="nil"/>
              </w:pBdr>
              <w:spacing w:line="240" w:lineRule="auto"/>
              <w:jc w:val="center"/>
              <w:rPr>
                <w:sz w:val="18"/>
                <w:szCs w:val="18"/>
                <w:shd w:val="clear" w:color="auto" w:fill="FFE599"/>
              </w:rPr>
            </w:pPr>
          </w:p>
          <w:p w:rsidR="00DA49DB" w:rsidP="00DA49DB" w:rsidRDefault="00DA49DB" w14:paraId="283B6781" w14:textId="77777777">
            <w:pPr>
              <w:widowControl w:val="0"/>
              <w:pBdr>
                <w:top w:val="nil"/>
                <w:left w:val="nil"/>
                <w:bottom w:val="nil"/>
                <w:right w:val="nil"/>
                <w:between w:val="nil"/>
              </w:pBdr>
              <w:spacing w:line="240" w:lineRule="auto"/>
              <w:jc w:val="center"/>
              <w:rPr>
                <w:sz w:val="18"/>
                <w:szCs w:val="18"/>
              </w:rPr>
            </w:pPr>
            <w:r w:rsidRPr="00355422">
              <w:rPr>
                <w:sz w:val="18"/>
                <w:szCs w:val="18"/>
                <w:highlight w:val="cyan"/>
                <w:shd w:val="clear" w:color="auto" w:fill="CFE2F3"/>
              </w:rPr>
              <w:t>**New Rules/Requirements for implementation in the 2026-27 SY are highlighted in blue</w:t>
            </w:r>
          </w:p>
        </w:tc>
        <w:tc>
          <w:tcPr>
            <w:tcW w:w="5310" w:type="dxa"/>
            <w:shd w:val="clear" w:color="auto" w:fill="D9D9D9" w:themeFill="background1" w:themeFillShade="D9"/>
            <w:tcMar>
              <w:top w:w="100" w:type="dxa"/>
              <w:left w:w="100" w:type="dxa"/>
              <w:bottom w:w="100" w:type="dxa"/>
              <w:right w:w="100" w:type="dxa"/>
            </w:tcMar>
          </w:tcPr>
          <w:p w:rsidR="00DA49DB" w:rsidP="00DA49DB" w:rsidRDefault="00DA49DB" w14:paraId="6A96848E" w14:textId="77777777">
            <w:pPr>
              <w:widowControl w:val="0"/>
              <w:pBdr>
                <w:top w:val="nil"/>
                <w:left w:val="nil"/>
                <w:bottom w:val="nil"/>
                <w:right w:val="nil"/>
                <w:between w:val="nil"/>
              </w:pBdr>
              <w:spacing w:line="240" w:lineRule="auto"/>
              <w:jc w:val="center"/>
              <w:rPr>
                <w:b/>
                <w:bCs/>
                <w:sz w:val="20"/>
                <w:szCs w:val="20"/>
              </w:rPr>
            </w:pPr>
            <w:r>
              <w:rPr>
                <w:b/>
                <w:bCs/>
                <w:sz w:val="20"/>
                <w:szCs w:val="20"/>
              </w:rPr>
              <w:t>Summary</w:t>
            </w:r>
          </w:p>
          <w:p w:rsidR="00DA49DB" w:rsidP="00DA49DB" w:rsidRDefault="00DA49DB" w14:paraId="5301E5AE" w14:textId="77777777">
            <w:pPr>
              <w:widowControl w:val="0"/>
              <w:pBdr>
                <w:top w:val="nil"/>
                <w:left w:val="nil"/>
                <w:bottom w:val="nil"/>
                <w:right w:val="nil"/>
                <w:between w:val="nil"/>
              </w:pBdr>
              <w:spacing w:line="240" w:lineRule="auto"/>
              <w:jc w:val="center"/>
              <w:rPr>
                <w:b/>
                <w:bCs/>
                <w:sz w:val="20"/>
                <w:szCs w:val="20"/>
              </w:rPr>
            </w:pPr>
          </w:p>
          <w:p w:rsidR="00DA49DB" w:rsidP="00DA49DB" w:rsidRDefault="00DA49DB" w14:paraId="6A6058A3" w14:textId="77777777">
            <w:pPr>
              <w:widowControl w:val="0"/>
              <w:pBdr>
                <w:top w:val="nil"/>
                <w:left w:val="nil"/>
                <w:bottom w:val="nil"/>
                <w:right w:val="nil"/>
                <w:between w:val="nil"/>
              </w:pBdr>
              <w:spacing w:line="240" w:lineRule="auto"/>
              <w:jc w:val="center"/>
              <w:rPr>
                <w:i/>
                <w:iCs/>
                <w:sz w:val="20"/>
                <w:szCs w:val="20"/>
                <w:shd w:val="clear" w:color="auto" w:fill="FFD966"/>
              </w:rPr>
            </w:pPr>
            <w:r w:rsidRPr="00355422">
              <w:rPr>
                <w:i/>
                <w:sz w:val="20"/>
                <w:szCs w:val="20"/>
                <w:highlight w:val="yellow"/>
                <w:shd w:val="clear" w:color="auto" w:fill="FFD966"/>
              </w:rPr>
              <w:t>* Changes and waivers for 2025-26 are in italics and highlighted in yellow</w:t>
            </w:r>
            <w:r>
              <w:rPr>
                <w:i/>
                <w:iCs/>
                <w:sz w:val="20"/>
                <w:szCs w:val="20"/>
                <w:shd w:val="clear" w:color="auto" w:fill="FFD966"/>
              </w:rPr>
              <w:t xml:space="preserve"> </w:t>
            </w:r>
          </w:p>
          <w:p w:rsidR="00DA49DB" w:rsidP="00DA49DB" w:rsidRDefault="00DA49DB" w14:paraId="3D807A47" w14:textId="77777777">
            <w:pPr>
              <w:widowControl w:val="0"/>
              <w:pBdr>
                <w:top w:val="nil"/>
                <w:left w:val="nil"/>
                <w:bottom w:val="nil"/>
                <w:right w:val="nil"/>
                <w:between w:val="nil"/>
              </w:pBdr>
              <w:spacing w:line="240" w:lineRule="auto"/>
              <w:jc w:val="center"/>
              <w:rPr>
                <w:i/>
                <w:iCs/>
                <w:sz w:val="20"/>
                <w:szCs w:val="20"/>
                <w:shd w:val="clear" w:color="auto" w:fill="D9EAD3"/>
              </w:rPr>
            </w:pPr>
          </w:p>
          <w:p w:rsidR="00DA49DB" w:rsidP="796F1C03" w:rsidRDefault="00DA49DB" w14:paraId="39CF6734" w14:textId="4923C3BF">
            <w:pPr>
              <w:widowControl w:val="0"/>
              <w:pBdr>
                <w:top w:val="nil" w:color="FF000000" w:sz="0" w:space="0"/>
                <w:left w:val="nil" w:color="FF000000" w:sz="0" w:space="0"/>
                <w:bottom w:val="nil" w:color="FF000000" w:sz="0" w:space="0"/>
                <w:right w:val="nil" w:color="FF000000" w:sz="0" w:space="0"/>
                <w:between w:val="nil" w:color="FF000000" w:sz="0" w:space="0"/>
              </w:pBdr>
              <w:spacing w:line="240" w:lineRule="auto"/>
              <w:jc w:val="center"/>
              <w:rPr>
                <w:i w:val="1"/>
                <w:iCs w:val="1"/>
                <w:sz w:val="20"/>
                <w:szCs w:val="20"/>
              </w:rPr>
            </w:pPr>
            <w:r w:rsidRPr="796F1C03" w:rsidR="3EE7047F">
              <w:rPr>
                <w:i w:val="1"/>
                <w:iCs w:val="1"/>
                <w:sz w:val="20"/>
                <w:szCs w:val="20"/>
                <w:highlight w:val="cyan"/>
                <w:shd w:val="clear" w:color="auto" w:fill="CFE2F3"/>
              </w:rPr>
              <w:t xml:space="preserve">**Changes for 2026-27 </w:t>
            </w:r>
            <w:r w:rsidRPr="796F1C03" w:rsidR="441AA9B1">
              <w:rPr>
                <w:i w:val="1"/>
                <w:iCs w:val="1"/>
                <w:sz w:val="20"/>
                <w:szCs w:val="20"/>
                <w:highlight w:val="cyan"/>
                <w:shd w:val="clear" w:color="auto" w:fill="CFE2F3"/>
              </w:rPr>
              <w:t xml:space="preserve">(or later) </w:t>
            </w:r>
            <w:r w:rsidRPr="796F1C03" w:rsidR="3EE7047F">
              <w:rPr>
                <w:i w:val="1"/>
                <w:iCs w:val="1"/>
                <w:sz w:val="20"/>
                <w:szCs w:val="20"/>
                <w:highlight w:val="cyan"/>
                <w:shd w:val="clear" w:color="auto" w:fill="CFE2F3"/>
              </w:rPr>
              <w:t>are in italics and highlighted in blue</w:t>
            </w:r>
          </w:p>
        </w:tc>
        <w:tc>
          <w:tcPr>
            <w:tcW w:w="3150" w:type="dxa"/>
            <w:shd w:val="clear" w:color="auto" w:fill="D9D9D9" w:themeFill="background1" w:themeFillShade="D9"/>
            <w:tcMar>
              <w:top w:w="100" w:type="dxa"/>
              <w:left w:w="100" w:type="dxa"/>
              <w:bottom w:w="100" w:type="dxa"/>
              <w:right w:w="100" w:type="dxa"/>
            </w:tcMar>
          </w:tcPr>
          <w:p w:rsidR="00DA49DB" w:rsidP="00DA49DB" w:rsidRDefault="00DA49DB" w14:paraId="7CA450DD" w14:textId="77777777">
            <w:pPr>
              <w:widowControl w:val="0"/>
              <w:pBdr>
                <w:top w:val="nil"/>
                <w:left w:val="nil"/>
                <w:bottom w:val="nil"/>
                <w:right w:val="nil"/>
                <w:between w:val="nil"/>
              </w:pBdr>
              <w:spacing w:line="240" w:lineRule="auto"/>
              <w:jc w:val="center"/>
              <w:rPr>
                <w:b/>
                <w:bCs/>
                <w:sz w:val="20"/>
                <w:szCs w:val="20"/>
              </w:rPr>
            </w:pPr>
            <w:r>
              <w:rPr>
                <w:b/>
                <w:bCs/>
                <w:sz w:val="20"/>
                <w:szCs w:val="20"/>
              </w:rPr>
              <w:t>Evidence that supports meeting requirements of the rule (policy, program, systems/process, etc.)</w:t>
            </w:r>
          </w:p>
        </w:tc>
        <w:tc>
          <w:tcPr>
            <w:tcW w:w="2250" w:type="dxa"/>
            <w:shd w:val="clear" w:color="auto" w:fill="D9D9D9" w:themeFill="background1" w:themeFillShade="D9"/>
            <w:tcMar>
              <w:top w:w="100" w:type="dxa"/>
              <w:left w:w="100" w:type="dxa"/>
              <w:bottom w:w="100" w:type="dxa"/>
              <w:right w:w="100" w:type="dxa"/>
            </w:tcMar>
          </w:tcPr>
          <w:p w:rsidR="00DA49DB" w:rsidP="00DA49DB" w:rsidRDefault="00DA49DB" w14:paraId="624BC2B0" w14:textId="77777777">
            <w:pPr>
              <w:widowControl w:val="0"/>
              <w:pBdr>
                <w:top w:val="nil"/>
                <w:left w:val="nil"/>
                <w:bottom w:val="nil"/>
                <w:right w:val="nil"/>
                <w:between w:val="nil"/>
              </w:pBdr>
              <w:spacing w:line="240" w:lineRule="auto"/>
              <w:jc w:val="center"/>
              <w:rPr>
                <w:b/>
                <w:bCs/>
                <w:sz w:val="20"/>
                <w:szCs w:val="20"/>
              </w:rPr>
            </w:pPr>
            <w:r>
              <w:rPr>
                <w:b/>
                <w:bCs/>
                <w:sz w:val="20"/>
                <w:szCs w:val="20"/>
              </w:rPr>
              <w:t>Notes</w:t>
            </w:r>
          </w:p>
        </w:tc>
        <w:tc>
          <w:tcPr>
            <w:tcW w:w="1440" w:type="dxa"/>
            <w:shd w:val="clear" w:color="auto" w:fill="D9D9D9" w:themeFill="background1" w:themeFillShade="D9"/>
            <w:tcMar>
              <w:top w:w="100" w:type="dxa"/>
              <w:left w:w="100" w:type="dxa"/>
              <w:bottom w:w="100" w:type="dxa"/>
              <w:right w:w="100" w:type="dxa"/>
            </w:tcMar>
          </w:tcPr>
          <w:p w:rsidR="00DA49DB" w:rsidP="00DA49DB" w:rsidRDefault="00DA49DB" w14:paraId="1A9D828B" w14:textId="77777777">
            <w:pPr>
              <w:widowControl w:val="0"/>
              <w:pBdr>
                <w:top w:val="nil"/>
                <w:left w:val="nil"/>
                <w:bottom w:val="nil"/>
                <w:right w:val="nil"/>
                <w:between w:val="nil"/>
              </w:pBdr>
              <w:spacing w:line="240" w:lineRule="auto"/>
              <w:jc w:val="center"/>
              <w:rPr>
                <w:b/>
                <w:bCs/>
                <w:sz w:val="20"/>
                <w:szCs w:val="20"/>
              </w:rPr>
            </w:pPr>
            <w:r>
              <w:rPr>
                <w:b/>
                <w:bCs/>
                <w:sz w:val="20"/>
                <w:szCs w:val="20"/>
              </w:rPr>
              <w:t>Compliance Status</w:t>
            </w:r>
          </w:p>
          <w:p w:rsidR="00DA49DB" w:rsidP="00DA49DB" w:rsidRDefault="00DA49DB" w14:paraId="443AA493" w14:textId="77777777">
            <w:pPr>
              <w:widowControl w:val="0"/>
              <w:pBdr>
                <w:top w:val="nil"/>
                <w:left w:val="nil"/>
                <w:bottom w:val="nil"/>
                <w:right w:val="nil"/>
                <w:between w:val="nil"/>
              </w:pBdr>
              <w:spacing w:line="240" w:lineRule="auto"/>
              <w:jc w:val="center"/>
              <w:rPr>
                <w:b/>
                <w:bCs/>
                <w:sz w:val="20"/>
                <w:szCs w:val="20"/>
              </w:rPr>
            </w:pPr>
          </w:p>
          <w:p w:rsidR="00DA49DB" w:rsidP="00DA49DB" w:rsidRDefault="00DA49DB" w14:paraId="69C91589" w14:textId="77777777">
            <w:pPr>
              <w:widowControl w:val="0"/>
              <w:pBdr>
                <w:top w:val="nil"/>
                <w:left w:val="nil"/>
                <w:bottom w:val="nil"/>
                <w:right w:val="nil"/>
                <w:between w:val="nil"/>
              </w:pBdr>
              <w:spacing w:line="240" w:lineRule="auto"/>
              <w:jc w:val="center"/>
              <w:rPr>
                <w:b/>
                <w:bCs/>
                <w:sz w:val="20"/>
                <w:szCs w:val="20"/>
                <w:shd w:val="clear" w:color="auto" w:fill="B6D7A8"/>
              </w:rPr>
            </w:pPr>
            <w:r>
              <w:rPr>
                <w:b/>
                <w:bCs/>
                <w:sz w:val="20"/>
                <w:szCs w:val="20"/>
                <w:shd w:val="clear" w:color="auto" w:fill="B6D7A8"/>
              </w:rPr>
              <w:t>Yes</w:t>
            </w:r>
          </w:p>
          <w:p w:rsidR="00DA49DB" w:rsidP="00DA49DB" w:rsidRDefault="00DA49DB" w14:paraId="57118E4B" w14:textId="77777777">
            <w:pPr>
              <w:widowControl w:val="0"/>
              <w:pBdr>
                <w:top w:val="nil"/>
                <w:left w:val="nil"/>
                <w:bottom w:val="nil"/>
                <w:right w:val="nil"/>
                <w:between w:val="nil"/>
              </w:pBdr>
              <w:spacing w:line="240" w:lineRule="auto"/>
              <w:jc w:val="center"/>
              <w:rPr>
                <w:b/>
                <w:bCs/>
                <w:sz w:val="20"/>
                <w:szCs w:val="20"/>
              </w:rPr>
            </w:pPr>
          </w:p>
          <w:p w:rsidR="00DA49DB" w:rsidP="00DA49DB" w:rsidRDefault="00DA49DB" w14:paraId="04A9CF63" w14:textId="77777777">
            <w:pPr>
              <w:widowControl w:val="0"/>
              <w:pBdr>
                <w:top w:val="nil"/>
                <w:left w:val="nil"/>
                <w:bottom w:val="nil"/>
                <w:right w:val="nil"/>
                <w:between w:val="nil"/>
              </w:pBdr>
              <w:spacing w:line="240" w:lineRule="auto"/>
              <w:jc w:val="center"/>
              <w:rPr>
                <w:b/>
                <w:bCs/>
                <w:sz w:val="20"/>
                <w:szCs w:val="20"/>
              </w:rPr>
            </w:pPr>
            <w:r>
              <w:rPr>
                <w:b/>
                <w:bCs/>
                <w:sz w:val="20"/>
                <w:szCs w:val="20"/>
                <w:shd w:val="clear" w:color="auto" w:fill="EA9999"/>
              </w:rPr>
              <w:t>No</w:t>
            </w:r>
          </w:p>
        </w:tc>
      </w:tr>
      <w:tr w:rsidR="79FCD66C" w:rsidTr="796F1C03" w14:paraId="2F9D1356" w14:textId="77777777">
        <w:trPr>
          <w:trHeight w:val="420"/>
        </w:trPr>
        <w:tc>
          <w:tcPr>
            <w:tcW w:w="2750" w:type="dxa"/>
            <w:tcMar>
              <w:top w:w="100" w:type="dxa"/>
              <w:left w:w="100" w:type="dxa"/>
              <w:bottom w:w="100" w:type="dxa"/>
              <w:right w:w="100" w:type="dxa"/>
            </w:tcMar>
          </w:tcPr>
          <w:p w:rsidR="79FCD66C" w:rsidP="79FCD66C" w:rsidRDefault="79FCD66C" w14:paraId="2EAA446A" w14:textId="77777777">
            <w:pPr>
              <w:rPr>
                <w:sz w:val="20"/>
                <w:szCs w:val="20"/>
              </w:rPr>
            </w:pPr>
            <w:hyperlink r:id="rId77">
              <w:r w:rsidRPr="79FCD66C">
                <w:rPr>
                  <w:color w:val="1155CC"/>
                  <w:sz w:val="20"/>
                  <w:szCs w:val="20"/>
                  <w:u w:val="single"/>
                </w:rPr>
                <w:t>581-022-2405 Personnel Policies</w:t>
              </w:r>
            </w:hyperlink>
          </w:p>
        </w:tc>
        <w:tc>
          <w:tcPr>
            <w:tcW w:w="5310" w:type="dxa"/>
            <w:tcMar>
              <w:top w:w="100" w:type="dxa"/>
              <w:left w:w="100" w:type="dxa"/>
              <w:bottom w:w="100" w:type="dxa"/>
              <w:right w:w="100" w:type="dxa"/>
            </w:tcMar>
          </w:tcPr>
          <w:p w:rsidR="79FCD66C" w:rsidP="79FCD66C" w:rsidRDefault="79FCD66C" w14:paraId="2F196B28" w14:textId="77777777">
            <w:pPr>
              <w:widowControl w:val="0"/>
              <w:spacing w:line="240" w:lineRule="auto"/>
              <w:rPr>
                <w:sz w:val="20"/>
                <w:szCs w:val="20"/>
              </w:rPr>
            </w:pPr>
            <w:r w:rsidRPr="79FCD66C">
              <w:rPr>
                <w:sz w:val="20"/>
                <w:szCs w:val="20"/>
              </w:rPr>
              <w:t>District must adopt personnel policies that include:</w:t>
            </w:r>
          </w:p>
          <w:p w:rsidR="79FCD66C" w:rsidP="79FCD66C" w:rsidRDefault="79FCD66C" w14:paraId="1C220F46" w14:textId="77777777">
            <w:pPr>
              <w:widowControl w:val="0"/>
              <w:spacing w:line="240" w:lineRule="auto"/>
              <w:rPr>
                <w:sz w:val="20"/>
                <w:szCs w:val="20"/>
              </w:rPr>
            </w:pPr>
            <w:r w:rsidRPr="79FCD66C">
              <w:rPr>
                <w:sz w:val="20"/>
                <w:szCs w:val="20"/>
              </w:rPr>
              <w:t xml:space="preserve">Affirmative action, staff development, Equal Employment Opportunity, Evaluation Procedures, Employee Communication System, release of information in employee file for anyone convicted of a crime under ORS 342.143. Includes requirements for bonded employees. </w:t>
            </w:r>
          </w:p>
        </w:tc>
        <w:tc>
          <w:tcPr>
            <w:tcW w:w="3150" w:type="dxa"/>
            <w:tcMar>
              <w:top w:w="100" w:type="dxa"/>
              <w:left w:w="100" w:type="dxa"/>
              <w:bottom w:w="100" w:type="dxa"/>
              <w:right w:w="100" w:type="dxa"/>
            </w:tcMar>
          </w:tcPr>
          <w:p w:rsidR="79FCD66C" w:rsidP="79FCD66C" w:rsidRDefault="79FCD66C" w14:paraId="05683A1C"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3870262C"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0539E96B" w14:textId="77777777">
            <w:pPr>
              <w:widowControl w:val="0"/>
              <w:spacing w:line="240" w:lineRule="auto"/>
            </w:pPr>
          </w:p>
        </w:tc>
      </w:tr>
      <w:tr w:rsidR="79FCD66C" w:rsidTr="796F1C03" w14:paraId="20DE06A5" w14:textId="77777777">
        <w:trPr>
          <w:trHeight w:val="420"/>
        </w:trPr>
        <w:tc>
          <w:tcPr>
            <w:tcW w:w="2750" w:type="dxa"/>
            <w:tcMar>
              <w:top w:w="100" w:type="dxa"/>
              <w:left w:w="100" w:type="dxa"/>
              <w:bottom w:w="100" w:type="dxa"/>
              <w:right w:w="100" w:type="dxa"/>
            </w:tcMar>
          </w:tcPr>
          <w:p w:rsidR="79FCD66C" w:rsidP="79FCD66C" w:rsidRDefault="79FCD66C" w14:paraId="5DFA1516" w14:textId="77777777">
            <w:pPr>
              <w:rPr>
                <w:sz w:val="20"/>
                <w:szCs w:val="20"/>
              </w:rPr>
            </w:pPr>
            <w:r w:rsidRPr="79FCD66C">
              <w:rPr>
                <w:sz w:val="20"/>
                <w:szCs w:val="20"/>
              </w:rPr>
              <w:t>**</w:t>
            </w:r>
            <w:hyperlink r:id="rId78">
              <w:r w:rsidRPr="7246A8CB">
                <w:rPr>
                  <w:color w:val="1155CC"/>
                  <w:sz w:val="20"/>
                  <w:szCs w:val="20"/>
                  <w:highlight w:val="cyan"/>
                  <w:u w:val="single"/>
                </w:rPr>
                <w:t>581-022-2410 Teacher and Administrator Evaluation and Support</w:t>
              </w:r>
              <w:r w:rsidRPr="79FCD66C">
                <w:rPr>
                  <w:color w:val="1155CC"/>
                  <w:sz w:val="20"/>
                  <w:szCs w:val="20"/>
                  <w:u w:val="single"/>
                </w:rPr>
                <w:t xml:space="preserve"> </w:t>
              </w:r>
            </w:hyperlink>
          </w:p>
        </w:tc>
        <w:tc>
          <w:tcPr>
            <w:tcW w:w="5310" w:type="dxa"/>
            <w:tcMar>
              <w:top w:w="100" w:type="dxa"/>
              <w:left w:w="100" w:type="dxa"/>
              <w:bottom w:w="100" w:type="dxa"/>
              <w:right w:w="100" w:type="dxa"/>
            </w:tcMar>
          </w:tcPr>
          <w:p w:rsidR="79FCD66C" w:rsidP="79FCD66C" w:rsidRDefault="79FCD66C" w14:paraId="3513232E" w14:textId="77777777">
            <w:pPr>
              <w:widowControl w:val="0"/>
              <w:spacing w:line="240" w:lineRule="auto"/>
              <w:rPr>
                <w:sz w:val="20"/>
                <w:szCs w:val="20"/>
                <w:lang w:val="en-US"/>
              </w:rPr>
            </w:pPr>
            <w:r w:rsidRPr="79FCD66C">
              <w:rPr>
                <w:sz w:val="20"/>
                <w:szCs w:val="20"/>
                <w:lang w:val="en-US"/>
              </w:rPr>
              <w:t xml:space="preserve">Districts must establish local teacher and administrator evaluation systems aligned to the requirements in the </w:t>
            </w:r>
            <w:hyperlink r:id="rId79">
              <w:r w:rsidRPr="79FCD66C">
                <w:rPr>
                  <w:color w:val="1155CC"/>
                  <w:sz w:val="20"/>
                  <w:szCs w:val="20"/>
                  <w:u w:val="single"/>
                  <w:lang w:val="en-US"/>
                </w:rPr>
                <w:t>Oregon Framework for Teacher and Principal Evaluation and Support</w:t>
              </w:r>
            </w:hyperlink>
            <w:r w:rsidRPr="79FCD66C">
              <w:rPr>
                <w:sz w:val="20"/>
                <w:szCs w:val="20"/>
                <w:lang w:val="en-US"/>
              </w:rPr>
              <w:t xml:space="preserve">. </w:t>
            </w:r>
          </w:p>
          <w:p w:rsidR="79FCD66C" w:rsidP="79FCD66C" w:rsidRDefault="79FCD66C" w14:paraId="60E43A71" w14:textId="77777777">
            <w:pPr>
              <w:widowControl w:val="0"/>
              <w:spacing w:line="240" w:lineRule="auto"/>
              <w:rPr>
                <w:sz w:val="20"/>
                <w:szCs w:val="20"/>
              </w:rPr>
            </w:pPr>
          </w:p>
          <w:p w:rsidR="79FCD66C" w:rsidP="79FCD66C" w:rsidRDefault="79FCD66C" w14:paraId="3DCA6660" w14:textId="77777777">
            <w:pPr>
              <w:widowControl w:val="0"/>
              <w:spacing w:line="240" w:lineRule="auto"/>
              <w:rPr>
                <w:i/>
                <w:iCs/>
                <w:sz w:val="20"/>
                <w:szCs w:val="20"/>
              </w:rPr>
            </w:pPr>
            <w:r w:rsidRPr="79FCD66C">
              <w:rPr>
                <w:i/>
                <w:iCs/>
                <w:sz w:val="20"/>
                <w:szCs w:val="20"/>
              </w:rPr>
              <w:t>**</w:t>
            </w:r>
            <w:r w:rsidRPr="49D32539">
              <w:rPr>
                <w:i/>
                <w:sz w:val="20"/>
                <w:szCs w:val="20"/>
                <w:highlight w:val="cyan"/>
              </w:rPr>
              <w:t>By September 30, 2027, districts must align administrator evaluations to the updated standards.</w:t>
            </w:r>
            <w:r w:rsidRPr="79FCD66C">
              <w:rPr>
                <w:i/>
                <w:iCs/>
                <w:sz w:val="20"/>
                <w:szCs w:val="20"/>
              </w:rPr>
              <w:t xml:space="preserve"> </w:t>
            </w:r>
          </w:p>
        </w:tc>
        <w:tc>
          <w:tcPr>
            <w:tcW w:w="3150" w:type="dxa"/>
            <w:tcMar>
              <w:top w:w="100" w:type="dxa"/>
              <w:left w:w="100" w:type="dxa"/>
              <w:bottom w:w="100" w:type="dxa"/>
              <w:right w:w="100" w:type="dxa"/>
            </w:tcMar>
          </w:tcPr>
          <w:p w:rsidR="79FCD66C" w:rsidP="79FCD66C" w:rsidRDefault="79FCD66C" w14:paraId="709DC073"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7BDB83EC"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105A3288" w14:textId="77777777">
            <w:pPr>
              <w:widowControl w:val="0"/>
              <w:spacing w:line="240" w:lineRule="auto"/>
            </w:pPr>
          </w:p>
        </w:tc>
      </w:tr>
      <w:tr w:rsidR="79FCD66C" w:rsidTr="796F1C03" w14:paraId="6DA858BE" w14:textId="77777777">
        <w:trPr>
          <w:trHeight w:val="420"/>
        </w:trPr>
        <w:tc>
          <w:tcPr>
            <w:tcW w:w="2750" w:type="dxa"/>
            <w:tcMar>
              <w:top w:w="100" w:type="dxa"/>
              <w:left w:w="100" w:type="dxa"/>
              <w:bottom w:w="100" w:type="dxa"/>
              <w:right w:w="100" w:type="dxa"/>
            </w:tcMar>
          </w:tcPr>
          <w:p w:rsidR="79FCD66C" w:rsidP="79FCD66C" w:rsidRDefault="79FCD66C" w14:paraId="0F8D2D5E" w14:textId="77777777">
            <w:pPr>
              <w:rPr>
                <w:sz w:val="20"/>
                <w:szCs w:val="20"/>
              </w:rPr>
            </w:pPr>
            <w:hyperlink r:id="rId80">
              <w:r w:rsidRPr="79FCD66C">
                <w:rPr>
                  <w:color w:val="1155CC"/>
                  <w:sz w:val="20"/>
                  <w:szCs w:val="20"/>
                  <w:u w:val="single"/>
                </w:rPr>
                <w:t>581-022-2415 Core Teaching Standards</w:t>
              </w:r>
            </w:hyperlink>
          </w:p>
        </w:tc>
        <w:tc>
          <w:tcPr>
            <w:tcW w:w="5310" w:type="dxa"/>
            <w:tcMar>
              <w:top w:w="100" w:type="dxa"/>
              <w:left w:w="100" w:type="dxa"/>
              <w:bottom w:w="100" w:type="dxa"/>
              <w:right w:w="100" w:type="dxa"/>
            </w:tcMar>
          </w:tcPr>
          <w:p w:rsidR="79FCD66C" w:rsidP="79FCD66C" w:rsidRDefault="79FCD66C" w14:paraId="5B21D159" w14:textId="77777777">
            <w:pPr>
              <w:widowControl w:val="0"/>
              <w:spacing w:line="240" w:lineRule="auto"/>
              <w:rPr>
                <w:sz w:val="20"/>
                <w:szCs w:val="20"/>
              </w:rPr>
            </w:pPr>
            <w:r w:rsidRPr="79FCD66C">
              <w:rPr>
                <w:sz w:val="20"/>
                <w:szCs w:val="20"/>
              </w:rPr>
              <w:t xml:space="preserve">Core teaching standards must be used to evaluate teachers. There are 10 standards in the following 4 categories: </w:t>
            </w:r>
          </w:p>
          <w:p w:rsidR="79FCD66C" w:rsidP="79FCD66C" w:rsidRDefault="79FCD66C" w14:paraId="037B7B61" w14:textId="77777777">
            <w:pPr>
              <w:widowControl w:val="0"/>
              <w:numPr>
                <w:ilvl w:val="0"/>
                <w:numId w:val="6"/>
              </w:numPr>
              <w:spacing w:line="240" w:lineRule="auto"/>
              <w:rPr>
                <w:sz w:val="20"/>
                <w:szCs w:val="20"/>
              </w:rPr>
            </w:pPr>
            <w:r w:rsidRPr="79FCD66C">
              <w:rPr>
                <w:sz w:val="20"/>
                <w:szCs w:val="20"/>
              </w:rPr>
              <w:t>The Learner and Learning.</w:t>
            </w:r>
          </w:p>
          <w:p w:rsidR="79FCD66C" w:rsidP="79FCD66C" w:rsidRDefault="79FCD66C" w14:paraId="059ADE87" w14:textId="77777777">
            <w:pPr>
              <w:widowControl w:val="0"/>
              <w:numPr>
                <w:ilvl w:val="0"/>
                <w:numId w:val="6"/>
              </w:numPr>
              <w:spacing w:line="240" w:lineRule="auto"/>
              <w:rPr>
                <w:sz w:val="20"/>
                <w:szCs w:val="20"/>
              </w:rPr>
            </w:pPr>
            <w:r w:rsidRPr="79FCD66C">
              <w:rPr>
                <w:sz w:val="20"/>
                <w:szCs w:val="20"/>
              </w:rPr>
              <w:t>Content</w:t>
            </w:r>
          </w:p>
          <w:p w:rsidR="79FCD66C" w:rsidP="79FCD66C" w:rsidRDefault="79FCD66C" w14:paraId="1FD2A862" w14:textId="77777777">
            <w:pPr>
              <w:widowControl w:val="0"/>
              <w:numPr>
                <w:ilvl w:val="0"/>
                <w:numId w:val="6"/>
              </w:numPr>
              <w:spacing w:line="240" w:lineRule="auto"/>
              <w:rPr>
                <w:sz w:val="20"/>
                <w:szCs w:val="20"/>
              </w:rPr>
            </w:pPr>
            <w:r w:rsidRPr="79FCD66C">
              <w:rPr>
                <w:sz w:val="20"/>
                <w:szCs w:val="20"/>
              </w:rPr>
              <w:t>Instructional Practice</w:t>
            </w:r>
          </w:p>
          <w:p w:rsidR="79FCD66C" w:rsidP="79FCD66C" w:rsidRDefault="79FCD66C" w14:paraId="59B6AEA0" w14:textId="77777777">
            <w:pPr>
              <w:widowControl w:val="0"/>
              <w:numPr>
                <w:ilvl w:val="0"/>
                <w:numId w:val="6"/>
              </w:numPr>
              <w:spacing w:line="240" w:lineRule="auto"/>
              <w:rPr>
                <w:sz w:val="20"/>
                <w:szCs w:val="20"/>
              </w:rPr>
            </w:pPr>
            <w:r w:rsidRPr="79FCD66C">
              <w:rPr>
                <w:sz w:val="20"/>
                <w:szCs w:val="20"/>
              </w:rPr>
              <w:t>Professional Responsibility</w:t>
            </w:r>
          </w:p>
        </w:tc>
        <w:tc>
          <w:tcPr>
            <w:tcW w:w="3150" w:type="dxa"/>
            <w:tcMar>
              <w:top w:w="100" w:type="dxa"/>
              <w:left w:w="100" w:type="dxa"/>
              <w:bottom w:w="100" w:type="dxa"/>
              <w:right w:w="100" w:type="dxa"/>
            </w:tcMar>
          </w:tcPr>
          <w:p w:rsidR="79FCD66C" w:rsidP="79FCD66C" w:rsidRDefault="79FCD66C" w14:paraId="301C1A63"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27D67345"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3A626369" w14:textId="77777777">
            <w:pPr>
              <w:widowControl w:val="0"/>
              <w:spacing w:line="240" w:lineRule="auto"/>
            </w:pPr>
          </w:p>
        </w:tc>
      </w:tr>
      <w:tr w:rsidR="79FCD66C" w:rsidTr="796F1C03" w14:paraId="0D3EC3B6" w14:textId="77777777">
        <w:trPr>
          <w:trHeight w:val="420"/>
        </w:trPr>
        <w:tc>
          <w:tcPr>
            <w:tcW w:w="2750" w:type="dxa"/>
            <w:tcMar>
              <w:top w:w="100" w:type="dxa"/>
              <w:left w:w="100" w:type="dxa"/>
              <w:bottom w:w="100" w:type="dxa"/>
              <w:right w:w="100" w:type="dxa"/>
            </w:tcMar>
          </w:tcPr>
          <w:p w:rsidR="79FCD66C" w:rsidP="79FCD66C" w:rsidRDefault="79FCD66C" w14:paraId="61E8959C" w14:textId="77777777">
            <w:pPr>
              <w:rPr>
                <w:sz w:val="20"/>
                <w:szCs w:val="20"/>
              </w:rPr>
            </w:pPr>
            <w:r w:rsidRPr="79FCD66C">
              <w:rPr>
                <w:sz w:val="20"/>
                <w:szCs w:val="20"/>
              </w:rPr>
              <w:t>**</w:t>
            </w:r>
            <w:hyperlink r:id="rId81">
              <w:r w:rsidRPr="0448DBD6">
                <w:rPr>
                  <w:color w:val="1155CC"/>
                  <w:sz w:val="20"/>
                  <w:szCs w:val="20"/>
                  <w:highlight w:val="cyan"/>
                  <w:u w:val="single"/>
                </w:rPr>
                <w:t>581-022-2420 Educational Leadership - Administrator Standards</w:t>
              </w:r>
              <w:r w:rsidRPr="79FCD66C">
                <w:rPr>
                  <w:color w:val="1155CC"/>
                  <w:sz w:val="20"/>
                  <w:szCs w:val="20"/>
                  <w:u w:val="single"/>
                </w:rPr>
                <w:t xml:space="preserve"> </w:t>
              </w:r>
            </w:hyperlink>
          </w:p>
        </w:tc>
        <w:tc>
          <w:tcPr>
            <w:tcW w:w="5310" w:type="dxa"/>
            <w:tcMar>
              <w:top w:w="100" w:type="dxa"/>
              <w:left w:w="100" w:type="dxa"/>
              <w:bottom w:w="100" w:type="dxa"/>
              <w:right w:w="100" w:type="dxa"/>
            </w:tcMar>
          </w:tcPr>
          <w:p w:rsidR="79FCD66C" w:rsidP="79FCD66C" w:rsidRDefault="79FCD66C" w14:paraId="489A1CB9" w14:textId="77777777">
            <w:pPr>
              <w:widowControl w:val="0"/>
              <w:spacing w:line="240" w:lineRule="auto"/>
              <w:rPr>
                <w:i/>
                <w:sz w:val="20"/>
                <w:szCs w:val="20"/>
                <w:highlight w:val="cyan"/>
              </w:rPr>
            </w:pPr>
            <w:r w:rsidRPr="79FCD66C">
              <w:rPr>
                <w:sz w:val="20"/>
                <w:szCs w:val="20"/>
              </w:rPr>
              <w:t xml:space="preserve">Administrators must be evaluated on adopted leadership standards aligned with the </w:t>
            </w:r>
            <w:hyperlink r:id="rId82">
              <w:r w:rsidRPr="27A8A62E">
                <w:rPr>
                  <w:i/>
                  <w:color w:val="1155CC"/>
                  <w:sz w:val="20"/>
                  <w:szCs w:val="20"/>
                  <w:highlight w:val="cyan"/>
                  <w:u w:val="single"/>
                </w:rPr>
                <w:t>Professional Standards for Educational Leadership</w:t>
              </w:r>
            </w:hyperlink>
            <w:r w:rsidRPr="27A8A62E">
              <w:rPr>
                <w:i/>
                <w:sz w:val="20"/>
                <w:szCs w:val="20"/>
                <w:highlight w:val="cyan"/>
              </w:rPr>
              <w:t>:</w:t>
            </w:r>
          </w:p>
          <w:p w:rsidR="79FCD66C" w:rsidP="79FCD66C" w:rsidRDefault="79FCD66C" w14:paraId="61824154" w14:textId="77777777">
            <w:pPr>
              <w:widowControl w:val="0"/>
              <w:numPr>
                <w:ilvl w:val="0"/>
                <w:numId w:val="5"/>
              </w:numPr>
              <w:spacing w:line="240" w:lineRule="auto"/>
              <w:rPr>
                <w:i/>
                <w:sz w:val="20"/>
                <w:szCs w:val="20"/>
                <w:highlight w:val="cyan"/>
              </w:rPr>
            </w:pPr>
            <w:r w:rsidRPr="27A8A62E">
              <w:rPr>
                <w:i/>
                <w:sz w:val="20"/>
                <w:szCs w:val="20"/>
                <w:highlight w:val="cyan"/>
              </w:rPr>
              <w:t>Mission, Vision, and Core Values</w:t>
            </w:r>
          </w:p>
          <w:p w:rsidR="79FCD66C" w:rsidP="79FCD66C" w:rsidRDefault="79FCD66C" w14:paraId="3FF14B30" w14:textId="77777777">
            <w:pPr>
              <w:widowControl w:val="0"/>
              <w:numPr>
                <w:ilvl w:val="0"/>
                <w:numId w:val="5"/>
              </w:numPr>
              <w:spacing w:line="240" w:lineRule="auto"/>
              <w:rPr>
                <w:i/>
                <w:sz w:val="20"/>
                <w:szCs w:val="20"/>
                <w:highlight w:val="cyan"/>
              </w:rPr>
            </w:pPr>
            <w:r w:rsidRPr="27A8A62E">
              <w:rPr>
                <w:i/>
                <w:sz w:val="20"/>
                <w:szCs w:val="20"/>
                <w:highlight w:val="cyan"/>
              </w:rPr>
              <w:t>Ethics and Professional Norms</w:t>
            </w:r>
            <w:r w:rsidRPr="79FCD66C">
              <w:rPr>
                <w:i/>
                <w:iCs/>
                <w:sz w:val="20"/>
                <w:szCs w:val="20"/>
              </w:rPr>
              <w:t xml:space="preserve"> </w:t>
            </w:r>
          </w:p>
          <w:p w:rsidR="79FCD66C" w:rsidP="79FCD66C" w:rsidRDefault="79FCD66C" w14:paraId="05503B67" w14:textId="77777777">
            <w:pPr>
              <w:widowControl w:val="0"/>
              <w:numPr>
                <w:ilvl w:val="0"/>
                <w:numId w:val="5"/>
              </w:numPr>
              <w:spacing w:line="240" w:lineRule="auto"/>
              <w:rPr>
                <w:i/>
                <w:sz w:val="20"/>
                <w:szCs w:val="20"/>
                <w:highlight w:val="cyan"/>
              </w:rPr>
            </w:pPr>
            <w:r w:rsidRPr="27A8A62E">
              <w:rPr>
                <w:i/>
                <w:sz w:val="20"/>
                <w:szCs w:val="20"/>
                <w:highlight w:val="cyan"/>
              </w:rPr>
              <w:t>Equity and Cultural Responsiveness</w:t>
            </w:r>
          </w:p>
          <w:p w:rsidR="79FCD66C" w:rsidP="79FCD66C" w:rsidRDefault="79FCD66C" w14:paraId="1805DAFD" w14:textId="77777777">
            <w:pPr>
              <w:widowControl w:val="0"/>
              <w:numPr>
                <w:ilvl w:val="0"/>
                <w:numId w:val="5"/>
              </w:numPr>
              <w:spacing w:line="240" w:lineRule="auto"/>
              <w:rPr>
                <w:i/>
                <w:sz w:val="20"/>
                <w:szCs w:val="20"/>
                <w:highlight w:val="cyan"/>
              </w:rPr>
            </w:pPr>
            <w:r w:rsidRPr="27A8A62E">
              <w:rPr>
                <w:i/>
                <w:sz w:val="20"/>
                <w:szCs w:val="20"/>
                <w:highlight w:val="cyan"/>
              </w:rPr>
              <w:t>Curriculum, Instruction, and Assessment</w:t>
            </w:r>
          </w:p>
          <w:p w:rsidR="79FCD66C" w:rsidP="79FCD66C" w:rsidRDefault="79FCD66C" w14:paraId="1AC1B692" w14:textId="77777777">
            <w:pPr>
              <w:widowControl w:val="0"/>
              <w:numPr>
                <w:ilvl w:val="0"/>
                <w:numId w:val="5"/>
              </w:numPr>
              <w:spacing w:line="240" w:lineRule="auto"/>
              <w:rPr>
                <w:i/>
                <w:sz w:val="20"/>
                <w:szCs w:val="20"/>
                <w:highlight w:val="cyan"/>
              </w:rPr>
            </w:pPr>
            <w:r w:rsidRPr="27A8A62E">
              <w:rPr>
                <w:i/>
                <w:sz w:val="20"/>
                <w:szCs w:val="20"/>
                <w:highlight w:val="cyan"/>
              </w:rPr>
              <w:t>Community of Care and Support for Students</w:t>
            </w:r>
          </w:p>
          <w:p w:rsidR="79FCD66C" w:rsidP="79FCD66C" w:rsidRDefault="79FCD66C" w14:paraId="6D52F706" w14:textId="77777777">
            <w:pPr>
              <w:widowControl w:val="0"/>
              <w:numPr>
                <w:ilvl w:val="0"/>
                <w:numId w:val="5"/>
              </w:numPr>
              <w:spacing w:line="240" w:lineRule="auto"/>
              <w:rPr>
                <w:i/>
                <w:sz w:val="20"/>
                <w:szCs w:val="20"/>
                <w:highlight w:val="cyan"/>
              </w:rPr>
            </w:pPr>
            <w:r w:rsidRPr="27A8A62E">
              <w:rPr>
                <w:i/>
                <w:sz w:val="20"/>
                <w:szCs w:val="20"/>
                <w:highlight w:val="cyan"/>
              </w:rPr>
              <w:lastRenderedPageBreak/>
              <w:t>Professional Capacity of School Personnel</w:t>
            </w:r>
          </w:p>
          <w:p w:rsidR="79FCD66C" w:rsidP="79FCD66C" w:rsidRDefault="79FCD66C" w14:paraId="305B7D33" w14:textId="77777777">
            <w:pPr>
              <w:widowControl w:val="0"/>
              <w:numPr>
                <w:ilvl w:val="0"/>
                <w:numId w:val="5"/>
              </w:numPr>
              <w:spacing w:line="240" w:lineRule="auto"/>
              <w:rPr>
                <w:i/>
                <w:sz w:val="20"/>
                <w:szCs w:val="20"/>
                <w:highlight w:val="cyan"/>
              </w:rPr>
            </w:pPr>
            <w:r w:rsidRPr="27A8A62E">
              <w:rPr>
                <w:i/>
                <w:sz w:val="20"/>
                <w:szCs w:val="20"/>
                <w:highlight w:val="cyan"/>
              </w:rPr>
              <w:t>Professional Community for Teachers and Staff</w:t>
            </w:r>
          </w:p>
          <w:p w:rsidR="79FCD66C" w:rsidP="79FCD66C" w:rsidRDefault="79FCD66C" w14:paraId="10693D25" w14:textId="77777777">
            <w:pPr>
              <w:widowControl w:val="0"/>
              <w:numPr>
                <w:ilvl w:val="0"/>
                <w:numId w:val="5"/>
              </w:numPr>
              <w:spacing w:line="240" w:lineRule="auto"/>
              <w:rPr>
                <w:i/>
                <w:sz w:val="20"/>
                <w:szCs w:val="20"/>
                <w:highlight w:val="cyan"/>
              </w:rPr>
            </w:pPr>
            <w:r w:rsidRPr="27A8A62E">
              <w:rPr>
                <w:i/>
                <w:sz w:val="20"/>
                <w:szCs w:val="20"/>
                <w:highlight w:val="cyan"/>
              </w:rPr>
              <w:t>Meaningful Engagement of Families and Community</w:t>
            </w:r>
          </w:p>
          <w:p w:rsidR="79FCD66C" w:rsidP="79FCD66C" w:rsidRDefault="79FCD66C" w14:paraId="4C4A9ED2" w14:textId="77777777">
            <w:pPr>
              <w:widowControl w:val="0"/>
              <w:numPr>
                <w:ilvl w:val="0"/>
                <w:numId w:val="5"/>
              </w:numPr>
              <w:spacing w:line="240" w:lineRule="auto"/>
              <w:rPr>
                <w:i/>
                <w:sz w:val="20"/>
                <w:szCs w:val="20"/>
                <w:highlight w:val="cyan"/>
              </w:rPr>
            </w:pPr>
            <w:r w:rsidRPr="27A8A62E">
              <w:rPr>
                <w:i/>
                <w:sz w:val="20"/>
                <w:szCs w:val="20"/>
                <w:highlight w:val="cyan"/>
              </w:rPr>
              <w:t>Operations and Management</w:t>
            </w:r>
            <w:r w:rsidRPr="79FCD66C">
              <w:rPr>
                <w:i/>
                <w:iCs/>
                <w:sz w:val="20"/>
                <w:szCs w:val="20"/>
              </w:rPr>
              <w:t xml:space="preserve"> </w:t>
            </w:r>
          </w:p>
          <w:p w:rsidR="79FCD66C" w:rsidP="79FCD66C" w:rsidRDefault="79FCD66C" w14:paraId="587447E0" w14:textId="77777777">
            <w:pPr>
              <w:widowControl w:val="0"/>
              <w:numPr>
                <w:ilvl w:val="0"/>
                <w:numId w:val="5"/>
              </w:numPr>
              <w:spacing w:line="240" w:lineRule="auto"/>
              <w:rPr>
                <w:i/>
                <w:sz w:val="20"/>
                <w:szCs w:val="20"/>
                <w:highlight w:val="cyan"/>
              </w:rPr>
            </w:pPr>
            <w:r w:rsidRPr="27A8A62E">
              <w:rPr>
                <w:i/>
                <w:sz w:val="20"/>
                <w:szCs w:val="20"/>
                <w:highlight w:val="cyan"/>
              </w:rPr>
              <w:t>School Improvement</w:t>
            </w:r>
          </w:p>
          <w:p w:rsidR="79FCD66C" w:rsidP="79FCD66C" w:rsidRDefault="79FCD66C" w14:paraId="54DD4AF0" w14:textId="77777777">
            <w:pPr>
              <w:widowControl w:val="0"/>
              <w:spacing w:line="240" w:lineRule="auto"/>
              <w:rPr>
                <w:i/>
                <w:sz w:val="20"/>
                <w:szCs w:val="20"/>
                <w:highlight w:val="cyan"/>
              </w:rPr>
            </w:pPr>
          </w:p>
          <w:p w:rsidR="79FCD66C" w:rsidP="79FCD66C" w:rsidRDefault="79FCD66C" w14:paraId="74675B23" w14:textId="77777777">
            <w:pPr>
              <w:widowControl w:val="0"/>
              <w:spacing w:line="240" w:lineRule="auto"/>
              <w:rPr>
                <w:i/>
                <w:sz w:val="20"/>
                <w:szCs w:val="20"/>
                <w:highlight w:val="cyan"/>
              </w:rPr>
            </w:pPr>
            <w:r w:rsidRPr="27A8A62E">
              <w:rPr>
                <w:i/>
                <w:sz w:val="20"/>
                <w:szCs w:val="20"/>
                <w:highlight w:val="cyan"/>
              </w:rPr>
              <w:t>**The Professional Standards for Educational Leadership are the same standards used by the Teacher Standards and Practices Commission for administrator licensure. These standards have more specific, detailed language and a greater focus on key issues such as equity, talent development, leadership capacity, and instructional leadership. Districts must align administrator evaluations to the updated standards by September 30, 2027.</w:t>
            </w:r>
          </w:p>
        </w:tc>
        <w:tc>
          <w:tcPr>
            <w:tcW w:w="3150" w:type="dxa"/>
            <w:tcMar>
              <w:top w:w="100" w:type="dxa"/>
              <w:left w:w="100" w:type="dxa"/>
              <w:bottom w:w="100" w:type="dxa"/>
              <w:right w:w="100" w:type="dxa"/>
            </w:tcMar>
          </w:tcPr>
          <w:p w:rsidR="79FCD66C" w:rsidP="79FCD66C" w:rsidRDefault="79FCD66C" w14:paraId="150581E1" w14:textId="77777777">
            <w:pPr>
              <w:widowControl w:val="0"/>
              <w:spacing w:line="240" w:lineRule="auto"/>
            </w:pPr>
          </w:p>
        </w:tc>
        <w:tc>
          <w:tcPr>
            <w:tcW w:w="2250" w:type="dxa"/>
            <w:tcMar>
              <w:top w:w="100" w:type="dxa"/>
              <w:left w:w="100" w:type="dxa"/>
              <w:bottom w:w="100" w:type="dxa"/>
              <w:right w:w="100" w:type="dxa"/>
            </w:tcMar>
          </w:tcPr>
          <w:p w:rsidR="79FCD66C" w:rsidP="79FCD66C" w:rsidRDefault="79FCD66C" w14:paraId="186D3468" w14:textId="77777777">
            <w:pPr>
              <w:widowControl w:val="0"/>
              <w:spacing w:line="240" w:lineRule="auto"/>
            </w:pPr>
          </w:p>
        </w:tc>
        <w:tc>
          <w:tcPr>
            <w:tcW w:w="1440" w:type="dxa"/>
            <w:tcMar>
              <w:top w:w="100" w:type="dxa"/>
              <w:left w:w="100" w:type="dxa"/>
              <w:bottom w:w="100" w:type="dxa"/>
              <w:right w:w="100" w:type="dxa"/>
            </w:tcMar>
          </w:tcPr>
          <w:p w:rsidR="79FCD66C" w:rsidP="79FCD66C" w:rsidRDefault="79FCD66C" w14:paraId="1CBB2D6E" w14:textId="77777777">
            <w:pPr>
              <w:widowControl w:val="0"/>
              <w:spacing w:line="240" w:lineRule="auto"/>
            </w:pPr>
          </w:p>
        </w:tc>
      </w:tr>
    </w:tbl>
    <w:p w:rsidR="79FCD66C" w:rsidRDefault="79FCD66C" w14:paraId="42FF5D91" w14:textId="5334E1C2"/>
    <w:sectPr w:rsidR="79FCD66C">
      <w:footerReference w:type="default" r:id="rId83"/>
      <w:pgSz w:w="15840" w:h="12240" w:orient="landscape"/>
      <w:pgMar w:top="810" w:right="1440" w:bottom="99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 w:author="Susan Payne" w:date="2026-06-12T19:19:00Z" w:id="0">
    <w:p w:rsidR="00850746" w:rsidRDefault="00D32D7B" w14:paraId="000001C0" w14:textId="77777777">
      <w:pPr>
        <w:widowControl w:val="0"/>
        <w:pBdr>
          <w:top w:val="nil"/>
          <w:left w:val="nil"/>
          <w:bottom w:val="nil"/>
          <w:right w:val="nil"/>
          <w:between w:val="nil"/>
        </w:pBdr>
        <w:spacing w:line="240" w:lineRule="auto"/>
        <w:rPr>
          <w:color w:val="000000"/>
        </w:rPr>
      </w:pPr>
      <w:r>
        <w:rPr>
          <w:rStyle w:val="CommentReference"/>
        </w:rPr>
        <w:annotationRef/>
      </w:r>
      <w:r w:rsidR="00A82024">
        <w:rPr>
          <w:color w:val="000000"/>
        </w:rPr>
        <w:t>update this link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1C0"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1C0" w16cid:durableId="000001C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B316A" w:rsidRDefault="00BB316A" w14:paraId="1368DB51" w14:textId="77777777">
      <w:pPr>
        <w:spacing w:line="240" w:lineRule="auto"/>
      </w:pPr>
      <w:r>
        <w:separator/>
      </w:r>
    </w:p>
  </w:endnote>
  <w:endnote w:type="continuationSeparator" w:id="0">
    <w:p w:rsidR="00BB316A" w:rsidRDefault="00BB316A" w14:paraId="2EF380FB"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D0849ACD-B3A7-4560-8A6A-FF06BB5D2818}" r:id="rId1"/>
    <w:embedBold w:fontKey="{01AB1A6C-BB3C-4EEB-A43E-ECD8D985BB69}" r:id="rId2"/>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C7FA1116-E488-4FCB-845B-5ACEF4723909}" r:id="rI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0746" w:rsidRDefault="00850746" w14:paraId="000001BE" w14:textId="77777777">
    <w:pPr>
      <w:rPr>
        <w:sz w:val="20"/>
        <w:szCs w:val="20"/>
      </w:rPr>
    </w:pPr>
  </w:p>
  <w:p w:rsidR="00850746" w:rsidRDefault="00A82024" w14:paraId="000001BF" w14:textId="2A031641">
    <w:pPr>
      <w:jc w:val="right"/>
      <w:rPr>
        <w:sz w:val="20"/>
        <w:szCs w:val="20"/>
      </w:rPr>
    </w:pPr>
    <w:r>
      <w:fldChar w:fldCharType="begin"/>
    </w:r>
    <w:r>
      <w:instrText>PAGE</w:instrText>
    </w:r>
    <w:r>
      <w:fldChar w:fldCharType="separate"/>
    </w:r>
    <w:r w:rsidR="003767F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B316A" w:rsidRDefault="00BB316A" w14:paraId="6D9FC4E9" w14:textId="77777777">
      <w:pPr>
        <w:spacing w:line="240" w:lineRule="auto"/>
      </w:pPr>
      <w:r>
        <w:separator/>
      </w:r>
    </w:p>
  </w:footnote>
  <w:footnote w:type="continuationSeparator" w:id="0">
    <w:p w:rsidR="00BB316A" w:rsidRDefault="00BB316A" w14:paraId="55E45123"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134D"/>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6A0A6E"/>
    <w:multiLevelType w:val="multilevel"/>
    <w:tmpl w:val="FFFFFFFF"/>
    <w:lvl w:ilvl="0">
      <w:start w:val="1"/>
      <w:numFmt w:val="decimal"/>
      <w:lvlText w:val="%1."/>
      <w:lvlJc w:val="left"/>
      <w:pPr>
        <w:ind w:left="45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7673D6D"/>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615D1C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7DF8E8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605643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ECA955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081098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2FF54C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54583571">
    <w:abstractNumId w:val="7"/>
  </w:num>
  <w:num w:numId="2" w16cid:durableId="1274558718">
    <w:abstractNumId w:val="3"/>
  </w:num>
  <w:num w:numId="3" w16cid:durableId="668556445">
    <w:abstractNumId w:val="5"/>
  </w:num>
  <w:num w:numId="4" w16cid:durableId="2058359549">
    <w:abstractNumId w:val="8"/>
  </w:num>
  <w:num w:numId="5" w16cid:durableId="1079717133">
    <w:abstractNumId w:val="0"/>
  </w:num>
  <w:num w:numId="6" w16cid:durableId="1352803102">
    <w:abstractNumId w:val="2"/>
  </w:num>
  <w:num w:numId="7" w16cid:durableId="1067918078">
    <w:abstractNumId w:val="4"/>
  </w:num>
  <w:num w:numId="8" w16cid:durableId="386301142">
    <w:abstractNumId w:val="1"/>
  </w:num>
  <w:num w:numId="9" w16cid:durableId="13077108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096740E"/>
    <w:rsid w:val="0003217A"/>
    <w:rsid w:val="000329E1"/>
    <w:rsid w:val="00075EF0"/>
    <w:rsid w:val="00095235"/>
    <w:rsid w:val="000B2513"/>
    <w:rsid w:val="000C33E1"/>
    <w:rsid w:val="000D7185"/>
    <w:rsid w:val="000F1CBB"/>
    <w:rsid w:val="0012058D"/>
    <w:rsid w:val="00120C08"/>
    <w:rsid w:val="00126CFA"/>
    <w:rsid w:val="00174BD0"/>
    <w:rsid w:val="00175BA6"/>
    <w:rsid w:val="00177B64"/>
    <w:rsid w:val="0018031B"/>
    <w:rsid w:val="0018139F"/>
    <w:rsid w:val="00186342"/>
    <w:rsid w:val="001A2398"/>
    <w:rsid w:val="001A563E"/>
    <w:rsid w:val="001C08B6"/>
    <w:rsid w:val="001C0FA4"/>
    <w:rsid w:val="001F2C0E"/>
    <w:rsid w:val="002167EB"/>
    <w:rsid w:val="00227CF7"/>
    <w:rsid w:val="002676F7"/>
    <w:rsid w:val="00271C96"/>
    <w:rsid w:val="002810D1"/>
    <w:rsid w:val="00296DD7"/>
    <w:rsid w:val="003126A3"/>
    <w:rsid w:val="00316642"/>
    <w:rsid w:val="003343C8"/>
    <w:rsid w:val="00340045"/>
    <w:rsid w:val="003417F7"/>
    <w:rsid w:val="00344098"/>
    <w:rsid w:val="00355422"/>
    <w:rsid w:val="00374710"/>
    <w:rsid w:val="003767FD"/>
    <w:rsid w:val="00391B47"/>
    <w:rsid w:val="003945D5"/>
    <w:rsid w:val="003B122F"/>
    <w:rsid w:val="003D0FB7"/>
    <w:rsid w:val="00411E78"/>
    <w:rsid w:val="004428C5"/>
    <w:rsid w:val="00453FCE"/>
    <w:rsid w:val="00454234"/>
    <w:rsid w:val="004558DE"/>
    <w:rsid w:val="004939D1"/>
    <w:rsid w:val="004A02E4"/>
    <w:rsid w:val="0050360E"/>
    <w:rsid w:val="00511B25"/>
    <w:rsid w:val="005266B7"/>
    <w:rsid w:val="00557AF8"/>
    <w:rsid w:val="00597200"/>
    <w:rsid w:val="00610BD3"/>
    <w:rsid w:val="00630B93"/>
    <w:rsid w:val="00666FC9"/>
    <w:rsid w:val="0069048F"/>
    <w:rsid w:val="006E3010"/>
    <w:rsid w:val="00766910"/>
    <w:rsid w:val="00784548"/>
    <w:rsid w:val="007A4F70"/>
    <w:rsid w:val="007B00CD"/>
    <w:rsid w:val="007D777D"/>
    <w:rsid w:val="007D78CD"/>
    <w:rsid w:val="007E3B0D"/>
    <w:rsid w:val="007F27E4"/>
    <w:rsid w:val="00816D9C"/>
    <w:rsid w:val="0083523D"/>
    <w:rsid w:val="00850746"/>
    <w:rsid w:val="00890A54"/>
    <w:rsid w:val="00892759"/>
    <w:rsid w:val="008B675F"/>
    <w:rsid w:val="008B6D50"/>
    <w:rsid w:val="008E6F5D"/>
    <w:rsid w:val="008F1A71"/>
    <w:rsid w:val="008F57D6"/>
    <w:rsid w:val="008F63E9"/>
    <w:rsid w:val="00900CA7"/>
    <w:rsid w:val="0091788A"/>
    <w:rsid w:val="009332FC"/>
    <w:rsid w:val="00935B9B"/>
    <w:rsid w:val="00936978"/>
    <w:rsid w:val="00961219"/>
    <w:rsid w:val="0097344A"/>
    <w:rsid w:val="00974B31"/>
    <w:rsid w:val="009A0DD2"/>
    <w:rsid w:val="009A6819"/>
    <w:rsid w:val="009C072F"/>
    <w:rsid w:val="009C3F59"/>
    <w:rsid w:val="009C430F"/>
    <w:rsid w:val="009F6792"/>
    <w:rsid w:val="00A3448F"/>
    <w:rsid w:val="00A37FE1"/>
    <w:rsid w:val="00A60341"/>
    <w:rsid w:val="00A82024"/>
    <w:rsid w:val="00A82855"/>
    <w:rsid w:val="00A87040"/>
    <w:rsid w:val="00AD096D"/>
    <w:rsid w:val="00AD329F"/>
    <w:rsid w:val="00AF33DB"/>
    <w:rsid w:val="00B900BA"/>
    <w:rsid w:val="00B92D2C"/>
    <w:rsid w:val="00BB316A"/>
    <w:rsid w:val="00BC3586"/>
    <w:rsid w:val="00BC6DBB"/>
    <w:rsid w:val="00BC7540"/>
    <w:rsid w:val="00BD64C0"/>
    <w:rsid w:val="00C04E53"/>
    <w:rsid w:val="00C45758"/>
    <w:rsid w:val="00C811EE"/>
    <w:rsid w:val="00CA1E33"/>
    <w:rsid w:val="00CB09C9"/>
    <w:rsid w:val="00CB4709"/>
    <w:rsid w:val="00CB4CF0"/>
    <w:rsid w:val="00CF1382"/>
    <w:rsid w:val="00D21B32"/>
    <w:rsid w:val="00D32D7B"/>
    <w:rsid w:val="00D375D9"/>
    <w:rsid w:val="00D61C81"/>
    <w:rsid w:val="00D76BC0"/>
    <w:rsid w:val="00D923C6"/>
    <w:rsid w:val="00DA49DB"/>
    <w:rsid w:val="00DB0FA9"/>
    <w:rsid w:val="00DB2C5E"/>
    <w:rsid w:val="00DD4135"/>
    <w:rsid w:val="00DD6919"/>
    <w:rsid w:val="00DF2A3C"/>
    <w:rsid w:val="00E451F8"/>
    <w:rsid w:val="00E51E23"/>
    <w:rsid w:val="00E647FA"/>
    <w:rsid w:val="00E878C5"/>
    <w:rsid w:val="00E9771A"/>
    <w:rsid w:val="00EA682F"/>
    <w:rsid w:val="00EB477B"/>
    <w:rsid w:val="00EE4968"/>
    <w:rsid w:val="00F61BA2"/>
    <w:rsid w:val="00F66F5A"/>
    <w:rsid w:val="00F708B0"/>
    <w:rsid w:val="00F70BB0"/>
    <w:rsid w:val="00F7433B"/>
    <w:rsid w:val="00F80A7C"/>
    <w:rsid w:val="00FB6241"/>
    <w:rsid w:val="00FC190D"/>
    <w:rsid w:val="01072312"/>
    <w:rsid w:val="0448DBD6"/>
    <w:rsid w:val="05C8EB56"/>
    <w:rsid w:val="06028EC0"/>
    <w:rsid w:val="085B31B5"/>
    <w:rsid w:val="0B94C8D2"/>
    <w:rsid w:val="0C0D0E40"/>
    <w:rsid w:val="0E8245D9"/>
    <w:rsid w:val="0EDED641"/>
    <w:rsid w:val="100926AA"/>
    <w:rsid w:val="1230DBA2"/>
    <w:rsid w:val="1815E8CD"/>
    <w:rsid w:val="1857B639"/>
    <w:rsid w:val="19F428C4"/>
    <w:rsid w:val="1BACC114"/>
    <w:rsid w:val="1C410B37"/>
    <w:rsid w:val="1CF426B7"/>
    <w:rsid w:val="21A8467C"/>
    <w:rsid w:val="238D9EF6"/>
    <w:rsid w:val="2566DBA5"/>
    <w:rsid w:val="27419F6A"/>
    <w:rsid w:val="27A8A62E"/>
    <w:rsid w:val="27CBAA29"/>
    <w:rsid w:val="2A698863"/>
    <w:rsid w:val="2B29CEFA"/>
    <w:rsid w:val="3096740E"/>
    <w:rsid w:val="34CF15EC"/>
    <w:rsid w:val="35FE50B2"/>
    <w:rsid w:val="362DC6B2"/>
    <w:rsid w:val="373D2416"/>
    <w:rsid w:val="3C503112"/>
    <w:rsid w:val="3D81D32F"/>
    <w:rsid w:val="3EE7047F"/>
    <w:rsid w:val="4048B491"/>
    <w:rsid w:val="41057106"/>
    <w:rsid w:val="42DBAA58"/>
    <w:rsid w:val="43C84453"/>
    <w:rsid w:val="441AA9B1"/>
    <w:rsid w:val="464571D0"/>
    <w:rsid w:val="48BC4847"/>
    <w:rsid w:val="49D32539"/>
    <w:rsid w:val="4B379157"/>
    <w:rsid w:val="4DCA11F2"/>
    <w:rsid w:val="4E240BDC"/>
    <w:rsid w:val="51D5639A"/>
    <w:rsid w:val="568D7CC1"/>
    <w:rsid w:val="57751903"/>
    <w:rsid w:val="5821A141"/>
    <w:rsid w:val="595AFB9B"/>
    <w:rsid w:val="5A597647"/>
    <w:rsid w:val="5E4EC3E8"/>
    <w:rsid w:val="5EC044F5"/>
    <w:rsid w:val="5F19BA3E"/>
    <w:rsid w:val="60BB0791"/>
    <w:rsid w:val="6858A14B"/>
    <w:rsid w:val="6BFFE8A4"/>
    <w:rsid w:val="7246A8CB"/>
    <w:rsid w:val="748B8B8E"/>
    <w:rsid w:val="754BD07D"/>
    <w:rsid w:val="764C9781"/>
    <w:rsid w:val="7678D3DD"/>
    <w:rsid w:val="77845D44"/>
    <w:rsid w:val="78D92E03"/>
    <w:rsid w:val="796F1C03"/>
    <w:rsid w:val="79FCD66C"/>
    <w:rsid w:val="7F9963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61EAF"/>
  <w15:docId w15:val="{4FFA7D1E-F052-46BE-A8D7-C31CA03D3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FB4123"/>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semiHidden/>
    <w:unhideWhenUsed/>
    <w:rsid w:val="003767FD"/>
    <w:pPr>
      <w:tabs>
        <w:tab w:val="center" w:pos="4680"/>
        <w:tab w:val="right" w:pos="9360"/>
      </w:tabs>
      <w:spacing w:line="240" w:lineRule="auto"/>
    </w:pPr>
  </w:style>
  <w:style w:type="character" w:styleId="HeaderChar" w:customStyle="1">
    <w:name w:val="Header Char"/>
    <w:basedOn w:val="DefaultParagraphFont"/>
    <w:link w:val="Header"/>
    <w:uiPriority w:val="99"/>
    <w:semiHidden/>
    <w:rsid w:val="003767FD"/>
  </w:style>
  <w:style w:type="paragraph" w:styleId="Footer">
    <w:name w:val="footer"/>
    <w:basedOn w:val="Normal"/>
    <w:link w:val="FooterChar"/>
    <w:uiPriority w:val="99"/>
    <w:semiHidden/>
    <w:unhideWhenUsed/>
    <w:rsid w:val="003767FD"/>
    <w:pPr>
      <w:tabs>
        <w:tab w:val="center" w:pos="4680"/>
        <w:tab w:val="right" w:pos="9360"/>
      </w:tabs>
      <w:spacing w:line="240" w:lineRule="auto"/>
    </w:pPr>
  </w:style>
  <w:style w:type="character" w:styleId="FooterChar" w:customStyle="1">
    <w:name w:val="Footer Char"/>
    <w:basedOn w:val="DefaultParagraphFont"/>
    <w:link w:val="Footer"/>
    <w:uiPriority w:val="99"/>
    <w:semiHidden/>
    <w:rsid w:val="003767FD"/>
  </w:style>
  <w:style w:type="character" w:styleId="Hyperlink">
    <w:name w:val="Hyperlink"/>
    <w:basedOn w:val="DefaultParagraphFont"/>
    <w:uiPriority w:val="99"/>
    <w:unhideWhenUsed/>
    <w:rsid w:val="0050360E"/>
    <w:rPr>
      <w:color w:val="0000FF" w:themeColor="hyperlink"/>
      <w:u w:val="single"/>
    </w:rPr>
  </w:style>
  <w:style w:type="character" w:styleId="UnresolvedMention">
    <w:name w:val="Unresolved Mention"/>
    <w:basedOn w:val="DefaultParagraphFont"/>
    <w:uiPriority w:val="99"/>
    <w:semiHidden/>
    <w:unhideWhenUsed/>
    <w:rsid w:val="005036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secure.sos.state.or.us/oard/viewSingleRule.action?ruleVrsnRsn=145372" TargetMode="External"/><Relationship Id="rId21" Type="http://schemas.openxmlformats.org/officeDocument/2006/relationships/hyperlink" Target="https://secure.sos.state.or.us/oard/viewSingleRule.action?ruleVrsnRsn=145324" TargetMode="External"/><Relationship Id="rId42" Type="http://schemas.openxmlformats.org/officeDocument/2006/relationships/hyperlink" Target="https://secure.sos.state.or.us/oard/viewSingleRule.action?ruleVrsnRsn=278574" TargetMode="External"/><Relationship Id="rId47" Type="http://schemas.openxmlformats.org/officeDocument/2006/relationships/hyperlink" Target="https://secure.sos.state.or.us/oard/viewSingleRule.action?ruleVrsnRsn=145311" TargetMode="External"/><Relationship Id="rId63" Type="http://schemas.openxmlformats.org/officeDocument/2006/relationships/hyperlink" Target="https://secure.sos.state.or.us/oard/viewSingleRule.action?ruleVrsnRsn=145263" TargetMode="External"/><Relationship Id="rId68" Type="http://schemas.openxmlformats.org/officeDocument/2006/relationships/hyperlink" Target="https://secure.sos.state.or.us/oard/viewSingleRule.action?ruleVrsnRsn=145274" TargetMode="External"/><Relationship Id="rId84" Type="http://schemas.openxmlformats.org/officeDocument/2006/relationships/fontTable" Target="fontTable.xml"/><Relationship Id="rId16" Type="http://schemas.openxmlformats.org/officeDocument/2006/relationships/hyperlink" Target="https://secure.sos.state.or.us/oard/viewSingleRule.action?ruleVrsnRsn=145202" TargetMode="External"/><Relationship Id="rId11" Type="http://schemas.openxmlformats.org/officeDocument/2006/relationships/hyperlink" Target="https://www.oregon.gov/ode/rules-and-policies/staterules/pages/division-22.aspx" TargetMode="External"/><Relationship Id="rId32" Type="http://schemas.openxmlformats.org/officeDocument/2006/relationships/hyperlink" Target="https://www.oregon.gov/ode/educator-resources/standards/comprehensive_school_counseling/Documents/Comprehensive%20School%20Counseling%20Program%20Compliance%20Tool.pdf" TargetMode="External"/><Relationship Id="rId37" Type="http://schemas.openxmlformats.org/officeDocument/2006/relationships/hyperlink" Target="https://secure.sos.state.or.us/oard/viewSingleRule.action?ruleVrsnRsn=145259" TargetMode="External"/><Relationship Id="rId53" Type="http://schemas.openxmlformats.org/officeDocument/2006/relationships/hyperlink" Target="https://www.oregon.gov/ode/students-and-family/SpecialEducation/RegPrograms_BestPractice/Documents/approveduniversalscreeners.pdf" TargetMode="External"/><Relationship Id="rId58" Type="http://schemas.openxmlformats.org/officeDocument/2006/relationships/hyperlink" Target="https://secure.sos.state.or.us/oard/viewSingleRule.action?ruleVrsnRsn=256781" TargetMode="External"/><Relationship Id="rId74" Type="http://schemas.openxmlformats.org/officeDocument/2006/relationships/hyperlink" Target="https://secure.sos.state.or.us/oard/viewSingleRule.action?ruleVrsnRsn=145362" TargetMode="External"/><Relationship Id="rId79" Type="http://schemas.openxmlformats.org/officeDocument/2006/relationships/hyperlink" Target="https://www.oregon.gov/ode/educator-resources/educator_effectiveness/Documents/oregon-framework--for-eval-and-support-systems.pdf" TargetMode="External"/><Relationship Id="rId5" Type="http://schemas.openxmlformats.org/officeDocument/2006/relationships/footnotes" Target="footnotes.xml"/><Relationship Id="rId19" Type="http://schemas.openxmlformats.org/officeDocument/2006/relationships/hyperlink" Target="https://secure.sos.state.or.us/oard/viewSingleRule.action?ruleVrsnRsn=258156" TargetMode="External"/><Relationship Id="rId14" Type="http://schemas.openxmlformats.org/officeDocument/2006/relationships/hyperlink" Target="https://secure.sos.state.or.us/oard/viewSingleRule.action?ruleVrsnRsn=252771" TargetMode="External"/><Relationship Id="rId22" Type="http://schemas.openxmlformats.org/officeDocument/2006/relationships/hyperlink" Target="https://secure.sos.state.or.us/oard/viewSingleRule.action?ruleVrsnRsn=145335" TargetMode="External"/><Relationship Id="rId27" Type="http://schemas.openxmlformats.org/officeDocument/2006/relationships/hyperlink" Target="https://www.oregon.gov/ode/learning-options/TAG/Pages/tag-plans.aspx" TargetMode="External"/><Relationship Id="rId30" Type="http://schemas.openxmlformats.org/officeDocument/2006/relationships/hyperlink" Target="https://secure.sos.state.or.us/oard/viewSingleRule.action?ruleVrsnRsn=246695" TargetMode="External"/><Relationship Id="rId35" Type="http://schemas.openxmlformats.org/officeDocument/2006/relationships/hyperlink" Target="https://secure.sos.state.or.us/oard/viewSingleRule.action?ruleVrsnRsn=145251" TargetMode="External"/><Relationship Id="rId43" Type="http://schemas.openxmlformats.org/officeDocument/2006/relationships/hyperlink" Target="https://secure.sos.state.or.us/oard/viewSingleRule.action?ruleVrsnRsn=145304" TargetMode="External"/><Relationship Id="rId48" Type="http://schemas.openxmlformats.org/officeDocument/2006/relationships/hyperlink" Target="https://secure.sos.state.or.us/oard/viewSingleRule.action?ruleVrsnRsn=145311" TargetMode="External"/><Relationship Id="rId56" Type="http://schemas.openxmlformats.org/officeDocument/2006/relationships/hyperlink" Target="https://secure.sos.state.or.us/oard/viewSingleRule.action?ruleVrsnRsn=145290" TargetMode="External"/><Relationship Id="rId64" Type="http://schemas.openxmlformats.org/officeDocument/2006/relationships/hyperlink" Target="https://secure.sos.state.or.us/oard/viewSingleRule.action?ruleVrsnRsn=145265" TargetMode="External"/><Relationship Id="rId69" Type="http://schemas.openxmlformats.org/officeDocument/2006/relationships/hyperlink" Target="https://secure.sos.state.or.us/oard/viewSingleRule.action?ruleVrsnRsn=263151" TargetMode="External"/><Relationship Id="rId77" Type="http://schemas.openxmlformats.org/officeDocument/2006/relationships/hyperlink" Target="https://secure.sos.state.or.us/oard/viewSingleRule.action?ruleVrsnRsn=145347" TargetMode="External"/><Relationship Id="rId8" Type="http://schemas.openxmlformats.org/officeDocument/2006/relationships/comments" Target="comments.xml"/><Relationship Id="rId51" Type="http://schemas.openxmlformats.org/officeDocument/2006/relationships/hyperlink" Target="https://secure.sos.state.or.us/oard/viewSingleRule.action?ruleVrsnRsn=145344" TargetMode="External"/><Relationship Id="rId72" Type="http://schemas.openxmlformats.org/officeDocument/2006/relationships/hyperlink" Target="https://secure.sos.state.or.us/oard/viewSingleRule.action?ruleVrsnRsn=276747" TargetMode="External"/><Relationship Id="rId80" Type="http://schemas.openxmlformats.org/officeDocument/2006/relationships/hyperlink" Target="https://secure.sos.state.or.us/oard/viewSingleRule.action?ruleVrsnRsn=145357"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secure.sos.state.or.us/oard/viewSingleRule.action?ruleVrsnRsn=246705" TargetMode="External"/><Relationship Id="rId17" Type="http://schemas.openxmlformats.org/officeDocument/2006/relationships/hyperlink" Target="https://secure.sos.state.or.us/oard/viewSingleRule.action?ruleVrsnRsn=145221" TargetMode="External"/><Relationship Id="rId25" Type="http://schemas.openxmlformats.org/officeDocument/2006/relationships/hyperlink" Target="https://www.oregon.gov/ode/students-and-family/SpecialEducation/RegPrograms_BestPractice/Documents/approveddyslexiatrainings.pdf" TargetMode="External"/><Relationship Id="rId33" Type="http://schemas.openxmlformats.org/officeDocument/2006/relationships/hyperlink" Target="https://secure.sos.state.or.us/oard/viewSingleRule.action?ruleVrsnRsn=145236" TargetMode="External"/><Relationship Id="rId38" Type="http://schemas.openxmlformats.org/officeDocument/2006/relationships/hyperlink" Target="https://secure.sos.state.or.us/oard/viewSingleRule.action?ruleVrsnRsn=145276" TargetMode="External"/><Relationship Id="rId46" Type="http://schemas.openxmlformats.org/officeDocument/2006/relationships/hyperlink" Target="https://secure.sos.state.or.us/oard/viewSingleRule.action?ruleVrsnRsn=334835" TargetMode="External"/><Relationship Id="rId59" Type="http://schemas.openxmlformats.org/officeDocument/2006/relationships/hyperlink" Target="https://secure.sos.state.or.us/oard/viewSingleRule.action?ruleVrsnRsn=256782" TargetMode="External"/><Relationship Id="rId67" Type="http://schemas.openxmlformats.org/officeDocument/2006/relationships/hyperlink" Target="https://secure.sos.state.or.us/oard/viewSingleRule.action?ruleVrsnRsn=145271" TargetMode="External"/><Relationship Id="rId20" Type="http://schemas.openxmlformats.org/officeDocument/2006/relationships/hyperlink" Target="https://secure.sos.state.or.us/oard/viewSingleRule.action?ruleVrsnRsn=145320" TargetMode="External"/><Relationship Id="rId41" Type="http://schemas.openxmlformats.org/officeDocument/2006/relationships/hyperlink" Target="https://secure.sos.state.or.us/oard/viewSingleRule.action?ruleVrsnRsn=145295" TargetMode="External"/><Relationship Id="rId54" Type="http://schemas.openxmlformats.org/officeDocument/2006/relationships/hyperlink" Target="https://secure.sos.state.or.us/oard/viewSingleRule.action?ruleVrsnRsn=242522" TargetMode="External"/><Relationship Id="rId62" Type="http://schemas.openxmlformats.org/officeDocument/2006/relationships/hyperlink" Target="https://secure.sos.state.or.us/oard/viewSingleRule.action?ruleVrsnRsn=250439" TargetMode="External"/><Relationship Id="rId70" Type="http://schemas.openxmlformats.org/officeDocument/2006/relationships/hyperlink" Target="https://secure.sos.state.or.us/oard/viewSingleRule.action?ruleVrsnRsn=289922" TargetMode="External"/><Relationship Id="rId75" Type="http://schemas.openxmlformats.org/officeDocument/2006/relationships/hyperlink" Target="https://secure.sos.state.or.us/oard/viewSingleRule.action?ruleVrsnRsn=269556" TargetMode="External"/><Relationship Id="rId83" Type="http://schemas.openxmlformats.org/officeDocument/2006/relationships/footer" Target="footer1.xml"/><Relationship Id="rId88"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ecure.sos.state.or.us/oard/viewSingleRule.action?ruleVrsnRsn=145202" TargetMode="External"/><Relationship Id="rId23" Type="http://schemas.openxmlformats.org/officeDocument/2006/relationships/hyperlink" Target="https://secure.sos.state.or.us/oard/viewSingleRule.action?ruleVrsnRsn=145340" TargetMode="External"/><Relationship Id="rId28" Type="http://schemas.openxmlformats.org/officeDocument/2006/relationships/hyperlink" Target="https://secure.sos.state.or.us/oard/viewSingleRule.action?ruleVrsnRsn=145376" TargetMode="External"/><Relationship Id="rId36" Type="http://schemas.openxmlformats.org/officeDocument/2006/relationships/hyperlink" Target="https://secure.sos.state.or.us/oard/viewSingleRule.action?ruleVrsnRsn=258158" TargetMode="External"/><Relationship Id="rId49" Type="http://schemas.openxmlformats.org/officeDocument/2006/relationships/hyperlink" Target="https://www.oregon.gov/ode/learning-options/TAG/Pages/tag-id-resources.aspx" TargetMode="External"/><Relationship Id="rId57" Type="http://schemas.openxmlformats.org/officeDocument/2006/relationships/hyperlink" Target="https://secure.sos.state.or.us/oard/viewSingleRule.action?ruleVrsnRsn=291252" TargetMode="External"/><Relationship Id="rId10" Type="http://schemas.microsoft.com/office/2016/09/relationships/commentsIds" Target="commentsIds.xml"/><Relationship Id="rId31" Type="http://schemas.openxmlformats.org/officeDocument/2006/relationships/hyperlink" Target="https://secure.sos.state.or.us/oard/viewSingleRule.action?ruleVrsnRsn=252976" TargetMode="External"/><Relationship Id="rId44" Type="http://schemas.openxmlformats.org/officeDocument/2006/relationships/hyperlink" Target="https://secure.sos.state.or.us/oard/viewSingleRule.action?ruleVrsnRsn=250536" TargetMode="External"/><Relationship Id="rId52" Type="http://schemas.openxmlformats.org/officeDocument/2006/relationships/hyperlink" Target="https://secure.sos.state.or.us/oard/viewSingleRule.action?ruleVrsnRsn=251498" TargetMode="External"/><Relationship Id="rId60" Type="http://schemas.openxmlformats.org/officeDocument/2006/relationships/hyperlink" Target="https://secure.sos.state.or.us/oard/viewSingleRule.action?ruleVrsnRsn=145218" TargetMode="External"/><Relationship Id="rId65" Type="http://schemas.openxmlformats.org/officeDocument/2006/relationships/hyperlink" Target="https://secure.sos.state.or.us/oard/viewSingleRule.action?ruleVrsnRsn=145269" TargetMode="External"/><Relationship Id="rId73" Type="http://schemas.openxmlformats.org/officeDocument/2006/relationships/hyperlink" Target="https://secure.sos.state.or.us/oard/viewSingleRule.action?ruleVrsnRsn=145322" TargetMode="External"/><Relationship Id="rId78" Type="http://schemas.openxmlformats.org/officeDocument/2006/relationships/hyperlink" Target="https://secure.sos.state.or.us/oard/viewSingleRule.action?ruleVrsnRsn=145351" TargetMode="External"/><Relationship Id="rId81" Type="http://schemas.openxmlformats.org/officeDocument/2006/relationships/hyperlink" Target="https://secure.sos.state.or.us/oard/viewSingleRule.action?ruleVrsnRsn=145359" TargetMode="External"/><Relationship Id="rId86" Type="http://schemas.openxmlformats.org/officeDocument/2006/relationships/customXml" Target="../customXml/item1.xml"/><Relationship Id="rId4" Type="http://schemas.openxmlformats.org/officeDocument/2006/relationships/webSettings" Target="webSettings.xml"/><Relationship Id="rId9" Type="http://schemas.microsoft.com/office/2011/relationships/commentsExtended" Target="commentsExtended.xml"/><Relationship Id="rId13" Type="http://schemas.openxmlformats.org/officeDocument/2006/relationships/hyperlink" Target="https://secure.sos.state.or.us/oard/viewSingleRule.action?ruleVrsnRsn=145190" TargetMode="External"/><Relationship Id="rId18" Type="http://schemas.openxmlformats.org/officeDocument/2006/relationships/hyperlink" Target="https://secure.sos.state.or.us/oard/viewSingleRule.action?ruleVrsnRsn=246708" TargetMode="External"/><Relationship Id="rId39" Type="http://schemas.openxmlformats.org/officeDocument/2006/relationships/hyperlink" Target="https://secure.sos.state.or.us/oard/viewSingleRule.action?ruleVrsnRsn=145284" TargetMode="External"/><Relationship Id="rId34" Type="http://schemas.openxmlformats.org/officeDocument/2006/relationships/hyperlink" Target="https://secure.sos.state.or.us/oard/viewSingleRule.action?ruleVrsnRsn=145247" TargetMode="External"/><Relationship Id="rId50" Type="http://schemas.openxmlformats.org/officeDocument/2006/relationships/hyperlink" Target="https://secure.sos.state.or.us/oard/viewSingleRule.action?ruleVrsnRsn=145317" TargetMode="External"/><Relationship Id="rId55" Type="http://schemas.openxmlformats.org/officeDocument/2006/relationships/hyperlink" Target="https://secure.sos.state.or.us/oard/viewSingleRule.action?ruleVrsnRsn=145277" TargetMode="External"/><Relationship Id="rId76" Type="http://schemas.openxmlformats.org/officeDocument/2006/relationships/hyperlink" Target="https://secure.sos.state.or.us/oard/viewSingleRule.action?ruleVrsnRsn=306493" TargetMode="External"/><Relationship Id="rId7" Type="http://schemas.openxmlformats.org/officeDocument/2006/relationships/hyperlink" Target="https://www.oregon.gov/ode/learning-options/Documents/Online%20and%20Remote%20Learning%20Guidance%202022-2023%20SY.pdf" TargetMode="External"/><Relationship Id="rId71" Type="http://schemas.openxmlformats.org/officeDocument/2006/relationships/hyperlink" Target="https://secure.sos.state.or.us/oard/viewSingleRule.action?ruleVrsnRsn=145301" TargetMode="External"/><Relationship Id="rId2" Type="http://schemas.openxmlformats.org/officeDocument/2006/relationships/styles" Target="styles.xml"/><Relationship Id="rId29" Type="http://schemas.openxmlformats.org/officeDocument/2006/relationships/hyperlink" Target="https://secure.sos.state.or.us/oard/viewSingleRule.action?ruleVrsnRsn=145206" TargetMode="External"/><Relationship Id="rId24" Type="http://schemas.openxmlformats.org/officeDocument/2006/relationships/hyperlink" Target="https://secure.sos.state.or.us/oard/viewSingleRule.action?ruleVrsnRsn=241524" TargetMode="External"/><Relationship Id="rId40" Type="http://schemas.openxmlformats.org/officeDocument/2006/relationships/hyperlink" Target="https://secure.sos.state.or.us/oard/viewSingleRule.action?ruleVrsnRsn=145287" TargetMode="External"/><Relationship Id="rId45" Type="http://schemas.openxmlformats.org/officeDocument/2006/relationships/hyperlink" Target="https://www.oregon.gov/ode/learning-options/Documents/Online%20and%20Remote%20Learning%20Guidance%202022-2023%20SY.pdf" TargetMode="External"/><Relationship Id="rId66" Type="http://schemas.openxmlformats.org/officeDocument/2006/relationships/hyperlink" Target="https://secure.sos.state.or.us/oard/viewSingleRule.action?ruleVrsnRsn=257456" TargetMode="External"/><Relationship Id="rId87" Type="http://schemas.openxmlformats.org/officeDocument/2006/relationships/customXml" Target="../customXml/item2.xml"/><Relationship Id="rId61" Type="http://schemas.openxmlformats.org/officeDocument/2006/relationships/hyperlink" Target="https://www.oregon.gov/ode/educator-resources/standards/health/Documents/Substance%20Use%20Prevention%20and%20Intervention%20Plan%20Implementation%20Tool%20%281%29.docx" TargetMode="External"/><Relationship Id="rId82" Type="http://schemas.openxmlformats.org/officeDocument/2006/relationships/hyperlink" Target="https://www.npbea.org/wp-content/uploads/2017/06/Professional-Standards-for-Educational-Leaders_2015.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529BFAC54AB84687CD92AB66A94C12" ma:contentTypeVersion="11" ma:contentTypeDescription="Create a new document." ma:contentTypeScope="" ma:versionID="cc2a88613e0b74d27a9c3f8b18c1eb9b">
  <xsd:schema xmlns:xsd="http://www.w3.org/2001/XMLSchema" xmlns:xs="http://www.w3.org/2001/XMLSchema" xmlns:p="http://schemas.microsoft.com/office/2006/metadata/properties" xmlns:ns1="http://schemas.microsoft.com/sharepoint/v3" xmlns:ns2="2287af55-7b13-4938-8ef5-6e3921cac8bb" xmlns:ns3="54031767-dd6d-417c-ab73-583408f47564" targetNamespace="http://schemas.microsoft.com/office/2006/metadata/properties" ma:root="true" ma:fieldsID="5a5fc23440b366a7d8c7ab6af51cf068" ns1:_="" ns2:_="" ns3:_="">
    <xsd:import namespace="http://schemas.microsoft.com/sharepoint/v3"/>
    <xsd:import namespace="2287af55-7b13-4938-8ef5-6e3921cac8bb"/>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87af55-7b13-4938-8ef5-6e3921cac8bb"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10;"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stimated_x0020_Creation_x0020_Date xmlns="2287af55-7b13-4938-8ef5-6e3921cac8bb" xsi:nil="true"/>
    <Priority xmlns="2287af55-7b13-4938-8ef5-6e3921cac8bb">New</Priority>
    <PublishingExpirationDate xmlns="http://schemas.microsoft.com/sharepoint/v3" xsi:nil="true"/>
    <PublishingStartDate xmlns="http://schemas.microsoft.com/sharepoint/v3" xsi:nil="true"/>
    <Remediation_x0020_Date xmlns="2287af55-7b13-4938-8ef5-6e3921cac8bb">2026-09-24T22:57:24+00:00</Remediation_x0020_Date>
  </documentManagement>
</p:properties>
</file>

<file path=customXml/itemProps1.xml><?xml version="1.0" encoding="utf-8"?>
<ds:datastoreItem xmlns:ds="http://schemas.openxmlformats.org/officeDocument/2006/customXml" ds:itemID="{6225B545-ED12-4278-BBF3-83B6BEEC6850}"/>
</file>

<file path=customXml/itemProps2.xml><?xml version="1.0" encoding="utf-8"?>
<ds:datastoreItem xmlns:ds="http://schemas.openxmlformats.org/officeDocument/2006/customXml" ds:itemID="{07594F77-17CE-4B5E-AFD7-67BB57418646}"/>
</file>

<file path=customXml/itemProps3.xml><?xml version="1.0" encoding="utf-8"?>
<ds:datastoreItem xmlns:ds="http://schemas.openxmlformats.org/officeDocument/2006/customXml" ds:itemID="{B439280F-CAEF-47EA-A9DD-AC9BA3D28B2C}"/>
</file>

<file path=docMetadata/LabelInfo.xml><?xml version="1.0" encoding="utf-8"?>
<clbl:labelList xmlns:clbl="http://schemas.microsoft.com/office/2020/mipLabelMetadata">
  <clbl:label id="{7730ea53-6f5e-4160-81a5-992a9105450a}" enabled="1" method="Standard" siteId="{b4f51418-b269-49a2-935a-fa54bf584fc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ZUPAN Peter * ODE</dc:creator>
  <cp:keywords/>
  <cp:lastModifiedBy>PAYNE Susan * ODE</cp:lastModifiedBy>
  <cp:revision>56</cp:revision>
  <dcterms:created xsi:type="dcterms:W3CDTF">2026-06-15T23:21:00Z</dcterms:created>
  <dcterms:modified xsi:type="dcterms:W3CDTF">2026-09-17T17:56:22Z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0x010100AE529BFAC54AB84687CD92AB66A94C12</vt:lpwstr>
  </property>
</Properties>
</file>