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B32F" w14:textId="3639B56B" w:rsidR="00A86503" w:rsidRDefault="00A86503" w:rsidP="2415334E">
      <w:pPr>
        <w:spacing w:after="0" w:line="240" w:lineRule="auto"/>
        <w:contextualSpacing/>
        <w:rPr>
          <w:rFonts w:ascii="Calibri" w:hAnsi="Calibri" w:cs="Calibri"/>
        </w:rPr>
      </w:pPr>
      <w:r>
        <w:rPr>
          <w:rFonts w:ascii="Calibri" w:hAnsi="Calibri" w:cs="Calibri"/>
        </w:rPr>
        <w:t>Below, you will find the prior rule language for OAR 581-030-4100, prior to the State Board of Education temporary updates to this rule from September 18, 2025.  This prior rule language is provided for reference only.</w:t>
      </w:r>
    </w:p>
    <w:p w14:paraId="74A9EB3D" w14:textId="77777777" w:rsidR="00A86503" w:rsidRPr="00A86503" w:rsidRDefault="00A86503" w:rsidP="2415334E">
      <w:pPr>
        <w:spacing w:after="0" w:line="240" w:lineRule="auto"/>
        <w:contextualSpacing/>
        <w:rPr>
          <w:rFonts w:ascii="Calibri" w:hAnsi="Calibri" w:cs="Calibri"/>
        </w:rPr>
      </w:pPr>
    </w:p>
    <w:p w14:paraId="428F20E1" w14:textId="497E06E1" w:rsidR="2415334E" w:rsidRPr="00A86503" w:rsidRDefault="79F407DB" w:rsidP="2415334E">
      <w:pPr>
        <w:spacing w:after="0" w:line="240" w:lineRule="auto"/>
        <w:contextualSpacing/>
        <w:rPr>
          <w:rFonts w:ascii="Calibri" w:hAnsi="Calibri" w:cs="Calibri"/>
          <w:b/>
          <w:bCs/>
        </w:rPr>
      </w:pPr>
      <w:r w:rsidRPr="00A86503">
        <w:rPr>
          <w:rFonts w:ascii="Calibri" w:hAnsi="Calibri" w:cs="Calibri"/>
          <w:b/>
          <w:bCs/>
        </w:rPr>
        <w:t>OAR 581-030-</w:t>
      </w:r>
      <w:r w:rsidR="00A86503">
        <w:rPr>
          <w:rFonts w:ascii="Calibri" w:hAnsi="Calibri" w:cs="Calibri"/>
          <w:b/>
          <w:bCs/>
        </w:rPr>
        <w:t>4100</w:t>
      </w:r>
    </w:p>
    <w:p w14:paraId="6881861A" w14:textId="1F5CB68D" w:rsidR="00E4DA4D" w:rsidRPr="00A86503" w:rsidRDefault="79F407DB" w:rsidP="2415334E">
      <w:pPr>
        <w:spacing w:after="0" w:line="240" w:lineRule="auto"/>
        <w:contextualSpacing/>
        <w:rPr>
          <w:rFonts w:ascii="Calibri" w:hAnsi="Calibri" w:cs="Calibri"/>
        </w:rPr>
      </w:pPr>
      <w:r w:rsidRPr="00A86503">
        <w:rPr>
          <w:rFonts w:ascii="Calibri" w:hAnsi="Calibri" w:cs="Calibri"/>
          <w:b/>
          <w:bCs/>
        </w:rPr>
        <w:t>State School Fund and Statewide Education Initiatives Account Fund Calculation for Approved Recovery Schools</w:t>
      </w:r>
    </w:p>
    <w:p w14:paraId="43DA5A71" w14:textId="40DFFE48" w:rsidR="0DE904C9" w:rsidRPr="00A86503" w:rsidRDefault="0DE904C9" w:rsidP="2415334E">
      <w:pPr>
        <w:spacing w:after="0" w:line="240" w:lineRule="auto"/>
        <w:contextualSpacing/>
        <w:rPr>
          <w:rFonts w:ascii="Calibri" w:hAnsi="Calibri" w:cs="Calibri"/>
          <w:b/>
          <w:bCs/>
        </w:rPr>
      </w:pPr>
    </w:p>
    <w:p w14:paraId="1AE79511" w14:textId="1B5FBD80" w:rsidR="0DE904C9" w:rsidRPr="00A86503" w:rsidRDefault="7BD0C173" w:rsidP="2415334E">
      <w:pPr>
        <w:spacing w:after="0" w:line="240" w:lineRule="auto"/>
        <w:contextualSpacing/>
        <w:rPr>
          <w:rFonts w:ascii="Calibri" w:hAnsi="Calibri" w:cs="Calibri"/>
          <w:b/>
          <w:bCs/>
        </w:rPr>
      </w:pPr>
      <w:r w:rsidRPr="00A86503">
        <w:rPr>
          <w:rFonts w:ascii="Calibri" w:hAnsi="Calibri" w:cs="Calibri"/>
        </w:rPr>
        <w:t xml:space="preserve">(1) The amount of the distribution from the State School Fund shall be equal to the product of the Recovery School Program ADM times 2.0 times Statewide Average General Purpose Grant per </w:t>
      </w:r>
      <w:proofErr w:type="spellStart"/>
      <w:r w:rsidRPr="00A86503">
        <w:rPr>
          <w:rFonts w:ascii="Calibri" w:hAnsi="Calibri" w:cs="Calibri"/>
        </w:rPr>
        <w:t>ADMw</w:t>
      </w:r>
      <w:proofErr w:type="spellEnd"/>
      <w:r w:rsidRPr="00A86503">
        <w:rPr>
          <w:rFonts w:ascii="Calibri" w:hAnsi="Calibri" w:cs="Calibri"/>
        </w:rPr>
        <w:t xml:space="preserve">. </w:t>
      </w:r>
    </w:p>
    <w:p w14:paraId="258009BD" w14:textId="77777777" w:rsidR="00A86503" w:rsidRPr="00A86503" w:rsidRDefault="00A86503" w:rsidP="2415334E">
      <w:pPr>
        <w:spacing w:after="0" w:line="240" w:lineRule="auto"/>
        <w:contextualSpacing/>
        <w:rPr>
          <w:rFonts w:ascii="Calibri" w:hAnsi="Calibri" w:cs="Calibri"/>
          <w:b/>
          <w:bCs/>
        </w:rPr>
      </w:pPr>
    </w:p>
    <w:p w14:paraId="0289023D" w14:textId="66636B0C" w:rsidR="0DE904C9" w:rsidRPr="00A86503" w:rsidRDefault="0170781B" w:rsidP="2415334E">
      <w:pPr>
        <w:spacing w:after="0" w:line="240" w:lineRule="auto"/>
        <w:contextualSpacing/>
        <w:rPr>
          <w:rFonts w:ascii="Calibri" w:hAnsi="Calibri" w:cs="Calibri"/>
        </w:rPr>
      </w:pPr>
      <w:r w:rsidRPr="00A86503">
        <w:rPr>
          <w:rFonts w:ascii="Calibri" w:hAnsi="Calibri" w:cs="Calibri"/>
        </w:rPr>
        <w:t xml:space="preserve">(2) Based on estimates of the distribution calculated in subsection </w:t>
      </w:r>
      <w:r w:rsidR="622C27D1" w:rsidRPr="00A86503">
        <w:rPr>
          <w:rFonts w:ascii="Calibri" w:hAnsi="Calibri" w:cs="Calibri"/>
        </w:rPr>
        <w:t>[</w:t>
      </w:r>
      <w:r w:rsidRPr="00A86503">
        <w:rPr>
          <w:rFonts w:ascii="Calibri" w:hAnsi="Calibri" w:cs="Calibri"/>
          <w:i/>
          <w:iCs/>
        </w:rPr>
        <w:t>(c)</w:t>
      </w:r>
      <w:r w:rsidR="1703A963" w:rsidRPr="00A86503">
        <w:rPr>
          <w:rFonts w:ascii="Calibri" w:hAnsi="Calibri" w:cs="Calibri"/>
        </w:rPr>
        <w:t xml:space="preserve">] </w:t>
      </w:r>
      <w:r w:rsidR="1703A963" w:rsidRPr="00A86503">
        <w:rPr>
          <w:rFonts w:ascii="Calibri" w:hAnsi="Calibri" w:cs="Calibri"/>
          <w:b/>
          <w:bCs/>
        </w:rPr>
        <w:t>(1)</w:t>
      </w:r>
      <w:r w:rsidRPr="00A86503">
        <w:rPr>
          <w:rFonts w:ascii="Calibri" w:hAnsi="Calibri" w:cs="Calibri"/>
        </w:rPr>
        <w:t xml:space="preserve"> of this rule, funds shall be transferred to the Recovery School Program</w:t>
      </w:r>
      <w:r w:rsidR="00EB1C46" w:rsidRPr="00A86503">
        <w:rPr>
          <w:rFonts w:ascii="Calibri" w:hAnsi="Calibri" w:cs="Calibri"/>
          <w:b/>
          <w:bCs/>
        </w:rPr>
        <w:t>,</w:t>
      </w:r>
      <w:r w:rsidRPr="00A86503">
        <w:rPr>
          <w:rFonts w:ascii="Calibri" w:hAnsi="Calibri" w:cs="Calibri"/>
        </w:rPr>
        <w:t xml:space="preserve"> approximately 35 percent on the 15th day of each of the months of July and October, 15 percent on the 15th day of January, and the balance on April 15.</w:t>
      </w:r>
    </w:p>
    <w:p w14:paraId="6AB465B8" w14:textId="4494B954" w:rsidR="2415334E" w:rsidRPr="00A86503" w:rsidRDefault="2415334E" w:rsidP="2415334E">
      <w:pPr>
        <w:spacing w:after="0" w:line="240" w:lineRule="auto"/>
        <w:contextualSpacing/>
        <w:rPr>
          <w:rFonts w:ascii="Calibri" w:hAnsi="Calibri" w:cs="Calibri"/>
        </w:rPr>
      </w:pPr>
    </w:p>
    <w:p w14:paraId="6FB53107" w14:textId="3ED4ACE5" w:rsidR="0DE904C9" w:rsidRPr="00A86503" w:rsidRDefault="0170781B" w:rsidP="2415334E">
      <w:pPr>
        <w:spacing w:after="0" w:line="240" w:lineRule="auto"/>
        <w:contextualSpacing/>
        <w:rPr>
          <w:rFonts w:ascii="Calibri" w:hAnsi="Calibri" w:cs="Calibri"/>
        </w:rPr>
      </w:pPr>
      <w:r w:rsidRPr="00A86503">
        <w:rPr>
          <w:rFonts w:ascii="Calibri" w:hAnsi="Calibri" w:cs="Calibri"/>
        </w:rPr>
        <w:t xml:space="preserve">(3) Adjustments to reflect actual Recovery School Program ADM and the actual </w:t>
      </w:r>
      <w:r w:rsidR="196D7E1A" w:rsidRPr="00A86503">
        <w:rPr>
          <w:rFonts w:ascii="Calibri" w:hAnsi="Calibri" w:cs="Calibri"/>
        </w:rPr>
        <w:t>[</w:t>
      </w:r>
      <w:r w:rsidR="196D7E1A" w:rsidRPr="00A86503">
        <w:rPr>
          <w:rFonts w:ascii="Calibri" w:hAnsi="Calibri" w:cs="Calibri"/>
          <w:i/>
          <w:iCs/>
        </w:rPr>
        <w:t>Statewide Average</w:t>
      </w:r>
      <w:r w:rsidR="196D7E1A" w:rsidRPr="00A86503">
        <w:rPr>
          <w:rFonts w:ascii="Calibri" w:hAnsi="Calibri" w:cs="Calibri"/>
        </w:rPr>
        <w:t xml:space="preserve">] </w:t>
      </w:r>
      <w:r w:rsidRPr="00A86503">
        <w:rPr>
          <w:rFonts w:ascii="Calibri" w:hAnsi="Calibri" w:cs="Calibri"/>
        </w:rPr>
        <w:t xml:space="preserve">General Purpose Grant per </w:t>
      </w:r>
      <w:proofErr w:type="spellStart"/>
      <w:r w:rsidRPr="00A86503">
        <w:rPr>
          <w:rFonts w:ascii="Calibri" w:hAnsi="Calibri" w:cs="Calibri"/>
        </w:rPr>
        <w:t>ADMw</w:t>
      </w:r>
      <w:proofErr w:type="spellEnd"/>
      <w:r w:rsidRPr="00A86503">
        <w:rPr>
          <w:rFonts w:ascii="Calibri" w:hAnsi="Calibri" w:cs="Calibri"/>
        </w:rPr>
        <w:t xml:space="preserve"> shall be made on May 15 of the subsequent fiscal year.</w:t>
      </w:r>
    </w:p>
    <w:p w14:paraId="689DD507" w14:textId="4F53D0F1" w:rsidR="2415334E" w:rsidRPr="00A86503" w:rsidRDefault="2415334E" w:rsidP="2415334E">
      <w:pPr>
        <w:spacing w:after="0" w:line="240" w:lineRule="auto"/>
        <w:contextualSpacing/>
        <w:rPr>
          <w:rFonts w:ascii="Calibri" w:hAnsi="Calibri" w:cs="Calibri"/>
        </w:rPr>
      </w:pPr>
    </w:p>
    <w:p w14:paraId="10B089C7" w14:textId="16D80C86" w:rsidR="0DE904C9" w:rsidRPr="00A86503" w:rsidRDefault="0170781B" w:rsidP="2415334E">
      <w:pPr>
        <w:spacing w:after="0" w:line="240" w:lineRule="auto"/>
        <w:contextualSpacing/>
        <w:rPr>
          <w:rFonts w:ascii="Calibri" w:hAnsi="Calibri" w:cs="Calibri"/>
        </w:rPr>
      </w:pPr>
      <w:r w:rsidRPr="00A86503">
        <w:rPr>
          <w:rFonts w:ascii="Calibri" w:hAnsi="Calibri" w:cs="Calibri"/>
        </w:rPr>
        <w:t xml:space="preserve">(4) For the allocations made </w:t>
      </w:r>
      <w:proofErr w:type="gramStart"/>
      <w:r w:rsidRPr="00A86503">
        <w:rPr>
          <w:rFonts w:ascii="Calibri" w:hAnsi="Calibri" w:cs="Calibri"/>
        </w:rPr>
        <w:t>from</w:t>
      </w:r>
      <w:proofErr w:type="gramEnd"/>
      <w:r w:rsidRPr="00A86503">
        <w:rPr>
          <w:rFonts w:ascii="Calibri" w:hAnsi="Calibri" w:cs="Calibri"/>
        </w:rPr>
        <w:t xml:space="preserve"> the State Education Initiative Account (SEIA), a Recovery School shall receive a Minimum Basis of funding, which will provide a portion of the balance of resources not provided by the SSF for actual cost for providing education to students, to the greatest extent practicable. If the amount from the SSF exceeds the Minimum Basis, then additional resources from the Minimum Basis won’t be necessary.</w:t>
      </w:r>
    </w:p>
    <w:p w14:paraId="12172711" w14:textId="0A360E77" w:rsidR="2415334E" w:rsidRPr="00A86503" w:rsidRDefault="2415334E" w:rsidP="2415334E">
      <w:pPr>
        <w:spacing w:after="0" w:line="240" w:lineRule="auto"/>
        <w:contextualSpacing/>
        <w:rPr>
          <w:rFonts w:ascii="Calibri" w:hAnsi="Calibri" w:cs="Calibri"/>
        </w:rPr>
      </w:pPr>
    </w:p>
    <w:p w14:paraId="1EE6AED5" w14:textId="065CDE62" w:rsidR="0DE904C9" w:rsidRPr="00A86503" w:rsidRDefault="0170781B" w:rsidP="2415334E">
      <w:pPr>
        <w:spacing w:after="0" w:line="240" w:lineRule="auto"/>
        <w:contextualSpacing/>
        <w:rPr>
          <w:rFonts w:ascii="Calibri" w:hAnsi="Calibri" w:cs="Calibri"/>
        </w:rPr>
      </w:pPr>
      <w:r w:rsidRPr="00A86503">
        <w:rPr>
          <w:rFonts w:ascii="Calibri" w:hAnsi="Calibri" w:cs="Calibri"/>
        </w:rPr>
        <w:t xml:space="preserve">(5) For any remaining SEIA funds after the Minimum Basis is established for each Recovery School, the SEIA Formula Balance will apply an equitable proration using the </w:t>
      </w:r>
      <w:proofErr w:type="spellStart"/>
      <w:r w:rsidRPr="00A86503">
        <w:rPr>
          <w:rFonts w:ascii="Calibri" w:hAnsi="Calibri" w:cs="Calibri"/>
        </w:rPr>
        <w:t>ADMw</w:t>
      </w:r>
      <w:proofErr w:type="spellEnd"/>
      <w:r w:rsidRPr="00A86503">
        <w:rPr>
          <w:rFonts w:ascii="Calibri" w:hAnsi="Calibri" w:cs="Calibri"/>
        </w:rPr>
        <w:t xml:space="preserve"> of each school. This amount will be in addition to the Subtotal Funding of both the SSF portion and the Minimum Basis portion. This becomes Total Funding, which represents the SSF portion plus the SEIA portion plus the SEIA Formula Balance.</w:t>
      </w:r>
    </w:p>
    <w:p w14:paraId="3FF168D2" w14:textId="7BB02FAD" w:rsidR="2415334E" w:rsidRPr="00A86503" w:rsidRDefault="2415334E" w:rsidP="2415334E">
      <w:pPr>
        <w:spacing w:after="0" w:line="240" w:lineRule="auto"/>
        <w:contextualSpacing/>
        <w:rPr>
          <w:rFonts w:ascii="Calibri" w:hAnsi="Calibri" w:cs="Calibri"/>
        </w:rPr>
      </w:pPr>
    </w:p>
    <w:p w14:paraId="04277E48" w14:textId="2D2FAD88" w:rsidR="0DE904C9" w:rsidRPr="00A86503" w:rsidRDefault="0170781B" w:rsidP="2415334E">
      <w:pPr>
        <w:spacing w:after="0" w:line="240" w:lineRule="auto"/>
        <w:contextualSpacing/>
        <w:rPr>
          <w:rFonts w:ascii="Calibri" w:hAnsi="Calibri" w:cs="Calibri"/>
        </w:rPr>
      </w:pPr>
      <w:r w:rsidRPr="00A86503">
        <w:rPr>
          <w:rFonts w:ascii="Calibri" w:hAnsi="Calibri" w:cs="Calibri"/>
        </w:rPr>
        <w:t>(6) A reserve will be established in the preliminary payments of the SEIA funds at the discretion of the Recovery School program administrator until final reconciliation in the following year. This is intended to provide positive cash flow and help with smoothing in the netting of reconciliation payments.</w:t>
      </w:r>
    </w:p>
    <w:p w14:paraId="0036D7CB" w14:textId="1EB966D7" w:rsidR="2415334E" w:rsidRPr="00A86503" w:rsidRDefault="2415334E" w:rsidP="2415334E">
      <w:pPr>
        <w:spacing w:after="0" w:line="240" w:lineRule="auto"/>
        <w:contextualSpacing/>
        <w:rPr>
          <w:rFonts w:ascii="Calibri" w:hAnsi="Calibri" w:cs="Calibri"/>
        </w:rPr>
      </w:pPr>
    </w:p>
    <w:p w14:paraId="1ACFA77B" w14:textId="1D32DFA1" w:rsidR="0FB19CAB" w:rsidRPr="00A86503" w:rsidRDefault="0170781B" w:rsidP="2415334E">
      <w:pPr>
        <w:spacing w:after="0" w:line="240" w:lineRule="auto"/>
        <w:contextualSpacing/>
        <w:rPr>
          <w:rFonts w:ascii="Calibri" w:hAnsi="Calibri" w:cs="Calibri"/>
        </w:rPr>
      </w:pPr>
      <w:r w:rsidRPr="00A86503">
        <w:rPr>
          <w:rFonts w:ascii="Calibri" w:hAnsi="Calibri" w:cs="Calibri"/>
        </w:rPr>
        <w:t xml:space="preserve">(7) Any remaining funds allocated to approved recovery schools from the SSF and the SEIA Account shall remain with the Department of Education and shall be adjusted in the year following the distribution to reflect the actual </w:t>
      </w:r>
      <w:proofErr w:type="spellStart"/>
      <w:r w:rsidRPr="00A86503">
        <w:rPr>
          <w:rFonts w:ascii="Calibri" w:hAnsi="Calibri" w:cs="Calibri"/>
        </w:rPr>
        <w:t>ADMw</w:t>
      </w:r>
      <w:proofErr w:type="spellEnd"/>
      <w:r w:rsidRPr="00A86503">
        <w:rPr>
          <w:rFonts w:ascii="Calibri" w:hAnsi="Calibri" w:cs="Calibri"/>
        </w:rPr>
        <w:t xml:space="preserve"> of student in the approved recovery schools in the same manner as for school districts under ORS 327.101.</w:t>
      </w:r>
    </w:p>
    <w:sectPr w:rsidR="0FB19CAB" w:rsidRPr="00A865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D89F47"/>
    <w:rsid w:val="002F7802"/>
    <w:rsid w:val="00327C3C"/>
    <w:rsid w:val="00327C49"/>
    <w:rsid w:val="003A43FE"/>
    <w:rsid w:val="00405D21"/>
    <w:rsid w:val="007F4428"/>
    <w:rsid w:val="0081050D"/>
    <w:rsid w:val="008C3D16"/>
    <w:rsid w:val="008F1130"/>
    <w:rsid w:val="00912D8F"/>
    <w:rsid w:val="0092469F"/>
    <w:rsid w:val="00A140F4"/>
    <w:rsid w:val="00A86503"/>
    <w:rsid w:val="00B00736"/>
    <w:rsid w:val="00D41429"/>
    <w:rsid w:val="00DF042A"/>
    <w:rsid w:val="00E4DA4D"/>
    <w:rsid w:val="00E87980"/>
    <w:rsid w:val="00EB1C46"/>
    <w:rsid w:val="00ED24D2"/>
    <w:rsid w:val="00FA04D2"/>
    <w:rsid w:val="0170781B"/>
    <w:rsid w:val="03309BBD"/>
    <w:rsid w:val="03C13629"/>
    <w:rsid w:val="06D18DEE"/>
    <w:rsid w:val="0806BD5F"/>
    <w:rsid w:val="09060B1C"/>
    <w:rsid w:val="0AC8DB53"/>
    <w:rsid w:val="0B699745"/>
    <w:rsid w:val="0C6F6BF5"/>
    <w:rsid w:val="0DE904C9"/>
    <w:rsid w:val="0FB19CAB"/>
    <w:rsid w:val="104EE306"/>
    <w:rsid w:val="1133E90B"/>
    <w:rsid w:val="123E5391"/>
    <w:rsid w:val="12ACB21F"/>
    <w:rsid w:val="12E3543D"/>
    <w:rsid w:val="131E22C4"/>
    <w:rsid w:val="1537CF0D"/>
    <w:rsid w:val="1703A963"/>
    <w:rsid w:val="17CD33EF"/>
    <w:rsid w:val="196D7E1A"/>
    <w:rsid w:val="1A394AAC"/>
    <w:rsid w:val="1CAAE8A1"/>
    <w:rsid w:val="1ED89F47"/>
    <w:rsid w:val="1F590C8D"/>
    <w:rsid w:val="210BB55C"/>
    <w:rsid w:val="2351D3DB"/>
    <w:rsid w:val="2415334E"/>
    <w:rsid w:val="2A3E7C8D"/>
    <w:rsid w:val="2B2AD991"/>
    <w:rsid w:val="2D043DF6"/>
    <w:rsid w:val="2ED9E189"/>
    <w:rsid w:val="3151B337"/>
    <w:rsid w:val="33683FCD"/>
    <w:rsid w:val="338A0D59"/>
    <w:rsid w:val="39B3DE82"/>
    <w:rsid w:val="3B77388B"/>
    <w:rsid w:val="3C0AEC93"/>
    <w:rsid w:val="3E46B7CE"/>
    <w:rsid w:val="44896FC2"/>
    <w:rsid w:val="454245A7"/>
    <w:rsid w:val="477BF42C"/>
    <w:rsid w:val="48C8F687"/>
    <w:rsid w:val="4B8483FB"/>
    <w:rsid w:val="4B87CB36"/>
    <w:rsid w:val="4C6FAC14"/>
    <w:rsid w:val="4DF3B4BA"/>
    <w:rsid w:val="4E47684F"/>
    <w:rsid w:val="50B1AB44"/>
    <w:rsid w:val="52089DEA"/>
    <w:rsid w:val="585C8C6F"/>
    <w:rsid w:val="5A117930"/>
    <w:rsid w:val="5BBB12CD"/>
    <w:rsid w:val="5C14302E"/>
    <w:rsid w:val="621BBB6E"/>
    <w:rsid w:val="622C27D1"/>
    <w:rsid w:val="68D1AF05"/>
    <w:rsid w:val="6ADD8B4F"/>
    <w:rsid w:val="7087E8EC"/>
    <w:rsid w:val="70FB44E5"/>
    <w:rsid w:val="7170E411"/>
    <w:rsid w:val="71D485A9"/>
    <w:rsid w:val="7324783A"/>
    <w:rsid w:val="79327F76"/>
    <w:rsid w:val="79F407DB"/>
    <w:rsid w:val="79FDB50C"/>
    <w:rsid w:val="7BD0C173"/>
    <w:rsid w:val="7D5FFAF3"/>
    <w:rsid w:val="7EB1F17C"/>
    <w:rsid w:val="7F89C6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9F47"/>
  <w15:chartTrackingRefBased/>
  <w15:docId w15:val="{0596EF27-1EF9-446D-9313-FA7BE3A7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2025-09-25T07:00:00+00:00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2025-09-25T07:00:00+00:00</Remediation_x0020_Date>
  </documentManagement>
</p:properties>
</file>

<file path=customXml/itemProps1.xml><?xml version="1.0" encoding="utf-8"?>
<ds:datastoreItem xmlns:ds="http://schemas.openxmlformats.org/officeDocument/2006/customXml" ds:itemID="{94CF2D31-405E-4F04-8769-B41009CC180C}"/>
</file>

<file path=customXml/itemProps2.xml><?xml version="1.0" encoding="utf-8"?>
<ds:datastoreItem xmlns:ds="http://schemas.openxmlformats.org/officeDocument/2006/customXml" ds:itemID="{9D2126CB-737C-45CE-B3A0-929C94E204DF}"/>
</file>

<file path=customXml/itemProps3.xml><?xml version="1.0" encoding="utf-8"?>
<ds:datastoreItem xmlns:ds="http://schemas.openxmlformats.org/officeDocument/2006/customXml" ds:itemID="{8FFC61FD-2E2F-4C4E-B0D7-CCE7017D6731}"/>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OAR 581-030-4100 Prior Rule Language September 18, 2025</dc:title>
  <dc:subject/>
  <dc:creator>MAYER Mark * ODE</dc:creator>
  <cp:keywords/>
  <dc:description/>
  <cp:lastModifiedBy>BRUNELLE Haedon * ODE</cp:lastModifiedBy>
  <cp:revision>2</cp:revision>
  <dcterms:created xsi:type="dcterms:W3CDTF">2025-09-25T21:48:00Z</dcterms:created>
  <dcterms:modified xsi:type="dcterms:W3CDTF">2025-09-25T21:48:00Z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