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324C6" w14:textId="19155B6A" w:rsidR="00294EFB" w:rsidRPr="00F055A7" w:rsidRDefault="66C74F6A" w:rsidP="00294EFB">
      <w:pPr>
        <w:rPr>
          <w:rFonts w:ascii="Calibri" w:hAnsi="Calibri" w:cs="Calibri"/>
        </w:rPr>
      </w:pPr>
      <w:r w:rsidRPr="00F055A7">
        <w:rPr>
          <w:rFonts w:ascii="Calibri" w:hAnsi="Calibri" w:cs="Calibri"/>
        </w:rPr>
        <w:t>581-027-0060</w:t>
      </w:r>
      <w:r w:rsidR="00613DD0" w:rsidRPr="00F055A7">
        <w:rPr>
          <w:rFonts w:ascii="Calibri" w:hAnsi="Calibri" w:cs="Calibri"/>
        </w:rPr>
        <w:t xml:space="preserve"> PCB Testing Grant</w:t>
      </w:r>
    </w:p>
    <w:p w14:paraId="00E1CD26" w14:textId="23B241B3" w:rsidR="00294EFB" w:rsidRPr="00F055A7" w:rsidRDefault="00294EFB" w:rsidP="00294EFB">
      <w:pPr>
        <w:rPr>
          <w:rFonts w:ascii="Calibri" w:hAnsi="Calibri" w:cs="Calibri"/>
        </w:rPr>
      </w:pPr>
      <w:r w:rsidRPr="00F055A7">
        <w:rPr>
          <w:rFonts w:ascii="Calibri" w:hAnsi="Calibri" w:cs="Calibri"/>
        </w:rPr>
        <w:t>(1) The following definitions apply to this rule:</w:t>
      </w:r>
    </w:p>
    <w:p w14:paraId="3186C6BC" w14:textId="79744700" w:rsidR="00613DD0" w:rsidRPr="00F055A7" w:rsidRDefault="00613DD0" w:rsidP="00294EFB">
      <w:pPr>
        <w:rPr>
          <w:rFonts w:ascii="Calibri" w:hAnsi="Calibri" w:cs="Calibri"/>
        </w:rPr>
      </w:pPr>
      <w:r w:rsidRPr="00F055A7">
        <w:rPr>
          <w:rFonts w:ascii="Calibri" w:hAnsi="Calibri" w:cs="Calibri"/>
        </w:rPr>
        <w:t xml:space="preserve">(a) “Department” means the Oregon Department of </w:t>
      </w:r>
      <w:proofErr w:type="gramStart"/>
      <w:r w:rsidRPr="00F055A7">
        <w:rPr>
          <w:rFonts w:ascii="Calibri" w:hAnsi="Calibri" w:cs="Calibri"/>
        </w:rPr>
        <w:t>Education;</w:t>
      </w:r>
      <w:proofErr w:type="gramEnd"/>
    </w:p>
    <w:p w14:paraId="7651DD88" w14:textId="0A5EFD66" w:rsidR="00294EFB" w:rsidRPr="00F055A7" w:rsidRDefault="66C74F6A" w:rsidP="00294EFB">
      <w:pPr>
        <w:rPr>
          <w:rFonts w:ascii="Calibri" w:hAnsi="Calibri" w:cs="Calibri"/>
        </w:rPr>
      </w:pPr>
      <w:r w:rsidRPr="00F055A7">
        <w:rPr>
          <w:rFonts w:ascii="Calibri" w:hAnsi="Calibri" w:cs="Calibri"/>
        </w:rPr>
        <w:t>(</w:t>
      </w:r>
      <w:r w:rsidR="00613DD0" w:rsidRPr="00F055A7">
        <w:rPr>
          <w:rFonts w:ascii="Calibri" w:hAnsi="Calibri" w:cs="Calibri"/>
        </w:rPr>
        <w:t>b</w:t>
      </w:r>
      <w:r w:rsidRPr="00F055A7">
        <w:rPr>
          <w:rFonts w:ascii="Calibri" w:hAnsi="Calibri" w:cs="Calibri"/>
        </w:rPr>
        <w:t xml:space="preserve">) “District” means </w:t>
      </w:r>
      <w:r w:rsidR="29C4FE9C" w:rsidRPr="00F055A7">
        <w:rPr>
          <w:rFonts w:ascii="Calibri" w:hAnsi="Calibri" w:cs="Calibri"/>
        </w:rPr>
        <w:t>a school district organized under ORS Chapter 332; and</w:t>
      </w:r>
    </w:p>
    <w:p w14:paraId="20736798" w14:textId="22A174A2" w:rsidR="000C71EE" w:rsidRPr="00F055A7" w:rsidRDefault="000C71EE" w:rsidP="00294EFB">
      <w:pPr>
        <w:rPr>
          <w:rFonts w:ascii="Calibri" w:hAnsi="Calibri" w:cs="Calibri"/>
        </w:rPr>
      </w:pPr>
      <w:r w:rsidRPr="00F055A7">
        <w:rPr>
          <w:rFonts w:ascii="Calibri" w:hAnsi="Calibri" w:cs="Calibri"/>
        </w:rPr>
        <w:t>(</w:t>
      </w:r>
      <w:r w:rsidR="00613DD0" w:rsidRPr="00F055A7">
        <w:rPr>
          <w:rFonts w:ascii="Calibri" w:hAnsi="Calibri" w:cs="Calibri"/>
        </w:rPr>
        <w:t>c</w:t>
      </w:r>
      <w:r w:rsidRPr="00F055A7">
        <w:rPr>
          <w:rFonts w:ascii="Calibri" w:hAnsi="Calibri" w:cs="Calibri"/>
        </w:rPr>
        <w:t xml:space="preserve">) “PCB” means polychlorinated </w:t>
      </w:r>
      <w:r w:rsidR="00AC3ABD" w:rsidRPr="00F055A7">
        <w:rPr>
          <w:rFonts w:ascii="Calibri" w:hAnsi="Calibri" w:cs="Calibri"/>
        </w:rPr>
        <w:t>biphenyls</w:t>
      </w:r>
      <w:r w:rsidRPr="00F055A7">
        <w:rPr>
          <w:rFonts w:ascii="Calibri" w:hAnsi="Calibri" w:cs="Calibri"/>
        </w:rPr>
        <w:t>.</w:t>
      </w:r>
    </w:p>
    <w:p w14:paraId="3F36F686" w14:textId="5FEA5438" w:rsidR="00E06511" w:rsidRPr="00F055A7" w:rsidRDefault="0FAB6A2A" w:rsidP="00294EFB">
      <w:pPr>
        <w:rPr>
          <w:rFonts w:ascii="Calibri" w:hAnsi="Calibri" w:cs="Calibri"/>
        </w:rPr>
      </w:pPr>
      <w:r w:rsidRPr="00F055A7">
        <w:rPr>
          <w:rFonts w:ascii="Calibri" w:hAnsi="Calibri" w:cs="Calibri"/>
        </w:rPr>
        <w:t>(2) The PCB testing</w:t>
      </w:r>
    </w:p>
    <w:p w14:paraId="2C47F433" w14:textId="0CAEF458" w:rsidR="000C71EE" w:rsidRPr="00F055A7" w:rsidRDefault="29C4FE9C" w:rsidP="00294EFB">
      <w:pPr>
        <w:rPr>
          <w:rFonts w:ascii="Calibri" w:hAnsi="Calibri" w:cs="Calibri"/>
        </w:rPr>
      </w:pPr>
      <w:r w:rsidRPr="00F055A7">
        <w:rPr>
          <w:rFonts w:ascii="Calibri" w:hAnsi="Calibri" w:cs="Calibri"/>
        </w:rPr>
        <w:t>(2) Only Districts are eligible to apply for the PCB Testing Grant.</w:t>
      </w:r>
    </w:p>
    <w:p w14:paraId="60590F7B" w14:textId="5151ADB8" w:rsidR="000C71EE" w:rsidRPr="00F055A7" w:rsidRDefault="29C4FE9C" w:rsidP="00294EFB">
      <w:pPr>
        <w:rPr>
          <w:rFonts w:ascii="Calibri" w:hAnsi="Calibri" w:cs="Calibri"/>
        </w:rPr>
      </w:pPr>
      <w:r w:rsidRPr="00F055A7">
        <w:rPr>
          <w:rFonts w:ascii="Calibri" w:hAnsi="Calibri" w:cs="Calibri"/>
        </w:rPr>
        <w:t xml:space="preserve">(3) </w:t>
      </w:r>
      <w:r w:rsidR="0FAB6A2A" w:rsidRPr="00F055A7">
        <w:rPr>
          <w:rFonts w:ascii="Calibri" w:hAnsi="Calibri" w:cs="Calibri"/>
        </w:rPr>
        <w:t xml:space="preserve">The </w:t>
      </w:r>
      <w:r w:rsidR="00613DD0" w:rsidRPr="00F055A7">
        <w:rPr>
          <w:rFonts w:ascii="Calibri" w:hAnsi="Calibri" w:cs="Calibri"/>
        </w:rPr>
        <w:t>Department</w:t>
      </w:r>
      <w:r w:rsidR="0FAB6A2A" w:rsidRPr="00F055A7">
        <w:rPr>
          <w:rFonts w:ascii="Calibri" w:hAnsi="Calibri" w:cs="Calibri"/>
        </w:rPr>
        <w:t xml:space="preserve"> shall post the application on the Department’s website by April 20, </w:t>
      </w:r>
      <w:r w:rsidR="00613DD0" w:rsidRPr="00F055A7">
        <w:rPr>
          <w:rFonts w:ascii="Calibri" w:hAnsi="Calibri" w:cs="Calibri"/>
        </w:rPr>
        <w:t>202</w:t>
      </w:r>
      <w:r w:rsidR="0FAB6A2A" w:rsidRPr="00F055A7">
        <w:rPr>
          <w:rFonts w:ascii="Calibri" w:hAnsi="Calibri" w:cs="Calibri"/>
        </w:rPr>
        <w:t>6.</w:t>
      </w:r>
    </w:p>
    <w:p w14:paraId="38C16351" w14:textId="411EB1B0" w:rsidR="00E06511" w:rsidRPr="00F055A7" w:rsidRDefault="0FAB6A2A" w:rsidP="00294EFB">
      <w:pPr>
        <w:rPr>
          <w:rFonts w:ascii="Calibri" w:hAnsi="Calibri" w:cs="Calibri"/>
        </w:rPr>
      </w:pPr>
      <w:r w:rsidRPr="00F055A7">
        <w:rPr>
          <w:rFonts w:ascii="Calibri" w:hAnsi="Calibri" w:cs="Calibri"/>
        </w:rPr>
        <w:t>(4) Applications by Districts must be submitted between May 1</w:t>
      </w:r>
      <w:r w:rsidR="00613DD0" w:rsidRPr="00F055A7">
        <w:rPr>
          <w:rFonts w:ascii="Calibri" w:hAnsi="Calibri" w:cs="Calibri"/>
        </w:rPr>
        <w:t xml:space="preserve">, </w:t>
      </w:r>
      <w:proofErr w:type="gramStart"/>
      <w:r w:rsidR="00613DD0" w:rsidRPr="00F055A7">
        <w:rPr>
          <w:rFonts w:ascii="Calibri" w:hAnsi="Calibri" w:cs="Calibri"/>
        </w:rPr>
        <w:t>2026</w:t>
      </w:r>
      <w:proofErr w:type="gramEnd"/>
      <w:r w:rsidRPr="00F055A7">
        <w:rPr>
          <w:rFonts w:ascii="Calibri" w:hAnsi="Calibri" w:cs="Calibri"/>
        </w:rPr>
        <w:t xml:space="preserve"> and May 31</w:t>
      </w:r>
      <w:r w:rsidR="00613DD0" w:rsidRPr="00F055A7">
        <w:rPr>
          <w:rFonts w:ascii="Calibri" w:hAnsi="Calibri" w:cs="Calibri"/>
        </w:rPr>
        <w:t>, 2026</w:t>
      </w:r>
      <w:r w:rsidRPr="00F055A7">
        <w:rPr>
          <w:rFonts w:ascii="Calibri" w:hAnsi="Calibri" w:cs="Calibri"/>
        </w:rPr>
        <w:t>.</w:t>
      </w:r>
    </w:p>
    <w:p w14:paraId="113C56B9" w14:textId="3EC5338A" w:rsidR="00E06511" w:rsidRPr="00F055A7" w:rsidRDefault="00E06511" w:rsidP="00294EFB">
      <w:pPr>
        <w:rPr>
          <w:rFonts w:ascii="Calibri" w:hAnsi="Calibri" w:cs="Calibri"/>
        </w:rPr>
      </w:pPr>
      <w:r w:rsidRPr="00F055A7">
        <w:rPr>
          <w:rFonts w:ascii="Calibri" w:hAnsi="Calibri" w:cs="Calibri"/>
        </w:rPr>
        <w:t>(5) Eligible applications shall include:</w:t>
      </w:r>
    </w:p>
    <w:p w14:paraId="5C08E216" w14:textId="64602267" w:rsidR="00E06511" w:rsidRPr="00F055A7" w:rsidRDefault="00E06511" w:rsidP="00294EFB">
      <w:pPr>
        <w:rPr>
          <w:rFonts w:ascii="Calibri" w:hAnsi="Calibri" w:cs="Calibri"/>
        </w:rPr>
      </w:pPr>
      <w:r w:rsidRPr="00F055A7">
        <w:rPr>
          <w:rFonts w:ascii="Calibri" w:hAnsi="Calibri" w:cs="Calibri"/>
        </w:rPr>
        <w:t xml:space="preserve">(a) Evidence that the </w:t>
      </w:r>
      <w:proofErr w:type="gramStart"/>
      <w:r w:rsidR="003B076E" w:rsidRPr="00F055A7">
        <w:rPr>
          <w:rFonts w:ascii="Calibri" w:hAnsi="Calibri" w:cs="Calibri"/>
        </w:rPr>
        <w:t>District</w:t>
      </w:r>
      <w:proofErr w:type="gramEnd"/>
      <w:r w:rsidR="003B076E" w:rsidRPr="00F055A7">
        <w:rPr>
          <w:rFonts w:ascii="Calibri" w:hAnsi="Calibri" w:cs="Calibri"/>
        </w:rPr>
        <w:t xml:space="preserve"> has already tested one building for </w:t>
      </w:r>
      <w:proofErr w:type="gramStart"/>
      <w:r w:rsidR="003B076E" w:rsidRPr="00F055A7">
        <w:rPr>
          <w:rFonts w:ascii="Calibri" w:hAnsi="Calibri" w:cs="Calibri"/>
        </w:rPr>
        <w:t>PCBs;</w:t>
      </w:r>
      <w:proofErr w:type="gramEnd"/>
    </w:p>
    <w:p w14:paraId="50426023" w14:textId="13968117" w:rsidR="003B076E" w:rsidRPr="00F055A7" w:rsidRDefault="003B076E" w:rsidP="00294EFB">
      <w:pPr>
        <w:rPr>
          <w:rFonts w:ascii="Calibri" w:hAnsi="Calibri" w:cs="Calibri"/>
        </w:rPr>
      </w:pPr>
      <w:r w:rsidRPr="00F055A7">
        <w:rPr>
          <w:rFonts w:ascii="Calibri" w:hAnsi="Calibri" w:cs="Calibri"/>
        </w:rPr>
        <w:t xml:space="preserve">(b) Estimated costs to complete the testing for the remainder of the </w:t>
      </w:r>
      <w:proofErr w:type="gramStart"/>
      <w:r w:rsidRPr="00F055A7">
        <w:rPr>
          <w:rFonts w:ascii="Calibri" w:hAnsi="Calibri" w:cs="Calibri"/>
        </w:rPr>
        <w:t>District’s</w:t>
      </w:r>
      <w:proofErr w:type="gramEnd"/>
      <w:r w:rsidRPr="00F055A7">
        <w:rPr>
          <w:rFonts w:ascii="Calibri" w:hAnsi="Calibri" w:cs="Calibri"/>
        </w:rPr>
        <w:t xml:space="preserve"> </w:t>
      </w:r>
      <w:proofErr w:type="gramStart"/>
      <w:r w:rsidRPr="00F055A7">
        <w:rPr>
          <w:rFonts w:ascii="Calibri" w:hAnsi="Calibri" w:cs="Calibri"/>
        </w:rPr>
        <w:t>facilities;</w:t>
      </w:r>
      <w:proofErr w:type="gramEnd"/>
    </w:p>
    <w:p w14:paraId="14BF423B" w14:textId="5149DD14" w:rsidR="003B076E" w:rsidRPr="00F055A7" w:rsidRDefault="494C04C2" w:rsidP="00294EFB">
      <w:pPr>
        <w:rPr>
          <w:rFonts w:ascii="Calibri" w:hAnsi="Calibri" w:cs="Calibri"/>
        </w:rPr>
      </w:pPr>
      <w:r w:rsidRPr="00F055A7">
        <w:rPr>
          <w:rFonts w:ascii="Calibri" w:hAnsi="Calibri" w:cs="Calibri"/>
        </w:rPr>
        <w:t xml:space="preserve">(c) Documentation that the </w:t>
      </w:r>
      <w:proofErr w:type="gramStart"/>
      <w:r w:rsidRPr="00F055A7">
        <w:rPr>
          <w:rFonts w:ascii="Calibri" w:hAnsi="Calibri" w:cs="Calibri"/>
        </w:rPr>
        <w:t>District’s</w:t>
      </w:r>
      <w:proofErr w:type="gramEnd"/>
      <w:r w:rsidRPr="00F055A7">
        <w:rPr>
          <w:rFonts w:ascii="Calibri" w:hAnsi="Calibri" w:cs="Calibri"/>
        </w:rPr>
        <w:t xml:space="preserve"> community </w:t>
      </w:r>
      <w:r w:rsidR="50CA5DC1" w:rsidRPr="00F055A7">
        <w:rPr>
          <w:rFonts w:ascii="Calibri" w:hAnsi="Calibri" w:cs="Calibri"/>
        </w:rPr>
        <w:t xml:space="preserve">has raised </w:t>
      </w:r>
      <w:proofErr w:type="gramStart"/>
      <w:r w:rsidR="50CA5DC1" w:rsidRPr="00F055A7">
        <w:rPr>
          <w:rFonts w:ascii="Calibri" w:hAnsi="Calibri" w:cs="Calibri"/>
        </w:rPr>
        <w:t>a concern</w:t>
      </w:r>
      <w:proofErr w:type="gramEnd"/>
      <w:r w:rsidR="50CA5DC1" w:rsidRPr="00F055A7">
        <w:rPr>
          <w:rFonts w:ascii="Calibri" w:hAnsi="Calibri" w:cs="Calibri"/>
        </w:rPr>
        <w:t xml:space="preserve"> about PCB contamination in District’s buildings in the past </w:t>
      </w:r>
      <w:proofErr w:type="gramStart"/>
      <w:r w:rsidR="50CA5DC1" w:rsidRPr="00F055A7">
        <w:rPr>
          <w:rFonts w:ascii="Calibri" w:hAnsi="Calibri" w:cs="Calibri"/>
        </w:rPr>
        <w:t>year;</w:t>
      </w:r>
      <w:proofErr w:type="gramEnd"/>
      <w:r w:rsidR="50CA5DC1" w:rsidRPr="00F055A7">
        <w:rPr>
          <w:rFonts w:ascii="Calibri" w:hAnsi="Calibri" w:cs="Calibri"/>
        </w:rPr>
        <w:t xml:space="preserve"> </w:t>
      </w:r>
    </w:p>
    <w:p w14:paraId="088C3359" w14:textId="709F7AAE" w:rsidR="00BE44CB" w:rsidRPr="00F055A7" w:rsidRDefault="00BE44CB" w:rsidP="00294EFB">
      <w:pPr>
        <w:rPr>
          <w:rFonts w:ascii="Calibri" w:hAnsi="Calibri" w:cs="Calibri"/>
        </w:rPr>
      </w:pPr>
      <w:r w:rsidRPr="00F055A7">
        <w:rPr>
          <w:rFonts w:ascii="Calibri" w:hAnsi="Calibri" w:cs="Calibri"/>
        </w:rPr>
        <w:t>(d) An assurance that all testing expenses will be incurred by June 30, 2027; and</w:t>
      </w:r>
    </w:p>
    <w:p w14:paraId="7213ABBD" w14:textId="2C35B8AB" w:rsidR="00BE44CB" w:rsidRPr="00F055A7" w:rsidRDefault="00BE44CB" w:rsidP="00294EFB">
      <w:pPr>
        <w:rPr>
          <w:rFonts w:ascii="Calibri" w:hAnsi="Calibri" w:cs="Calibri"/>
        </w:rPr>
      </w:pPr>
      <w:r w:rsidRPr="00F055A7">
        <w:rPr>
          <w:rFonts w:ascii="Calibri" w:hAnsi="Calibri" w:cs="Calibri"/>
        </w:rPr>
        <w:t xml:space="preserve">(e) An assurance that the organization contracted by the </w:t>
      </w:r>
      <w:proofErr w:type="gramStart"/>
      <w:r w:rsidRPr="00F055A7">
        <w:rPr>
          <w:rFonts w:ascii="Calibri" w:hAnsi="Calibri" w:cs="Calibri"/>
        </w:rPr>
        <w:t>District</w:t>
      </w:r>
      <w:proofErr w:type="gramEnd"/>
      <w:r w:rsidRPr="00F055A7">
        <w:rPr>
          <w:rFonts w:ascii="Calibri" w:hAnsi="Calibri" w:cs="Calibri"/>
        </w:rPr>
        <w:t xml:space="preserve"> to perform the PCB testing will comply with all state and federal regulations</w:t>
      </w:r>
      <w:r w:rsidR="00101FDD" w:rsidRPr="00F055A7">
        <w:rPr>
          <w:rFonts w:ascii="Calibri" w:hAnsi="Calibri" w:cs="Calibri"/>
        </w:rPr>
        <w:t xml:space="preserve"> covering PCB contamination testing.</w:t>
      </w:r>
    </w:p>
    <w:p w14:paraId="51220A56" w14:textId="65E17DA7" w:rsidR="00101FDD" w:rsidRPr="00F055A7" w:rsidRDefault="45F78219" w:rsidP="00294EFB">
      <w:pPr>
        <w:rPr>
          <w:rFonts w:ascii="Calibri" w:hAnsi="Calibri" w:cs="Calibri"/>
        </w:rPr>
      </w:pPr>
      <w:r w:rsidRPr="00F055A7">
        <w:rPr>
          <w:rFonts w:ascii="Calibri" w:hAnsi="Calibri" w:cs="Calibri"/>
        </w:rPr>
        <w:t xml:space="preserve">(6) </w:t>
      </w:r>
      <w:r w:rsidR="39F2FF12" w:rsidRPr="00F055A7">
        <w:rPr>
          <w:rFonts w:ascii="Calibri" w:hAnsi="Calibri" w:cs="Calibri"/>
        </w:rPr>
        <w:t>The Department</w:t>
      </w:r>
      <w:r w:rsidRPr="00F055A7">
        <w:rPr>
          <w:rFonts w:ascii="Calibri" w:hAnsi="Calibri" w:cs="Calibri"/>
        </w:rPr>
        <w:t xml:space="preserve"> shall </w:t>
      </w:r>
      <w:r w:rsidR="39F2FF12" w:rsidRPr="00F055A7">
        <w:rPr>
          <w:rFonts w:ascii="Calibri" w:hAnsi="Calibri" w:cs="Calibri"/>
        </w:rPr>
        <w:t xml:space="preserve">review all applications against ODE’s school facilities data collection to ensure </w:t>
      </w:r>
      <w:r w:rsidR="00613DD0" w:rsidRPr="00F055A7">
        <w:rPr>
          <w:rFonts w:ascii="Calibri" w:hAnsi="Calibri" w:cs="Calibri"/>
        </w:rPr>
        <w:t>applicants have</w:t>
      </w:r>
      <w:r w:rsidR="39F2FF12" w:rsidRPr="00F055A7">
        <w:rPr>
          <w:rFonts w:ascii="Calibri" w:hAnsi="Calibri" w:cs="Calibri"/>
        </w:rPr>
        <w:t xml:space="preserve"> at least 50% of their buildings built between 1950 and 1980. The Department shall reject an application if the </w:t>
      </w:r>
      <w:proofErr w:type="gramStart"/>
      <w:r w:rsidR="39F2FF12" w:rsidRPr="00F055A7">
        <w:rPr>
          <w:rFonts w:ascii="Calibri" w:hAnsi="Calibri" w:cs="Calibri"/>
        </w:rPr>
        <w:t>District</w:t>
      </w:r>
      <w:proofErr w:type="gramEnd"/>
      <w:r w:rsidR="39F2FF12" w:rsidRPr="00F055A7">
        <w:rPr>
          <w:rFonts w:ascii="Calibri" w:hAnsi="Calibri" w:cs="Calibri"/>
        </w:rPr>
        <w:t xml:space="preserve"> does not meet this standard.</w:t>
      </w:r>
    </w:p>
    <w:p w14:paraId="677E2A4B" w14:textId="43BEE4E0" w:rsidR="00332B26" w:rsidRPr="00F055A7" w:rsidRDefault="00332B26" w:rsidP="00294EFB">
      <w:pPr>
        <w:rPr>
          <w:rFonts w:ascii="Calibri" w:hAnsi="Calibri" w:cs="Calibri"/>
        </w:rPr>
      </w:pPr>
      <w:r w:rsidRPr="00F055A7">
        <w:rPr>
          <w:rFonts w:ascii="Calibri" w:hAnsi="Calibri" w:cs="Calibri"/>
        </w:rPr>
        <w:t>(7) The Department shall approve applications in the order they were received. The Department shall commit PCB Testing Grant funds to approved applications in the order they were approved. Once all PCB Testing Grant funds have been committed, no additional applications shall be reviewed.</w:t>
      </w:r>
    </w:p>
    <w:p w14:paraId="179C0E97" w14:textId="1C677292" w:rsidR="00332B26" w:rsidRPr="00F055A7" w:rsidRDefault="39F2FF12" w:rsidP="00294EFB">
      <w:pPr>
        <w:rPr>
          <w:rFonts w:ascii="Calibri" w:hAnsi="Calibri" w:cs="Calibri"/>
        </w:rPr>
      </w:pPr>
      <w:r w:rsidRPr="00F055A7">
        <w:rPr>
          <w:rFonts w:ascii="Calibri" w:hAnsi="Calibri" w:cs="Calibri"/>
        </w:rPr>
        <w:t xml:space="preserve">(8) </w:t>
      </w:r>
      <w:r w:rsidR="00613DD0" w:rsidRPr="00F055A7">
        <w:rPr>
          <w:rFonts w:ascii="Calibri" w:hAnsi="Calibri" w:cs="Calibri"/>
        </w:rPr>
        <w:t xml:space="preserve">A District </w:t>
      </w:r>
      <w:r w:rsidRPr="00F055A7">
        <w:rPr>
          <w:rFonts w:ascii="Calibri" w:hAnsi="Calibri" w:cs="Calibri"/>
        </w:rPr>
        <w:t xml:space="preserve">shall sign a grant agreement with the Department before any funds are disbursed to the </w:t>
      </w:r>
      <w:proofErr w:type="gramStart"/>
      <w:r w:rsidRPr="00F055A7">
        <w:rPr>
          <w:rFonts w:ascii="Calibri" w:hAnsi="Calibri" w:cs="Calibri"/>
        </w:rPr>
        <w:t>District</w:t>
      </w:r>
      <w:proofErr w:type="gramEnd"/>
      <w:r w:rsidRPr="00F055A7">
        <w:rPr>
          <w:rFonts w:ascii="Calibri" w:hAnsi="Calibri" w:cs="Calibri"/>
        </w:rPr>
        <w:t>.</w:t>
      </w:r>
    </w:p>
    <w:p w14:paraId="38CE6225" w14:textId="4B3EC5AF" w:rsidR="006D2A17" w:rsidRPr="00F055A7" w:rsidRDefault="39F2FF12" w:rsidP="00294EFB">
      <w:pPr>
        <w:rPr>
          <w:rFonts w:ascii="Calibri" w:hAnsi="Calibri" w:cs="Calibri"/>
        </w:rPr>
      </w:pPr>
      <w:r w:rsidRPr="00F055A7">
        <w:rPr>
          <w:rFonts w:ascii="Calibri" w:hAnsi="Calibri" w:cs="Calibri"/>
        </w:rPr>
        <w:t xml:space="preserve">(9) Expenses eligible to be reimbursed </w:t>
      </w:r>
      <w:r w:rsidR="091F0685" w:rsidRPr="00F055A7">
        <w:rPr>
          <w:rFonts w:ascii="Calibri" w:hAnsi="Calibri" w:cs="Calibri"/>
        </w:rPr>
        <w:t xml:space="preserve">shall include all costs to be paid to the </w:t>
      </w:r>
      <w:r w:rsidR="00613DD0" w:rsidRPr="00F055A7">
        <w:rPr>
          <w:rFonts w:ascii="Calibri" w:hAnsi="Calibri" w:cs="Calibri"/>
        </w:rPr>
        <w:t>organization contracted to conduct the testing</w:t>
      </w:r>
      <w:r w:rsidR="091F0685" w:rsidRPr="00F055A7">
        <w:rPr>
          <w:rFonts w:ascii="Calibri" w:hAnsi="Calibri" w:cs="Calibri"/>
        </w:rPr>
        <w:t xml:space="preserve"> conducting the testing. Districts </w:t>
      </w:r>
      <w:r w:rsidR="00613DD0" w:rsidRPr="00F055A7">
        <w:rPr>
          <w:rFonts w:ascii="Calibri" w:hAnsi="Calibri" w:cs="Calibri"/>
        </w:rPr>
        <w:t>may</w:t>
      </w:r>
      <w:r w:rsidR="091F0685" w:rsidRPr="00F055A7">
        <w:rPr>
          <w:rFonts w:ascii="Calibri" w:hAnsi="Calibri" w:cs="Calibri"/>
        </w:rPr>
        <w:t xml:space="preserve"> not claim any administrative costs for this grant.</w:t>
      </w:r>
    </w:p>
    <w:p w14:paraId="11907263" w14:textId="7DDC96F9" w:rsidR="00332B26" w:rsidRPr="00F055A7" w:rsidRDefault="39F2FF12" w:rsidP="00294EFB">
      <w:pPr>
        <w:rPr>
          <w:rFonts w:ascii="Calibri" w:hAnsi="Calibri" w:cs="Calibri"/>
        </w:rPr>
      </w:pPr>
      <w:r w:rsidRPr="00F055A7">
        <w:rPr>
          <w:rFonts w:ascii="Calibri" w:hAnsi="Calibri" w:cs="Calibri"/>
        </w:rPr>
        <w:t>(</w:t>
      </w:r>
      <w:r w:rsidR="00613DD0" w:rsidRPr="00F055A7">
        <w:rPr>
          <w:rFonts w:ascii="Calibri" w:hAnsi="Calibri" w:cs="Calibri"/>
        </w:rPr>
        <w:t>10</w:t>
      </w:r>
      <w:r w:rsidRPr="00F055A7">
        <w:rPr>
          <w:rFonts w:ascii="Calibri" w:hAnsi="Calibri" w:cs="Calibri"/>
        </w:rPr>
        <w:t>) Districts shall submit the following when requesting reimbursement from the Department:</w:t>
      </w:r>
    </w:p>
    <w:p w14:paraId="757A8BAD" w14:textId="4F4083C7" w:rsidR="00332B26" w:rsidRPr="00F055A7" w:rsidRDefault="00332B26" w:rsidP="00294EFB">
      <w:pPr>
        <w:rPr>
          <w:rFonts w:ascii="Calibri" w:hAnsi="Calibri" w:cs="Calibri"/>
        </w:rPr>
      </w:pPr>
      <w:r w:rsidRPr="00F055A7">
        <w:rPr>
          <w:rFonts w:ascii="Calibri" w:hAnsi="Calibri" w:cs="Calibri"/>
        </w:rPr>
        <w:lastRenderedPageBreak/>
        <w:t xml:space="preserve">(a) Invoices from their contracted testing </w:t>
      </w:r>
      <w:proofErr w:type="gramStart"/>
      <w:r w:rsidRPr="00F055A7">
        <w:rPr>
          <w:rFonts w:ascii="Calibri" w:hAnsi="Calibri" w:cs="Calibri"/>
        </w:rPr>
        <w:t>organization;</w:t>
      </w:r>
      <w:proofErr w:type="gramEnd"/>
      <w:r w:rsidRPr="00F055A7">
        <w:rPr>
          <w:rFonts w:ascii="Calibri" w:hAnsi="Calibri" w:cs="Calibri"/>
        </w:rPr>
        <w:t xml:space="preserve"> </w:t>
      </w:r>
    </w:p>
    <w:p w14:paraId="06A227AF" w14:textId="7BF91CC6" w:rsidR="00332B26" w:rsidRPr="00F055A7" w:rsidRDefault="00332B26" w:rsidP="00294EFB">
      <w:pPr>
        <w:rPr>
          <w:rFonts w:ascii="Calibri" w:hAnsi="Calibri" w:cs="Calibri"/>
        </w:rPr>
      </w:pPr>
      <w:r w:rsidRPr="00F055A7">
        <w:rPr>
          <w:rFonts w:ascii="Calibri" w:hAnsi="Calibri" w:cs="Calibri"/>
        </w:rPr>
        <w:t>(b)Testing results provided by the contracted testing organization; and</w:t>
      </w:r>
    </w:p>
    <w:p w14:paraId="473D6BA5" w14:textId="70643733" w:rsidR="00332B26" w:rsidRPr="00F055A7" w:rsidRDefault="00332B26" w:rsidP="00294EFB">
      <w:pPr>
        <w:rPr>
          <w:rFonts w:ascii="Calibri" w:hAnsi="Calibri" w:cs="Calibri"/>
        </w:rPr>
      </w:pPr>
      <w:r w:rsidRPr="00F055A7">
        <w:rPr>
          <w:rFonts w:ascii="Calibri" w:hAnsi="Calibri" w:cs="Calibri"/>
        </w:rPr>
        <w:t>(c) Certification by the contracted testing organization that the organization has complied with all relevant state and federal regulations</w:t>
      </w:r>
      <w:r w:rsidR="006D2A17" w:rsidRPr="00F055A7">
        <w:rPr>
          <w:rFonts w:ascii="Calibri" w:hAnsi="Calibri" w:cs="Calibri"/>
        </w:rPr>
        <w:t>.</w:t>
      </w:r>
    </w:p>
    <w:p w14:paraId="425C87F2" w14:textId="5B672FBE" w:rsidR="006D2A17" w:rsidRPr="00F055A7" w:rsidRDefault="091F0685" w:rsidP="00294EFB">
      <w:pPr>
        <w:rPr>
          <w:rFonts w:ascii="Calibri" w:hAnsi="Calibri" w:cs="Calibri"/>
        </w:rPr>
      </w:pPr>
      <w:r w:rsidRPr="00F055A7">
        <w:rPr>
          <w:rFonts w:ascii="Calibri" w:hAnsi="Calibri" w:cs="Calibri"/>
        </w:rPr>
        <w:t>(1</w:t>
      </w:r>
      <w:r w:rsidR="00613DD0" w:rsidRPr="00F055A7">
        <w:rPr>
          <w:rFonts w:ascii="Calibri" w:hAnsi="Calibri" w:cs="Calibri"/>
        </w:rPr>
        <w:t>1</w:t>
      </w:r>
      <w:r w:rsidRPr="00F055A7">
        <w:rPr>
          <w:rFonts w:ascii="Calibri" w:hAnsi="Calibri" w:cs="Calibri"/>
        </w:rPr>
        <w:t xml:space="preserve">) All expenses must be incurred by June 30, 2027. Any expense incurred after that date </w:t>
      </w:r>
      <w:r w:rsidR="00613DD0" w:rsidRPr="00F055A7">
        <w:rPr>
          <w:rFonts w:ascii="Calibri" w:hAnsi="Calibri" w:cs="Calibri"/>
        </w:rPr>
        <w:t>may</w:t>
      </w:r>
      <w:r w:rsidRPr="00F055A7">
        <w:rPr>
          <w:rFonts w:ascii="Calibri" w:hAnsi="Calibri" w:cs="Calibri"/>
        </w:rPr>
        <w:t xml:space="preserve"> not be reimbursed through the PCB Testing Grant.</w:t>
      </w:r>
    </w:p>
    <w:p w14:paraId="6C17CDF8" w14:textId="5C7EE2A7" w:rsidR="00613DD0" w:rsidRPr="00F055A7" w:rsidRDefault="00613DD0" w:rsidP="00613DD0">
      <w:pPr>
        <w:rPr>
          <w:rFonts w:ascii="Calibri" w:hAnsi="Calibri" w:cs="Calibri"/>
        </w:rPr>
      </w:pPr>
      <w:r w:rsidRPr="00F055A7">
        <w:rPr>
          <w:rFonts w:ascii="Calibri" w:hAnsi="Calibri" w:cs="Calibri"/>
        </w:rPr>
        <w:t>Statutory/Other Authority: ORS 327.008.</w:t>
      </w:r>
    </w:p>
    <w:p w14:paraId="050037D9" w14:textId="255CBBC7" w:rsidR="008336E3" w:rsidRPr="00F055A7" w:rsidRDefault="00613DD0" w:rsidP="00613DD0">
      <w:pPr>
        <w:rPr>
          <w:rFonts w:ascii="Calibri" w:hAnsi="Calibri" w:cs="Calibri"/>
        </w:rPr>
      </w:pPr>
      <w:r w:rsidRPr="00F055A7">
        <w:rPr>
          <w:rFonts w:ascii="Calibri" w:hAnsi="Calibri" w:cs="Calibri"/>
        </w:rPr>
        <w:t>Statutes/Other Implemented: ORS 327.008</w:t>
      </w:r>
      <w:r w:rsidR="008336E3" w:rsidRPr="00F055A7">
        <w:rPr>
          <w:rFonts w:ascii="Calibri" w:hAnsi="Calibri" w:cs="Calibri"/>
        </w:rPr>
        <w:t>; 332.337</w:t>
      </w:r>
      <w:r w:rsidRPr="00F055A7">
        <w:rPr>
          <w:rFonts w:ascii="Calibri" w:hAnsi="Calibri" w:cs="Calibri"/>
        </w:rPr>
        <w:t>.</w:t>
      </w:r>
    </w:p>
    <w:p w14:paraId="5422D7C5" w14:textId="77777777" w:rsidR="00332B26" w:rsidRPr="00F055A7" w:rsidRDefault="00332B26" w:rsidP="00294EFB">
      <w:pPr>
        <w:rPr>
          <w:rFonts w:ascii="Calibri" w:hAnsi="Calibri" w:cs="Calibri"/>
        </w:rPr>
      </w:pPr>
    </w:p>
    <w:sectPr w:rsidR="00332B26" w:rsidRPr="00F055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064DA"/>
    <w:multiLevelType w:val="hybridMultilevel"/>
    <w:tmpl w:val="27C0780E"/>
    <w:lvl w:ilvl="0" w:tplc="58BEFE02">
      <w:numFmt w:val="bullet"/>
      <w:lvlText w:val=""/>
      <w:lvlJc w:val="left"/>
      <w:pPr>
        <w:ind w:left="720" w:hanging="360"/>
      </w:pPr>
      <w:rPr>
        <w:rFonts w:ascii="Symbol" w:eastAsia="Apto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9031B6D"/>
    <w:multiLevelType w:val="hybridMultilevel"/>
    <w:tmpl w:val="7B40E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3927233">
    <w:abstractNumId w:val="0"/>
  </w:num>
  <w:num w:numId="2" w16cid:durableId="1480345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A15"/>
    <w:rsid w:val="00057FD8"/>
    <w:rsid w:val="00062700"/>
    <w:rsid w:val="0009345E"/>
    <w:rsid w:val="000A5756"/>
    <w:rsid w:val="000C14A2"/>
    <w:rsid w:val="000C71EE"/>
    <w:rsid w:val="000D36B7"/>
    <w:rsid w:val="000E7BC7"/>
    <w:rsid w:val="00101FDD"/>
    <w:rsid w:val="00136446"/>
    <w:rsid w:val="00160551"/>
    <w:rsid w:val="00167EDF"/>
    <w:rsid w:val="00171AD3"/>
    <w:rsid w:val="00187FD9"/>
    <w:rsid w:val="0022037B"/>
    <w:rsid w:val="00223DAF"/>
    <w:rsid w:val="002903CC"/>
    <w:rsid w:val="00294EFB"/>
    <w:rsid w:val="00295954"/>
    <w:rsid w:val="002D37BB"/>
    <w:rsid w:val="00300E2F"/>
    <w:rsid w:val="00307B43"/>
    <w:rsid w:val="00332B26"/>
    <w:rsid w:val="003367CC"/>
    <w:rsid w:val="00346621"/>
    <w:rsid w:val="0038567A"/>
    <w:rsid w:val="003A5E26"/>
    <w:rsid w:val="003B076E"/>
    <w:rsid w:val="003B1140"/>
    <w:rsid w:val="003E5AD4"/>
    <w:rsid w:val="003F6983"/>
    <w:rsid w:val="004024D8"/>
    <w:rsid w:val="004159AA"/>
    <w:rsid w:val="00465BAE"/>
    <w:rsid w:val="004B38C1"/>
    <w:rsid w:val="005110C4"/>
    <w:rsid w:val="00532D27"/>
    <w:rsid w:val="00613DD0"/>
    <w:rsid w:val="00617A1A"/>
    <w:rsid w:val="006D2A17"/>
    <w:rsid w:val="00712E0C"/>
    <w:rsid w:val="007B21E4"/>
    <w:rsid w:val="008336E3"/>
    <w:rsid w:val="00836FE2"/>
    <w:rsid w:val="00A00D35"/>
    <w:rsid w:val="00A1287D"/>
    <w:rsid w:val="00A55C46"/>
    <w:rsid w:val="00A750A1"/>
    <w:rsid w:val="00AB351A"/>
    <w:rsid w:val="00AC3ABD"/>
    <w:rsid w:val="00AD1307"/>
    <w:rsid w:val="00B00F77"/>
    <w:rsid w:val="00B01343"/>
    <w:rsid w:val="00B04F92"/>
    <w:rsid w:val="00B3169A"/>
    <w:rsid w:val="00B3764B"/>
    <w:rsid w:val="00B556B7"/>
    <w:rsid w:val="00B56B6A"/>
    <w:rsid w:val="00B9012E"/>
    <w:rsid w:val="00BE44CB"/>
    <w:rsid w:val="00C25BBC"/>
    <w:rsid w:val="00C26B6D"/>
    <w:rsid w:val="00CB1057"/>
    <w:rsid w:val="00CB56F4"/>
    <w:rsid w:val="00D429F2"/>
    <w:rsid w:val="00D93014"/>
    <w:rsid w:val="00DD212E"/>
    <w:rsid w:val="00E06511"/>
    <w:rsid w:val="00E13D62"/>
    <w:rsid w:val="00E14BDA"/>
    <w:rsid w:val="00E66631"/>
    <w:rsid w:val="00E70EDF"/>
    <w:rsid w:val="00E73AC0"/>
    <w:rsid w:val="00E90494"/>
    <w:rsid w:val="00F055A7"/>
    <w:rsid w:val="00F24A15"/>
    <w:rsid w:val="00F27DCD"/>
    <w:rsid w:val="00F414AC"/>
    <w:rsid w:val="00FD0BDE"/>
    <w:rsid w:val="0163DCC9"/>
    <w:rsid w:val="06E46777"/>
    <w:rsid w:val="091F0685"/>
    <w:rsid w:val="0BA93B06"/>
    <w:rsid w:val="0C762BCE"/>
    <w:rsid w:val="0E03E350"/>
    <w:rsid w:val="0FAB6A2A"/>
    <w:rsid w:val="107A842A"/>
    <w:rsid w:val="18A8B725"/>
    <w:rsid w:val="1BC652A4"/>
    <w:rsid w:val="2412FDDF"/>
    <w:rsid w:val="25D5522A"/>
    <w:rsid w:val="29C4FE9C"/>
    <w:rsid w:val="36975F64"/>
    <w:rsid w:val="39F2FF12"/>
    <w:rsid w:val="3E8B9710"/>
    <w:rsid w:val="45F78219"/>
    <w:rsid w:val="494C04C2"/>
    <w:rsid w:val="50CA5DC1"/>
    <w:rsid w:val="5FA84AC6"/>
    <w:rsid w:val="66ABFDE3"/>
    <w:rsid w:val="66C74F6A"/>
    <w:rsid w:val="744CC784"/>
    <w:rsid w:val="782B8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507DF"/>
  <w15:chartTrackingRefBased/>
  <w15:docId w15:val="{10D843DC-E5C7-4F91-A431-4973268C0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24A15"/>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24A15"/>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24A15"/>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24A15"/>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24A15"/>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24A15"/>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24A15"/>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24A15"/>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24A15"/>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A15"/>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24A15"/>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24A15"/>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24A15"/>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24A15"/>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24A15"/>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24A15"/>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24A15"/>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24A15"/>
    <w:rPr>
      <w:rFonts w:eastAsiaTheme="majorEastAsia" w:cstheme="majorBidi"/>
      <w:color w:val="005196" w:themeColor="text1" w:themeTint="D8"/>
    </w:rPr>
  </w:style>
  <w:style w:type="paragraph" w:styleId="Title">
    <w:name w:val="Title"/>
    <w:basedOn w:val="Normal"/>
    <w:next w:val="Normal"/>
    <w:link w:val="TitleChar"/>
    <w:uiPriority w:val="10"/>
    <w:qFormat/>
    <w:rsid w:val="00F24A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A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A15"/>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24A15"/>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24A15"/>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24A15"/>
    <w:rPr>
      <w:i/>
      <w:iCs/>
      <w:color w:val="0067BF" w:themeColor="text1" w:themeTint="BF"/>
    </w:rPr>
  </w:style>
  <w:style w:type="paragraph" w:styleId="ListParagraph">
    <w:name w:val="List Paragraph"/>
    <w:basedOn w:val="Normal"/>
    <w:uiPriority w:val="34"/>
    <w:qFormat/>
    <w:rsid w:val="00F24A15"/>
    <w:pPr>
      <w:ind w:left="720"/>
      <w:contextualSpacing/>
    </w:pPr>
  </w:style>
  <w:style w:type="character" w:styleId="IntenseEmphasis">
    <w:name w:val="Intense Emphasis"/>
    <w:basedOn w:val="DefaultParagraphFont"/>
    <w:uiPriority w:val="21"/>
    <w:qFormat/>
    <w:rsid w:val="00F24A15"/>
    <w:rPr>
      <w:i/>
      <w:iCs/>
      <w:color w:val="DA1F12" w:themeColor="accent1" w:themeShade="BF"/>
    </w:rPr>
  </w:style>
  <w:style w:type="paragraph" w:styleId="IntenseQuote">
    <w:name w:val="Intense Quote"/>
    <w:basedOn w:val="Normal"/>
    <w:next w:val="Normal"/>
    <w:link w:val="IntenseQuoteChar"/>
    <w:uiPriority w:val="30"/>
    <w:qFormat/>
    <w:rsid w:val="00F24A15"/>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24A15"/>
    <w:rPr>
      <w:i/>
      <w:iCs/>
      <w:color w:val="DA1F12" w:themeColor="accent1" w:themeShade="BF"/>
    </w:rPr>
  </w:style>
  <w:style w:type="character" w:styleId="IntenseReference">
    <w:name w:val="Intense Reference"/>
    <w:basedOn w:val="DefaultParagraphFont"/>
    <w:uiPriority w:val="32"/>
    <w:qFormat/>
    <w:rsid w:val="00F24A15"/>
    <w:rPr>
      <w:b/>
      <w:bCs/>
      <w:smallCaps/>
      <w:color w:val="DA1F12" w:themeColor="accent1" w:themeShade="BF"/>
      <w:spacing w:val="5"/>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11" ma:contentTypeDescription="Create a new document." ma:contentTypeScope="" ma:versionID="cc2a88613e0b74d27a9c3f8b18c1eb9b">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5a5fc23440b366a7d8c7ab6af51cf068"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 xsi:nil="true"/>
    <Priority xmlns="2287af55-7b13-4938-8ef5-6e3921cac8bb">New</Priority>
    <PublishingExpirationDate xmlns="http://schemas.microsoft.com/sharepoint/v3" xsi:nil="true"/>
    <PublishingStartDate xmlns="http://schemas.microsoft.com/sharepoint/v3" xsi:nil="true"/>
    <Remediation_x0020_Date xmlns="2287af55-7b13-4938-8ef5-6e3921cac8bb">2026-08-25T23:12:03+00:00</Remediation_x0020_Date>
  </documentManagement>
</p:properties>
</file>

<file path=customXml/itemProps1.xml><?xml version="1.0" encoding="utf-8"?>
<ds:datastoreItem xmlns:ds="http://schemas.openxmlformats.org/officeDocument/2006/customXml" ds:itemID="{DBA7B707-61FE-4B3E-B941-9BE346B46A25}"/>
</file>

<file path=customXml/itemProps2.xml><?xml version="1.0" encoding="utf-8"?>
<ds:datastoreItem xmlns:ds="http://schemas.openxmlformats.org/officeDocument/2006/customXml" ds:itemID="{4FB245B3-CCCA-438D-AF24-BA27D27270DC}"/>
</file>

<file path=customXml/itemProps3.xml><?xml version="1.0" encoding="utf-8"?>
<ds:datastoreItem xmlns:ds="http://schemas.openxmlformats.org/officeDocument/2006/customXml" ds:itemID="{C1D7AD3B-FF01-4F57-A9E4-56E6DEAFF9AB}"/>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Michael S * ODE</dc:creator>
  <cp:keywords/>
  <dc:description/>
  <cp:lastModifiedBy>BRUNELLE Haedon * ODE</cp:lastModifiedBy>
  <cp:revision>3</cp:revision>
  <dcterms:created xsi:type="dcterms:W3CDTF">2026-08-24T18:58:00Z</dcterms:created>
  <dcterms:modified xsi:type="dcterms:W3CDTF">2026-08-24T18:58:00Z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