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17" w:rsidRPr="00BB7051" w:rsidRDefault="000A2858" w:rsidP="001B3958">
      <w:pPr>
        <w:rPr>
          <w:rFonts w:asciiTheme="minorHAnsi" w:hAnsiTheme="minorHAnsi"/>
          <w:szCs w:val="24"/>
        </w:rPr>
      </w:pPr>
      <w:r w:rsidRPr="00BB7051">
        <w:rPr>
          <w:rFonts w:asciiTheme="minorHAnsi" w:hAnsiTheme="minorHAnsi"/>
          <w:szCs w:val="24"/>
        </w:rPr>
        <w:t xml:space="preserve">Created by EN </w:t>
      </w:r>
      <w:r w:rsidR="007A552F" w:rsidRPr="00BB7051">
        <w:rPr>
          <w:rFonts w:asciiTheme="minorHAnsi" w:hAnsiTheme="minorHAnsi"/>
          <w:szCs w:val="24"/>
        </w:rPr>
        <w:t>8/</w:t>
      </w:r>
      <w:r w:rsidR="00943F98">
        <w:rPr>
          <w:rFonts w:asciiTheme="minorHAnsi" w:hAnsiTheme="minorHAnsi"/>
          <w:szCs w:val="24"/>
        </w:rPr>
        <w:t>5</w:t>
      </w:r>
      <w:r w:rsidRPr="00BB7051">
        <w:rPr>
          <w:rFonts w:asciiTheme="minorHAnsi" w:hAnsiTheme="minorHAnsi"/>
          <w:szCs w:val="24"/>
        </w:rPr>
        <w:t>/16</w:t>
      </w:r>
    </w:p>
    <w:p w:rsidR="001B3958" w:rsidRPr="00BB7051" w:rsidRDefault="001B3958" w:rsidP="001B3958">
      <w:pPr>
        <w:rPr>
          <w:rFonts w:asciiTheme="minorHAnsi" w:hAnsiTheme="minorHAnsi"/>
          <w:szCs w:val="24"/>
        </w:rPr>
      </w:pPr>
    </w:p>
    <w:p w:rsidR="000A2858" w:rsidRPr="00BB7051" w:rsidRDefault="000A2858" w:rsidP="001B3958">
      <w:pPr>
        <w:rPr>
          <w:rFonts w:asciiTheme="minorHAnsi" w:hAnsiTheme="minorHAnsi"/>
          <w:b/>
          <w:szCs w:val="24"/>
        </w:rPr>
      </w:pPr>
      <w:r w:rsidRPr="00BB7051">
        <w:rPr>
          <w:rFonts w:asciiTheme="minorHAnsi" w:hAnsiTheme="minorHAnsi"/>
          <w:b/>
          <w:szCs w:val="24"/>
        </w:rPr>
        <w:t>OAR 581-022</w:t>
      </w:r>
      <w:r w:rsidR="001B3958" w:rsidRPr="00BB7051">
        <w:rPr>
          <w:rFonts w:asciiTheme="minorHAnsi" w:hAnsiTheme="minorHAnsi"/>
          <w:b/>
          <w:szCs w:val="24"/>
        </w:rPr>
        <w:t>-2223</w:t>
      </w:r>
    </w:p>
    <w:p w:rsidR="000A2858" w:rsidRPr="00BB7051" w:rsidRDefault="000A2858" w:rsidP="001B3958">
      <w:pPr>
        <w:rPr>
          <w:rFonts w:asciiTheme="minorHAnsi" w:hAnsiTheme="minorHAnsi"/>
          <w:b/>
          <w:szCs w:val="24"/>
        </w:rPr>
      </w:pPr>
      <w:r w:rsidRPr="00BB7051">
        <w:rPr>
          <w:rFonts w:asciiTheme="minorHAnsi" w:hAnsiTheme="minorHAnsi"/>
          <w:b/>
          <w:szCs w:val="24"/>
        </w:rPr>
        <w:t xml:space="preserve">Healthy and Safe </w:t>
      </w:r>
      <w:r w:rsidR="00F366A3" w:rsidRPr="00BB7051">
        <w:rPr>
          <w:rFonts w:asciiTheme="minorHAnsi" w:hAnsiTheme="minorHAnsi"/>
          <w:b/>
          <w:szCs w:val="24"/>
        </w:rPr>
        <w:t>Schools</w:t>
      </w:r>
      <w:r w:rsidRPr="00BB7051">
        <w:rPr>
          <w:rFonts w:asciiTheme="minorHAnsi" w:hAnsiTheme="minorHAnsi"/>
          <w:b/>
          <w:szCs w:val="24"/>
        </w:rPr>
        <w:t xml:space="preserve"> Plan</w:t>
      </w:r>
    </w:p>
    <w:p w:rsidR="00365B17" w:rsidRPr="00BB7051" w:rsidRDefault="00365B17" w:rsidP="001B3958">
      <w:pPr>
        <w:rPr>
          <w:rFonts w:asciiTheme="minorHAnsi" w:hAnsiTheme="minorHAnsi"/>
          <w:szCs w:val="24"/>
        </w:rPr>
      </w:pPr>
    </w:p>
    <w:p w:rsidR="00B56E43" w:rsidRPr="00BB7051" w:rsidRDefault="00365B17" w:rsidP="002130B8">
      <w:pPr>
        <w:pStyle w:val="ListParagraph"/>
        <w:numPr>
          <w:ilvl w:val="0"/>
          <w:numId w:val="7"/>
        </w:numPr>
        <w:ind w:left="360"/>
        <w:rPr>
          <w:rFonts w:asciiTheme="minorHAnsi" w:hAnsiTheme="minorHAnsi"/>
          <w:szCs w:val="24"/>
        </w:rPr>
      </w:pPr>
      <w:r w:rsidRPr="00BB7051">
        <w:rPr>
          <w:rFonts w:asciiTheme="minorHAnsi" w:hAnsiTheme="minorHAnsi"/>
          <w:szCs w:val="24"/>
        </w:rPr>
        <w:t xml:space="preserve">Each school district </w:t>
      </w:r>
      <w:r w:rsidR="000A2858" w:rsidRPr="00BB7051">
        <w:rPr>
          <w:rFonts w:asciiTheme="minorHAnsi" w:hAnsiTheme="minorHAnsi"/>
          <w:szCs w:val="24"/>
        </w:rPr>
        <w:t xml:space="preserve">and public charter school </w:t>
      </w:r>
      <w:r w:rsidRPr="00BB7051">
        <w:rPr>
          <w:rFonts w:asciiTheme="minorHAnsi" w:hAnsiTheme="minorHAnsi"/>
          <w:szCs w:val="24"/>
        </w:rPr>
        <w:t xml:space="preserve">must develop a </w:t>
      </w:r>
      <w:r w:rsidR="003A072A" w:rsidRPr="00BB7051">
        <w:rPr>
          <w:rFonts w:asciiTheme="minorHAnsi" w:hAnsiTheme="minorHAnsi"/>
          <w:szCs w:val="24"/>
        </w:rPr>
        <w:t>Healthy a</w:t>
      </w:r>
      <w:r w:rsidRPr="00BB7051">
        <w:rPr>
          <w:rFonts w:asciiTheme="minorHAnsi" w:hAnsiTheme="minorHAnsi"/>
          <w:szCs w:val="24"/>
        </w:rPr>
        <w:t xml:space="preserve">nd </w:t>
      </w:r>
      <w:r w:rsidR="003A072A" w:rsidRPr="00BB7051">
        <w:rPr>
          <w:rFonts w:asciiTheme="minorHAnsi" w:hAnsiTheme="minorHAnsi"/>
          <w:szCs w:val="24"/>
        </w:rPr>
        <w:t>S</w:t>
      </w:r>
      <w:r w:rsidRPr="00BB7051">
        <w:rPr>
          <w:rFonts w:asciiTheme="minorHAnsi" w:hAnsiTheme="minorHAnsi"/>
          <w:szCs w:val="24"/>
        </w:rPr>
        <w:t xml:space="preserve">afe </w:t>
      </w:r>
      <w:r w:rsidR="00F366A3" w:rsidRPr="00BB7051">
        <w:rPr>
          <w:rFonts w:asciiTheme="minorHAnsi" w:hAnsiTheme="minorHAnsi"/>
          <w:szCs w:val="24"/>
        </w:rPr>
        <w:t>Schools</w:t>
      </w:r>
      <w:r w:rsidR="003A072A" w:rsidRPr="00BB7051">
        <w:rPr>
          <w:rFonts w:asciiTheme="minorHAnsi" w:hAnsiTheme="minorHAnsi"/>
          <w:szCs w:val="24"/>
        </w:rPr>
        <w:t xml:space="preserve"> P</w:t>
      </w:r>
      <w:r w:rsidRPr="00BB7051">
        <w:rPr>
          <w:rFonts w:asciiTheme="minorHAnsi" w:hAnsiTheme="minorHAnsi"/>
          <w:szCs w:val="24"/>
        </w:rPr>
        <w:t xml:space="preserve">lan for all buildings </w:t>
      </w:r>
      <w:r w:rsidR="009A440C" w:rsidRPr="00BB7051">
        <w:rPr>
          <w:rFonts w:asciiTheme="minorHAnsi" w:hAnsiTheme="minorHAnsi"/>
          <w:szCs w:val="24"/>
        </w:rPr>
        <w:t>owned or leased</w:t>
      </w:r>
      <w:r w:rsidRPr="00BB7051">
        <w:rPr>
          <w:rFonts w:asciiTheme="minorHAnsi" w:hAnsiTheme="minorHAnsi"/>
          <w:szCs w:val="24"/>
        </w:rPr>
        <w:t xml:space="preserve"> by the school district</w:t>
      </w:r>
      <w:r w:rsidR="000A2858" w:rsidRPr="00BB7051">
        <w:rPr>
          <w:rFonts w:asciiTheme="minorHAnsi" w:hAnsiTheme="minorHAnsi"/>
          <w:szCs w:val="24"/>
        </w:rPr>
        <w:t xml:space="preserve"> or public charter school</w:t>
      </w:r>
      <w:r w:rsidR="009A440C" w:rsidRPr="00BB7051">
        <w:rPr>
          <w:rFonts w:asciiTheme="minorHAnsi" w:hAnsiTheme="minorHAnsi"/>
          <w:szCs w:val="24"/>
        </w:rPr>
        <w:t xml:space="preserve"> </w:t>
      </w:r>
      <w:r w:rsidR="007A552F" w:rsidRPr="00BB7051">
        <w:rPr>
          <w:rFonts w:asciiTheme="minorHAnsi" w:hAnsiTheme="minorHAnsi"/>
          <w:szCs w:val="24"/>
        </w:rPr>
        <w:t>where students and staff are present</w:t>
      </w:r>
      <w:r w:rsidR="00B56E43" w:rsidRPr="00BB7051">
        <w:rPr>
          <w:rFonts w:asciiTheme="minorHAnsi" w:hAnsiTheme="minorHAnsi"/>
          <w:szCs w:val="24"/>
        </w:rPr>
        <w:t xml:space="preserve"> on a regular basis</w:t>
      </w:r>
      <w:r w:rsidRPr="00BB7051">
        <w:rPr>
          <w:rFonts w:asciiTheme="minorHAnsi" w:hAnsiTheme="minorHAnsi"/>
          <w:szCs w:val="24"/>
        </w:rPr>
        <w:t>.</w:t>
      </w:r>
      <w:r w:rsidR="003A072A" w:rsidRPr="00BB7051">
        <w:rPr>
          <w:rFonts w:asciiTheme="minorHAnsi" w:hAnsiTheme="minorHAnsi"/>
          <w:szCs w:val="24"/>
        </w:rPr>
        <w:t xml:space="preserve"> </w:t>
      </w:r>
    </w:p>
    <w:p w:rsidR="007A552F" w:rsidRPr="00BB7051" w:rsidRDefault="007A552F" w:rsidP="001B3958">
      <w:pPr>
        <w:rPr>
          <w:rFonts w:asciiTheme="minorHAnsi" w:hAnsiTheme="minorHAnsi"/>
          <w:szCs w:val="24"/>
        </w:rPr>
      </w:pPr>
    </w:p>
    <w:p w:rsidR="00365B17" w:rsidRPr="00BB7051" w:rsidRDefault="00365B17" w:rsidP="00615DB9">
      <w:pPr>
        <w:tabs>
          <w:tab w:val="left" w:pos="360"/>
        </w:tabs>
        <w:rPr>
          <w:rFonts w:asciiTheme="minorHAnsi" w:hAnsiTheme="minorHAnsi"/>
          <w:szCs w:val="24"/>
        </w:rPr>
      </w:pPr>
      <w:r w:rsidRPr="00BB7051">
        <w:rPr>
          <w:rFonts w:asciiTheme="minorHAnsi" w:hAnsiTheme="minorHAnsi"/>
          <w:szCs w:val="24"/>
        </w:rPr>
        <w:t>(</w:t>
      </w:r>
      <w:r w:rsidR="003A072A" w:rsidRPr="00BB7051">
        <w:rPr>
          <w:rFonts w:asciiTheme="minorHAnsi" w:hAnsiTheme="minorHAnsi"/>
          <w:szCs w:val="24"/>
        </w:rPr>
        <w:t>2</w:t>
      </w:r>
      <w:r w:rsidRPr="00BB7051">
        <w:rPr>
          <w:rFonts w:asciiTheme="minorHAnsi" w:hAnsiTheme="minorHAnsi"/>
          <w:szCs w:val="24"/>
        </w:rPr>
        <w:t xml:space="preserve">) </w:t>
      </w:r>
      <w:r w:rsidR="00615DB9" w:rsidRPr="00BB7051">
        <w:rPr>
          <w:rFonts w:asciiTheme="minorHAnsi" w:hAnsiTheme="minorHAnsi"/>
          <w:szCs w:val="24"/>
        </w:rPr>
        <w:tab/>
      </w:r>
      <w:r w:rsidR="00287532" w:rsidRPr="00BB7051">
        <w:rPr>
          <w:rFonts w:asciiTheme="minorHAnsi" w:hAnsiTheme="minorHAnsi"/>
          <w:szCs w:val="24"/>
        </w:rPr>
        <w:t>At a minimum, t</w:t>
      </w:r>
      <w:r w:rsidR="003A072A" w:rsidRPr="00BB7051">
        <w:rPr>
          <w:rFonts w:asciiTheme="minorHAnsi" w:hAnsiTheme="minorHAnsi"/>
          <w:szCs w:val="24"/>
        </w:rPr>
        <w:t>he</w:t>
      </w:r>
      <w:r w:rsidRPr="00BB7051">
        <w:rPr>
          <w:rFonts w:asciiTheme="minorHAnsi" w:hAnsiTheme="minorHAnsi"/>
          <w:szCs w:val="24"/>
        </w:rPr>
        <w:t xml:space="preserve"> </w:t>
      </w:r>
      <w:r w:rsidR="003A072A" w:rsidRPr="00BB7051">
        <w:rPr>
          <w:rFonts w:asciiTheme="minorHAnsi" w:hAnsiTheme="minorHAnsi"/>
          <w:szCs w:val="24"/>
        </w:rPr>
        <w:t>Health</w:t>
      </w:r>
      <w:r w:rsidR="00393F3B" w:rsidRPr="00BB7051">
        <w:rPr>
          <w:rFonts w:asciiTheme="minorHAnsi" w:hAnsiTheme="minorHAnsi"/>
          <w:szCs w:val="24"/>
        </w:rPr>
        <w:t>y</w:t>
      </w:r>
      <w:r w:rsidR="003A072A" w:rsidRPr="00BB7051">
        <w:rPr>
          <w:rFonts w:asciiTheme="minorHAnsi" w:hAnsiTheme="minorHAnsi"/>
          <w:szCs w:val="24"/>
        </w:rPr>
        <w:t xml:space="preserve"> and Safe </w:t>
      </w:r>
      <w:r w:rsidR="00F366A3" w:rsidRPr="00BB7051">
        <w:rPr>
          <w:rFonts w:asciiTheme="minorHAnsi" w:hAnsiTheme="minorHAnsi"/>
          <w:szCs w:val="24"/>
        </w:rPr>
        <w:t xml:space="preserve">Schools </w:t>
      </w:r>
      <w:r w:rsidR="003A072A" w:rsidRPr="00BB7051">
        <w:rPr>
          <w:rFonts w:asciiTheme="minorHAnsi" w:hAnsiTheme="minorHAnsi"/>
          <w:szCs w:val="24"/>
        </w:rPr>
        <w:t xml:space="preserve">Plan </w:t>
      </w:r>
      <w:r w:rsidRPr="00BB7051">
        <w:rPr>
          <w:rFonts w:asciiTheme="minorHAnsi" w:hAnsiTheme="minorHAnsi"/>
          <w:szCs w:val="24"/>
        </w:rPr>
        <w:t>must include:</w:t>
      </w:r>
    </w:p>
    <w:p w:rsidR="001F7324" w:rsidRPr="00BB7051" w:rsidRDefault="003A072A" w:rsidP="00B56E43">
      <w:pPr>
        <w:ind w:left="360" w:hanging="360"/>
        <w:rPr>
          <w:rFonts w:asciiTheme="minorHAnsi" w:hAnsiTheme="minorHAnsi"/>
          <w:szCs w:val="24"/>
        </w:rPr>
      </w:pPr>
      <w:r w:rsidRPr="00BB7051">
        <w:rPr>
          <w:rFonts w:asciiTheme="minorHAnsi" w:hAnsiTheme="minorHAnsi"/>
          <w:szCs w:val="24"/>
        </w:rPr>
        <w:t xml:space="preserve">(a) The position within the school district’s </w:t>
      </w:r>
      <w:r w:rsidR="000A2858" w:rsidRPr="00BB7051">
        <w:rPr>
          <w:rFonts w:asciiTheme="minorHAnsi" w:hAnsiTheme="minorHAnsi"/>
          <w:szCs w:val="24"/>
        </w:rPr>
        <w:t xml:space="preserve">or public charter school’s </w:t>
      </w:r>
      <w:r w:rsidRPr="00BB7051">
        <w:rPr>
          <w:rFonts w:asciiTheme="minorHAnsi" w:hAnsiTheme="minorHAnsi"/>
          <w:szCs w:val="24"/>
        </w:rPr>
        <w:t xml:space="preserve">administration responsible for maintaining and implementing </w:t>
      </w:r>
      <w:r w:rsidR="000D2259" w:rsidRPr="00BB7051">
        <w:rPr>
          <w:rFonts w:asciiTheme="minorHAnsi" w:hAnsiTheme="minorHAnsi"/>
          <w:szCs w:val="24"/>
        </w:rPr>
        <w:t>the Healthy</w:t>
      </w:r>
      <w:r w:rsidRPr="00BB7051">
        <w:rPr>
          <w:rFonts w:asciiTheme="minorHAnsi" w:hAnsiTheme="minorHAnsi"/>
          <w:szCs w:val="24"/>
        </w:rPr>
        <w:t xml:space="preserve"> and Safe </w:t>
      </w:r>
      <w:r w:rsidR="00F366A3" w:rsidRPr="00BB7051">
        <w:rPr>
          <w:rFonts w:asciiTheme="minorHAnsi" w:hAnsiTheme="minorHAnsi"/>
          <w:szCs w:val="24"/>
        </w:rPr>
        <w:t>Schools</w:t>
      </w:r>
      <w:r w:rsidRPr="00BB7051">
        <w:rPr>
          <w:rFonts w:asciiTheme="minorHAnsi" w:hAnsiTheme="minorHAnsi"/>
          <w:szCs w:val="24"/>
        </w:rPr>
        <w:t xml:space="preserve"> Plan;</w:t>
      </w:r>
    </w:p>
    <w:p w:rsidR="00B56E43" w:rsidRPr="00BB7051" w:rsidRDefault="00B56E43" w:rsidP="001B3958">
      <w:pPr>
        <w:rPr>
          <w:rFonts w:asciiTheme="minorHAnsi" w:hAnsiTheme="minorHAnsi"/>
          <w:szCs w:val="24"/>
        </w:rPr>
      </w:pPr>
    </w:p>
    <w:p w:rsidR="003A072A" w:rsidRPr="00BB7051" w:rsidRDefault="003A072A" w:rsidP="001B3958">
      <w:pPr>
        <w:rPr>
          <w:rFonts w:asciiTheme="minorHAnsi" w:hAnsiTheme="minorHAnsi"/>
          <w:szCs w:val="24"/>
        </w:rPr>
      </w:pPr>
      <w:r w:rsidRPr="00BB7051">
        <w:rPr>
          <w:rFonts w:asciiTheme="minorHAnsi" w:hAnsiTheme="minorHAnsi"/>
          <w:szCs w:val="24"/>
        </w:rPr>
        <w:t xml:space="preserve">(b) A list of all facilities </w:t>
      </w:r>
      <w:r w:rsidR="007A552F" w:rsidRPr="00BB7051">
        <w:rPr>
          <w:rFonts w:asciiTheme="minorHAnsi" w:hAnsiTheme="minorHAnsi"/>
          <w:szCs w:val="24"/>
        </w:rPr>
        <w:t xml:space="preserve">that are included in the school district’s </w:t>
      </w:r>
      <w:r w:rsidR="00B56E43" w:rsidRPr="00BB7051">
        <w:rPr>
          <w:rFonts w:asciiTheme="minorHAnsi" w:hAnsiTheme="minorHAnsi"/>
          <w:szCs w:val="24"/>
        </w:rPr>
        <w:t xml:space="preserve">or public charter school’s </w:t>
      </w:r>
      <w:r w:rsidR="00361205" w:rsidRPr="00BB7051">
        <w:rPr>
          <w:rFonts w:asciiTheme="minorHAnsi" w:hAnsiTheme="minorHAnsi"/>
          <w:szCs w:val="24"/>
        </w:rPr>
        <w:t>P</w:t>
      </w:r>
      <w:r w:rsidR="007A552F" w:rsidRPr="00BB7051">
        <w:rPr>
          <w:rFonts w:asciiTheme="minorHAnsi" w:hAnsiTheme="minorHAnsi"/>
          <w:szCs w:val="24"/>
        </w:rPr>
        <w:t>lan</w:t>
      </w:r>
      <w:r w:rsidRPr="00BB7051">
        <w:rPr>
          <w:rFonts w:asciiTheme="minorHAnsi" w:hAnsiTheme="minorHAnsi"/>
          <w:szCs w:val="24"/>
        </w:rPr>
        <w:t>;</w:t>
      </w:r>
    </w:p>
    <w:p w:rsidR="001F7324" w:rsidRPr="00BB7051" w:rsidRDefault="001F7324" w:rsidP="001B3958">
      <w:pPr>
        <w:rPr>
          <w:rFonts w:asciiTheme="minorHAnsi" w:hAnsiTheme="minorHAnsi"/>
          <w:szCs w:val="24"/>
        </w:rPr>
      </w:pPr>
    </w:p>
    <w:p w:rsidR="00B95770" w:rsidRPr="00BB7051" w:rsidRDefault="003A072A" w:rsidP="002130B8">
      <w:pPr>
        <w:tabs>
          <w:tab w:val="left" w:pos="360"/>
        </w:tabs>
        <w:rPr>
          <w:rFonts w:asciiTheme="minorHAnsi" w:hAnsiTheme="minorHAnsi"/>
          <w:szCs w:val="24"/>
        </w:rPr>
      </w:pPr>
      <w:r w:rsidRPr="00BB7051">
        <w:rPr>
          <w:rFonts w:asciiTheme="minorHAnsi" w:hAnsiTheme="minorHAnsi"/>
          <w:szCs w:val="24"/>
        </w:rPr>
        <w:t xml:space="preserve">(c) </w:t>
      </w:r>
      <w:r w:rsidR="002130B8" w:rsidRPr="00BB7051">
        <w:rPr>
          <w:rFonts w:asciiTheme="minorHAnsi" w:hAnsiTheme="minorHAnsi"/>
          <w:szCs w:val="24"/>
        </w:rPr>
        <w:t xml:space="preserve"> </w:t>
      </w:r>
      <w:r w:rsidR="00B95770" w:rsidRPr="00BB7051">
        <w:rPr>
          <w:rFonts w:asciiTheme="minorHAnsi" w:hAnsiTheme="minorHAnsi"/>
          <w:szCs w:val="24"/>
        </w:rPr>
        <w:t>A plan to test for elevated levels of radon as required under ORS 332.167;</w:t>
      </w:r>
      <w:r w:rsidR="008516A9" w:rsidRPr="00BB7051">
        <w:rPr>
          <w:rFonts w:asciiTheme="minorHAnsi" w:hAnsiTheme="minorHAnsi"/>
          <w:szCs w:val="24"/>
        </w:rPr>
        <w:t xml:space="preserve"> </w:t>
      </w:r>
    </w:p>
    <w:p w:rsidR="001F7324" w:rsidRPr="00BB7051" w:rsidRDefault="001F7324" w:rsidP="001B3958">
      <w:pPr>
        <w:rPr>
          <w:rFonts w:asciiTheme="minorHAnsi" w:hAnsiTheme="minorHAnsi"/>
          <w:szCs w:val="24"/>
        </w:rPr>
      </w:pPr>
    </w:p>
    <w:p w:rsidR="00B56E43" w:rsidRPr="00BB7051" w:rsidRDefault="00B95770" w:rsidP="00EA5AB0">
      <w:pPr>
        <w:ind w:left="360" w:hanging="360"/>
        <w:rPr>
          <w:rFonts w:asciiTheme="minorHAnsi" w:hAnsiTheme="minorHAnsi"/>
          <w:szCs w:val="24"/>
        </w:rPr>
      </w:pPr>
      <w:r w:rsidRPr="00BB7051">
        <w:rPr>
          <w:rFonts w:asciiTheme="minorHAnsi" w:hAnsiTheme="minorHAnsi"/>
          <w:szCs w:val="24"/>
        </w:rPr>
        <w:t>(d) A</w:t>
      </w:r>
      <w:r w:rsidR="003A072A" w:rsidRPr="00BB7051">
        <w:rPr>
          <w:rFonts w:asciiTheme="minorHAnsi" w:hAnsiTheme="minorHAnsi"/>
          <w:szCs w:val="24"/>
        </w:rPr>
        <w:t xml:space="preserve"> plan to test </w:t>
      </w:r>
      <w:r w:rsidR="001F7324" w:rsidRPr="00BB7051">
        <w:rPr>
          <w:rFonts w:asciiTheme="minorHAnsi" w:hAnsiTheme="minorHAnsi"/>
          <w:szCs w:val="24"/>
        </w:rPr>
        <w:t xml:space="preserve">for </w:t>
      </w:r>
      <w:r w:rsidR="00EA5AB0" w:rsidRPr="00BB7051">
        <w:rPr>
          <w:rFonts w:asciiTheme="minorHAnsi" w:hAnsiTheme="minorHAnsi"/>
          <w:szCs w:val="24"/>
        </w:rPr>
        <w:t xml:space="preserve">and to </w:t>
      </w:r>
      <w:r w:rsidR="008516A9" w:rsidRPr="00BB7051">
        <w:rPr>
          <w:rFonts w:asciiTheme="minorHAnsi" w:hAnsiTheme="minorHAnsi"/>
          <w:szCs w:val="24"/>
        </w:rPr>
        <w:t xml:space="preserve">reduce exposure to lead in </w:t>
      </w:r>
      <w:r w:rsidRPr="00BB7051">
        <w:rPr>
          <w:rFonts w:asciiTheme="minorHAnsi" w:hAnsiTheme="minorHAnsi"/>
          <w:szCs w:val="24"/>
        </w:rPr>
        <w:t>drinking water</w:t>
      </w:r>
      <w:r w:rsidR="00685E11" w:rsidRPr="00BB7051">
        <w:rPr>
          <w:rFonts w:asciiTheme="minorHAnsi" w:hAnsiTheme="minorHAnsi"/>
          <w:szCs w:val="24"/>
        </w:rPr>
        <w:t xml:space="preserve"> that includes the following</w:t>
      </w:r>
      <w:r w:rsidR="00EA5AB0" w:rsidRPr="00BB7051">
        <w:rPr>
          <w:rFonts w:asciiTheme="minorHAnsi" w:hAnsiTheme="minorHAnsi"/>
          <w:szCs w:val="24"/>
        </w:rPr>
        <w:t>:</w:t>
      </w:r>
    </w:p>
    <w:p w:rsidR="00EA5AB0" w:rsidRPr="00BB7051" w:rsidRDefault="00EA5AB0" w:rsidP="001B3958">
      <w:pPr>
        <w:rPr>
          <w:rFonts w:asciiTheme="minorHAnsi" w:hAnsiTheme="minorHAnsi"/>
          <w:szCs w:val="24"/>
        </w:rPr>
      </w:pPr>
    </w:p>
    <w:p w:rsidR="00EA5AB0" w:rsidRPr="00BB7051" w:rsidRDefault="00EA5AB0" w:rsidP="00EA5AB0">
      <w:pPr>
        <w:pStyle w:val="ListParagraph"/>
        <w:numPr>
          <w:ilvl w:val="0"/>
          <w:numId w:val="8"/>
        </w:numPr>
        <w:ind w:left="360"/>
        <w:rPr>
          <w:rFonts w:asciiTheme="minorHAnsi" w:hAnsiTheme="minorHAnsi"/>
          <w:szCs w:val="24"/>
        </w:rPr>
      </w:pPr>
      <w:r w:rsidRPr="00BB7051">
        <w:rPr>
          <w:rFonts w:asciiTheme="minorHAnsi" w:hAnsiTheme="minorHAnsi"/>
          <w:szCs w:val="24"/>
        </w:rPr>
        <w:t xml:space="preserve">Drinking water must be tested </w:t>
      </w:r>
      <w:r w:rsidR="00B56E43" w:rsidRPr="00BB7051">
        <w:rPr>
          <w:rFonts w:asciiTheme="minorHAnsi" w:hAnsiTheme="minorHAnsi"/>
          <w:szCs w:val="24"/>
        </w:rPr>
        <w:t>in accordance with the United States Environmental Protection Agency’s 3Ts for Reducing Lead in Drinking Water in Schools revised technical guidance dated October 2006 and using an Oregon Health Authority certified lab;</w:t>
      </w:r>
    </w:p>
    <w:p w:rsidR="00EA5AB0" w:rsidRPr="00BB7051" w:rsidRDefault="00EA5AB0" w:rsidP="00EA5AB0">
      <w:pPr>
        <w:pStyle w:val="ListParagraph"/>
        <w:ind w:left="360"/>
        <w:rPr>
          <w:rFonts w:asciiTheme="minorHAnsi" w:hAnsiTheme="minorHAnsi"/>
          <w:szCs w:val="24"/>
        </w:rPr>
      </w:pPr>
    </w:p>
    <w:p w:rsidR="00EA5AB0" w:rsidRPr="00BB7051" w:rsidRDefault="00EA5AB0" w:rsidP="00EA5AB0">
      <w:pPr>
        <w:pStyle w:val="ListParagraph"/>
        <w:numPr>
          <w:ilvl w:val="0"/>
          <w:numId w:val="8"/>
        </w:numPr>
        <w:ind w:left="360"/>
        <w:rPr>
          <w:rFonts w:asciiTheme="minorHAnsi" w:hAnsiTheme="minorHAnsi"/>
          <w:szCs w:val="24"/>
        </w:rPr>
      </w:pPr>
      <w:r w:rsidRPr="00BB7051">
        <w:rPr>
          <w:rFonts w:asciiTheme="minorHAnsi" w:hAnsiTheme="minorHAnsi"/>
          <w:szCs w:val="24"/>
        </w:rPr>
        <w:t>The school district or public charter school must</w:t>
      </w:r>
      <w:r w:rsidR="00B56E43" w:rsidRPr="00BB7051">
        <w:rPr>
          <w:rFonts w:asciiTheme="minorHAnsi" w:hAnsiTheme="minorHAnsi"/>
          <w:szCs w:val="24"/>
        </w:rPr>
        <w:t xml:space="preserve"> prevent access </w:t>
      </w:r>
      <w:r w:rsidR="00EF427D" w:rsidRPr="00BB7051">
        <w:rPr>
          <w:rFonts w:asciiTheme="minorHAnsi" w:hAnsiTheme="minorHAnsi"/>
          <w:szCs w:val="24"/>
        </w:rPr>
        <w:t>in accordance with the United States Environmental Protection Agency’s 3Ts for Reducing Lead in Drinking Water in Schools revised technical guidance dated October 2006</w:t>
      </w:r>
      <w:r w:rsidR="00EF427D">
        <w:rPr>
          <w:rFonts w:asciiTheme="minorHAnsi" w:hAnsiTheme="minorHAnsi"/>
          <w:szCs w:val="24"/>
        </w:rPr>
        <w:t xml:space="preserve"> </w:t>
      </w:r>
      <w:r w:rsidR="00B56E43" w:rsidRPr="00BB7051">
        <w:rPr>
          <w:rFonts w:asciiTheme="minorHAnsi" w:hAnsiTheme="minorHAnsi"/>
          <w:szCs w:val="24"/>
        </w:rPr>
        <w:t xml:space="preserve">to water taps </w:t>
      </w:r>
      <w:r w:rsidR="0011570A" w:rsidRPr="00BB7051">
        <w:rPr>
          <w:rFonts w:asciiTheme="minorHAnsi" w:hAnsiTheme="minorHAnsi"/>
          <w:szCs w:val="24"/>
        </w:rPr>
        <w:t>where test results reveal that water coming from the taps has more than 20 parts per billion of lead</w:t>
      </w:r>
      <w:r w:rsidR="00B56E43" w:rsidRPr="00BB7051">
        <w:rPr>
          <w:rFonts w:asciiTheme="minorHAnsi" w:hAnsiTheme="minorHAnsi"/>
          <w:szCs w:val="24"/>
        </w:rPr>
        <w:t>;</w:t>
      </w:r>
      <w:r w:rsidR="001F7324" w:rsidRPr="00BB7051">
        <w:rPr>
          <w:rFonts w:asciiTheme="minorHAnsi" w:hAnsiTheme="minorHAnsi"/>
          <w:szCs w:val="24"/>
        </w:rPr>
        <w:t xml:space="preserve"> </w:t>
      </w:r>
      <w:r w:rsidR="00B56E43" w:rsidRPr="00BB7051">
        <w:rPr>
          <w:rFonts w:asciiTheme="minorHAnsi" w:hAnsiTheme="minorHAnsi"/>
          <w:szCs w:val="24"/>
        </w:rPr>
        <w:t>and</w:t>
      </w:r>
      <w:r w:rsidR="001F7324" w:rsidRPr="00BB7051">
        <w:rPr>
          <w:rFonts w:asciiTheme="minorHAnsi" w:hAnsiTheme="minorHAnsi"/>
          <w:szCs w:val="24"/>
        </w:rPr>
        <w:t xml:space="preserve"> </w:t>
      </w:r>
    </w:p>
    <w:p w:rsidR="00EA5AB0" w:rsidRPr="00BB7051" w:rsidRDefault="00EA5AB0" w:rsidP="00EA5AB0">
      <w:pPr>
        <w:pStyle w:val="ListParagraph"/>
        <w:rPr>
          <w:rFonts w:asciiTheme="minorHAnsi" w:hAnsiTheme="minorHAnsi"/>
          <w:szCs w:val="24"/>
        </w:rPr>
      </w:pPr>
    </w:p>
    <w:p w:rsidR="002B3ED7" w:rsidRPr="00BB7051" w:rsidRDefault="00EA5AB0" w:rsidP="00EA5AB0">
      <w:pPr>
        <w:pStyle w:val="ListParagraph"/>
        <w:numPr>
          <w:ilvl w:val="0"/>
          <w:numId w:val="8"/>
        </w:numPr>
        <w:ind w:left="360"/>
        <w:rPr>
          <w:rFonts w:asciiTheme="minorHAnsi" w:hAnsiTheme="minorHAnsi"/>
          <w:szCs w:val="24"/>
        </w:rPr>
      </w:pPr>
      <w:r w:rsidRPr="00BB7051">
        <w:rPr>
          <w:rFonts w:asciiTheme="minorHAnsi" w:hAnsiTheme="minorHAnsi"/>
          <w:szCs w:val="24"/>
        </w:rPr>
        <w:t xml:space="preserve">The school district or public charter school must test all buildings owned or leased by the school district or public charter school where students and staff are present on a regular basis and submit the samples to an Oregon Health Authority certified lab before </w:t>
      </w:r>
      <w:r w:rsidR="001F7324" w:rsidRPr="00BB7051">
        <w:rPr>
          <w:rFonts w:asciiTheme="minorHAnsi" w:hAnsiTheme="minorHAnsi"/>
          <w:szCs w:val="24"/>
        </w:rPr>
        <w:t xml:space="preserve">October 1, 2016. Thereafter, school districts and public charter schools must test 5% of </w:t>
      </w:r>
      <w:r w:rsidRPr="00BB7051">
        <w:rPr>
          <w:rFonts w:asciiTheme="minorHAnsi" w:hAnsiTheme="minorHAnsi"/>
          <w:szCs w:val="24"/>
        </w:rPr>
        <w:t>the sites in each building</w:t>
      </w:r>
      <w:r w:rsidR="001F7324" w:rsidRPr="00BB7051">
        <w:rPr>
          <w:rFonts w:asciiTheme="minorHAnsi" w:hAnsiTheme="minorHAnsi"/>
          <w:szCs w:val="24"/>
        </w:rPr>
        <w:t xml:space="preserve"> every five years.  </w:t>
      </w:r>
      <w:r w:rsidR="0011570A" w:rsidRPr="00BB7051">
        <w:rPr>
          <w:rFonts w:asciiTheme="minorHAnsi" w:hAnsiTheme="minorHAnsi"/>
          <w:szCs w:val="24"/>
        </w:rPr>
        <w:t xml:space="preserve">If the results of the test reveal that the concentration of lead increased by more than 200% or exceeded 20 parts per billion, then </w:t>
      </w:r>
      <w:r w:rsidR="00BA2830" w:rsidRPr="00BB7051">
        <w:rPr>
          <w:rFonts w:asciiTheme="minorHAnsi" w:hAnsiTheme="minorHAnsi"/>
          <w:szCs w:val="24"/>
        </w:rPr>
        <w:t xml:space="preserve">the school district or public charter school must test </w:t>
      </w:r>
      <w:r w:rsidR="0011570A" w:rsidRPr="00BB7051">
        <w:rPr>
          <w:rFonts w:asciiTheme="minorHAnsi" w:hAnsiTheme="minorHAnsi"/>
          <w:szCs w:val="24"/>
        </w:rPr>
        <w:t xml:space="preserve">all sites </w:t>
      </w:r>
      <w:r w:rsidR="00BA2830" w:rsidRPr="00BB7051">
        <w:rPr>
          <w:rFonts w:asciiTheme="minorHAnsi" w:hAnsiTheme="minorHAnsi"/>
          <w:szCs w:val="24"/>
        </w:rPr>
        <w:t>in th</w:t>
      </w:r>
      <w:r w:rsidR="00BB7051" w:rsidRPr="00BB7051">
        <w:rPr>
          <w:rFonts w:asciiTheme="minorHAnsi" w:hAnsiTheme="minorHAnsi"/>
          <w:szCs w:val="24"/>
        </w:rPr>
        <w:t>e</w:t>
      </w:r>
      <w:r w:rsidR="00BA2830" w:rsidRPr="00BB7051">
        <w:rPr>
          <w:rFonts w:asciiTheme="minorHAnsi" w:hAnsiTheme="minorHAnsi"/>
          <w:szCs w:val="24"/>
        </w:rPr>
        <w:t xml:space="preserve"> facility</w:t>
      </w:r>
      <w:r w:rsidR="00BB7051" w:rsidRPr="00BB7051">
        <w:rPr>
          <w:rFonts w:asciiTheme="minorHAnsi" w:hAnsiTheme="minorHAnsi"/>
          <w:szCs w:val="24"/>
        </w:rPr>
        <w:t xml:space="preserve"> that had elevated levels of lead</w:t>
      </w:r>
      <w:r w:rsidRPr="00BB7051">
        <w:rPr>
          <w:rFonts w:asciiTheme="minorHAnsi" w:hAnsiTheme="minorHAnsi"/>
          <w:szCs w:val="24"/>
        </w:rPr>
        <w:t>.</w:t>
      </w:r>
      <w:r w:rsidR="001F7324" w:rsidRPr="00BB7051">
        <w:rPr>
          <w:rFonts w:asciiTheme="minorHAnsi" w:hAnsiTheme="minorHAnsi"/>
          <w:szCs w:val="24"/>
        </w:rPr>
        <w:t xml:space="preserve">  </w:t>
      </w:r>
    </w:p>
    <w:p w:rsidR="001F7324" w:rsidRPr="00BB7051" w:rsidRDefault="001F7324" w:rsidP="001F7324">
      <w:pPr>
        <w:pStyle w:val="ListParagraph"/>
        <w:ind w:left="360"/>
        <w:rPr>
          <w:rFonts w:asciiTheme="minorHAnsi" w:hAnsiTheme="minorHAnsi"/>
          <w:szCs w:val="24"/>
        </w:rPr>
      </w:pPr>
    </w:p>
    <w:p w:rsidR="00685E11" w:rsidRPr="00BB7051" w:rsidRDefault="002B3ED7" w:rsidP="002130B8">
      <w:pPr>
        <w:ind w:left="360" w:hanging="360"/>
        <w:rPr>
          <w:rFonts w:asciiTheme="minorHAnsi" w:hAnsiTheme="minorHAnsi"/>
          <w:szCs w:val="24"/>
        </w:rPr>
      </w:pPr>
      <w:r w:rsidRPr="00BB7051">
        <w:rPr>
          <w:rFonts w:asciiTheme="minorHAnsi" w:hAnsiTheme="minorHAnsi"/>
          <w:szCs w:val="24"/>
        </w:rPr>
        <w:t xml:space="preserve">(e) </w:t>
      </w:r>
      <w:r w:rsidR="002130B8" w:rsidRPr="00BB7051">
        <w:rPr>
          <w:rFonts w:asciiTheme="minorHAnsi" w:hAnsiTheme="minorHAnsi"/>
          <w:szCs w:val="24"/>
        </w:rPr>
        <w:t xml:space="preserve"> </w:t>
      </w:r>
      <w:r w:rsidRPr="00BB7051">
        <w:rPr>
          <w:rFonts w:asciiTheme="minorHAnsi" w:hAnsiTheme="minorHAnsi"/>
          <w:szCs w:val="24"/>
        </w:rPr>
        <w:t>A plan to reduce exposure to lead paint</w:t>
      </w:r>
      <w:r w:rsidR="00685E11" w:rsidRPr="00BB7051">
        <w:rPr>
          <w:rFonts w:asciiTheme="minorHAnsi" w:hAnsiTheme="minorHAnsi"/>
          <w:szCs w:val="24"/>
        </w:rPr>
        <w:t xml:space="preserve"> that includes the following</w:t>
      </w:r>
      <w:r w:rsidR="001F7324" w:rsidRPr="00BB7051">
        <w:rPr>
          <w:rFonts w:asciiTheme="minorHAnsi" w:hAnsiTheme="minorHAnsi"/>
          <w:szCs w:val="24"/>
        </w:rPr>
        <w:t>;</w:t>
      </w:r>
    </w:p>
    <w:p w:rsidR="00685E11" w:rsidRPr="00BB7051" w:rsidRDefault="0011570A" w:rsidP="002130B8">
      <w:pPr>
        <w:pStyle w:val="ListParagraph"/>
        <w:numPr>
          <w:ilvl w:val="0"/>
          <w:numId w:val="9"/>
        </w:numPr>
        <w:ind w:left="360"/>
        <w:rPr>
          <w:rFonts w:asciiTheme="minorHAnsi" w:hAnsiTheme="minorHAnsi"/>
          <w:szCs w:val="24"/>
        </w:rPr>
      </w:pPr>
      <w:r w:rsidRPr="00BB7051">
        <w:rPr>
          <w:rFonts w:asciiTheme="minorHAnsi" w:hAnsiTheme="minorHAnsi"/>
          <w:szCs w:val="24"/>
        </w:rPr>
        <w:t xml:space="preserve">Compliance with </w:t>
      </w:r>
      <w:r w:rsidR="001F7324" w:rsidRPr="00BB7051">
        <w:rPr>
          <w:rFonts w:asciiTheme="minorHAnsi" w:hAnsiTheme="minorHAnsi"/>
          <w:szCs w:val="24"/>
        </w:rPr>
        <w:t xml:space="preserve"> the </w:t>
      </w:r>
      <w:r w:rsidR="00685E11" w:rsidRPr="00BB7051">
        <w:rPr>
          <w:rFonts w:asciiTheme="minorHAnsi" w:hAnsiTheme="minorHAnsi"/>
          <w:szCs w:val="24"/>
        </w:rPr>
        <w:t>United States Environmental Protection Agency’s Renovation, Repair and</w:t>
      </w:r>
      <w:r w:rsidR="002130B8" w:rsidRPr="00BB7051">
        <w:rPr>
          <w:rFonts w:asciiTheme="minorHAnsi" w:hAnsiTheme="minorHAnsi"/>
          <w:szCs w:val="24"/>
        </w:rPr>
        <w:t xml:space="preserve"> P</w:t>
      </w:r>
      <w:r w:rsidR="00685E11" w:rsidRPr="00BB7051">
        <w:rPr>
          <w:rFonts w:asciiTheme="minorHAnsi" w:hAnsiTheme="minorHAnsi"/>
          <w:szCs w:val="24"/>
        </w:rPr>
        <w:t xml:space="preserve">ainting Program Rule </w:t>
      </w:r>
      <w:r w:rsidR="001F7324" w:rsidRPr="00BB7051">
        <w:rPr>
          <w:rFonts w:asciiTheme="minorHAnsi" w:hAnsiTheme="minorHAnsi"/>
          <w:szCs w:val="24"/>
        </w:rPr>
        <w:t xml:space="preserve">for all buildings </w:t>
      </w:r>
      <w:r w:rsidR="00685E11" w:rsidRPr="00BB7051">
        <w:rPr>
          <w:rFonts w:asciiTheme="minorHAnsi" w:hAnsiTheme="minorHAnsi"/>
          <w:szCs w:val="24"/>
        </w:rPr>
        <w:t>all buildings owned or leased by the school district or public charter school where students and staff are present on a regular basis</w:t>
      </w:r>
      <w:r w:rsidR="001F7324" w:rsidRPr="00BB7051">
        <w:rPr>
          <w:rFonts w:asciiTheme="minorHAnsi" w:hAnsiTheme="minorHAnsi"/>
          <w:szCs w:val="24"/>
        </w:rPr>
        <w:t>;</w:t>
      </w:r>
      <w:r w:rsidR="00685E11" w:rsidRPr="00BB7051">
        <w:rPr>
          <w:rFonts w:asciiTheme="minorHAnsi" w:hAnsiTheme="minorHAnsi"/>
          <w:szCs w:val="24"/>
        </w:rPr>
        <w:t xml:space="preserve"> and</w:t>
      </w:r>
    </w:p>
    <w:p w:rsidR="00BA2830" w:rsidRPr="00BB7051" w:rsidRDefault="00BA2830" w:rsidP="00BA2830">
      <w:pPr>
        <w:pStyle w:val="ListParagraph"/>
        <w:numPr>
          <w:ilvl w:val="0"/>
          <w:numId w:val="9"/>
        </w:numPr>
        <w:tabs>
          <w:tab w:val="left" w:pos="360"/>
        </w:tabs>
        <w:ind w:left="360"/>
        <w:rPr>
          <w:rFonts w:asciiTheme="minorHAnsi" w:hAnsiTheme="minorHAnsi"/>
          <w:szCs w:val="24"/>
        </w:rPr>
      </w:pPr>
      <w:r w:rsidRPr="00BB7051">
        <w:rPr>
          <w:rFonts w:asciiTheme="minorHAnsi" w:hAnsiTheme="minorHAnsi"/>
          <w:szCs w:val="24"/>
        </w:rPr>
        <w:t>M</w:t>
      </w:r>
      <w:r w:rsidR="0011570A" w:rsidRPr="00BB7051">
        <w:rPr>
          <w:rFonts w:asciiTheme="minorHAnsi" w:hAnsiTheme="minorHAnsi"/>
          <w:szCs w:val="24"/>
        </w:rPr>
        <w:t>itigation steps for known sources of lead pain at the school district or public charter school.</w:t>
      </w:r>
    </w:p>
    <w:p w:rsidR="00685E11" w:rsidRPr="00BB7051" w:rsidRDefault="00685E11" w:rsidP="00BA2830">
      <w:pPr>
        <w:pStyle w:val="ListParagraph"/>
        <w:tabs>
          <w:tab w:val="left" w:pos="360"/>
        </w:tabs>
        <w:ind w:left="360"/>
        <w:rPr>
          <w:rFonts w:asciiTheme="minorHAnsi" w:hAnsiTheme="minorHAnsi"/>
          <w:szCs w:val="24"/>
        </w:rPr>
      </w:pPr>
      <w:r w:rsidRPr="00BB7051">
        <w:rPr>
          <w:rFonts w:asciiTheme="minorHAnsi" w:hAnsiTheme="minorHAnsi"/>
          <w:szCs w:val="24"/>
        </w:rPr>
        <w:t xml:space="preserve"> </w:t>
      </w:r>
    </w:p>
    <w:p w:rsidR="002130B8" w:rsidRPr="00BB7051" w:rsidRDefault="002130B8" w:rsidP="002130B8">
      <w:pPr>
        <w:rPr>
          <w:rFonts w:asciiTheme="minorHAnsi" w:hAnsiTheme="minorHAnsi"/>
          <w:szCs w:val="24"/>
        </w:rPr>
      </w:pPr>
    </w:p>
    <w:p w:rsidR="00685E11" w:rsidRPr="00BB7051" w:rsidRDefault="00B95770" w:rsidP="00685E11">
      <w:pPr>
        <w:ind w:left="360" w:hanging="360"/>
        <w:rPr>
          <w:rFonts w:asciiTheme="minorHAnsi" w:hAnsiTheme="minorHAnsi"/>
          <w:szCs w:val="24"/>
        </w:rPr>
      </w:pPr>
      <w:r w:rsidRPr="00BB7051">
        <w:rPr>
          <w:rFonts w:asciiTheme="minorHAnsi" w:hAnsiTheme="minorHAnsi"/>
          <w:szCs w:val="24"/>
        </w:rPr>
        <w:t xml:space="preserve">(e) A plan to </w:t>
      </w:r>
      <w:r w:rsidR="003E336E" w:rsidRPr="00BB7051">
        <w:rPr>
          <w:rFonts w:asciiTheme="minorHAnsi" w:hAnsiTheme="minorHAnsi"/>
          <w:szCs w:val="24"/>
        </w:rPr>
        <w:t xml:space="preserve">improve </w:t>
      </w:r>
      <w:r w:rsidRPr="00BB7051">
        <w:rPr>
          <w:rFonts w:asciiTheme="minorHAnsi" w:hAnsiTheme="minorHAnsi"/>
          <w:szCs w:val="24"/>
        </w:rPr>
        <w:t>indoor air quality</w:t>
      </w:r>
      <w:r w:rsidR="001B01D4" w:rsidRPr="00BB7051">
        <w:rPr>
          <w:rFonts w:asciiTheme="minorHAnsi" w:hAnsiTheme="minorHAnsi"/>
          <w:szCs w:val="24"/>
        </w:rPr>
        <w:t xml:space="preserve"> that includes</w:t>
      </w:r>
      <w:r w:rsidR="00BB7051" w:rsidRPr="00BB7051">
        <w:rPr>
          <w:rFonts w:asciiTheme="minorHAnsi" w:hAnsiTheme="minorHAnsi"/>
          <w:szCs w:val="24"/>
        </w:rPr>
        <w:t xml:space="preserve"> the following</w:t>
      </w:r>
      <w:r w:rsidR="001B01D4" w:rsidRPr="00BB7051">
        <w:rPr>
          <w:rFonts w:asciiTheme="minorHAnsi" w:hAnsiTheme="minorHAnsi"/>
          <w:szCs w:val="24"/>
        </w:rPr>
        <w:t>:</w:t>
      </w:r>
    </w:p>
    <w:p w:rsidR="00735C67" w:rsidRPr="00BB7051" w:rsidRDefault="001B01D4" w:rsidP="00685E11">
      <w:pPr>
        <w:pStyle w:val="ListParagraph"/>
        <w:numPr>
          <w:ilvl w:val="0"/>
          <w:numId w:val="10"/>
        </w:numPr>
        <w:ind w:left="360"/>
        <w:rPr>
          <w:rFonts w:asciiTheme="minorHAnsi" w:hAnsiTheme="minorHAnsi"/>
          <w:szCs w:val="24"/>
        </w:rPr>
      </w:pPr>
      <w:r w:rsidRPr="00BB7051">
        <w:rPr>
          <w:rFonts w:asciiTheme="minorHAnsi" w:hAnsiTheme="minorHAnsi"/>
          <w:szCs w:val="24"/>
        </w:rPr>
        <w:t>Annual completion of</w:t>
      </w:r>
      <w:r w:rsidR="002B3ED7" w:rsidRPr="00BB7051">
        <w:rPr>
          <w:rFonts w:asciiTheme="minorHAnsi" w:hAnsiTheme="minorHAnsi"/>
          <w:szCs w:val="24"/>
        </w:rPr>
        <w:t xml:space="preserve"> the indoor air quality check list tool provided by the Oregon Department of Education</w:t>
      </w:r>
      <w:r w:rsidR="00735C67" w:rsidRPr="00BB7051">
        <w:rPr>
          <w:rFonts w:asciiTheme="minorHAnsi" w:hAnsiTheme="minorHAnsi"/>
          <w:szCs w:val="24"/>
        </w:rPr>
        <w:t>;</w:t>
      </w:r>
      <w:r w:rsidR="002B3ED7" w:rsidRPr="00BB7051">
        <w:rPr>
          <w:rFonts w:asciiTheme="minorHAnsi" w:hAnsiTheme="minorHAnsi"/>
          <w:szCs w:val="24"/>
        </w:rPr>
        <w:t xml:space="preserve"> and</w:t>
      </w:r>
    </w:p>
    <w:p w:rsidR="00685E11" w:rsidRPr="00BB7051" w:rsidRDefault="001B01D4" w:rsidP="00685E11">
      <w:pPr>
        <w:pStyle w:val="ListParagraph"/>
        <w:numPr>
          <w:ilvl w:val="0"/>
          <w:numId w:val="10"/>
        </w:numPr>
        <w:ind w:left="360"/>
        <w:rPr>
          <w:rFonts w:asciiTheme="minorHAnsi" w:hAnsiTheme="minorHAnsi"/>
          <w:szCs w:val="24"/>
        </w:rPr>
      </w:pPr>
      <w:r w:rsidRPr="00BB7051">
        <w:rPr>
          <w:rFonts w:asciiTheme="minorHAnsi" w:hAnsiTheme="minorHAnsi"/>
          <w:szCs w:val="24"/>
        </w:rPr>
        <w:t>Reduction of</w:t>
      </w:r>
      <w:r w:rsidR="002B3ED7" w:rsidRPr="00BB7051">
        <w:rPr>
          <w:rFonts w:asciiTheme="minorHAnsi" w:hAnsiTheme="minorHAnsi"/>
          <w:szCs w:val="24"/>
        </w:rPr>
        <w:t xml:space="preserve"> idling by busses</w:t>
      </w:r>
      <w:r w:rsidR="00735C67" w:rsidRPr="00BB7051">
        <w:rPr>
          <w:rFonts w:asciiTheme="minorHAnsi" w:hAnsiTheme="minorHAnsi"/>
          <w:szCs w:val="24"/>
        </w:rPr>
        <w:t xml:space="preserve"> outside of the school buildings.</w:t>
      </w:r>
    </w:p>
    <w:p w:rsidR="003E336E" w:rsidRPr="00BB7051" w:rsidRDefault="003E336E" w:rsidP="00287532">
      <w:pPr>
        <w:rPr>
          <w:rFonts w:asciiTheme="minorHAnsi" w:hAnsiTheme="minorHAnsi"/>
          <w:szCs w:val="24"/>
        </w:rPr>
      </w:pPr>
    </w:p>
    <w:p w:rsidR="00287532" w:rsidRPr="00BB7051" w:rsidRDefault="003E336E" w:rsidP="00287532">
      <w:pPr>
        <w:tabs>
          <w:tab w:val="left" w:pos="360"/>
        </w:tabs>
        <w:ind w:left="360" w:hanging="360"/>
        <w:rPr>
          <w:rFonts w:asciiTheme="minorHAnsi" w:hAnsiTheme="minorHAnsi"/>
          <w:szCs w:val="24"/>
        </w:rPr>
      </w:pPr>
      <w:r w:rsidRPr="00BB7051">
        <w:rPr>
          <w:rFonts w:asciiTheme="minorHAnsi" w:hAnsiTheme="minorHAnsi"/>
          <w:szCs w:val="24"/>
        </w:rPr>
        <w:t xml:space="preserve">(g) </w:t>
      </w:r>
      <w:r w:rsidR="00287532" w:rsidRPr="00BB7051">
        <w:rPr>
          <w:rFonts w:asciiTheme="minorHAnsi" w:hAnsiTheme="minorHAnsi"/>
          <w:szCs w:val="24"/>
        </w:rPr>
        <w:tab/>
      </w:r>
      <w:r w:rsidR="00B95770" w:rsidRPr="00BB7051">
        <w:rPr>
          <w:rFonts w:asciiTheme="minorHAnsi" w:hAnsiTheme="minorHAnsi"/>
          <w:szCs w:val="24"/>
        </w:rPr>
        <w:t xml:space="preserve">A plan to </w:t>
      </w:r>
      <w:r w:rsidR="009A440C" w:rsidRPr="00BB7051">
        <w:rPr>
          <w:rFonts w:asciiTheme="minorHAnsi" w:hAnsiTheme="minorHAnsi"/>
          <w:szCs w:val="24"/>
        </w:rPr>
        <w:t xml:space="preserve">implement integrated pest management practices as required under </w:t>
      </w:r>
      <w:r w:rsidR="002B3ED7" w:rsidRPr="00BB7051">
        <w:rPr>
          <w:rFonts w:asciiTheme="minorHAnsi" w:hAnsiTheme="minorHAnsi"/>
          <w:szCs w:val="24"/>
        </w:rPr>
        <w:t xml:space="preserve">ORS </w:t>
      </w:r>
      <w:r w:rsidR="002B3ED7" w:rsidRPr="00BB7051">
        <w:rPr>
          <w:rFonts w:asciiTheme="minorHAnsi" w:hAnsiTheme="minorHAnsi" w:cs="TimesNewRomanPS-BoldMT"/>
          <w:bCs/>
          <w:szCs w:val="24"/>
        </w:rPr>
        <w:t>634.700 through 634.750</w:t>
      </w:r>
      <w:r w:rsidR="00A70A07" w:rsidRPr="00BB7051">
        <w:rPr>
          <w:rFonts w:asciiTheme="minorHAnsi" w:hAnsiTheme="minorHAnsi"/>
          <w:szCs w:val="24"/>
        </w:rPr>
        <w:t>;</w:t>
      </w:r>
      <w:r w:rsidR="00287532" w:rsidRPr="00BB7051">
        <w:rPr>
          <w:rFonts w:asciiTheme="minorHAnsi" w:hAnsiTheme="minorHAnsi"/>
          <w:szCs w:val="24"/>
        </w:rPr>
        <w:t xml:space="preserve"> and </w:t>
      </w:r>
    </w:p>
    <w:p w:rsidR="00287532" w:rsidRPr="00BB7051" w:rsidRDefault="00287532" w:rsidP="001B3958">
      <w:pPr>
        <w:rPr>
          <w:rFonts w:asciiTheme="minorHAnsi" w:hAnsiTheme="minorHAnsi"/>
          <w:szCs w:val="24"/>
        </w:rPr>
      </w:pPr>
    </w:p>
    <w:p w:rsidR="00287532" w:rsidRPr="00BB7051" w:rsidRDefault="00E879A0" w:rsidP="00287532">
      <w:pPr>
        <w:tabs>
          <w:tab w:val="left" w:pos="360"/>
        </w:tabs>
        <w:ind w:left="360" w:hanging="360"/>
        <w:rPr>
          <w:rFonts w:asciiTheme="minorHAnsi" w:hAnsiTheme="minorHAnsi"/>
          <w:szCs w:val="24"/>
        </w:rPr>
      </w:pPr>
      <w:r w:rsidRPr="00BB7051">
        <w:rPr>
          <w:rFonts w:asciiTheme="minorHAnsi" w:hAnsiTheme="minorHAnsi"/>
          <w:szCs w:val="24"/>
        </w:rPr>
        <w:t xml:space="preserve">(h) </w:t>
      </w:r>
      <w:r w:rsidR="00287532" w:rsidRPr="00BB7051">
        <w:rPr>
          <w:rFonts w:asciiTheme="minorHAnsi" w:hAnsiTheme="minorHAnsi"/>
          <w:szCs w:val="24"/>
        </w:rPr>
        <w:tab/>
      </w:r>
      <w:r w:rsidRPr="00BB7051">
        <w:rPr>
          <w:rFonts w:asciiTheme="minorHAnsi" w:hAnsiTheme="minorHAnsi"/>
          <w:szCs w:val="24"/>
        </w:rPr>
        <w:t>A plan t</w:t>
      </w:r>
      <w:r w:rsidR="00F366A3" w:rsidRPr="00BB7051">
        <w:rPr>
          <w:rFonts w:asciiTheme="minorHAnsi" w:hAnsiTheme="minorHAnsi"/>
          <w:szCs w:val="24"/>
        </w:rPr>
        <w:t xml:space="preserve">o </w:t>
      </w:r>
      <w:r w:rsidR="00287532" w:rsidRPr="00BB7051">
        <w:rPr>
          <w:rFonts w:asciiTheme="minorHAnsi" w:hAnsiTheme="minorHAnsi"/>
          <w:szCs w:val="24"/>
        </w:rPr>
        <w:t xml:space="preserve">communicate </w:t>
      </w:r>
      <w:r w:rsidR="00F366A3" w:rsidRPr="00BB7051">
        <w:rPr>
          <w:rFonts w:asciiTheme="minorHAnsi" w:hAnsiTheme="minorHAnsi"/>
          <w:szCs w:val="24"/>
        </w:rPr>
        <w:t xml:space="preserve">results </w:t>
      </w:r>
      <w:r w:rsidR="00287532" w:rsidRPr="00BB7051">
        <w:rPr>
          <w:rFonts w:asciiTheme="minorHAnsi" w:hAnsiTheme="minorHAnsi"/>
          <w:szCs w:val="24"/>
        </w:rPr>
        <w:t xml:space="preserve">for all tests required under </w:t>
      </w:r>
      <w:r w:rsidR="00F366A3" w:rsidRPr="00BB7051">
        <w:rPr>
          <w:rFonts w:asciiTheme="minorHAnsi" w:hAnsiTheme="minorHAnsi"/>
          <w:szCs w:val="24"/>
        </w:rPr>
        <w:t>the Healthy and Safe Schools Plan that includes:</w:t>
      </w:r>
    </w:p>
    <w:p w:rsidR="00050BD9" w:rsidRPr="00050BD9" w:rsidRDefault="00287532" w:rsidP="00050BD9">
      <w:pPr>
        <w:pStyle w:val="ListParagraph"/>
        <w:numPr>
          <w:ilvl w:val="0"/>
          <w:numId w:val="11"/>
        </w:numPr>
        <w:ind w:left="360"/>
        <w:rPr>
          <w:rFonts w:asciiTheme="minorHAnsi" w:hAnsiTheme="minorHAnsi"/>
          <w:szCs w:val="24"/>
        </w:rPr>
      </w:pPr>
      <w:r w:rsidRPr="00BB7051">
        <w:rPr>
          <w:rFonts w:asciiTheme="minorHAnsi" w:hAnsiTheme="minorHAnsi"/>
          <w:szCs w:val="24"/>
        </w:rPr>
        <w:t>The school district or public charter school must make</w:t>
      </w:r>
      <w:r w:rsidR="001B01D4" w:rsidRPr="00BB7051">
        <w:rPr>
          <w:rFonts w:asciiTheme="minorHAnsi" w:hAnsiTheme="minorHAnsi"/>
          <w:szCs w:val="24"/>
        </w:rPr>
        <w:t xml:space="preserve"> all</w:t>
      </w:r>
      <w:r w:rsidRPr="00BB7051">
        <w:rPr>
          <w:rFonts w:asciiTheme="minorHAnsi" w:hAnsiTheme="minorHAnsi"/>
          <w:szCs w:val="24"/>
        </w:rPr>
        <w:t xml:space="preserve"> test results available to the public </w:t>
      </w:r>
      <w:r w:rsidR="00F366A3" w:rsidRPr="00BB7051">
        <w:rPr>
          <w:rFonts w:asciiTheme="minorHAnsi" w:hAnsiTheme="minorHAnsi"/>
          <w:szCs w:val="24"/>
        </w:rPr>
        <w:t xml:space="preserve">within </w:t>
      </w:r>
      <w:r w:rsidR="00943F98">
        <w:rPr>
          <w:rFonts w:asciiTheme="minorHAnsi" w:hAnsiTheme="minorHAnsi"/>
          <w:szCs w:val="24"/>
        </w:rPr>
        <w:t>five</w:t>
      </w:r>
      <w:r w:rsidR="00F366A3" w:rsidRPr="00BB7051">
        <w:rPr>
          <w:rFonts w:asciiTheme="minorHAnsi" w:hAnsiTheme="minorHAnsi"/>
          <w:szCs w:val="24"/>
        </w:rPr>
        <w:t xml:space="preserve"> day</w:t>
      </w:r>
      <w:r w:rsidR="00943F98">
        <w:rPr>
          <w:rFonts w:asciiTheme="minorHAnsi" w:hAnsiTheme="minorHAnsi"/>
          <w:szCs w:val="24"/>
        </w:rPr>
        <w:t>s</w:t>
      </w:r>
      <w:r w:rsidR="00F366A3" w:rsidRPr="00BB7051">
        <w:rPr>
          <w:rFonts w:asciiTheme="minorHAnsi" w:hAnsiTheme="minorHAnsi"/>
          <w:szCs w:val="24"/>
        </w:rPr>
        <w:t xml:space="preserve"> of receiving the results;</w:t>
      </w:r>
      <w:r w:rsidRPr="00BB7051">
        <w:rPr>
          <w:rFonts w:asciiTheme="minorHAnsi" w:hAnsiTheme="minorHAnsi"/>
          <w:szCs w:val="24"/>
        </w:rPr>
        <w:t xml:space="preserve"> </w:t>
      </w:r>
    </w:p>
    <w:p w:rsidR="00287532" w:rsidRPr="00BB7051" w:rsidRDefault="00287532" w:rsidP="00287532">
      <w:pPr>
        <w:pStyle w:val="ListParagraph"/>
        <w:numPr>
          <w:ilvl w:val="0"/>
          <w:numId w:val="11"/>
        </w:numPr>
        <w:ind w:left="360"/>
        <w:rPr>
          <w:rFonts w:asciiTheme="minorHAnsi" w:hAnsiTheme="minorHAnsi"/>
          <w:szCs w:val="24"/>
        </w:rPr>
      </w:pPr>
      <w:r w:rsidRPr="00BB7051">
        <w:rPr>
          <w:rFonts w:asciiTheme="minorHAnsi" w:hAnsiTheme="minorHAnsi"/>
          <w:szCs w:val="24"/>
        </w:rPr>
        <w:t>The school district or public charter school must make the results available to the public by posting the results on the school district or public charter school website</w:t>
      </w:r>
      <w:r w:rsidR="00050BD9">
        <w:rPr>
          <w:rFonts w:asciiTheme="minorHAnsi" w:hAnsiTheme="minorHAnsi"/>
          <w:szCs w:val="24"/>
        </w:rPr>
        <w:t>, sending notice of the results over the email system,</w:t>
      </w:r>
      <w:r w:rsidRPr="00BB7051">
        <w:rPr>
          <w:rFonts w:asciiTheme="minorHAnsi" w:hAnsiTheme="minorHAnsi"/>
          <w:szCs w:val="24"/>
        </w:rPr>
        <w:t xml:space="preserve"> and making the results available in hardcopy at the main administration office</w:t>
      </w:r>
      <w:r w:rsidR="00615DB9" w:rsidRPr="00BB7051">
        <w:rPr>
          <w:rFonts w:asciiTheme="minorHAnsi" w:hAnsiTheme="minorHAnsi"/>
          <w:szCs w:val="24"/>
        </w:rPr>
        <w:t>;</w:t>
      </w:r>
      <w:r w:rsidRPr="00BB7051">
        <w:rPr>
          <w:rFonts w:asciiTheme="minorHAnsi" w:hAnsiTheme="minorHAnsi"/>
          <w:szCs w:val="24"/>
        </w:rPr>
        <w:t xml:space="preserve"> </w:t>
      </w:r>
      <w:r w:rsidR="00615DB9" w:rsidRPr="00BB7051">
        <w:rPr>
          <w:rFonts w:asciiTheme="minorHAnsi" w:hAnsiTheme="minorHAnsi"/>
          <w:szCs w:val="24"/>
        </w:rPr>
        <w:t>and</w:t>
      </w:r>
    </w:p>
    <w:p w:rsidR="00615DB9" w:rsidRPr="00BB7051" w:rsidRDefault="00615DB9" w:rsidP="00287532">
      <w:pPr>
        <w:pStyle w:val="ListParagraph"/>
        <w:numPr>
          <w:ilvl w:val="0"/>
          <w:numId w:val="11"/>
        </w:numPr>
        <w:ind w:left="360"/>
        <w:rPr>
          <w:rFonts w:asciiTheme="minorHAnsi" w:hAnsiTheme="minorHAnsi"/>
          <w:szCs w:val="24"/>
        </w:rPr>
      </w:pPr>
      <w:r w:rsidRPr="00BB7051">
        <w:rPr>
          <w:rFonts w:asciiTheme="minorHAnsi" w:hAnsiTheme="minorHAnsi"/>
          <w:szCs w:val="24"/>
        </w:rPr>
        <w:t xml:space="preserve">The school district or public charter school must provide some information explaining the test results.  </w:t>
      </w:r>
    </w:p>
    <w:p w:rsidR="003E336E" w:rsidRPr="00BB7051" w:rsidRDefault="003E336E" w:rsidP="001B3958">
      <w:pPr>
        <w:rPr>
          <w:rFonts w:asciiTheme="minorHAnsi" w:hAnsiTheme="minorHAnsi"/>
          <w:szCs w:val="24"/>
        </w:rPr>
      </w:pPr>
    </w:p>
    <w:p w:rsidR="00287532" w:rsidRPr="00BB7051" w:rsidRDefault="00A80F4A" w:rsidP="001B3958">
      <w:pPr>
        <w:pStyle w:val="ListParagraph"/>
        <w:numPr>
          <w:ilvl w:val="0"/>
          <w:numId w:val="12"/>
        </w:numPr>
        <w:ind w:left="360"/>
        <w:rPr>
          <w:rFonts w:asciiTheme="minorHAnsi" w:hAnsiTheme="minorHAnsi"/>
          <w:szCs w:val="24"/>
        </w:rPr>
      </w:pPr>
      <w:r w:rsidRPr="00BB7051">
        <w:rPr>
          <w:rFonts w:asciiTheme="minorHAnsi" w:hAnsiTheme="minorHAnsi"/>
          <w:szCs w:val="24"/>
        </w:rPr>
        <w:t xml:space="preserve">The Department of Education </w:t>
      </w:r>
      <w:r w:rsidR="000D2259" w:rsidRPr="00BB7051">
        <w:rPr>
          <w:rFonts w:asciiTheme="minorHAnsi" w:hAnsiTheme="minorHAnsi"/>
          <w:szCs w:val="24"/>
        </w:rPr>
        <w:t>shall develop a model H</w:t>
      </w:r>
      <w:r w:rsidR="00F861F5" w:rsidRPr="00BB7051">
        <w:rPr>
          <w:rFonts w:asciiTheme="minorHAnsi" w:hAnsiTheme="minorHAnsi"/>
          <w:szCs w:val="24"/>
        </w:rPr>
        <w:t xml:space="preserve">ealthy and Safe </w:t>
      </w:r>
      <w:r w:rsidR="00F366A3" w:rsidRPr="00BB7051">
        <w:rPr>
          <w:rFonts w:asciiTheme="minorHAnsi" w:hAnsiTheme="minorHAnsi"/>
          <w:szCs w:val="24"/>
        </w:rPr>
        <w:t>Schools</w:t>
      </w:r>
      <w:r w:rsidR="00F861F5" w:rsidRPr="00BB7051">
        <w:rPr>
          <w:rFonts w:asciiTheme="minorHAnsi" w:hAnsiTheme="minorHAnsi"/>
          <w:szCs w:val="24"/>
        </w:rPr>
        <w:t xml:space="preserve"> Plan</w:t>
      </w:r>
      <w:r w:rsidR="000D2259" w:rsidRPr="00BB7051">
        <w:rPr>
          <w:rFonts w:asciiTheme="minorHAnsi" w:hAnsiTheme="minorHAnsi"/>
          <w:szCs w:val="24"/>
        </w:rPr>
        <w:t>. The Department shall seek the input of the Oregon Health Autho</w:t>
      </w:r>
      <w:r w:rsidR="009C64B3" w:rsidRPr="00BB7051">
        <w:rPr>
          <w:rFonts w:asciiTheme="minorHAnsi" w:hAnsiTheme="minorHAnsi"/>
          <w:szCs w:val="24"/>
        </w:rPr>
        <w:t>rity Public Health Division,</w:t>
      </w:r>
      <w:r w:rsidR="000D2259" w:rsidRPr="00BB7051">
        <w:rPr>
          <w:rFonts w:asciiTheme="minorHAnsi" w:hAnsiTheme="minorHAnsi"/>
          <w:szCs w:val="24"/>
        </w:rPr>
        <w:t xml:space="preserve"> the Oregon Department of Environmental Quality</w:t>
      </w:r>
      <w:r w:rsidR="00F861F5" w:rsidRPr="00BB7051">
        <w:rPr>
          <w:rFonts w:asciiTheme="minorHAnsi" w:hAnsiTheme="minorHAnsi"/>
          <w:szCs w:val="24"/>
        </w:rPr>
        <w:t xml:space="preserve"> and other stakeholders</w:t>
      </w:r>
      <w:r w:rsidR="009A440C" w:rsidRPr="00BB7051">
        <w:rPr>
          <w:rFonts w:asciiTheme="minorHAnsi" w:hAnsiTheme="minorHAnsi"/>
          <w:szCs w:val="24"/>
        </w:rPr>
        <w:t xml:space="preserve"> in developing the model plan. The model plan </w:t>
      </w:r>
      <w:r w:rsidR="007A552F" w:rsidRPr="00BB7051">
        <w:rPr>
          <w:rFonts w:asciiTheme="minorHAnsi" w:hAnsiTheme="minorHAnsi"/>
          <w:szCs w:val="24"/>
        </w:rPr>
        <w:t xml:space="preserve">shall be </w:t>
      </w:r>
      <w:r w:rsidR="00287532" w:rsidRPr="00BB7051">
        <w:rPr>
          <w:rFonts w:asciiTheme="minorHAnsi" w:hAnsiTheme="minorHAnsi"/>
          <w:szCs w:val="24"/>
        </w:rPr>
        <w:t>made available</w:t>
      </w:r>
      <w:r w:rsidR="007A552F" w:rsidRPr="00BB7051">
        <w:rPr>
          <w:rFonts w:asciiTheme="minorHAnsi" w:hAnsiTheme="minorHAnsi"/>
          <w:szCs w:val="24"/>
        </w:rPr>
        <w:t xml:space="preserve"> on or before </w:t>
      </w:r>
      <w:r w:rsidR="00943F98">
        <w:rPr>
          <w:rFonts w:asciiTheme="minorHAnsi" w:hAnsiTheme="minorHAnsi"/>
          <w:szCs w:val="24"/>
        </w:rPr>
        <w:t>October 1</w:t>
      </w:r>
      <w:r w:rsidR="007A552F" w:rsidRPr="00BB7051">
        <w:rPr>
          <w:rFonts w:asciiTheme="minorHAnsi" w:hAnsiTheme="minorHAnsi"/>
          <w:szCs w:val="24"/>
        </w:rPr>
        <w:t>, 201</w:t>
      </w:r>
      <w:r w:rsidR="00943F98">
        <w:rPr>
          <w:rFonts w:asciiTheme="minorHAnsi" w:hAnsiTheme="minorHAnsi"/>
          <w:szCs w:val="24"/>
        </w:rPr>
        <w:t>6</w:t>
      </w:r>
      <w:r w:rsidR="007A552F" w:rsidRPr="00BB7051">
        <w:rPr>
          <w:rFonts w:asciiTheme="minorHAnsi" w:hAnsiTheme="minorHAnsi"/>
          <w:szCs w:val="24"/>
        </w:rPr>
        <w:t>.</w:t>
      </w:r>
    </w:p>
    <w:p w:rsidR="00287532" w:rsidRPr="00BB7051" w:rsidRDefault="00287532" w:rsidP="00287532">
      <w:pPr>
        <w:pStyle w:val="ListParagraph"/>
        <w:ind w:left="360"/>
        <w:rPr>
          <w:rFonts w:asciiTheme="minorHAnsi" w:hAnsiTheme="minorHAnsi"/>
          <w:szCs w:val="24"/>
        </w:rPr>
      </w:pPr>
      <w:bookmarkStart w:id="0" w:name="_GoBack"/>
      <w:bookmarkEnd w:id="0"/>
    </w:p>
    <w:p w:rsidR="00365B17" w:rsidRPr="00BB7051" w:rsidRDefault="000A2858" w:rsidP="001B3958">
      <w:pPr>
        <w:pStyle w:val="ListParagraph"/>
        <w:numPr>
          <w:ilvl w:val="0"/>
          <w:numId w:val="12"/>
        </w:numPr>
        <w:ind w:left="360"/>
        <w:rPr>
          <w:rFonts w:asciiTheme="minorHAnsi" w:hAnsiTheme="minorHAnsi"/>
          <w:szCs w:val="24"/>
        </w:rPr>
      </w:pPr>
      <w:r w:rsidRPr="00BB7051">
        <w:rPr>
          <w:rFonts w:asciiTheme="minorHAnsi" w:hAnsiTheme="minorHAnsi"/>
          <w:szCs w:val="24"/>
        </w:rPr>
        <w:t xml:space="preserve">School districts and public charter schools </w:t>
      </w:r>
      <w:r w:rsidR="003A072A" w:rsidRPr="00BB7051">
        <w:rPr>
          <w:rFonts w:asciiTheme="minorHAnsi" w:hAnsiTheme="minorHAnsi"/>
          <w:szCs w:val="24"/>
        </w:rPr>
        <w:t xml:space="preserve">must submit the Healthy and Safe </w:t>
      </w:r>
      <w:r w:rsidR="00F366A3" w:rsidRPr="00BB7051">
        <w:rPr>
          <w:rFonts w:asciiTheme="minorHAnsi" w:hAnsiTheme="minorHAnsi"/>
          <w:szCs w:val="24"/>
        </w:rPr>
        <w:t>Schools</w:t>
      </w:r>
      <w:r w:rsidR="003A072A" w:rsidRPr="00BB7051">
        <w:rPr>
          <w:rFonts w:asciiTheme="minorHAnsi" w:hAnsiTheme="minorHAnsi"/>
          <w:szCs w:val="24"/>
        </w:rPr>
        <w:t xml:space="preserve"> Plan </w:t>
      </w:r>
      <w:r w:rsidR="00365B17" w:rsidRPr="00BB7051">
        <w:rPr>
          <w:rFonts w:asciiTheme="minorHAnsi" w:hAnsiTheme="minorHAnsi"/>
          <w:szCs w:val="24"/>
        </w:rPr>
        <w:t xml:space="preserve">to </w:t>
      </w:r>
      <w:r w:rsidR="004601EC" w:rsidRPr="00BB7051">
        <w:rPr>
          <w:rFonts w:asciiTheme="minorHAnsi" w:hAnsiTheme="minorHAnsi"/>
          <w:szCs w:val="24"/>
        </w:rPr>
        <w:t>the Department of Education</w:t>
      </w:r>
      <w:r w:rsidR="00365B17" w:rsidRPr="00BB7051">
        <w:rPr>
          <w:rFonts w:asciiTheme="minorHAnsi" w:hAnsiTheme="minorHAnsi"/>
          <w:szCs w:val="24"/>
        </w:rPr>
        <w:t xml:space="preserve"> on or before </w:t>
      </w:r>
      <w:r w:rsidR="00943F98">
        <w:rPr>
          <w:rFonts w:asciiTheme="minorHAnsi" w:hAnsiTheme="minorHAnsi"/>
          <w:szCs w:val="24"/>
        </w:rPr>
        <w:t>January</w:t>
      </w:r>
      <w:r w:rsidR="007A552F" w:rsidRPr="00BB7051">
        <w:rPr>
          <w:rFonts w:asciiTheme="minorHAnsi" w:hAnsiTheme="minorHAnsi"/>
          <w:szCs w:val="24"/>
        </w:rPr>
        <w:t xml:space="preserve"> 1, 2017</w:t>
      </w:r>
      <w:r w:rsidR="00365B17" w:rsidRPr="00BB7051">
        <w:rPr>
          <w:rFonts w:asciiTheme="minorHAnsi" w:hAnsiTheme="minorHAnsi"/>
          <w:szCs w:val="24"/>
        </w:rPr>
        <w:t xml:space="preserve">. </w:t>
      </w:r>
      <w:r w:rsidR="003A072A" w:rsidRPr="00BB7051">
        <w:rPr>
          <w:rFonts w:asciiTheme="minorHAnsi" w:hAnsiTheme="minorHAnsi"/>
          <w:szCs w:val="24"/>
        </w:rPr>
        <w:t xml:space="preserve"> </w:t>
      </w:r>
      <w:r w:rsidR="00663297" w:rsidRPr="00BB7051">
        <w:rPr>
          <w:rFonts w:asciiTheme="minorHAnsi" w:hAnsiTheme="minorHAnsi"/>
          <w:szCs w:val="24"/>
        </w:rPr>
        <w:t xml:space="preserve">Thereafter, school districts </w:t>
      </w:r>
      <w:r w:rsidRPr="00BB7051">
        <w:rPr>
          <w:rFonts w:asciiTheme="minorHAnsi" w:hAnsiTheme="minorHAnsi"/>
          <w:szCs w:val="24"/>
        </w:rPr>
        <w:t xml:space="preserve">and public charter schools </w:t>
      </w:r>
      <w:r w:rsidR="00663297" w:rsidRPr="00BB7051">
        <w:rPr>
          <w:rFonts w:asciiTheme="minorHAnsi" w:hAnsiTheme="minorHAnsi"/>
          <w:szCs w:val="24"/>
        </w:rPr>
        <w:t xml:space="preserve">must </w:t>
      </w:r>
      <w:r w:rsidR="007A552F" w:rsidRPr="00BB7051">
        <w:rPr>
          <w:rFonts w:asciiTheme="minorHAnsi" w:hAnsiTheme="minorHAnsi"/>
          <w:szCs w:val="24"/>
        </w:rPr>
        <w:t xml:space="preserve">annually </w:t>
      </w:r>
      <w:r w:rsidR="00663297" w:rsidRPr="00BB7051">
        <w:rPr>
          <w:rFonts w:asciiTheme="minorHAnsi" w:hAnsiTheme="minorHAnsi"/>
          <w:szCs w:val="24"/>
        </w:rPr>
        <w:t xml:space="preserve">submit an updated </w:t>
      </w:r>
      <w:r w:rsidR="003A072A" w:rsidRPr="00BB7051">
        <w:rPr>
          <w:rFonts w:asciiTheme="minorHAnsi" w:hAnsiTheme="minorHAnsi"/>
          <w:szCs w:val="24"/>
        </w:rPr>
        <w:t>Health</w:t>
      </w:r>
      <w:r w:rsidR="00663297" w:rsidRPr="00BB7051">
        <w:rPr>
          <w:rFonts w:asciiTheme="minorHAnsi" w:hAnsiTheme="minorHAnsi"/>
          <w:szCs w:val="24"/>
        </w:rPr>
        <w:t>y</w:t>
      </w:r>
      <w:r w:rsidR="003A072A" w:rsidRPr="00BB7051">
        <w:rPr>
          <w:rFonts w:asciiTheme="minorHAnsi" w:hAnsiTheme="minorHAnsi"/>
          <w:szCs w:val="24"/>
        </w:rPr>
        <w:t xml:space="preserve"> and Safe </w:t>
      </w:r>
      <w:r w:rsidR="00F366A3" w:rsidRPr="00BB7051">
        <w:rPr>
          <w:rFonts w:asciiTheme="minorHAnsi" w:hAnsiTheme="minorHAnsi"/>
          <w:szCs w:val="24"/>
        </w:rPr>
        <w:t>Schools</w:t>
      </w:r>
      <w:r w:rsidR="003A072A" w:rsidRPr="00BB7051">
        <w:rPr>
          <w:rFonts w:asciiTheme="minorHAnsi" w:hAnsiTheme="minorHAnsi"/>
          <w:szCs w:val="24"/>
        </w:rPr>
        <w:t xml:space="preserve"> Plan</w:t>
      </w:r>
      <w:r w:rsidR="00663297" w:rsidRPr="00BB7051">
        <w:rPr>
          <w:rFonts w:asciiTheme="minorHAnsi" w:hAnsiTheme="minorHAnsi"/>
          <w:szCs w:val="24"/>
        </w:rPr>
        <w:t xml:space="preserve"> </w:t>
      </w:r>
      <w:r w:rsidR="007A552F" w:rsidRPr="00BB7051">
        <w:rPr>
          <w:rFonts w:asciiTheme="minorHAnsi" w:hAnsiTheme="minorHAnsi"/>
          <w:szCs w:val="24"/>
        </w:rPr>
        <w:t xml:space="preserve">if </w:t>
      </w:r>
      <w:r w:rsidR="00663297" w:rsidRPr="00BB7051">
        <w:rPr>
          <w:rFonts w:asciiTheme="minorHAnsi" w:hAnsiTheme="minorHAnsi"/>
          <w:szCs w:val="24"/>
        </w:rPr>
        <w:t>new buildings are acquired</w:t>
      </w:r>
      <w:r w:rsidR="009A440C" w:rsidRPr="00BB7051">
        <w:rPr>
          <w:rFonts w:asciiTheme="minorHAnsi" w:hAnsiTheme="minorHAnsi"/>
          <w:szCs w:val="24"/>
        </w:rPr>
        <w:t>, constructed, or</w:t>
      </w:r>
      <w:r w:rsidR="007A552F" w:rsidRPr="00BB7051">
        <w:rPr>
          <w:rFonts w:asciiTheme="minorHAnsi" w:hAnsiTheme="minorHAnsi"/>
          <w:szCs w:val="24"/>
        </w:rPr>
        <w:t xml:space="preserve"> </w:t>
      </w:r>
      <w:r w:rsidR="00663297" w:rsidRPr="00BB7051">
        <w:rPr>
          <w:rFonts w:asciiTheme="minorHAnsi" w:hAnsiTheme="minorHAnsi"/>
          <w:szCs w:val="24"/>
        </w:rPr>
        <w:t>leased</w:t>
      </w:r>
      <w:r w:rsidR="001B3958" w:rsidRPr="00BB7051">
        <w:rPr>
          <w:rFonts w:asciiTheme="minorHAnsi" w:hAnsiTheme="minorHAnsi"/>
          <w:szCs w:val="24"/>
        </w:rPr>
        <w:t xml:space="preserve"> or if the plan is modified by the school district or public charter school</w:t>
      </w:r>
      <w:r w:rsidR="00663297" w:rsidRPr="00BB7051">
        <w:rPr>
          <w:rFonts w:asciiTheme="minorHAnsi" w:hAnsiTheme="minorHAnsi"/>
          <w:szCs w:val="24"/>
        </w:rPr>
        <w:t xml:space="preserve">. </w:t>
      </w:r>
    </w:p>
    <w:p w:rsidR="003A072A" w:rsidRPr="00BB7051" w:rsidRDefault="003A072A" w:rsidP="001B3958">
      <w:pPr>
        <w:rPr>
          <w:rFonts w:asciiTheme="minorHAnsi" w:hAnsiTheme="minorHAnsi"/>
          <w:szCs w:val="24"/>
        </w:rPr>
      </w:pPr>
    </w:p>
    <w:p w:rsidR="007A552F" w:rsidRPr="00BB7051" w:rsidRDefault="00663297" w:rsidP="00287532">
      <w:pPr>
        <w:pStyle w:val="ListParagraph"/>
        <w:numPr>
          <w:ilvl w:val="0"/>
          <w:numId w:val="12"/>
        </w:numPr>
        <w:ind w:left="360"/>
        <w:rPr>
          <w:rFonts w:asciiTheme="minorHAnsi" w:hAnsiTheme="minorHAnsi"/>
          <w:szCs w:val="24"/>
        </w:rPr>
      </w:pPr>
      <w:r w:rsidRPr="00BB7051">
        <w:rPr>
          <w:rFonts w:asciiTheme="minorHAnsi" w:hAnsiTheme="minorHAnsi"/>
          <w:szCs w:val="24"/>
        </w:rPr>
        <w:t xml:space="preserve">School districts </w:t>
      </w:r>
      <w:r w:rsidR="000A2858" w:rsidRPr="00BB7051">
        <w:rPr>
          <w:rFonts w:asciiTheme="minorHAnsi" w:hAnsiTheme="minorHAnsi"/>
          <w:szCs w:val="24"/>
        </w:rPr>
        <w:t xml:space="preserve">and public charter schools </w:t>
      </w:r>
      <w:r w:rsidRPr="00BB7051">
        <w:rPr>
          <w:rFonts w:asciiTheme="minorHAnsi" w:hAnsiTheme="minorHAnsi"/>
          <w:szCs w:val="24"/>
        </w:rPr>
        <w:t xml:space="preserve">must </w:t>
      </w:r>
      <w:r w:rsidR="007A552F" w:rsidRPr="00BB7051">
        <w:rPr>
          <w:rFonts w:asciiTheme="minorHAnsi" w:hAnsiTheme="minorHAnsi"/>
          <w:szCs w:val="24"/>
        </w:rPr>
        <w:t xml:space="preserve">annually provide </w:t>
      </w:r>
      <w:r w:rsidR="00BB7051" w:rsidRPr="00BB7051">
        <w:rPr>
          <w:rFonts w:asciiTheme="minorHAnsi" w:hAnsiTheme="minorHAnsi"/>
          <w:szCs w:val="24"/>
        </w:rPr>
        <w:t>a</w:t>
      </w:r>
      <w:r w:rsidR="007A552F" w:rsidRPr="00BB7051">
        <w:rPr>
          <w:rFonts w:asciiTheme="minorHAnsi" w:hAnsiTheme="minorHAnsi"/>
          <w:szCs w:val="24"/>
        </w:rPr>
        <w:t xml:space="preserve"> statement regarding the</w:t>
      </w:r>
      <w:r w:rsidR="00A70A07" w:rsidRPr="00BB7051">
        <w:rPr>
          <w:rFonts w:asciiTheme="minorHAnsi" w:hAnsiTheme="minorHAnsi"/>
          <w:szCs w:val="24"/>
        </w:rPr>
        <w:t xml:space="preserve"> Healthy and Safe Schools Plan</w:t>
      </w:r>
      <w:r w:rsidRPr="00BB7051">
        <w:rPr>
          <w:rFonts w:asciiTheme="minorHAnsi" w:hAnsiTheme="minorHAnsi"/>
          <w:szCs w:val="24"/>
        </w:rPr>
        <w:t>.</w:t>
      </w:r>
    </w:p>
    <w:p w:rsidR="00E879A0" w:rsidRPr="00BB7051" w:rsidRDefault="007A552F" w:rsidP="00287532">
      <w:pPr>
        <w:tabs>
          <w:tab w:val="left" w:pos="360"/>
        </w:tabs>
        <w:ind w:left="360" w:hanging="360"/>
        <w:rPr>
          <w:rFonts w:asciiTheme="minorHAnsi" w:hAnsiTheme="minorHAnsi"/>
          <w:szCs w:val="24"/>
        </w:rPr>
      </w:pPr>
      <w:r w:rsidRPr="00BB7051">
        <w:rPr>
          <w:rFonts w:asciiTheme="minorHAnsi" w:hAnsiTheme="minorHAnsi"/>
          <w:szCs w:val="24"/>
        </w:rPr>
        <w:t xml:space="preserve">(a) </w:t>
      </w:r>
      <w:r w:rsidR="00287532" w:rsidRPr="00BB7051">
        <w:rPr>
          <w:rFonts w:asciiTheme="minorHAnsi" w:hAnsiTheme="minorHAnsi"/>
          <w:szCs w:val="24"/>
        </w:rPr>
        <w:tab/>
      </w:r>
      <w:r w:rsidRPr="00BB7051">
        <w:rPr>
          <w:rFonts w:asciiTheme="minorHAnsi" w:hAnsiTheme="minorHAnsi"/>
          <w:szCs w:val="24"/>
        </w:rPr>
        <w:t xml:space="preserve">The </w:t>
      </w:r>
      <w:r w:rsidR="00BB7051" w:rsidRPr="00BB7051">
        <w:rPr>
          <w:rFonts w:asciiTheme="minorHAnsi" w:hAnsiTheme="minorHAnsi"/>
          <w:szCs w:val="24"/>
        </w:rPr>
        <w:t xml:space="preserve">annual </w:t>
      </w:r>
      <w:r w:rsidRPr="00BB7051">
        <w:rPr>
          <w:rFonts w:asciiTheme="minorHAnsi" w:hAnsiTheme="minorHAnsi"/>
          <w:szCs w:val="24"/>
        </w:rPr>
        <w:t>statement must be made to the following:</w:t>
      </w:r>
    </w:p>
    <w:p w:rsidR="00663297" w:rsidRPr="00BB7051" w:rsidRDefault="007A552F" w:rsidP="00287532">
      <w:pPr>
        <w:tabs>
          <w:tab w:val="left" w:pos="360"/>
        </w:tabs>
        <w:ind w:left="360" w:hanging="360"/>
        <w:rPr>
          <w:rFonts w:asciiTheme="minorHAnsi" w:hAnsiTheme="minorHAnsi"/>
          <w:szCs w:val="24"/>
        </w:rPr>
      </w:pPr>
      <w:r w:rsidRPr="00BB7051">
        <w:rPr>
          <w:rFonts w:asciiTheme="minorHAnsi" w:hAnsiTheme="minorHAnsi"/>
          <w:szCs w:val="24"/>
        </w:rPr>
        <w:t>(A</w:t>
      </w:r>
      <w:r w:rsidR="00663297" w:rsidRPr="00BB7051">
        <w:rPr>
          <w:rFonts w:asciiTheme="minorHAnsi" w:hAnsiTheme="minorHAnsi"/>
          <w:szCs w:val="24"/>
        </w:rPr>
        <w:t xml:space="preserve">) </w:t>
      </w:r>
      <w:r w:rsidR="00287532" w:rsidRPr="00BB7051">
        <w:rPr>
          <w:rFonts w:asciiTheme="minorHAnsi" w:hAnsiTheme="minorHAnsi"/>
          <w:szCs w:val="24"/>
        </w:rPr>
        <w:tab/>
      </w:r>
      <w:r w:rsidR="00663297" w:rsidRPr="00BB7051">
        <w:rPr>
          <w:rFonts w:asciiTheme="minorHAnsi" w:hAnsiTheme="minorHAnsi"/>
          <w:szCs w:val="24"/>
        </w:rPr>
        <w:t xml:space="preserve">The </w:t>
      </w:r>
      <w:r w:rsidR="00E92A42" w:rsidRPr="00BB7051">
        <w:rPr>
          <w:rFonts w:asciiTheme="minorHAnsi" w:hAnsiTheme="minorHAnsi"/>
          <w:szCs w:val="24"/>
        </w:rPr>
        <w:t>district</w:t>
      </w:r>
      <w:r w:rsidR="000A2858" w:rsidRPr="00BB7051">
        <w:rPr>
          <w:rFonts w:asciiTheme="minorHAnsi" w:hAnsiTheme="minorHAnsi"/>
          <w:szCs w:val="24"/>
        </w:rPr>
        <w:t xml:space="preserve"> or charter</w:t>
      </w:r>
      <w:r w:rsidR="00663297" w:rsidRPr="00BB7051">
        <w:rPr>
          <w:rFonts w:asciiTheme="minorHAnsi" w:hAnsiTheme="minorHAnsi"/>
          <w:szCs w:val="24"/>
        </w:rPr>
        <w:t xml:space="preserve"> school board;</w:t>
      </w:r>
    </w:p>
    <w:p w:rsidR="00E92A42" w:rsidRPr="00BB7051" w:rsidRDefault="007A552F" w:rsidP="00287532">
      <w:pPr>
        <w:tabs>
          <w:tab w:val="left" w:pos="360"/>
        </w:tabs>
        <w:ind w:left="360" w:hanging="360"/>
        <w:rPr>
          <w:rFonts w:asciiTheme="minorHAnsi" w:hAnsiTheme="minorHAnsi"/>
          <w:szCs w:val="24"/>
        </w:rPr>
      </w:pPr>
      <w:r w:rsidRPr="00BB7051">
        <w:rPr>
          <w:rFonts w:asciiTheme="minorHAnsi" w:hAnsiTheme="minorHAnsi"/>
          <w:szCs w:val="24"/>
        </w:rPr>
        <w:t>(B</w:t>
      </w:r>
      <w:r w:rsidR="00663297" w:rsidRPr="00BB7051">
        <w:rPr>
          <w:rFonts w:asciiTheme="minorHAnsi" w:hAnsiTheme="minorHAnsi"/>
          <w:szCs w:val="24"/>
        </w:rPr>
        <w:t xml:space="preserve">) </w:t>
      </w:r>
      <w:r w:rsidR="00287532" w:rsidRPr="00BB7051">
        <w:rPr>
          <w:rFonts w:asciiTheme="minorHAnsi" w:hAnsiTheme="minorHAnsi"/>
          <w:szCs w:val="24"/>
        </w:rPr>
        <w:tab/>
      </w:r>
      <w:r w:rsidR="00E92A42" w:rsidRPr="00BB7051">
        <w:rPr>
          <w:rFonts w:asciiTheme="minorHAnsi" w:hAnsiTheme="minorHAnsi"/>
          <w:szCs w:val="24"/>
        </w:rPr>
        <w:t xml:space="preserve">All building occupants or </w:t>
      </w:r>
      <w:r w:rsidR="00F861F5" w:rsidRPr="00BB7051">
        <w:rPr>
          <w:rFonts w:asciiTheme="minorHAnsi" w:hAnsiTheme="minorHAnsi"/>
          <w:szCs w:val="24"/>
        </w:rPr>
        <w:t xml:space="preserve">for occupants who are under the age of 18, </w:t>
      </w:r>
      <w:r w:rsidR="00E92A42" w:rsidRPr="00BB7051">
        <w:rPr>
          <w:rFonts w:asciiTheme="minorHAnsi" w:hAnsiTheme="minorHAnsi"/>
          <w:szCs w:val="24"/>
        </w:rPr>
        <w:t>their</w:t>
      </w:r>
      <w:r w:rsidR="00F861F5" w:rsidRPr="00BB7051">
        <w:rPr>
          <w:rFonts w:asciiTheme="minorHAnsi" w:hAnsiTheme="minorHAnsi"/>
          <w:szCs w:val="24"/>
        </w:rPr>
        <w:t xml:space="preserve"> parents or</w:t>
      </w:r>
      <w:r w:rsidR="00E92A42" w:rsidRPr="00BB7051">
        <w:rPr>
          <w:rFonts w:asciiTheme="minorHAnsi" w:hAnsiTheme="minorHAnsi"/>
          <w:szCs w:val="24"/>
        </w:rPr>
        <w:t xml:space="preserve"> legal guardians; </w:t>
      </w:r>
      <w:r w:rsidRPr="00BB7051">
        <w:rPr>
          <w:rFonts w:asciiTheme="minorHAnsi" w:hAnsiTheme="minorHAnsi"/>
          <w:szCs w:val="24"/>
        </w:rPr>
        <w:t xml:space="preserve">and </w:t>
      </w:r>
    </w:p>
    <w:p w:rsidR="00663297" w:rsidRPr="00BB7051" w:rsidRDefault="007A552F" w:rsidP="00287532">
      <w:pPr>
        <w:tabs>
          <w:tab w:val="left" w:pos="360"/>
        </w:tabs>
        <w:ind w:left="360" w:hanging="360"/>
        <w:rPr>
          <w:rFonts w:asciiTheme="minorHAnsi" w:hAnsiTheme="minorHAnsi"/>
          <w:szCs w:val="24"/>
        </w:rPr>
      </w:pPr>
      <w:r w:rsidRPr="00BB7051">
        <w:rPr>
          <w:rFonts w:asciiTheme="minorHAnsi" w:hAnsiTheme="minorHAnsi"/>
          <w:szCs w:val="24"/>
        </w:rPr>
        <w:t>(C</w:t>
      </w:r>
      <w:r w:rsidR="00E92A42" w:rsidRPr="00BB7051">
        <w:rPr>
          <w:rFonts w:asciiTheme="minorHAnsi" w:hAnsiTheme="minorHAnsi"/>
          <w:szCs w:val="24"/>
        </w:rPr>
        <w:t xml:space="preserve">) </w:t>
      </w:r>
      <w:r w:rsidR="00287532" w:rsidRPr="00BB7051">
        <w:rPr>
          <w:rFonts w:asciiTheme="minorHAnsi" w:hAnsiTheme="minorHAnsi"/>
          <w:szCs w:val="24"/>
        </w:rPr>
        <w:tab/>
      </w:r>
      <w:r w:rsidR="00663297" w:rsidRPr="00BB7051">
        <w:rPr>
          <w:rFonts w:asciiTheme="minorHAnsi" w:hAnsiTheme="minorHAnsi"/>
          <w:szCs w:val="24"/>
        </w:rPr>
        <w:t xml:space="preserve">The community by posting information on the school district </w:t>
      </w:r>
      <w:r w:rsidR="000A2858" w:rsidRPr="00BB7051">
        <w:rPr>
          <w:rFonts w:asciiTheme="minorHAnsi" w:hAnsiTheme="minorHAnsi"/>
          <w:szCs w:val="24"/>
        </w:rPr>
        <w:t xml:space="preserve">or public charter school </w:t>
      </w:r>
      <w:r w:rsidR="00663297" w:rsidRPr="00BB7051">
        <w:rPr>
          <w:rFonts w:asciiTheme="minorHAnsi" w:hAnsiTheme="minorHAnsi"/>
          <w:szCs w:val="24"/>
        </w:rPr>
        <w:t xml:space="preserve">website and making the information available at </w:t>
      </w:r>
      <w:r w:rsidR="00E92A42" w:rsidRPr="00BB7051">
        <w:rPr>
          <w:rFonts w:asciiTheme="minorHAnsi" w:hAnsiTheme="minorHAnsi"/>
          <w:szCs w:val="24"/>
        </w:rPr>
        <w:t>the main administrating building</w:t>
      </w:r>
      <w:r w:rsidRPr="00BB7051">
        <w:rPr>
          <w:rFonts w:asciiTheme="minorHAnsi" w:hAnsiTheme="minorHAnsi"/>
          <w:szCs w:val="24"/>
        </w:rPr>
        <w:t>.</w:t>
      </w:r>
      <w:r w:rsidR="00663297" w:rsidRPr="00BB7051">
        <w:rPr>
          <w:rFonts w:asciiTheme="minorHAnsi" w:hAnsiTheme="minorHAnsi"/>
          <w:szCs w:val="24"/>
        </w:rPr>
        <w:t xml:space="preserve"> </w:t>
      </w:r>
    </w:p>
    <w:p w:rsidR="00615DB9" w:rsidRPr="00BB7051" w:rsidRDefault="00615DB9" w:rsidP="00287532">
      <w:pPr>
        <w:tabs>
          <w:tab w:val="left" w:pos="360"/>
        </w:tabs>
        <w:ind w:left="360" w:hanging="360"/>
        <w:rPr>
          <w:rFonts w:asciiTheme="minorHAnsi" w:hAnsiTheme="minorHAnsi"/>
          <w:szCs w:val="24"/>
        </w:rPr>
      </w:pPr>
    </w:p>
    <w:p w:rsidR="00B95770" w:rsidRPr="00BB7051" w:rsidRDefault="007A552F" w:rsidP="00287532">
      <w:pPr>
        <w:tabs>
          <w:tab w:val="left" w:pos="360"/>
        </w:tabs>
        <w:ind w:left="360" w:hanging="360"/>
        <w:rPr>
          <w:rFonts w:asciiTheme="minorHAnsi" w:hAnsiTheme="minorHAnsi"/>
          <w:szCs w:val="24"/>
        </w:rPr>
      </w:pPr>
      <w:r w:rsidRPr="00BB7051">
        <w:rPr>
          <w:rFonts w:asciiTheme="minorHAnsi" w:hAnsiTheme="minorHAnsi"/>
          <w:szCs w:val="24"/>
        </w:rPr>
        <w:t xml:space="preserve">(b) </w:t>
      </w:r>
      <w:r w:rsidR="00287532" w:rsidRPr="00BB7051">
        <w:rPr>
          <w:rFonts w:asciiTheme="minorHAnsi" w:hAnsiTheme="minorHAnsi"/>
          <w:szCs w:val="24"/>
        </w:rPr>
        <w:tab/>
      </w:r>
      <w:r w:rsidRPr="00BB7051">
        <w:rPr>
          <w:rFonts w:asciiTheme="minorHAnsi" w:hAnsiTheme="minorHAnsi"/>
          <w:szCs w:val="24"/>
        </w:rPr>
        <w:t xml:space="preserve">The annual statement must include </w:t>
      </w:r>
      <w:r w:rsidR="002B3ED7" w:rsidRPr="00BB7051">
        <w:rPr>
          <w:rFonts w:asciiTheme="minorHAnsi" w:hAnsiTheme="minorHAnsi"/>
          <w:szCs w:val="24"/>
        </w:rPr>
        <w:t xml:space="preserve">the following </w:t>
      </w:r>
      <w:r w:rsidRPr="00BB7051">
        <w:rPr>
          <w:rFonts w:asciiTheme="minorHAnsi" w:hAnsiTheme="minorHAnsi"/>
          <w:szCs w:val="24"/>
        </w:rPr>
        <w:t xml:space="preserve">information: </w:t>
      </w:r>
    </w:p>
    <w:p w:rsidR="002B3ED7" w:rsidRPr="00BB7051" w:rsidRDefault="002B3ED7" w:rsidP="00287532">
      <w:pPr>
        <w:tabs>
          <w:tab w:val="left" w:pos="360"/>
        </w:tabs>
        <w:ind w:left="360" w:hanging="360"/>
        <w:rPr>
          <w:rFonts w:asciiTheme="minorHAnsi" w:hAnsiTheme="minorHAnsi"/>
          <w:szCs w:val="24"/>
        </w:rPr>
      </w:pPr>
      <w:r w:rsidRPr="00BB7051">
        <w:rPr>
          <w:rFonts w:asciiTheme="minorHAnsi" w:hAnsiTheme="minorHAnsi"/>
          <w:szCs w:val="24"/>
        </w:rPr>
        <w:t xml:space="preserve">(A) </w:t>
      </w:r>
      <w:r w:rsidR="00287532" w:rsidRPr="00BB7051">
        <w:rPr>
          <w:rFonts w:asciiTheme="minorHAnsi" w:hAnsiTheme="minorHAnsi"/>
          <w:szCs w:val="24"/>
        </w:rPr>
        <w:tab/>
      </w:r>
      <w:r w:rsidRPr="00BB7051">
        <w:rPr>
          <w:rFonts w:asciiTheme="minorHAnsi" w:hAnsiTheme="minorHAnsi"/>
          <w:szCs w:val="24"/>
        </w:rPr>
        <w:t>The position within the school district’s or public charter school’s administration responsible for maintaining and implementing the Healthy and Safe Schools Plan;</w:t>
      </w:r>
    </w:p>
    <w:p w:rsidR="007A552F" w:rsidRPr="00BB7051" w:rsidRDefault="002B3ED7" w:rsidP="00287532">
      <w:pPr>
        <w:tabs>
          <w:tab w:val="left" w:pos="360"/>
        </w:tabs>
        <w:ind w:left="360" w:hanging="360"/>
        <w:rPr>
          <w:rFonts w:asciiTheme="minorHAnsi" w:hAnsiTheme="minorHAnsi"/>
          <w:szCs w:val="24"/>
        </w:rPr>
      </w:pPr>
      <w:r w:rsidRPr="00BB7051">
        <w:rPr>
          <w:rFonts w:asciiTheme="minorHAnsi" w:hAnsiTheme="minorHAnsi"/>
          <w:szCs w:val="24"/>
        </w:rPr>
        <w:t xml:space="preserve">(B) </w:t>
      </w:r>
      <w:r w:rsidR="00287532" w:rsidRPr="00BB7051">
        <w:rPr>
          <w:rFonts w:asciiTheme="minorHAnsi" w:hAnsiTheme="minorHAnsi"/>
          <w:szCs w:val="24"/>
        </w:rPr>
        <w:tab/>
      </w:r>
      <w:r w:rsidRPr="00BB7051">
        <w:rPr>
          <w:rFonts w:asciiTheme="minorHAnsi" w:hAnsiTheme="minorHAnsi"/>
          <w:szCs w:val="24"/>
        </w:rPr>
        <w:t xml:space="preserve">How to </w:t>
      </w:r>
      <w:r w:rsidR="00711C9B" w:rsidRPr="00BB7051">
        <w:rPr>
          <w:rFonts w:asciiTheme="minorHAnsi" w:hAnsiTheme="minorHAnsi"/>
          <w:szCs w:val="24"/>
        </w:rPr>
        <w:t xml:space="preserve">obtain a copy of the </w:t>
      </w:r>
      <w:r w:rsidRPr="00BB7051">
        <w:rPr>
          <w:rFonts w:asciiTheme="minorHAnsi" w:hAnsiTheme="minorHAnsi"/>
          <w:szCs w:val="24"/>
        </w:rPr>
        <w:t>Safe and Healthy Schools Plan;</w:t>
      </w:r>
    </w:p>
    <w:p w:rsidR="002B3ED7" w:rsidRPr="00BB7051" w:rsidRDefault="002B3ED7" w:rsidP="00287532">
      <w:pPr>
        <w:tabs>
          <w:tab w:val="left" w:pos="360"/>
        </w:tabs>
        <w:ind w:left="360" w:hanging="360"/>
        <w:rPr>
          <w:rFonts w:asciiTheme="minorHAnsi" w:hAnsiTheme="minorHAnsi"/>
          <w:szCs w:val="24"/>
        </w:rPr>
      </w:pPr>
      <w:r w:rsidRPr="00BB7051">
        <w:rPr>
          <w:rFonts w:asciiTheme="minorHAnsi" w:hAnsiTheme="minorHAnsi"/>
          <w:szCs w:val="24"/>
        </w:rPr>
        <w:lastRenderedPageBreak/>
        <w:t xml:space="preserve">(C) </w:t>
      </w:r>
      <w:r w:rsidR="00287532" w:rsidRPr="00BB7051">
        <w:rPr>
          <w:rFonts w:asciiTheme="minorHAnsi" w:hAnsiTheme="minorHAnsi"/>
          <w:szCs w:val="24"/>
        </w:rPr>
        <w:tab/>
      </w:r>
      <w:r w:rsidRPr="00BB7051">
        <w:rPr>
          <w:rFonts w:asciiTheme="minorHAnsi" w:hAnsiTheme="minorHAnsi"/>
          <w:szCs w:val="24"/>
        </w:rPr>
        <w:t xml:space="preserve">A </w:t>
      </w:r>
      <w:r w:rsidR="00615DB9" w:rsidRPr="00BB7051">
        <w:rPr>
          <w:rFonts w:asciiTheme="minorHAnsi" w:hAnsiTheme="minorHAnsi"/>
          <w:szCs w:val="24"/>
        </w:rPr>
        <w:t>certification</w:t>
      </w:r>
      <w:r w:rsidRPr="00BB7051">
        <w:rPr>
          <w:rFonts w:asciiTheme="minorHAnsi" w:hAnsiTheme="minorHAnsi"/>
          <w:szCs w:val="24"/>
        </w:rPr>
        <w:t xml:space="preserve"> that the Healthy and Safe School Plan is up to date and that all required testing has been completed</w:t>
      </w:r>
      <w:r w:rsidR="00615DB9" w:rsidRPr="00BB7051">
        <w:rPr>
          <w:rFonts w:asciiTheme="minorHAnsi" w:hAnsiTheme="minorHAnsi"/>
          <w:szCs w:val="24"/>
        </w:rPr>
        <w:t>;</w:t>
      </w:r>
    </w:p>
    <w:p w:rsidR="002B3ED7" w:rsidRPr="00BB7051" w:rsidRDefault="002B3ED7" w:rsidP="00287532">
      <w:pPr>
        <w:tabs>
          <w:tab w:val="left" w:pos="360"/>
        </w:tabs>
        <w:ind w:left="360" w:hanging="360"/>
        <w:rPr>
          <w:rFonts w:asciiTheme="minorHAnsi" w:hAnsiTheme="minorHAnsi"/>
          <w:szCs w:val="24"/>
        </w:rPr>
      </w:pPr>
      <w:r w:rsidRPr="00BB7051">
        <w:rPr>
          <w:rFonts w:asciiTheme="minorHAnsi" w:hAnsiTheme="minorHAnsi"/>
          <w:szCs w:val="24"/>
        </w:rPr>
        <w:t xml:space="preserve">(D) </w:t>
      </w:r>
      <w:r w:rsidR="00287532" w:rsidRPr="00BB7051">
        <w:rPr>
          <w:rFonts w:asciiTheme="minorHAnsi" w:hAnsiTheme="minorHAnsi"/>
          <w:szCs w:val="24"/>
        </w:rPr>
        <w:tab/>
      </w:r>
      <w:r w:rsidRPr="00BB7051">
        <w:rPr>
          <w:rFonts w:asciiTheme="minorHAnsi" w:hAnsiTheme="minorHAnsi"/>
          <w:szCs w:val="24"/>
        </w:rPr>
        <w:t xml:space="preserve">How to access any results for tests conducted pursuant to the Plan; and </w:t>
      </w:r>
    </w:p>
    <w:p w:rsidR="002B3ED7" w:rsidRPr="00BB7051" w:rsidRDefault="002B3ED7" w:rsidP="00287532">
      <w:pPr>
        <w:tabs>
          <w:tab w:val="left" w:pos="360"/>
        </w:tabs>
        <w:ind w:left="360" w:hanging="360"/>
        <w:rPr>
          <w:rFonts w:asciiTheme="minorHAnsi" w:hAnsiTheme="minorHAnsi"/>
          <w:szCs w:val="24"/>
        </w:rPr>
      </w:pPr>
      <w:r w:rsidRPr="00BB7051">
        <w:rPr>
          <w:rFonts w:asciiTheme="minorHAnsi" w:hAnsiTheme="minorHAnsi"/>
          <w:szCs w:val="24"/>
        </w:rPr>
        <w:t xml:space="preserve">(E) </w:t>
      </w:r>
      <w:r w:rsidR="00287532" w:rsidRPr="00BB7051">
        <w:rPr>
          <w:rFonts w:asciiTheme="minorHAnsi" w:hAnsiTheme="minorHAnsi"/>
          <w:szCs w:val="24"/>
        </w:rPr>
        <w:tab/>
      </w:r>
      <w:r w:rsidRPr="00BB7051">
        <w:rPr>
          <w:rFonts w:asciiTheme="minorHAnsi" w:hAnsiTheme="minorHAnsi"/>
          <w:szCs w:val="24"/>
        </w:rPr>
        <w:t xml:space="preserve">A high level summary of major </w:t>
      </w:r>
      <w:r w:rsidR="00615DB9" w:rsidRPr="00BB7051">
        <w:rPr>
          <w:rFonts w:asciiTheme="minorHAnsi" w:hAnsiTheme="minorHAnsi"/>
          <w:szCs w:val="24"/>
        </w:rPr>
        <w:t>mitigation efforts</w:t>
      </w:r>
      <w:r w:rsidRPr="00BB7051">
        <w:rPr>
          <w:rFonts w:asciiTheme="minorHAnsi" w:hAnsiTheme="minorHAnsi"/>
          <w:szCs w:val="24"/>
        </w:rPr>
        <w:t xml:space="preserve"> in the last year as a result of the Healthy and Safe Schools Plan.  </w:t>
      </w:r>
    </w:p>
    <w:p w:rsidR="007A552F" w:rsidRPr="00BB7051" w:rsidRDefault="007A552F" w:rsidP="00287532">
      <w:pPr>
        <w:tabs>
          <w:tab w:val="left" w:pos="360"/>
        </w:tabs>
        <w:ind w:left="360" w:hanging="360"/>
        <w:rPr>
          <w:rFonts w:asciiTheme="minorHAnsi" w:hAnsiTheme="minorHAnsi"/>
          <w:szCs w:val="24"/>
        </w:rPr>
      </w:pPr>
    </w:p>
    <w:p w:rsidR="000A2858" w:rsidRPr="00BB7051" w:rsidRDefault="000A2858" w:rsidP="00287532">
      <w:pPr>
        <w:tabs>
          <w:tab w:val="left" w:pos="360"/>
        </w:tabs>
        <w:ind w:left="360" w:hanging="360"/>
        <w:rPr>
          <w:rFonts w:asciiTheme="minorHAnsi" w:hAnsiTheme="minorHAnsi"/>
          <w:szCs w:val="24"/>
        </w:rPr>
      </w:pPr>
      <w:r w:rsidRPr="00BB7051">
        <w:rPr>
          <w:rFonts w:asciiTheme="minorHAnsi" w:hAnsiTheme="minorHAnsi"/>
          <w:szCs w:val="24"/>
        </w:rPr>
        <w:t xml:space="preserve">(6) </w:t>
      </w:r>
      <w:r w:rsidR="00287532" w:rsidRPr="00BB7051">
        <w:rPr>
          <w:rFonts w:asciiTheme="minorHAnsi" w:hAnsiTheme="minorHAnsi"/>
          <w:szCs w:val="24"/>
        </w:rPr>
        <w:tab/>
      </w:r>
      <w:r w:rsidRPr="00BB7051">
        <w:rPr>
          <w:rFonts w:asciiTheme="minorHAnsi" w:hAnsiTheme="minorHAnsi"/>
          <w:szCs w:val="24"/>
        </w:rPr>
        <w:t xml:space="preserve">The reports due under subsection (5) of this rule are in addition to any reporting required by any other regulatory authority under state or federal law.  </w:t>
      </w:r>
    </w:p>
    <w:p w:rsidR="001B3958" w:rsidRPr="00BB7051" w:rsidRDefault="001B3958" w:rsidP="001B3958">
      <w:pPr>
        <w:rPr>
          <w:rFonts w:asciiTheme="minorHAnsi" w:hAnsiTheme="minorHAnsi"/>
          <w:szCs w:val="24"/>
        </w:rPr>
      </w:pPr>
    </w:p>
    <w:p w:rsidR="001B3958" w:rsidRPr="00BB7051" w:rsidRDefault="001B3958" w:rsidP="001B3958">
      <w:pPr>
        <w:rPr>
          <w:rFonts w:asciiTheme="minorHAnsi" w:hAnsiTheme="minorHAnsi"/>
          <w:szCs w:val="24"/>
        </w:rPr>
      </w:pPr>
      <w:r w:rsidRPr="00BB7051">
        <w:rPr>
          <w:rFonts w:asciiTheme="minorHAnsi" w:hAnsiTheme="minorHAnsi"/>
          <w:szCs w:val="24"/>
        </w:rPr>
        <w:t>Stat. Auth.: ORS 326.051</w:t>
      </w:r>
    </w:p>
    <w:p w:rsidR="001B3958" w:rsidRPr="00BB7051" w:rsidRDefault="001B3958" w:rsidP="001B3958">
      <w:pPr>
        <w:rPr>
          <w:rFonts w:asciiTheme="minorHAnsi" w:hAnsiTheme="minorHAnsi"/>
          <w:szCs w:val="24"/>
        </w:rPr>
      </w:pPr>
      <w:r w:rsidRPr="00BB7051">
        <w:rPr>
          <w:rFonts w:asciiTheme="minorHAnsi" w:hAnsiTheme="minorHAnsi"/>
          <w:szCs w:val="24"/>
        </w:rPr>
        <w:t>Stat. Implemented: ORS 326.051</w:t>
      </w:r>
    </w:p>
    <w:sectPr w:rsidR="001B3958" w:rsidRPr="00BB7051" w:rsidSect="00274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3C" w:rsidRDefault="002A533C" w:rsidP="003E336E">
      <w:r>
        <w:separator/>
      </w:r>
    </w:p>
  </w:endnote>
  <w:endnote w:type="continuationSeparator" w:id="0">
    <w:p w:rsidR="002A533C" w:rsidRDefault="002A533C" w:rsidP="003E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3C" w:rsidRDefault="002A533C" w:rsidP="003E336E">
      <w:r>
        <w:separator/>
      </w:r>
    </w:p>
  </w:footnote>
  <w:footnote w:type="continuationSeparator" w:id="0">
    <w:p w:rsidR="002A533C" w:rsidRDefault="002A533C" w:rsidP="003E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55B"/>
    <w:multiLevelType w:val="hybridMultilevel"/>
    <w:tmpl w:val="3926E720"/>
    <w:lvl w:ilvl="0" w:tplc="67BC1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210"/>
    <w:multiLevelType w:val="hybridMultilevel"/>
    <w:tmpl w:val="4148D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D28C2"/>
    <w:multiLevelType w:val="hybridMultilevel"/>
    <w:tmpl w:val="D034E0FC"/>
    <w:lvl w:ilvl="0" w:tplc="80D4DC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72EFD"/>
    <w:multiLevelType w:val="hybridMultilevel"/>
    <w:tmpl w:val="EECC90D4"/>
    <w:lvl w:ilvl="0" w:tplc="A4A62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D4A1F"/>
    <w:multiLevelType w:val="hybridMultilevel"/>
    <w:tmpl w:val="B60C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B3501"/>
    <w:multiLevelType w:val="hybridMultilevel"/>
    <w:tmpl w:val="31B6857E"/>
    <w:lvl w:ilvl="0" w:tplc="FB18889C">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537DE0"/>
    <w:multiLevelType w:val="hybridMultilevel"/>
    <w:tmpl w:val="BF0CE4EE"/>
    <w:lvl w:ilvl="0" w:tplc="A72825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C5410"/>
    <w:multiLevelType w:val="hybridMultilevel"/>
    <w:tmpl w:val="88F6B72C"/>
    <w:lvl w:ilvl="0" w:tplc="BA225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C2894"/>
    <w:multiLevelType w:val="hybridMultilevel"/>
    <w:tmpl w:val="D84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D00C3"/>
    <w:multiLevelType w:val="hybridMultilevel"/>
    <w:tmpl w:val="6C4AC642"/>
    <w:lvl w:ilvl="0" w:tplc="570276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3"/>
  </w:num>
  <w:num w:numId="6">
    <w:abstractNumId w:val="9"/>
  </w:num>
  <w:num w:numId="7">
    <w:abstractNumId w:val="2"/>
  </w:num>
  <w:num w:numId="8">
    <w:abstractNumId w:val="0"/>
  </w:num>
  <w:num w:numId="9">
    <w:abstractNumId w:val="8"/>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17"/>
    <w:rsid w:val="000250AB"/>
    <w:rsid w:val="00050BD9"/>
    <w:rsid w:val="000A2858"/>
    <w:rsid w:val="000D2259"/>
    <w:rsid w:val="0011570A"/>
    <w:rsid w:val="001520A4"/>
    <w:rsid w:val="00164650"/>
    <w:rsid w:val="001B01D4"/>
    <w:rsid w:val="001B3958"/>
    <w:rsid w:val="001F7324"/>
    <w:rsid w:val="002130B8"/>
    <w:rsid w:val="002746F1"/>
    <w:rsid w:val="00287532"/>
    <w:rsid w:val="002A533C"/>
    <w:rsid w:val="002B3ED7"/>
    <w:rsid w:val="003322EA"/>
    <w:rsid w:val="00361205"/>
    <w:rsid w:val="00365B17"/>
    <w:rsid w:val="00393F3B"/>
    <w:rsid w:val="003A072A"/>
    <w:rsid w:val="003B1675"/>
    <w:rsid w:val="003E336E"/>
    <w:rsid w:val="004601EC"/>
    <w:rsid w:val="004B126A"/>
    <w:rsid w:val="005A3152"/>
    <w:rsid w:val="005D3457"/>
    <w:rsid w:val="00615DB9"/>
    <w:rsid w:val="00663297"/>
    <w:rsid w:val="00685E11"/>
    <w:rsid w:val="006F0948"/>
    <w:rsid w:val="00711C9B"/>
    <w:rsid w:val="00735C67"/>
    <w:rsid w:val="007A552F"/>
    <w:rsid w:val="007B5738"/>
    <w:rsid w:val="008516A9"/>
    <w:rsid w:val="00943F98"/>
    <w:rsid w:val="009A440C"/>
    <w:rsid w:val="009C6098"/>
    <w:rsid w:val="009C64B3"/>
    <w:rsid w:val="00A70A07"/>
    <w:rsid w:val="00A70B24"/>
    <w:rsid w:val="00A80F4A"/>
    <w:rsid w:val="00AF24E3"/>
    <w:rsid w:val="00AF598C"/>
    <w:rsid w:val="00B27129"/>
    <w:rsid w:val="00B56E43"/>
    <w:rsid w:val="00B95770"/>
    <w:rsid w:val="00BA2830"/>
    <w:rsid w:val="00BB7051"/>
    <w:rsid w:val="00CB0E08"/>
    <w:rsid w:val="00D36229"/>
    <w:rsid w:val="00D502A1"/>
    <w:rsid w:val="00DB77F5"/>
    <w:rsid w:val="00DF7F8C"/>
    <w:rsid w:val="00E879A0"/>
    <w:rsid w:val="00E92A42"/>
    <w:rsid w:val="00EA5AB0"/>
    <w:rsid w:val="00EF427D"/>
    <w:rsid w:val="00F11C94"/>
    <w:rsid w:val="00F366A3"/>
    <w:rsid w:val="00F861F5"/>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15C26-7EE8-4552-A70F-5FCF82C5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17"/>
    <w:pPr>
      <w:ind w:left="720"/>
      <w:contextualSpacing/>
    </w:pPr>
  </w:style>
  <w:style w:type="paragraph" w:styleId="FootnoteText">
    <w:name w:val="footnote text"/>
    <w:basedOn w:val="Normal"/>
    <w:link w:val="FootnoteTextChar"/>
    <w:uiPriority w:val="99"/>
    <w:semiHidden/>
    <w:unhideWhenUsed/>
    <w:rsid w:val="003E336E"/>
    <w:rPr>
      <w:sz w:val="20"/>
      <w:szCs w:val="20"/>
    </w:rPr>
  </w:style>
  <w:style w:type="character" w:customStyle="1" w:styleId="FootnoteTextChar">
    <w:name w:val="Footnote Text Char"/>
    <w:basedOn w:val="DefaultParagraphFont"/>
    <w:link w:val="FootnoteText"/>
    <w:uiPriority w:val="99"/>
    <w:semiHidden/>
    <w:rsid w:val="003E336E"/>
    <w:rPr>
      <w:sz w:val="20"/>
      <w:szCs w:val="20"/>
    </w:rPr>
  </w:style>
  <w:style w:type="character" w:styleId="FootnoteReference">
    <w:name w:val="footnote reference"/>
    <w:basedOn w:val="DefaultParagraphFont"/>
    <w:uiPriority w:val="99"/>
    <w:semiHidden/>
    <w:unhideWhenUsed/>
    <w:rsid w:val="003E336E"/>
    <w:rPr>
      <w:vertAlign w:val="superscript"/>
    </w:rPr>
  </w:style>
  <w:style w:type="character" w:styleId="CommentReference">
    <w:name w:val="annotation reference"/>
    <w:basedOn w:val="DefaultParagraphFont"/>
    <w:uiPriority w:val="99"/>
    <w:semiHidden/>
    <w:unhideWhenUsed/>
    <w:rsid w:val="002130B8"/>
    <w:rPr>
      <w:sz w:val="16"/>
      <w:szCs w:val="16"/>
    </w:rPr>
  </w:style>
  <w:style w:type="paragraph" w:styleId="CommentText">
    <w:name w:val="annotation text"/>
    <w:basedOn w:val="Normal"/>
    <w:link w:val="CommentTextChar"/>
    <w:uiPriority w:val="99"/>
    <w:semiHidden/>
    <w:unhideWhenUsed/>
    <w:rsid w:val="002130B8"/>
    <w:rPr>
      <w:sz w:val="20"/>
      <w:szCs w:val="20"/>
    </w:rPr>
  </w:style>
  <w:style w:type="character" w:customStyle="1" w:styleId="CommentTextChar">
    <w:name w:val="Comment Text Char"/>
    <w:basedOn w:val="DefaultParagraphFont"/>
    <w:link w:val="CommentText"/>
    <w:uiPriority w:val="99"/>
    <w:semiHidden/>
    <w:rsid w:val="002130B8"/>
    <w:rPr>
      <w:sz w:val="20"/>
      <w:szCs w:val="20"/>
    </w:rPr>
  </w:style>
  <w:style w:type="paragraph" w:styleId="CommentSubject">
    <w:name w:val="annotation subject"/>
    <w:basedOn w:val="CommentText"/>
    <w:next w:val="CommentText"/>
    <w:link w:val="CommentSubjectChar"/>
    <w:uiPriority w:val="99"/>
    <w:semiHidden/>
    <w:unhideWhenUsed/>
    <w:rsid w:val="002130B8"/>
    <w:rPr>
      <w:b/>
      <w:bCs/>
    </w:rPr>
  </w:style>
  <w:style w:type="character" w:customStyle="1" w:styleId="CommentSubjectChar">
    <w:name w:val="Comment Subject Char"/>
    <w:basedOn w:val="CommentTextChar"/>
    <w:link w:val="CommentSubject"/>
    <w:uiPriority w:val="99"/>
    <w:semiHidden/>
    <w:rsid w:val="002130B8"/>
    <w:rPr>
      <w:b/>
      <w:bCs/>
      <w:sz w:val="20"/>
      <w:szCs w:val="20"/>
    </w:rPr>
  </w:style>
  <w:style w:type="paragraph" w:styleId="BalloonText">
    <w:name w:val="Balloon Text"/>
    <w:basedOn w:val="Normal"/>
    <w:link w:val="BalloonTextChar"/>
    <w:uiPriority w:val="99"/>
    <w:semiHidden/>
    <w:unhideWhenUsed/>
    <w:rsid w:val="002130B8"/>
    <w:rPr>
      <w:rFonts w:ascii="Tahoma" w:hAnsi="Tahoma" w:cs="Tahoma"/>
      <w:sz w:val="16"/>
      <w:szCs w:val="16"/>
    </w:rPr>
  </w:style>
  <w:style w:type="character" w:customStyle="1" w:styleId="BalloonTextChar">
    <w:name w:val="Balloon Text Char"/>
    <w:basedOn w:val="DefaultParagraphFont"/>
    <w:link w:val="BalloonText"/>
    <w:uiPriority w:val="99"/>
    <w:semiHidden/>
    <w:rsid w:val="00213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2018-06-28T04:06:36+00:00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4F88830F-3876-40AE-8B07-6506A4C513BA}"/>
</file>

<file path=customXml/itemProps2.xml><?xml version="1.0" encoding="utf-8"?>
<ds:datastoreItem xmlns:ds="http://schemas.openxmlformats.org/officeDocument/2006/customXml" ds:itemID="{0ECCEAB4-3904-4C64-953A-65A92FF662B3}"/>
</file>

<file path=customXml/itemProps3.xml><?xml version="1.0" encoding="utf-8"?>
<ds:datastoreItem xmlns:ds="http://schemas.openxmlformats.org/officeDocument/2006/customXml" ds:itemID="{0380BAEA-68BA-46B7-A94D-67D54FC648B0}"/>
</file>

<file path=customXml/itemProps4.xml><?xml version="1.0" encoding="utf-8"?>
<ds:datastoreItem xmlns:ds="http://schemas.openxmlformats.org/officeDocument/2006/customXml" ds:itemID="{D0ADD037-AB96-46B6-85B4-519F4D23C88F}"/>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emily</cp:lastModifiedBy>
  <cp:revision>3</cp:revision>
  <cp:lastPrinted>2016-08-03T01:29:00Z</cp:lastPrinted>
  <dcterms:created xsi:type="dcterms:W3CDTF">2016-08-05T19:51:00Z</dcterms:created>
  <dcterms:modified xsi:type="dcterms:W3CDTF">2016-08-05T20:08:00Z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