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774" w:rsidRPr="004F6B8B" w:rsidRDefault="00F75774" w:rsidP="00F75774">
      <w:pPr>
        <w:pStyle w:val="ListParagraph"/>
        <w:numPr>
          <w:ilvl w:val="0"/>
          <w:numId w:val="15"/>
        </w:numPr>
        <w:jc w:val="center"/>
        <w:rPr>
          <w:rFonts w:ascii="Times New Roman" w:hAnsi="Times New Roman"/>
          <w:b/>
          <w:szCs w:val="24"/>
        </w:rPr>
      </w:pPr>
      <w:bookmarkStart w:id="0" w:name="_GoBack"/>
      <w:bookmarkEnd w:id="0"/>
      <w:r w:rsidRPr="004F6B8B">
        <w:rPr>
          <w:rFonts w:ascii="Times New Roman" w:hAnsi="Times New Roman"/>
          <w:b/>
          <w:szCs w:val="24"/>
        </w:rPr>
        <w:t>GENERAL INFORMATION</w:t>
      </w:r>
    </w:p>
    <w:p w:rsidR="00F75774" w:rsidRPr="004F6B8B" w:rsidRDefault="00F75774" w:rsidP="00F75774">
      <w:pPr>
        <w:ind w:left="360"/>
        <w:jc w:val="center"/>
        <w:rPr>
          <w:rFonts w:ascii="Times New Roman" w:hAnsi="Times New Roman"/>
          <w:b/>
          <w:szCs w:val="24"/>
        </w:rPr>
      </w:pPr>
    </w:p>
    <w:p w:rsidR="00D9272E" w:rsidRPr="004F6B8B" w:rsidRDefault="007F5B8F">
      <w:pPr>
        <w:rPr>
          <w:rFonts w:ascii="Times New Roman" w:hAnsi="Times New Roman"/>
          <w:b/>
          <w:szCs w:val="24"/>
        </w:rPr>
      </w:pPr>
      <w:r w:rsidRPr="004F6B8B">
        <w:rPr>
          <w:rFonts w:ascii="Times New Roman" w:hAnsi="Times New Roman"/>
          <w:b/>
          <w:szCs w:val="24"/>
        </w:rPr>
        <w:t>Background a</w:t>
      </w:r>
      <w:r w:rsidR="00F75774" w:rsidRPr="004F6B8B">
        <w:rPr>
          <w:rFonts w:ascii="Times New Roman" w:hAnsi="Times New Roman"/>
          <w:b/>
          <w:szCs w:val="24"/>
        </w:rPr>
        <w:t>nd Legislative Intent:</w:t>
      </w:r>
    </w:p>
    <w:p w:rsidR="00FD5FA6" w:rsidRPr="004F6B8B" w:rsidRDefault="00FD5FA6" w:rsidP="00FD5FA6">
      <w:pPr>
        <w:rPr>
          <w:rFonts w:ascii="Times New Roman" w:hAnsi="Times New Roman"/>
          <w:szCs w:val="24"/>
        </w:rPr>
      </w:pPr>
      <w:r w:rsidRPr="004F6B8B">
        <w:rPr>
          <w:rFonts w:ascii="Times New Roman" w:hAnsi="Times New Roman"/>
          <w:szCs w:val="24"/>
        </w:rPr>
        <w:t>During the 201</w:t>
      </w:r>
      <w:r w:rsidR="005F7442">
        <w:rPr>
          <w:rFonts w:ascii="Times New Roman" w:hAnsi="Times New Roman"/>
          <w:szCs w:val="24"/>
        </w:rPr>
        <w:t>7</w:t>
      </w:r>
      <w:r w:rsidRPr="004F6B8B">
        <w:rPr>
          <w:rFonts w:ascii="Times New Roman" w:hAnsi="Times New Roman"/>
          <w:szCs w:val="24"/>
        </w:rPr>
        <w:t xml:space="preserve"> Legislative Session, $</w:t>
      </w:r>
      <w:r w:rsidR="004334D5" w:rsidRPr="004F6B8B">
        <w:rPr>
          <w:rFonts w:ascii="Times New Roman" w:hAnsi="Times New Roman"/>
          <w:szCs w:val="24"/>
        </w:rPr>
        <w:t>2</w:t>
      </w:r>
      <w:r w:rsidR="005F7442">
        <w:rPr>
          <w:rFonts w:ascii="Times New Roman" w:hAnsi="Times New Roman"/>
          <w:szCs w:val="24"/>
        </w:rPr>
        <w:t>6</w:t>
      </w:r>
      <w:r w:rsidR="004334D5" w:rsidRPr="004F6B8B">
        <w:rPr>
          <w:rFonts w:ascii="Times New Roman" w:hAnsi="Times New Roman"/>
          <w:szCs w:val="24"/>
        </w:rPr>
        <w:t>0,000</w:t>
      </w:r>
      <w:r w:rsidRPr="004F6B8B">
        <w:rPr>
          <w:rFonts w:ascii="Times New Roman" w:hAnsi="Times New Roman"/>
          <w:szCs w:val="24"/>
        </w:rPr>
        <w:t xml:space="preserve"> was appropriated to support the implementation and enhancement of the accelerated college credit programs within Oregon’s educational system</w:t>
      </w:r>
      <w:r w:rsidR="005F7442">
        <w:rPr>
          <w:rFonts w:ascii="Times New Roman" w:hAnsi="Times New Roman"/>
          <w:szCs w:val="24"/>
        </w:rPr>
        <w:t xml:space="preserve"> as part of the Student Success Grants</w:t>
      </w:r>
      <w:r w:rsidRPr="004F6B8B">
        <w:rPr>
          <w:rFonts w:ascii="Times New Roman" w:hAnsi="Times New Roman"/>
          <w:szCs w:val="24"/>
        </w:rPr>
        <w:t xml:space="preserve">. </w:t>
      </w:r>
      <w:r w:rsidR="007E0B9A" w:rsidRPr="004F6B8B">
        <w:rPr>
          <w:rFonts w:ascii="Times New Roman" w:hAnsi="Times New Roman"/>
          <w:szCs w:val="24"/>
        </w:rPr>
        <w:t xml:space="preserve"> </w:t>
      </w:r>
      <w:r w:rsidR="005F7442">
        <w:rPr>
          <w:rFonts w:ascii="Times New Roman" w:hAnsi="Times New Roman"/>
          <w:szCs w:val="24"/>
        </w:rPr>
        <w:t>This grant</w:t>
      </w:r>
      <w:r w:rsidR="007E0B9A" w:rsidRPr="004F6B8B">
        <w:rPr>
          <w:rFonts w:ascii="Times New Roman" w:hAnsi="Times New Roman"/>
          <w:szCs w:val="24"/>
        </w:rPr>
        <w:t xml:space="preserve"> </w:t>
      </w:r>
      <w:r w:rsidR="005F7442">
        <w:rPr>
          <w:rFonts w:ascii="Times New Roman" w:hAnsi="Times New Roman"/>
          <w:szCs w:val="24"/>
        </w:rPr>
        <w:t xml:space="preserve">will </w:t>
      </w:r>
      <w:r w:rsidR="007E0B9A" w:rsidRPr="004F6B8B">
        <w:rPr>
          <w:rFonts w:ascii="Times New Roman" w:hAnsi="Times New Roman"/>
          <w:szCs w:val="24"/>
        </w:rPr>
        <w:t xml:space="preserve">support </w:t>
      </w:r>
      <w:r w:rsidR="00457FC2">
        <w:rPr>
          <w:rFonts w:ascii="Times New Roman" w:hAnsi="Times New Roman"/>
          <w:szCs w:val="24"/>
        </w:rPr>
        <w:t>the education and/</w:t>
      </w:r>
      <w:r w:rsidR="00904D97" w:rsidRPr="004F6B8B">
        <w:rPr>
          <w:rFonts w:ascii="Times New Roman" w:hAnsi="Times New Roman"/>
          <w:szCs w:val="24"/>
        </w:rPr>
        <w:t xml:space="preserve">or training of teachers who will provide or are providing instruction in accelerated college credit programs – up to </w:t>
      </w:r>
      <w:r w:rsidR="007E0B9A" w:rsidRPr="004F6B8B">
        <w:rPr>
          <w:rFonts w:ascii="Times New Roman" w:hAnsi="Times New Roman"/>
          <w:szCs w:val="24"/>
        </w:rPr>
        <w:t>one-third of the total cost of</w:t>
      </w:r>
      <w:r w:rsidR="00904D97" w:rsidRPr="004F6B8B">
        <w:rPr>
          <w:rFonts w:ascii="Times New Roman" w:hAnsi="Times New Roman"/>
          <w:szCs w:val="24"/>
        </w:rPr>
        <w:t xml:space="preserve"> the training</w:t>
      </w:r>
      <w:r w:rsidR="004334D5" w:rsidRPr="004F6B8B">
        <w:rPr>
          <w:rFonts w:ascii="Times New Roman" w:hAnsi="Times New Roman"/>
          <w:szCs w:val="24"/>
        </w:rPr>
        <w:t xml:space="preserve">.  Funds may also be used to </w:t>
      </w:r>
      <w:r w:rsidR="007E0B9A" w:rsidRPr="004F6B8B">
        <w:rPr>
          <w:rFonts w:ascii="Times New Roman" w:hAnsi="Times New Roman"/>
          <w:szCs w:val="24"/>
        </w:rPr>
        <w:t xml:space="preserve">assist students in paying for books, materials, and </w:t>
      </w:r>
      <w:r w:rsidR="00904D97" w:rsidRPr="004F6B8B">
        <w:rPr>
          <w:rFonts w:ascii="Times New Roman" w:hAnsi="Times New Roman"/>
          <w:szCs w:val="24"/>
        </w:rPr>
        <w:t>costs,</w:t>
      </w:r>
      <w:r w:rsidR="007E0B9A" w:rsidRPr="004F6B8B">
        <w:rPr>
          <w:rFonts w:ascii="Times New Roman" w:hAnsi="Times New Roman"/>
          <w:szCs w:val="24"/>
        </w:rPr>
        <w:t xml:space="preserve"> other than test fees, related to accelerated college cred</w:t>
      </w:r>
      <w:r w:rsidR="00457FC2">
        <w:rPr>
          <w:rFonts w:ascii="Times New Roman" w:hAnsi="Times New Roman"/>
          <w:szCs w:val="24"/>
        </w:rPr>
        <w:t>it programs,</w:t>
      </w:r>
      <w:r w:rsidR="007E0B9A" w:rsidRPr="004F6B8B">
        <w:rPr>
          <w:rFonts w:ascii="Times New Roman" w:hAnsi="Times New Roman"/>
          <w:szCs w:val="24"/>
        </w:rPr>
        <w:t xml:space="preserve"> and provide classroom supplies for accelerated college credit programs.</w:t>
      </w:r>
    </w:p>
    <w:p w:rsidR="007E0B9A" w:rsidRPr="004F6B8B" w:rsidRDefault="007E0B9A" w:rsidP="00FD5FA6">
      <w:pPr>
        <w:rPr>
          <w:rFonts w:ascii="Times New Roman" w:hAnsi="Times New Roman"/>
          <w:szCs w:val="24"/>
        </w:rPr>
      </w:pPr>
    </w:p>
    <w:p w:rsidR="007E0B9A" w:rsidRPr="004F6B8B" w:rsidRDefault="007E0B9A" w:rsidP="00FD5FA6">
      <w:pPr>
        <w:rPr>
          <w:rFonts w:ascii="Times New Roman" w:hAnsi="Times New Roman"/>
          <w:b/>
          <w:szCs w:val="24"/>
        </w:rPr>
      </w:pPr>
      <w:r w:rsidRPr="004F6B8B">
        <w:rPr>
          <w:rFonts w:ascii="Times New Roman" w:hAnsi="Times New Roman"/>
          <w:b/>
          <w:szCs w:val="24"/>
        </w:rPr>
        <w:t>Eligibility:</w:t>
      </w:r>
    </w:p>
    <w:p w:rsidR="007E0B9A" w:rsidRPr="004F6B8B" w:rsidRDefault="007E0B9A" w:rsidP="00FD5FA6">
      <w:pPr>
        <w:rPr>
          <w:rFonts w:ascii="Times New Roman" w:hAnsi="Times New Roman"/>
          <w:szCs w:val="24"/>
        </w:rPr>
      </w:pPr>
      <w:r w:rsidRPr="004F6B8B">
        <w:rPr>
          <w:rFonts w:ascii="Times New Roman" w:hAnsi="Times New Roman"/>
          <w:szCs w:val="24"/>
        </w:rPr>
        <w:t xml:space="preserve">The following organizations are able to apply for the </w:t>
      </w:r>
      <w:r w:rsidRPr="008B499B">
        <w:rPr>
          <w:rFonts w:ascii="Times New Roman" w:hAnsi="Times New Roman"/>
          <w:b/>
          <w:szCs w:val="24"/>
        </w:rPr>
        <w:t>Accelerated College Credit Program Grants</w:t>
      </w:r>
      <w:r w:rsidRPr="004F6B8B">
        <w:rPr>
          <w:rFonts w:ascii="Times New Roman" w:hAnsi="Times New Roman"/>
          <w:szCs w:val="24"/>
        </w:rPr>
        <w:t>:</w:t>
      </w:r>
    </w:p>
    <w:p w:rsidR="007E0B9A" w:rsidRPr="004F6B8B" w:rsidRDefault="007E0B9A" w:rsidP="007E0B9A">
      <w:pPr>
        <w:pStyle w:val="ListParagraph"/>
        <w:numPr>
          <w:ilvl w:val="0"/>
          <w:numId w:val="1"/>
        </w:numPr>
        <w:rPr>
          <w:rFonts w:ascii="Times New Roman" w:hAnsi="Times New Roman"/>
          <w:szCs w:val="24"/>
        </w:rPr>
      </w:pPr>
      <w:r w:rsidRPr="004F6B8B">
        <w:rPr>
          <w:rFonts w:ascii="Times New Roman" w:hAnsi="Times New Roman"/>
          <w:szCs w:val="24"/>
        </w:rPr>
        <w:t xml:space="preserve">Oregon </w:t>
      </w:r>
      <w:r w:rsidR="004F301D" w:rsidRPr="004F6B8B">
        <w:rPr>
          <w:rFonts w:ascii="Times New Roman" w:hAnsi="Times New Roman"/>
          <w:szCs w:val="24"/>
        </w:rPr>
        <w:t xml:space="preserve">public </w:t>
      </w:r>
      <w:r w:rsidRPr="004F6B8B">
        <w:rPr>
          <w:rFonts w:ascii="Times New Roman" w:hAnsi="Times New Roman"/>
          <w:szCs w:val="24"/>
        </w:rPr>
        <w:t>school districts</w:t>
      </w:r>
    </w:p>
    <w:p w:rsidR="007E0B9A" w:rsidRPr="004F6B8B" w:rsidRDefault="008B499B" w:rsidP="007E0B9A">
      <w:pPr>
        <w:pStyle w:val="ListParagraph"/>
        <w:numPr>
          <w:ilvl w:val="0"/>
          <w:numId w:val="1"/>
        </w:numPr>
        <w:rPr>
          <w:rFonts w:ascii="Times New Roman" w:hAnsi="Times New Roman"/>
          <w:szCs w:val="24"/>
        </w:rPr>
      </w:pPr>
      <w:r>
        <w:rPr>
          <w:rFonts w:ascii="Times New Roman" w:hAnsi="Times New Roman"/>
          <w:szCs w:val="24"/>
        </w:rPr>
        <w:t>Oregon Education Service Districts (as a pass-</w:t>
      </w:r>
      <w:r w:rsidR="007E0B9A" w:rsidRPr="004F6B8B">
        <w:rPr>
          <w:rFonts w:ascii="Times New Roman" w:hAnsi="Times New Roman"/>
          <w:szCs w:val="24"/>
        </w:rPr>
        <w:t>through to school districts)</w:t>
      </w:r>
    </w:p>
    <w:p w:rsidR="006C4816" w:rsidRPr="004F6B8B" w:rsidRDefault="008B499B" w:rsidP="007E0B9A">
      <w:pPr>
        <w:pStyle w:val="ListParagraph"/>
        <w:numPr>
          <w:ilvl w:val="0"/>
          <w:numId w:val="1"/>
        </w:numPr>
        <w:rPr>
          <w:rFonts w:ascii="Times New Roman" w:hAnsi="Times New Roman"/>
          <w:szCs w:val="24"/>
        </w:rPr>
      </w:pPr>
      <w:r>
        <w:rPr>
          <w:rFonts w:ascii="Times New Roman" w:hAnsi="Times New Roman"/>
          <w:szCs w:val="24"/>
        </w:rPr>
        <w:t>Regional c</w:t>
      </w:r>
      <w:r w:rsidR="006C4816" w:rsidRPr="004F6B8B">
        <w:rPr>
          <w:rFonts w:ascii="Times New Roman" w:hAnsi="Times New Roman"/>
          <w:szCs w:val="24"/>
        </w:rPr>
        <w:t>onsortiums</w:t>
      </w:r>
    </w:p>
    <w:p w:rsidR="007E0B9A" w:rsidRPr="004F6B8B" w:rsidRDefault="007E0B9A" w:rsidP="007E0B9A">
      <w:pPr>
        <w:pStyle w:val="ListParagraph"/>
        <w:numPr>
          <w:ilvl w:val="0"/>
          <w:numId w:val="1"/>
        </w:numPr>
        <w:rPr>
          <w:rFonts w:ascii="Times New Roman" w:hAnsi="Times New Roman"/>
          <w:szCs w:val="24"/>
        </w:rPr>
      </w:pPr>
      <w:r w:rsidRPr="004F6B8B">
        <w:rPr>
          <w:rFonts w:ascii="Times New Roman" w:hAnsi="Times New Roman"/>
          <w:szCs w:val="24"/>
        </w:rPr>
        <w:t>Oregon public post-secondary institutions</w:t>
      </w:r>
    </w:p>
    <w:p w:rsidR="006C4816" w:rsidRPr="004F6B8B" w:rsidRDefault="006C4816" w:rsidP="006C4816">
      <w:pPr>
        <w:rPr>
          <w:rFonts w:ascii="Times New Roman" w:hAnsi="Times New Roman"/>
          <w:szCs w:val="24"/>
        </w:rPr>
      </w:pPr>
      <w:r w:rsidRPr="004F6B8B">
        <w:rPr>
          <w:rFonts w:ascii="Times New Roman" w:hAnsi="Times New Roman"/>
          <w:szCs w:val="24"/>
        </w:rPr>
        <w:t>Preference will be giv</w:t>
      </w:r>
      <w:r w:rsidR="00EB61C7" w:rsidRPr="004F6B8B">
        <w:rPr>
          <w:rFonts w:ascii="Times New Roman" w:hAnsi="Times New Roman"/>
          <w:szCs w:val="24"/>
        </w:rPr>
        <w:t xml:space="preserve">en to those regions </w:t>
      </w:r>
      <w:r w:rsidR="008B499B">
        <w:rPr>
          <w:rFonts w:ascii="Times New Roman" w:hAnsi="Times New Roman"/>
          <w:szCs w:val="24"/>
        </w:rPr>
        <w:t>with</w:t>
      </w:r>
      <w:r w:rsidR="00B55DDE" w:rsidRPr="004F6B8B">
        <w:rPr>
          <w:rFonts w:ascii="Times New Roman" w:hAnsi="Times New Roman"/>
          <w:szCs w:val="24"/>
        </w:rPr>
        <w:t xml:space="preserve"> </w:t>
      </w:r>
      <w:r w:rsidR="00EB61C7" w:rsidRPr="004F6B8B">
        <w:rPr>
          <w:rFonts w:ascii="Times New Roman" w:hAnsi="Times New Roman"/>
          <w:szCs w:val="24"/>
        </w:rPr>
        <w:t>high poverty</w:t>
      </w:r>
      <w:r w:rsidR="00D35DF1" w:rsidRPr="004F6B8B">
        <w:rPr>
          <w:rFonts w:ascii="Times New Roman" w:hAnsi="Times New Roman"/>
          <w:szCs w:val="24"/>
        </w:rPr>
        <w:t xml:space="preserve"> rates</w:t>
      </w:r>
      <w:r w:rsidR="008B499B">
        <w:rPr>
          <w:rFonts w:ascii="Times New Roman" w:hAnsi="Times New Roman"/>
          <w:szCs w:val="24"/>
        </w:rPr>
        <w:t xml:space="preserve"> and</w:t>
      </w:r>
      <w:r w:rsidR="00EB61C7" w:rsidRPr="004F6B8B">
        <w:rPr>
          <w:rFonts w:ascii="Times New Roman" w:hAnsi="Times New Roman"/>
          <w:szCs w:val="24"/>
        </w:rPr>
        <w:t xml:space="preserve"> </w:t>
      </w:r>
      <w:r w:rsidR="00B55DDE" w:rsidRPr="004F6B8B">
        <w:rPr>
          <w:rFonts w:ascii="Times New Roman" w:hAnsi="Times New Roman"/>
          <w:szCs w:val="24"/>
        </w:rPr>
        <w:t xml:space="preserve">large </w:t>
      </w:r>
      <w:r w:rsidR="00EB61C7" w:rsidRPr="004F6B8B">
        <w:rPr>
          <w:rFonts w:ascii="Times New Roman" w:hAnsi="Times New Roman"/>
          <w:szCs w:val="24"/>
        </w:rPr>
        <w:t>under</w:t>
      </w:r>
      <w:r w:rsidR="006A73E1">
        <w:rPr>
          <w:rFonts w:ascii="Times New Roman" w:hAnsi="Times New Roman"/>
          <w:szCs w:val="24"/>
        </w:rPr>
        <w:t>represented</w:t>
      </w:r>
      <w:r w:rsidR="00EB61C7" w:rsidRPr="004F6B8B">
        <w:rPr>
          <w:rFonts w:ascii="Times New Roman" w:hAnsi="Times New Roman"/>
          <w:szCs w:val="24"/>
        </w:rPr>
        <w:t xml:space="preserve"> student populations</w:t>
      </w:r>
      <w:r w:rsidRPr="004F6B8B">
        <w:rPr>
          <w:rFonts w:ascii="Times New Roman" w:hAnsi="Times New Roman"/>
          <w:szCs w:val="24"/>
        </w:rPr>
        <w:t xml:space="preserve">, and </w:t>
      </w:r>
      <w:r w:rsidR="008B499B">
        <w:rPr>
          <w:rFonts w:ascii="Times New Roman" w:hAnsi="Times New Roman"/>
          <w:szCs w:val="24"/>
        </w:rPr>
        <w:t xml:space="preserve">which </w:t>
      </w:r>
      <w:r w:rsidR="005F7442">
        <w:rPr>
          <w:rFonts w:ascii="Times New Roman" w:hAnsi="Times New Roman"/>
          <w:szCs w:val="24"/>
        </w:rPr>
        <w:t xml:space="preserve">include schools that received </w:t>
      </w:r>
      <w:r w:rsidR="0090659D">
        <w:rPr>
          <w:rFonts w:ascii="Times New Roman" w:hAnsi="Times New Roman"/>
          <w:szCs w:val="24"/>
        </w:rPr>
        <w:t xml:space="preserve">less than </w:t>
      </w:r>
      <w:r w:rsidR="008B499B">
        <w:rPr>
          <w:rFonts w:ascii="Times New Roman" w:hAnsi="Times New Roman"/>
          <w:szCs w:val="24"/>
        </w:rPr>
        <w:t xml:space="preserve">a </w:t>
      </w:r>
      <w:r w:rsidR="0090659D">
        <w:rPr>
          <w:rFonts w:ascii="Times New Roman" w:hAnsi="Times New Roman"/>
          <w:szCs w:val="24"/>
        </w:rPr>
        <w:t xml:space="preserve">$350,000 allocation for </w:t>
      </w:r>
      <w:r w:rsidR="008B499B">
        <w:rPr>
          <w:rFonts w:ascii="Times New Roman" w:hAnsi="Times New Roman"/>
          <w:szCs w:val="24"/>
        </w:rPr>
        <w:t xml:space="preserve">the </w:t>
      </w:r>
      <w:r w:rsidR="0090659D">
        <w:rPr>
          <w:rFonts w:ascii="Times New Roman" w:hAnsi="Times New Roman"/>
          <w:szCs w:val="24"/>
        </w:rPr>
        <w:t>High School College and Career Readiness Act of 2016</w:t>
      </w:r>
      <w:r w:rsidR="00FD0C5E">
        <w:rPr>
          <w:rFonts w:ascii="Times New Roman" w:hAnsi="Times New Roman"/>
          <w:szCs w:val="24"/>
        </w:rPr>
        <w:t>, referred to as the HSCCR Act.</w:t>
      </w:r>
    </w:p>
    <w:p w:rsidR="00397473" w:rsidRPr="004F6B8B" w:rsidRDefault="00397473" w:rsidP="006C4816">
      <w:pPr>
        <w:rPr>
          <w:rFonts w:ascii="Times New Roman" w:hAnsi="Times New Roman"/>
          <w:szCs w:val="24"/>
        </w:rPr>
      </w:pPr>
    </w:p>
    <w:p w:rsidR="00397473" w:rsidRPr="004F6B8B" w:rsidRDefault="00397473" w:rsidP="006C4816">
      <w:pPr>
        <w:rPr>
          <w:rFonts w:ascii="Times New Roman" w:hAnsi="Times New Roman"/>
          <w:szCs w:val="24"/>
        </w:rPr>
      </w:pPr>
      <w:r w:rsidRPr="004F6B8B">
        <w:rPr>
          <w:rFonts w:ascii="Times New Roman" w:hAnsi="Times New Roman"/>
          <w:szCs w:val="24"/>
        </w:rPr>
        <w:t>These funds may be used to support a number of different accelerated learning options that include</w:t>
      </w:r>
      <w:r w:rsidR="00457FC2">
        <w:rPr>
          <w:rFonts w:ascii="Times New Roman" w:hAnsi="Times New Roman"/>
          <w:szCs w:val="24"/>
        </w:rPr>
        <w:t xml:space="preserve">, </w:t>
      </w:r>
      <w:r w:rsidRPr="004F6B8B">
        <w:rPr>
          <w:rFonts w:ascii="Times New Roman" w:hAnsi="Times New Roman"/>
          <w:szCs w:val="24"/>
        </w:rPr>
        <w:t>but are not limited to:  Advance Pl</w:t>
      </w:r>
      <w:r w:rsidR="00EB61C7" w:rsidRPr="004F6B8B">
        <w:rPr>
          <w:rFonts w:ascii="Times New Roman" w:hAnsi="Times New Roman"/>
          <w:szCs w:val="24"/>
        </w:rPr>
        <w:t>acement (AP), Dual Credit (DC)</w:t>
      </w:r>
      <w:r w:rsidR="00FD0C5E">
        <w:rPr>
          <w:rFonts w:ascii="Times New Roman" w:hAnsi="Times New Roman"/>
          <w:szCs w:val="24"/>
        </w:rPr>
        <w:t>, Sponsored Dual Credit (SDC), Assessment Based Learning (ABL)</w:t>
      </w:r>
      <w:r w:rsidR="00EB61C7" w:rsidRPr="004F6B8B">
        <w:rPr>
          <w:rFonts w:ascii="Times New Roman" w:hAnsi="Times New Roman"/>
          <w:szCs w:val="24"/>
        </w:rPr>
        <w:t xml:space="preserve">, </w:t>
      </w:r>
      <w:r w:rsidRPr="004F6B8B">
        <w:rPr>
          <w:rFonts w:ascii="Times New Roman" w:hAnsi="Times New Roman"/>
          <w:szCs w:val="24"/>
        </w:rPr>
        <w:t>International Baccalaureate (IB)</w:t>
      </w:r>
      <w:r w:rsidR="00B55DDE" w:rsidRPr="004F6B8B">
        <w:rPr>
          <w:rFonts w:ascii="Times New Roman" w:hAnsi="Times New Roman"/>
          <w:szCs w:val="24"/>
        </w:rPr>
        <w:t>, and other partnership programs</w:t>
      </w:r>
      <w:r w:rsidRPr="004F6B8B">
        <w:rPr>
          <w:rFonts w:ascii="Times New Roman" w:hAnsi="Times New Roman"/>
          <w:szCs w:val="24"/>
        </w:rPr>
        <w:t xml:space="preserve">. </w:t>
      </w:r>
    </w:p>
    <w:p w:rsidR="004334D5" w:rsidRPr="004F6B8B" w:rsidRDefault="004334D5" w:rsidP="007E0B9A">
      <w:pPr>
        <w:rPr>
          <w:rFonts w:ascii="Times New Roman" w:hAnsi="Times New Roman"/>
          <w:szCs w:val="24"/>
        </w:rPr>
      </w:pPr>
    </w:p>
    <w:p w:rsidR="007E0B9A" w:rsidRPr="004F6B8B" w:rsidRDefault="007E0B9A" w:rsidP="007E0B9A">
      <w:pPr>
        <w:rPr>
          <w:rFonts w:ascii="Times New Roman" w:hAnsi="Times New Roman"/>
          <w:b/>
          <w:szCs w:val="24"/>
        </w:rPr>
      </w:pPr>
      <w:r w:rsidRPr="004F6B8B">
        <w:rPr>
          <w:rFonts w:ascii="Times New Roman" w:hAnsi="Times New Roman"/>
          <w:b/>
          <w:szCs w:val="24"/>
        </w:rPr>
        <w:t>Use of Funds:</w:t>
      </w:r>
    </w:p>
    <w:p w:rsidR="00EB61C7" w:rsidRPr="004F6B8B" w:rsidRDefault="00EB61C7" w:rsidP="007E0B9A">
      <w:pPr>
        <w:rPr>
          <w:rFonts w:ascii="Times New Roman" w:hAnsi="Times New Roman"/>
          <w:bCs/>
          <w:szCs w:val="24"/>
        </w:rPr>
      </w:pPr>
      <w:r w:rsidRPr="004F6B8B">
        <w:rPr>
          <w:rFonts w:ascii="Times New Roman" w:hAnsi="Times New Roman"/>
          <w:bCs/>
          <w:szCs w:val="24"/>
        </w:rPr>
        <w:t xml:space="preserve">Grant funds are available up to $40,000 to encourage, support, and facilitate </w:t>
      </w:r>
      <w:r w:rsidR="00FC4D4E">
        <w:rPr>
          <w:rFonts w:ascii="Times New Roman" w:hAnsi="Times New Roman"/>
          <w:bCs/>
          <w:szCs w:val="24"/>
        </w:rPr>
        <w:t>a</w:t>
      </w:r>
      <w:r w:rsidRPr="004F6B8B">
        <w:rPr>
          <w:rFonts w:ascii="Times New Roman" w:hAnsi="Times New Roman"/>
          <w:bCs/>
          <w:szCs w:val="24"/>
        </w:rPr>
        <w:t xml:space="preserve">ccelerated </w:t>
      </w:r>
      <w:r w:rsidR="00FC4D4E">
        <w:rPr>
          <w:rFonts w:ascii="Times New Roman" w:hAnsi="Times New Roman"/>
          <w:bCs/>
          <w:szCs w:val="24"/>
        </w:rPr>
        <w:t>l</w:t>
      </w:r>
      <w:r w:rsidRPr="004F6B8B">
        <w:rPr>
          <w:rFonts w:ascii="Times New Roman" w:hAnsi="Times New Roman"/>
          <w:bCs/>
          <w:szCs w:val="24"/>
        </w:rPr>
        <w:t xml:space="preserve">earning </w:t>
      </w:r>
      <w:r w:rsidR="00FC4D4E">
        <w:rPr>
          <w:rFonts w:ascii="Times New Roman" w:hAnsi="Times New Roman"/>
          <w:bCs/>
          <w:szCs w:val="24"/>
        </w:rPr>
        <w:t>o</w:t>
      </w:r>
      <w:r w:rsidRPr="004F6B8B">
        <w:rPr>
          <w:rFonts w:ascii="Times New Roman" w:hAnsi="Times New Roman"/>
          <w:bCs/>
          <w:szCs w:val="24"/>
        </w:rPr>
        <w:t xml:space="preserve">ptions in regions of Oregon with the highest need.  Funds </w:t>
      </w:r>
      <w:r w:rsidR="00B55DDE" w:rsidRPr="004F6B8B">
        <w:rPr>
          <w:rFonts w:ascii="Times New Roman" w:hAnsi="Times New Roman"/>
          <w:bCs/>
          <w:szCs w:val="24"/>
        </w:rPr>
        <w:t xml:space="preserve">may </w:t>
      </w:r>
      <w:r w:rsidRPr="004F6B8B">
        <w:rPr>
          <w:rFonts w:ascii="Times New Roman" w:hAnsi="Times New Roman"/>
          <w:bCs/>
          <w:szCs w:val="24"/>
        </w:rPr>
        <w:t xml:space="preserve">be used for </w:t>
      </w:r>
      <w:r w:rsidR="00B55DDE" w:rsidRPr="004F6B8B">
        <w:rPr>
          <w:rFonts w:ascii="Times New Roman" w:hAnsi="Times New Roman"/>
          <w:bCs/>
          <w:szCs w:val="24"/>
        </w:rPr>
        <w:t xml:space="preserve">teacher </w:t>
      </w:r>
      <w:r w:rsidRPr="004F6B8B">
        <w:rPr>
          <w:rFonts w:ascii="Times New Roman" w:hAnsi="Times New Roman"/>
          <w:bCs/>
          <w:szCs w:val="24"/>
        </w:rPr>
        <w:t xml:space="preserve">training, </w:t>
      </w:r>
      <w:r w:rsidR="00B55DDE" w:rsidRPr="004F6B8B">
        <w:rPr>
          <w:rFonts w:ascii="Times New Roman" w:hAnsi="Times New Roman"/>
          <w:bCs/>
          <w:szCs w:val="24"/>
        </w:rPr>
        <w:t xml:space="preserve">instructional </w:t>
      </w:r>
      <w:r w:rsidRPr="004F6B8B">
        <w:rPr>
          <w:rFonts w:ascii="Times New Roman" w:hAnsi="Times New Roman"/>
          <w:bCs/>
          <w:szCs w:val="24"/>
        </w:rPr>
        <w:t xml:space="preserve">materials for </w:t>
      </w:r>
      <w:r w:rsidR="00B55DDE" w:rsidRPr="004F6B8B">
        <w:rPr>
          <w:rFonts w:ascii="Times New Roman" w:hAnsi="Times New Roman"/>
          <w:bCs/>
          <w:szCs w:val="24"/>
        </w:rPr>
        <w:t>accelerated courses</w:t>
      </w:r>
      <w:r w:rsidRPr="004F6B8B">
        <w:rPr>
          <w:rFonts w:ascii="Times New Roman" w:hAnsi="Times New Roman"/>
          <w:bCs/>
          <w:szCs w:val="24"/>
        </w:rPr>
        <w:t xml:space="preserve">, </w:t>
      </w:r>
      <w:r w:rsidR="00B55DDE" w:rsidRPr="004F6B8B">
        <w:rPr>
          <w:rFonts w:ascii="Times New Roman" w:hAnsi="Times New Roman"/>
          <w:bCs/>
          <w:szCs w:val="24"/>
        </w:rPr>
        <w:t>and student expenses related to accelerated learning options (other than test fees)</w:t>
      </w:r>
      <w:r w:rsidRPr="004F6B8B">
        <w:rPr>
          <w:rFonts w:ascii="Times New Roman" w:hAnsi="Times New Roman"/>
          <w:bCs/>
          <w:szCs w:val="24"/>
        </w:rPr>
        <w:t xml:space="preserve">.  </w:t>
      </w:r>
    </w:p>
    <w:p w:rsidR="00EB61C7" w:rsidRPr="004F6B8B" w:rsidRDefault="00EB61C7" w:rsidP="007E0B9A">
      <w:pPr>
        <w:rPr>
          <w:rFonts w:ascii="Times New Roman" w:hAnsi="Times New Roman"/>
          <w:bCs/>
          <w:szCs w:val="24"/>
        </w:rPr>
      </w:pPr>
    </w:p>
    <w:p w:rsidR="007E08C3" w:rsidRPr="004F6B8B" w:rsidRDefault="007E0B9A" w:rsidP="007E0B9A">
      <w:pPr>
        <w:rPr>
          <w:rFonts w:ascii="Times New Roman" w:hAnsi="Times New Roman"/>
          <w:bCs/>
          <w:szCs w:val="24"/>
        </w:rPr>
      </w:pPr>
      <w:r w:rsidRPr="004F6B8B">
        <w:rPr>
          <w:rFonts w:ascii="Times New Roman" w:hAnsi="Times New Roman"/>
          <w:bCs/>
          <w:szCs w:val="24"/>
        </w:rPr>
        <w:t xml:space="preserve">Grantees must be able to spend funds according to acceptable accounting procedures and be able to provide evidence of such procedures.  All funds will be provided through the Electronic Grants Management System (EGMS). </w:t>
      </w:r>
    </w:p>
    <w:p w:rsidR="007E08C3" w:rsidRPr="004F6B8B" w:rsidRDefault="007E08C3" w:rsidP="007E0B9A">
      <w:pPr>
        <w:rPr>
          <w:rFonts w:ascii="Times New Roman" w:hAnsi="Times New Roman"/>
          <w:bCs/>
          <w:szCs w:val="24"/>
        </w:rPr>
      </w:pPr>
    </w:p>
    <w:p w:rsidR="007E0B9A" w:rsidRPr="004F6B8B" w:rsidRDefault="007E0B9A" w:rsidP="007E08C3">
      <w:pPr>
        <w:rPr>
          <w:rFonts w:ascii="Times New Roman" w:hAnsi="Times New Roman"/>
          <w:bCs/>
          <w:szCs w:val="24"/>
        </w:rPr>
      </w:pPr>
      <w:r w:rsidRPr="004F6B8B">
        <w:rPr>
          <w:rFonts w:ascii="Times New Roman" w:hAnsi="Times New Roman"/>
          <w:bCs/>
          <w:szCs w:val="24"/>
        </w:rPr>
        <w:t>Costs must be necessary and reasonable to complete the project and be authorized and not prohibited under State or local laws.</w:t>
      </w:r>
      <w:r w:rsidR="007E08C3" w:rsidRPr="004F6B8B">
        <w:rPr>
          <w:rFonts w:ascii="Times New Roman" w:hAnsi="Times New Roman"/>
          <w:bCs/>
          <w:szCs w:val="24"/>
        </w:rPr>
        <w:t xml:space="preserve">  </w:t>
      </w:r>
      <w:r w:rsidRPr="004F6B8B">
        <w:rPr>
          <w:rFonts w:ascii="Times New Roman" w:hAnsi="Times New Roman"/>
          <w:bCs/>
          <w:szCs w:val="24"/>
        </w:rPr>
        <w:t>Reasonable costs will not exceed that which would be incurred by a prudent person, are ordinary and necessary for the operation of the program, and represent sound business practices.  Lack of documentation is a primary reason for audit</w:t>
      </w:r>
      <w:r w:rsidR="00B55DDE" w:rsidRPr="004F6B8B">
        <w:rPr>
          <w:rFonts w:ascii="Times New Roman" w:hAnsi="Times New Roman"/>
          <w:bCs/>
          <w:szCs w:val="24"/>
        </w:rPr>
        <w:t>ing programs</w:t>
      </w:r>
      <w:r w:rsidRPr="004F6B8B">
        <w:rPr>
          <w:rFonts w:ascii="Times New Roman" w:hAnsi="Times New Roman"/>
          <w:bCs/>
          <w:szCs w:val="24"/>
        </w:rPr>
        <w:t>.  Documentation must be available to support all expenditures and may be requested by the Oregon Department of Education at any time.</w:t>
      </w:r>
    </w:p>
    <w:p w:rsidR="007E0B9A" w:rsidRPr="004F6B8B" w:rsidRDefault="007E0B9A" w:rsidP="007E0B9A">
      <w:pPr>
        <w:tabs>
          <w:tab w:val="left" w:pos="-90"/>
          <w:tab w:val="left" w:pos="90"/>
          <w:tab w:val="left" w:pos="810"/>
        </w:tabs>
        <w:rPr>
          <w:rFonts w:ascii="Times New Roman" w:hAnsi="Times New Roman"/>
          <w:bCs/>
          <w:szCs w:val="24"/>
        </w:rPr>
      </w:pPr>
      <w:r w:rsidRPr="004F6B8B">
        <w:rPr>
          <w:rFonts w:ascii="Times New Roman" w:hAnsi="Times New Roman"/>
          <w:bCs/>
          <w:szCs w:val="24"/>
        </w:rPr>
        <w:tab/>
      </w:r>
    </w:p>
    <w:p w:rsidR="007E0B9A" w:rsidRPr="004F6B8B" w:rsidRDefault="007E0B9A" w:rsidP="007E0B9A">
      <w:pPr>
        <w:tabs>
          <w:tab w:val="left" w:pos="-90"/>
          <w:tab w:val="left" w:pos="90"/>
          <w:tab w:val="left" w:pos="540"/>
          <w:tab w:val="left" w:pos="810"/>
        </w:tabs>
        <w:rPr>
          <w:rFonts w:ascii="Times New Roman" w:hAnsi="Times New Roman"/>
          <w:b/>
          <w:szCs w:val="24"/>
          <w:u w:val="single"/>
        </w:rPr>
      </w:pPr>
      <w:r w:rsidRPr="004F6B8B">
        <w:rPr>
          <w:rFonts w:ascii="Times New Roman" w:hAnsi="Times New Roman"/>
          <w:bCs/>
          <w:szCs w:val="24"/>
        </w:rPr>
        <w:t xml:space="preserve">Funds will be available upon official notification </w:t>
      </w:r>
      <w:r w:rsidR="00B55DDE" w:rsidRPr="004F6B8B">
        <w:rPr>
          <w:rFonts w:ascii="Times New Roman" w:hAnsi="Times New Roman"/>
          <w:bCs/>
          <w:szCs w:val="24"/>
        </w:rPr>
        <w:t>and support work</w:t>
      </w:r>
      <w:r w:rsidRPr="004F6B8B">
        <w:rPr>
          <w:rFonts w:ascii="Times New Roman" w:hAnsi="Times New Roman"/>
          <w:bCs/>
          <w:szCs w:val="24"/>
        </w:rPr>
        <w:t xml:space="preserve"> through June 30, 201</w:t>
      </w:r>
      <w:r w:rsidR="004233AD">
        <w:rPr>
          <w:rFonts w:ascii="Times New Roman" w:hAnsi="Times New Roman"/>
          <w:bCs/>
          <w:szCs w:val="24"/>
        </w:rPr>
        <w:t>9</w:t>
      </w:r>
      <w:r w:rsidRPr="004F6B8B">
        <w:rPr>
          <w:rFonts w:ascii="Times New Roman" w:hAnsi="Times New Roman"/>
          <w:bCs/>
          <w:szCs w:val="24"/>
        </w:rPr>
        <w:t>.  Grant funds may not be used outside of the award period.</w:t>
      </w:r>
    </w:p>
    <w:p w:rsidR="004D488F" w:rsidRPr="004F6B8B" w:rsidRDefault="004D488F">
      <w:pPr>
        <w:spacing w:after="200" w:line="276" w:lineRule="auto"/>
        <w:rPr>
          <w:rFonts w:ascii="Times New Roman" w:hAnsi="Times New Roman"/>
          <w:b/>
          <w:szCs w:val="24"/>
          <w:u w:val="single"/>
        </w:rPr>
      </w:pPr>
      <w:r w:rsidRPr="004F6B8B">
        <w:rPr>
          <w:rFonts w:ascii="Times New Roman" w:hAnsi="Times New Roman"/>
          <w:b/>
          <w:szCs w:val="24"/>
          <w:u w:val="single"/>
        </w:rPr>
        <w:br w:type="page"/>
      </w:r>
    </w:p>
    <w:p w:rsidR="007E0B9A" w:rsidRPr="004F6B8B" w:rsidRDefault="007E0B9A" w:rsidP="007E0B9A">
      <w:pPr>
        <w:tabs>
          <w:tab w:val="left" w:pos="-90"/>
          <w:tab w:val="left" w:pos="90"/>
          <w:tab w:val="left" w:pos="810"/>
        </w:tabs>
        <w:rPr>
          <w:rFonts w:ascii="Times New Roman" w:hAnsi="Times New Roman"/>
          <w:b/>
          <w:szCs w:val="24"/>
          <w:u w:val="single"/>
        </w:rPr>
      </w:pPr>
    </w:p>
    <w:p w:rsidR="007E0B9A" w:rsidRPr="004F6B8B" w:rsidRDefault="007E0B9A" w:rsidP="007E0B9A">
      <w:pPr>
        <w:tabs>
          <w:tab w:val="left" w:pos="-90"/>
          <w:tab w:val="left" w:pos="810"/>
        </w:tabs>
        <w:rPr>
          <w:rFonts w:ascii="Times New Roman" w:hAnsi="Times New Roman"/>
          <w:b/>
          <w:szCs w:val="24"/>
        </w:rPr>
      </w:pPr>
      <w:r w:rsidRPr="004F6B8B">
        <w:rPr>
          <w:rFonts w:ascii="Times New Roman" w:hAnsi="Times New Roman"/>
          <w:b/>
          <w:szCs w:val="24"/>
        </w:rPr>
        <w:t>Use of funds may include the following:</w:t>
      </w:r>
    </w:p>
    <w:p w:rsidR="007E0B9A" w:rsidRPr="004F6B8B" w:rsidRDefault="007E0B9A" w:rsidP="007E0B9A">
      <w:pPr>
        <w:pStyle w:val="ListParagraph"/>
        <w:numPr>
          <w:ilvl w:val="0"/>
          <w:numId w:val="3"/>
        </w:numPr>
        <w:tabs>
          <w:tab w:val="left" w:pos="-90"/>
          <w:tab w:val="left" w:pos="810"/>
        </w:tabs>
        <w:rPr>
          <w:rFonts w:ascii="Times New Roman" w:hAnsi="Times New Roman"/>
          <w:bCs/>
          <w:szCs w:val="24"/>
        </w:rPr>
      </w:pPr>
      <w:r w:rsidRPr="004F6B8B">
        <w:rPr>
          <w:rFonts w:ascii="Times New Roman" w:hAnsi="Times New Roman"/>
          <w:bCs/>
          <w:szCs w:val="24"/>
        </w:rPr>
        <w:t>Providing education or training to teachers who will provide or are providing instruction in accelerated college credit programs (</w:t>
      </w:r>
      <w:r w:rsidRPr="004F6B8B">
        <w:rPr>
          <w:rFonts w:ascii="Times New Roman" w:hAnsi="Times New Roman"/>
          <w:bCs/>
          <w:i/>
          <w:szCs w:val="24"/>
        </w:rPr>
        <w:t>The funds from the grant may not exceed one-third of the total cost of the education or training).</w:t>
      </w:r>
    </w:p>
    <w:p w:rsidR="007E0B9A" w:rsidRPr="004F6B8B" w:rsidRDefault="007E0B9A" w:rsidP="007E0B9A">
      <w:pPr>
        <w:pStyle w:val="ListParagraph"/>
        <w:numPr>
          <w:ilvl w:val="0"/>
          <w:numId w:val="3"/>
        </w:numPr>
        <w:tabs>
          <w:tab w:val="left" w:pos="-90"/>
          <w:tab w:val="left" w:pos="810"/>
        </w:tabs>
        <w:rPr>
          <w:rFonts w:ascii="Times New Roman" w:hAnsi="Times New Roman"/>
          <w:bCs/>
          <w:szCs w:val="24"/>
        </w:rPr>
      </w:pPr>
      <w:r w:rsidRPr="004F6B8B">
        <w:rPr>
          <w:rFonts w:ascii="Times New Roman" w:hAnsi="Times New Roman"/>
          <w:bCs/>
          <w:szCs w:val="24"/>
        </w:rPr>
        <w:t>Assisting student</w:t>
      </w:r>
      <w:r w:rsidR="00E55864">
        <w:rPr>
          <w:rFonts w:ascii="Times New Roman" w:hAnsi="Times New Roman"/>
          <w:bCs/>
          <w:szCs w:val="24"/>
        </w:rPr>
        <w:t>s</w:t>
      </w:r>
      <w:r w:rsidRPr="004F6B8B">
        <w:rPr>
          <w:rFonts w:ascii="Times New Roman" w:hAnsi="Times New Roman"/>
          <w:bCs/>
          <w:szCs w:val="24"/>
        </w:rPr>
        <w:t xml:space="preserve"> in paying for books, materials, and costs, other than test fees, related to accelerated college credit programs.</w:t>
      </w:r>
    </w:p>
    <w:p w:rsidR="007E0B9A" w:rsidRPr="004F6B8B" w:rsidRDefault="007E0B9A" w:rsidP="007E0B9A">
      <w:pPr>
        <w:pStyle w:val="ListParagraph"/>
        <w:numPr>
          <w:ilvl w:val="0"/>
          <w:numId w:val="3"/>
        </w:numPr>
        <w:tabs>
          <w:tab w:val="left" w:pos="-90"/>
          <w:tab w:val="left" w:pos="810"/>
        </w:tabs>
        <w:rPr>
          <w:rFonts w:ascii="Times New Roman" w:hAnsi="Times New Roman"/>
          <w:szCs w:val="24"/>
        </w:rPr>
      </w:pPr>
      <w:r w:rsidRPr="004F6B8B">
        <w:rPr>
          <w:rFonts w:ascii="Times New Roman" w:hAnsi="Times New Roman"/>
          <w:bCs/>
          <w:szCs w:val="24"/>
        </w:rPr>
        <w:t>Providing classroom supplies for accelerated college credit programs, including instructional materials.</w:t>
      </w:r>
    </w:p>
    <w:p w:rsidR="002230FB" w:rsidRPr="004F6B8B" w:rsidRDefault="002230FB" w:rsidP="005725AE">
      <w:pPr>
        <w:tabs>
          <w:tab w:val="left" w:pos="-90"/>
          <w:tab w:val="left" w:pos="810"/>
        </w:tabs>
        <w:rPr>
          <w:rFonts w:ascii="Times New Roman" w:hAnsi="Times New Roman"/>
          <w:szCs w:val="24"/>
        </w:rPr>
      </w:pPr>
    </w:p>
    <w:p w:rsidR="007E0B9A" w:rsidRPr="004F6B8B" w:rsidRDefault="007E0B9A" w:rsidP="007E0B9A">
      <w:pPr>
        <w:tabs>
          <w:tab w:val="left" w:pos="-90"/>
          <w:tab w:val="left" w:pos="810"/>
        </w:tabs>
        <w:rPr>
          <w:rFonts w:ascii="Times New Roman" w:hAnsi="Times New Roman"/>
          <w:b/>
          <w:szCs w:val="24"/>
        </w:rPr>
      </w:pPr>
      <w:r w:rsidRPr="004F6B8B">
        <w:rPr>
          <w:rFonts w:ascii="Times New Roman" w:hAnsi="Times New Roman"/>
          <w:b/>
          <w:szCs w:val="24"/>
        </w:rPr>
        <w:t>Reporting and Assurances</w:t>
      </w:r>
      <w:r w:rsidR="00457FC2">
        <w:rPr>
          <w:rFonts w:ascii="Times New Roman" w:hAnsi="Times New Roman"/>
          <w:b/>
          <w:szCs w:val="24"/>
        </w:rPr>
        <w:t>:</w:t>
      </w:r>
    </w:p>
    <w:p w:rsidR="002230FB" w:rsidRPr="004F6B8B" w:rsidRDefault="007E0B9A" w:rsidP="007E0B9A">
      <w:pPr>
        <w:rPr>
          <w:rFonts w:ascii="Times New Roman" w:hAnsi="Times New Roman"/>
          <w:bCs/>
          <w:szCs w:val="24"/>
        </w:rPr>
      </w:pPr>
      <w:r w:rsidRPr="004F6B8B">
        <w:rPr>
          <w:rFonts w:ascii="Times New Roman" w:hAnsi="Times New Roman"/>
          <w:bCs/>
          <w:szCs w:val="24"/>
        </w:rPr>
        <w:t>To facilitate evaluation of the grant by ODE, recipients will provide data related to the impact of the project on students, teachers</w:t>
      </w:r>
      <w:r w:rsidR="00E55864">
        <w:rPr>
          <w:rFonts w:ascii="Times New Roman" w:hAnsi="Times New Roman"/>
          <w:bCs/>
          <w:szCs w:val="24"/>
        </w:rPr>
        <w:t>,</w:t>
      </w:r>
      <w:r w:rsidRPr="004F6B8B">
        <w:rPr>
          <w:rFonts w:ascii="Times New Roman" w:hAnsi="Times New Roman"/>
          <w:bCs/>
          <w:szCs w:val="24"/>
        </w:rPr>
        <w:t xml:space="preserve"> and community partners. </w:t>
      </w:r>
    </w:p>
    <w:p w:rsidR="007E0B9A" w:rsidRPr="004F6B8B" w:rsidRDefault="007E0B9A" w:rsidP="007E0B9A">
      <w:pPr>
        <w:rPr>
          <w:rFonts w:ascii="Times New Roman" w:hAnsi="Times New Roman"/>
          <w:bCs/>
          <w:szCs w:val="24"/>
        </w:rPr>
      </w:pPr>
      <w:r w:rsidRPr="004F6B8B">
        <w:rPr>
          <w:rFonts w:ascii="Times New Roman" w:hAnsi="Times New Roman"/>
          <w:bCs/>
          <w:szCs w:val="24"/>
        </w:rPr>
        <w:t>These data may include</w:t>
      </w:r>
      <w:r w:rsidR="00457FC2">
        <w:rPr>
          <w:rFonts w:ascii="Times New Roman" w:hAnsi="Times New Roman"/>
          <w:bCs/>
          <w:szCs w:val="24"/>
        </w:rPr>
        <w:t>,</w:t>
      </w:r>
      <w:r w:rsidRPr="004F6B8B">
        <w:rPr>
          <w:rFonts w:ascii="Times New Roman" w:hAnsi="Times New Roman"/>
          <w:bCs/>
          <w:szCs w:val="24"/>
        </w:rPr>
        <w:t xml:space="preserve"> but are not limited to</w:t>
      </w:r>
      <w:r w:rsidR="00457FC2">
        <w:rPr>
          <w:rFonts w:ascii="Times New Roman" w:hAnsi="Times New Roman"/>
          <w:bCs/>
          <w:szCs w:val="24"/>
        </w:rPr>
        <w:t>,</w:t>
      </w:r>
      <w:r w:rsidRPr="004F6B8B">
        <w:rPr>
          <w:rFonts w:ascii="Times New Roman" w:hAnsi="Times New Roman"/>
          <w:bCs/>
          <w:szCs w:val="24"/>
        </w:rPr>
        <w:t xml:space="preserve"> the following:</w:t>
      </w:r>
    </w:p>
    <w:p w:rsidR="005725AE" w:rsidRPr="004F6B8B" w:rsidRDefault="005725AE" w:rsidP="00317990">
      <w:pPr>
        <w:numPr>
          <w:ilvl w:val="0"/>
          <w:numId w:val="4"/>
        </w:numPr>
        <w:ind w:left="720"/>
        <w:rPr>
          <w:rFonts w:ascii="Times New Roman" w:hAnsi="Times New Roman"/>
          <w:bCs/>
          <w:szCs w:val="24"/>
        </w:rPr>
      </w:pPr>
      <w:r w:rsidRPr="004F6B8B">
        <w:rPr>
          <w:rFonts w:ascii="Times New Roman" w:hAnsi="Times New Roman"/>
          <w:bCs/>
          <w:szCs w:val="24"/>
        </w:rPr>
        <w:t>The number of students served by various aspects of the grant. Programs should be able to break down the number of students by Race/Ethnicity, Gender, LEP Status, Special Education Status</w:t>
      </w:r>
      <w:r w:rsidR="00457FC2">
        <w:rPr>
          <w:rFonts w:ascii="Times New Roman" w:hAnsi="Times New Roman"/>
          <w:bCs/>
          <w:szCs w:val="24"/>
        </w:rPr>
        <w:t>,</w:t>
      </w:r>
      <w:r w:rsidRPr="004F6B8B">
        <w:rPr>
          <w:rFonts w:ascii="Times New Roman" w:hAnsi="Times New Roman"/>
          <w:bCs/>
          <w:szCs w:val="24"/>
        </w:rPr>
        <w:t xml:space="preserve"> and Economically Disadvantaged Status.</w:t>
      </w:r>
    </w:p>
    <w:p w:rsidR="005725AE" w:rsidRPr="004F6B8B" w:rsidRDefault="005725AE" w:rsidP="00317990">
      <w:pPr>
        <w:numPr>
          <w:ilvl w:val="0"/>
          <w:numId w:val="4"/>
        </w:numPr>
        <w:ind w:left="720"/>
        <w:rPr>
          <w:rFonts w:ascii="Times New Roman" w:hAnsi="Times New Roman"/>
          <w:bCs/>
          <w:szCs w:val="24"/>
        </w:rPr>
      </w:pPr>
      <w:r w:rsidRPr="004F6B8B">
        <w:rPr>
          <w:rFonts w:ascii="Times New Roman" w:hAnsi="Times New Roman"/>
          <w:bCs/>
          <w:szCs w:val="24"/>
        </w:rPr>
        <w:t>The number of teachers served by various aspects of the grant.  Programs should be able to break down the number of teachers by Race/Ethnicity.</w:t>
      </w:r>
    </w:p>
    <w:p w:rsidR="005725AE" w:rsidRPr="004F6B8B" w:rsidRDefault="005725AE" w:rsidP="00317990">
      <w:pPr>
        <w:numPr>
          <w:ilvl w:val="0"/>
          <w:numId w:val="4"/>
        </w:numPr>
        <w:ind w:left="720"/>
        <w:rPr>
          <w:rFonts w:ascii="Times New Roman" w:hAnsi="Times New Roman"/>
          <w:bCs/>
          <w:szCs w:val="24"/>
        </w:rPr>
      </w:pPr>
      <w:r w:rsidRPr="004F6B8B">
        <w:rPr>
          <w:rFonts w:ascii="Times New Roman" w:hAnsi="Times New Roman"/>
          <w:bCs/>
          <w:szCs w:val="24"/>
        </w:rPr>
        <w:t>The number of and types of courses served through various aspects of the grant.</w:t>
      </w:r>
    </w:p>
    <w:p w:rsidR="004F301D" w:rsidRPr="004F6B8B" w:rsidRDefault="004F301D" w:rsidP="00C87C11">
      <w:pPr>
        <w:rPr>
          <w:rFonts w:ascii="Times New Roman" w:hAnsi="Times New Roman"/>
          <w:bCs/>
          <w:szCs w:val="24"/>
        </w:rPr>
      </w:pPr>
    </w:p>
    <w:p w:rsidR="007E0B9A" w:rsidRPr="004F6B8B" w:rsidRDefault="007E0B9A" w:rsidP="00C87C11">
      <w:pPr>
        <w:rPr>
          <w:rFonts w:ascii="Times New Roman" w:hAnsi="Times New Roman"/>
          <w:bCs/>
          <w:szCs w:val="24"/>
        </w:rPr>
      </w:pPr>
      <w:r w:rsidRPr="004F6B8B">
        <w:rPr>
          <w:rFonts w:ascii="Times New Roman" w:hAnsi="Times New Roman"/>
          <w:bCs/>
          <w:szCs w:val="24"/>
        </w:rPr>
        <w:t>A final grant report</w:t>
      </w:r>
      <w:r w:rsidR="004F301D" w:rsidRPr="004F6B8B">
        <w:rPr>
          <w:rFonts w:ascii="Times New Roman" w:hAnsi="Times New Roman"/>
          <w:bCs/>
          <w:szCs w:val="24"/>
        </w:rPr>
        <w:t xml:space="preserve"> is</w:t>
      </w:r>
      <w:r w:rsidRPr="004F6B8B">
        <w:rPr>
          <w:rFonts w:ascii="Times New Roman" w:hAnsi="Times New Roman"/>
          <w:bCs/>
          <w:szCs w:val="24"/>
        </w:rPr>
        <w:t xml:space="preserve"> due August 31, 201</w:t>
      </w:r>
      <w:r w:rsidR="00FD0C5E">
        <w:rPr>
          <w:rFonts w:ascii="Times New Roman" w:hAnsi="Times New Roman"/>
          <w:bCs/>
          <w:szCs w:val="24"/>
        </w:rPr>
        <w:t>9</w:t>
      </w:r>
      <w:r w:rsidR="004F301D" w:rsidRPr="004F6B8B">
        <w:rPr>
          <w:rFonts w:ascii="Times New Roman" w:hAnsi="Times New Roman"/>
          <w:bCs/>
          <w:szCs w:val="24"/>
        </w:rPr>
        <w:t>.</w:t>
      </w:r>
    </w:p>
    <w:p w:rsidR="003B2ADA" w:rsidRPr="004F6B8B" w:rsidRDefault="003B2ADA" w:rsidP="00904D97">
      <w:pPr>
        <w:rPr>
          <w:rFonts w:ascii="Times New Roman" w:hAnsi="Times New Roman"/>
          <w:bCs/>
          <w:szCs w:val="24"/>
        </w:rPr>
      </w:pPr>
    </w:p>
    <w:p w:rsidR="005725AE" w:rsidRPr="004F6B8B" w:rsidRDefault="005725AE" w:rsidP="00904D97">
      <w:pPr>
        <w:rPr>
          <w:rFonts w:ascii="Times New Roman" w:hAnsi="Times New Roman"/>
          <w:bCs/>
          <w:szCs w:val="24"/>
        </w:rPr>
      </w:pPr>
    </w:p>
    <w:p w:rsidR="00904D97" w:rsidRPr="00EA1A34" w:rsidRDefault="00904D97" w:rsidP="00EA1A34">
      <w:pPr>
        <w:ind w:left="720"/>
        <w:jc w:val="center"/>
        <w:rPr>
          <w:rFonts w:ascii="Times New Roman" w:hAnsi="Times New Roman"/>
          <w:szCs w:val="24"/>
        </w:rPr>
      </w:pPr>
      <w:r w:rsidRPr="004F6B8B">
        <w:rPr>
          <w:rFonts w:ascii="Times New Roman" w:hAnsi="Times New Roman"/>
          <w:b/>
          <w:szCs w:val="24"/>
        </w:rPr>
        <w:t>III. Application Process</w:t>
      </w:r>
    </w:p>
    <w:p w:rsidR="00397473" w:rsidRPr="004F6B8B" w:rsidRDefault="00397473" w:rsidP="00397473">
      <w:pPr>
        <w:pStyle w:val="NoSpacing1"/>
        <w:rPr>
          <w:rFonts w:ascii="Times New Roman" w:hAnsi="Times New Roman"/>
          <w:b/>
          <w:szCs w:val="24"/>
          <w:u w:val="single"/>
        </w:rPr>
      </w:pPr>
      <w:r w:rsidRPr="004F6B8B">
        <w:rPr>
          <w:rFonts w:ascii="Times New Roman" w:hAnsi="Times New Roman"/>
          <w:b/>
          <w:szCs w:val="24"/>
          <w:u w:val="single"/>
        </w:rPr>
        <w:t>Application process:</w:t>
      </w:r>
    </w:p>
    <w:p w:rsidR="00397473" w:rsidRPr="004F6B8B" w:rsidRDefault="00397473" w:rsidP="00397473">
      <w:pPr>
        <w:numPr>
          <w:ilvl w:val="0"/>
          <w:numId w:val="8"/>
        </w:numPr>
        <w:rPr>
          <w:rFonts w:ascii="Times New Roman" w:hAnsi="Times New Roman"/>
          <w:szCs w:val="24"/>
        </w:rPr>
      </w:pPr>
      <w:r w:rsidRPr="004F6B8B">
        <w:rPr>
          <w:rFonts w:ascii="Times New Roman" w:hAnsi="Times New Roman"/>
          <w:szCs w:val="24"/>
        </w:rPr>
        <w:t>Eligible recipients may complete the application individually or jointly (see included application).</w:t>
      </w:r>
    </w:p>
    <w:p w:rsidR="00397473" w:rsidRPr="004F6B8B" w:rsidRDefault="00397473" w:rsidP="00397473">
      <w:pPr>
        <w:numPr>
          <w:ilvl w:val="1"/>
          <w:numId w:val="8"/>
        </w:numPr>
        <w:rPr>
          <w:rFonts w:ascii="Times New Roman" w:hAnsi="Times New Roman"/>
          <w:szCs w:val="24"/>
        </w:rPr>
      </w:pPr>
      <w:r w:rsidRPr="004F6B8B">
        <w:rPr>
          <w:rFonts w:ascii="Times New Roman" w:hAnsi="Times New Roman"/>
          <w:szCs w:val="24"/>
        </w:rPr>
        <w:t>Joint application should be included within a single application form with assurance signatures from the respective eligible recipients.  Additionally, within the application</w:t>
      </w:r>
      <w:r w:rsidR="002B5112">
        <w:rPr>
          <w:rFonts w:ascii="Times New Roman" w:hAnsi="Times New Roman"/>
          <w:szCs w:val="24"/>
        </w:rPr>
        <w:t>,</w:t>
      </w:r>
      <w:r w:rsidRPr="004F6B8B">
        <w:rPr>
          <w:rFonts w:ascii="Times New Roman" w:hAnsi="Times New Roman"/>
          <w:szCs w:val="24"/>
        </w:rPr>
        <w:t xml:space="preserve"> the fiscal agent needs to be identified.</w:t>
      </w:r>
    </w:p>
    <w:p w:rsidR="00397473" w:rsidRPr="004F6B8B" w:rsidRDefault="00397473" w:rsidP="00397473">
      <w:pPr>
        <w:numPr>
          <w:ilvl w:val="0"/>
          <w:numId w:val="8"/>
        </w:numPr>
        <w:rPr>
          <w:rFonts w:ascii="Times New Roman" w:hAnsi="Times New Roman"/>
          <w:color w:val="000000"/>
          <w:szCs w:val="24"/>
        </w:rPr>
      </w:pPr>
      <w:r w:rsidRPr="004F6B8B">
        <w:rPr>
          <w:rFonts w:ascii="Times New Roman" w:hAnsi="Times New Roman"/>
          <w:color w:val="000000"/>
          <w:szCs w:val="24"/>
        </w:rPr>
        <w:t xml:space="preserve">Submit application(s) and signed assurances electronically only </w:t>
      </w:r>
      <w:r w:rsidRPr="004F6B8B">
        <w:rPr>
          <w:rFonts w:ascii="Times New Roman" w:hAnsi="Times New Roman"/>
          <w:szCs w:val="24"/>
        </w:rPr>
        <w:t xml:space="preserve">(PDF or Word) </w:t>
      </w:r>
      <w:r w:rsidRPr="004F6B8B">
        <w:rPr>
          <w:rFonts w:ascii="Times New Roman" w:hAnsi="Times New Roman"/>
          <w:color w:val="000000"/>
          <w:szCs w:val="24"/>
        </w:rPr>
        <w:t xml:space="preserve">by </w:t>
      </w:r>
      <w:r w:rsidR="00457FC2" w:rsidRPr="00457FC2">
        <w:rPr>
          <w:rFonts w:ascii="Times New Roman" w:hAnsi="Times New Roman"/>
          <w:b/>
          <w:color w:val="000000"/>
          <w:szCs w:val="24"/>
        </w:rPr>
        <w:t>January 12, 2018</w:t>
      </w:r>
      <w:r w:rsidR="00457FC2">
        <w:rPr>
          <w:rFonts w:ascii="Times New Roman" w:hAnsi="Times New Roman"/>
          <w:color w:val="000000"/>
          <w:szCs w:val="24"/>
        </w:rPr>
        <w:t>, at 5:00 pm Pacific Standard T</w:t>
      </w:r>
      <w:r w:rsidRPr="004F6B8B">
        <w:rPr>
          <w:rFonts w:ascii="Times New Roman" w:hAnsi="Times New Roman"/>
          <w:color w:val="000000"/>
          <w:szCs w:val="24"/>
        </w:rPr>
        <w:t xml:space="preserve">ime.  </w:t>
      </w:r>
      <w:r w:rsidRPr="004F6B8B">
        <w:rPr>
          <w:rFonts w:ascii="Times New Roman" w:hAnsi="Times New Roman"/>
          <w:szCs w:val="24"/>
        </w:rPr>
        <w:t>A</w:t>
      </w:r>
      <w:r w:rsidRPr="004F6B8B">
        <w:rPr>
          <w:rFonts w:ascii="Times New Roman" w:hAnsi="Times New Roman"/>
          <w:color w:val="000000"/>
          <w:szCs w:val="24"/>
        </w:rPr>
        <w:t xml:space="preserve">cknowledgement of receipt of the application will be provided at the time of successful submission.  </w:t>
      </w:r>
    </w:p>
    <w:p w:rsidR="00397473" w:rsidRPr="004F6B8B" w:rsidRDefault="00397473" w:rsidP="00397473">
      <w:pPr>
        <w:numPr>
          <w:ilvl w:val="0"/>
          <w:numId w:val="8"/>
        </w:numPr>
        <w:rPr>
          <w:rFonts w:ascii="Times New Roman" w:hAnsi="Times New Roman"/>
          <w:color w:val="000000"/>
          <w:szCs w:val="24"/>
        </w:rPr>
      </w:pPr>
      <w:r w:rsidRPr="004F6B8B">
        <w:rPr>
          <w:rFonts w:ascii="Times New Roman" w:hAnsi="Times New Roman"/>
          <w:color w:val="000000"/>
          <w:szCs w:val="24"/>
        </w:rPr>
        <w:t xml:space="preserve">Acknowledgement of grant award disbursement will occur approximately </w:t>
      </w:r>
      <w:r w:rsidR="00457FC2">
        <w:rPr>
          <w:rFonts w:ascii="Times New Roman" w:hAnsi="Times New Roman"/>
          <w:color w:val="000000"/>
          <w:szCs w:val="24"/>
        </w:rPr>
        <w:t xml:space="preserve">two </w:t>
      </w:r>
      <w:r w:rsidRPr="004F6B8B">
        <w:rPr>
          <w:rFonts w:ascii="Times New Roman" w:hAnsi="Times New Roman"/>
          <w:color w:val="000000"/>
          <w:szCs w:val="24"/>
        </w:rPr>
        <w:t>weeks following application submission</w:t>
      </w:r>
      <w:r w:rsidR="004F301D" w:rsidRPr="004F6B8B">
        <w:rPr>
          <w:rFonts w:ascii="Times New Roman" w:hAnsi="Times New Roman"/>
          <w:color w:val="000000"/>
          <w:szCs w:val="24"/>
        </w:rPr>
        <w:t xml:space="preserve"> due date</w:t>
      </w:r>
      <w:r w:rsidRPr="004F6B8B">
        <w:rPr>
          <w:rFonts w:ascii="Times New Roman" w:hAnsi="Times New Roman"/>
          <w:color w:val="000000"/>
          <w:szCs w:val="24"/>
        </w:rPr>
        <w:t>.</w:t>
      </w:r>
    </w:p>
    <w:p w:rsidR="00397473" w:rsidRPr="004F6B8B" w:rsidRDefault="00397473" w:rsidP="00397473">
      <w:pPr>
        <w:rPr>
          <w:rFonts w:ascii="Times New Roman" w:hAnsi="Times New Roman"/>
          <w:szCs w:val="24"/>
        </w:rPr>
      </w:pPr>
    </w:p>
    <w:p w:rsidR="00397473" w:rsidRPr="004F6B8B" w:rsidRDefault="00397473" w:rsidP="00397473">
      <w:pPr>
        <w:rPr>
          <w:rFonts w:ascii="Times New Roman" w:hAnsi="Times New Roman"/>
          <w:b/>
          <w:szCs w:val="24"/>
        </w:rPr>
      </w:pPr>
      <w:r w:rsidRPr="004F6B8B">
        <w:rPr>
          <w:rFonts w:ascii="Times New Roman" w:hAnsi="Times New Roman"/>
          <w:b/>
          <w:szCs w:val="24"/>
          <w:u w:val="single"/>
        </w:rPr>
        <w:t>Successful applications will:</w:t>
      </w:r>
    </w:p>
    <w:p w:rsidR="00397473" w:rsidRPr="004F6B8B" w:rsidRDefault="00397473" w:rsidP="00397473">
      <w:pPr>
        <w:numPr>
          <w:ilvl w:val="0"/>
          <w:numId w:val="7"/>
        </w:numPr>
        <w:rPr>
          <w:rFonts w:ascii="Times New Roman" w:hAnsi="Times New Roman"/>
          <w:szCs w:val="24"/>
        </w:rPr>
      </w:pPr>
      <w:r w:rsidRPr="004F6B8B">
        <w:rPr>
          <w:rFonts w:ascii="Times New Roman" w:hAnsi="Times New Roman"/>
          <w:szCs w:val="24"/>
        </w:rPr>
        <w:t xml:space="preserve">Identify how the proposed program will ensure that </w:t>
      </w:r>
      <w:r w:rsidR="00B55DDE" w:rsidRPr="004F6B8B">
        <w:rPr>
          <w:rFonts w:ascii="Times New Roman" w:hAnsi="Times New Roman"/>
          <w:szCs w:val="24"/>
        </w:rPr>
        <w:t>historically under</w:t>
      </w:r>
      <w:r w:rsidR="006A73E1">
        <w:rPr>
          <w:rFonts w:ascii="Times New Roman" w:hAnsi="Times New Roman"/>
          <w:szCs w:val="24"/>
        </w:rPr>
        <w:t>represented</w:t>
      </w:r>
      <w:r w:rsidR="00B55DDE" w:rsidRPr="004F6B8B">
        <w:rPr>
          <w:rFonts w:ascii="Times New Roman" w:hAnsi="Times New Roman"/>
          <w:szCs w:val="24"/>
        </w:rPr>
        <w:t xml:space="preserve"> student populations</w:t>
      </w:r>
      <w:r w:rsidRPr="004F6B8B">
        <w:rPr>
          <w:rFonts w:ascii="Times New Roman" w:hAnsi="Times New Roman"/>
          <w:szCs w:val="24"/>
        </w:rPr>
        <w:t xml:space="preserve"> will receive priority status in receiving </w:t>
      </w:r>
      <w:r w:rsidR="0090659D">
        <w:rPr>
          <w:rFonts w:ascii="Times New Roman" w:hAnsi="Times New Roman"/>
          <w:szCs w:val="24"/>
        </w:rPr>
        <w:t xml:space="preserve">support for taking college courses while in high school. </w:t>
      </w:r>
    </w:p>
    <w:p w:rsidR="00B55DDE" w:rsidRPr="004F6B8B" w:rsidRDefault="00397473" w:rsidP="00B55DDE">
      <w:pPr>
        <w:numPr>
          <w:ilvl w:val="0"/>
          <w:numId w:val="7"/>
        </w:numPr>
        <w:rPr>
          <w:rFonts w:ascii="Times New Roman" w:hAnsi="Times New Roman"/>
          <w:szCs w:val="24"/>
        </w:rPr>
      </w:pPr>
      <w:r w:rsidRPr="004F6B8B">
        <w:rPr>
          <w:rFonts w:ascii="Times New Roman" w:hAnsi="Times New Roman"/>
          <w:szCs w:val="24"/>
        </w:rPr>
        <w:t xml:space="preserve">Target the specific needs of the accelerated college credit programs within the eligible recipient’s </w:t>
      </w:r>
      <w:r w:rsidR="00C87C11" w:rsidRPr="004F6B8B">
        <w:rPr>
          <w:rFonts w:ascii="Times New Roman" w:hAnsi="Times New Roman"/>
          <w:szCs w:val="24"/>
        </w:rPr>
        <w:t>region or district</w:t>
      </w:r>
      <w:r w:rsidRPr="004F6B8B">
        <w:rPr>
          <w:rFonts w:ascii="Times New Roman" w:hAnsi="Times New Roman"/>
          <w:szCs w:val="24"/>
        </w:rPr>
        <w:t>.</w:t>
      </w:r>
      <w:r w:rsidR="00B55DDE" w:rsidRPr="004F6B8B">
        <w:rPr>
          <w:rFonts w:ascii="Times New Roman" w:hAnsi="Times New Roman"/>
          <w:szCs w:val="24"/>
        </w:rPr>
        <w:t xml:space="preserve"> </w:t>
      </w:r>
    </w:p>
    <w:p w:rsidR="00B55DDE" w:rsidRPr="004F6B8B" w:rsidRDefault="00B55DDE" w:rsidP="00B55DDE">
      <w:pPr>
        <w:numPr>
          <w:ilvl w:val="0"/>
          <w:numId w:val="7"/>
        </w:numPr>
        <w:rPr>
          <w:rFonts w:ascii="Times New Roman" w:hAnsi="Times New Roman"/>
          <w:szCs w:val="24"/>
        </w:rPr>
      </w:pPr>
      <w:r w:rsidRPr="004F6B8B">
        <w:rPr>
          <w:rFonts w:ascii="Times New Roman" w:hAnsi="Times New Roman"/>
          <w:szCs w:val="24"/>
        </w:rPr>
        <w:t>Identify how the proposed program will improve the quality and capacity of the accelerated college credit programs in the region served</w:t>
      </w:r>
      <w:r w:rsidR="0090659D">
        <w:rPr>
          <w:rFonts w:ascii="Times New Roman" w:hAnsi="Times New Roman"/>
          <w:szCs w:val="24"/>
        </w:rPr>
        <w:t xml:space="preserve"> and how these funds will build upon or enhance </w:t>
      </w:r>
      <w:r w:rsidR="00FD0C5E">
        <w:rPr>
          <w:rFonts w:ascii="Times New Roman" w:hAnsi="Times New Roman"/>
          <w:szCs w:val="24"/>
        </w:rPr>
        <w:t>programs supported through the HSCCR Act</w:t>
      </w:r>
      <w:r w:rsidRPr="004F6B8B">
        <w:rPr>
          <w:rFonts w:ascii="Times New Roman" w:hAnsi="Times New Roman"/>
          <w:szCs w:val="24"/>
        </w:rPr>
        <w:t>.</w:t>
      </w:r>
    </w:p>
    <w:p w:rsidR="00EA1A34" w:rsidRDefault="00EA1A34">
      <w:pPr>
        <w:spacing w:after="200" w:line="276" w:lineRule="auto"/>
        <w:rPr>
          <w:rFonts w:ascii="Times New Roman" w:hAnsi="Times New Roman"/>
          <w:szCs w:val="24"/>
        </w:rPr>
      </w:pPr>
      <w:r>
        <w:rPr>
          <w:rFonts w:ascii="Times New Roman" w:hAnsi="Times New Roman"/>
          <w:szCs w:val="24"/>
        </w:rPr>
        <w:br w:type="page"/>
      </w:r>
    </w:p>
    <w:p w:rsidR="00397473" w:rsidRPr="004F6B8B" w:rsidRDefault="00397473" w:rsidP="00D35DF1">
      <w:pPr>
        <w:ind w:left="720"/>
        <w:rPr>
          <w:rFonts w:ascii="Times New Roman" w:hAnsi="Times New Roman"/>
          <w:szCs w:val="24"/>
        </w:rPr>
      </w:pPr>
    </w:p>
    <w:p w:rsidR="00904D97" w:rsidRPr="004F6B8B" w:rsidRDefault="00904D97" w:rsidP="00904D97">
      <w:pPr>
        <w:rPr>
          <w:rFonts w:ascii="Times New Roman" w:hAnsi="Times New Roman"/>
          <w:bCs/>
          <w:szCs w:val="24"/>
        </w:rPr>
      </w:pPr>
      <w:r w:rsidRPr="004F6B8B">
        <w:rPr>
          <w:rFonts w:ascii="Times New Roman" w:hAnsi="Times New Roman"/>
          <w:b/>
          <w:szCs w:val="24"/>
          <w:u w:val="single"/>
        </w:rPr>
        <w:t>Timeline and Important Dates</w:t>
      </w:r>
    </w:p>
    <w:p w:rsidR="00904D97" w:rsidRPr="004F6B8B" w:rsidRDefault="00904D97" w:rsidP="00904D97">
      <w:pPr>
        <w:rPr>
          <w:rFonts w:ascii="Times New Roman" w:hAnsi="Times New Roman"/>
          <w:szCs w:val="24"/>
        </w:rPr>
      </w:pPr>
    </w:p>
    <w:p w:rsidR="00904D97" w:rsidRPr="004F6B8B" w:rsidRDefault="00904D97" w:rsidP="00904D97">
      <w:pPr>
        <w:ind w:left="720" w:hanging="360"/>
        <w:rPr>
          <w:rFonts w:ascii="Times New Roman" w:hAnsi="Times New Roman"/>
          <w:b/>
          <w:szCs w:val="24"/>
          <w:u w:val="single"/>
        </w:rPr>
      </w:pPr>
    </w:p>
    <w:tbl>
      <w:tblPr>
        <w:tblW w:w="954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880"/>
        <w:gridCol w:w="6660"/>
      </w:tblGrid>
      <w:tr w:rsidR="00904D97" w:rsidRPr="004F6B8B" w:rsidTr="00D9272E">
        <w:tc>
          <w:tcPr>
            <w:tcW w:w="2880" w:type="dxa"/>
            <w:tcBorders>
              <w:top w:val="single" w:sz="4" w:space="0" w:color="auto"/>
              <w:left w:val="single" w:sz="4" w:space="0" w:color="auto"/>
              <w:bottom w:val="single" w:sz="4" w:space="0" w:color="auto"/>
              <w:right w:val="single" w:sz="4" w:space="0" w:color="auto"/>
            </w:tcBorders>
            <w:shd w:val="clear" w:color="auto" w:fill="D9D9D9"/>
            <w:hideMark/>
          </w:tcPr>
          <w:p w:rsidR="00904D97" w:rsidRPr="004F6B8B" w:rsidRDefault="00904D97" w:rsidP="00D9272E">
            <w:pPr>
              <w:spacing w:before="40" w:after="40"/>
              <w:jc w:val="center"/>
              <w:rPr>
                <w:rFonts w:ascii="Times New Roman" w:hAnsi="Times New Roman"/>
                <w:b/>
                <w:szCs w:val="24"/>
              </w:rPr>
            </w:pPr>
            <w:r w:rsidRPr="004F6B8B">
              <w:rPr>
                <w:rFonts w:ascii="Times New Roman" w:hAnsi="Times New Roman"/>
                <w:b/>
                <w:szCs w:val="24"/>
              </w:rPr>
              <w:t>Completion Dates</w:t>
            </w:r>
          </w:p>
        </w:tc>
        <w:tc>
          <w:tcPr>
            <w:tcW w:w="6660" w:type="dxa"/>
            <w:tcBorders>
              <w:top w:val="single" w:sz="4" w:space="0" w:color="auto"/>
              <w:left w:val="single" w:sz="4" w:space="0" w:color="auto"/>
              <w:bottom w:val="single" w:sz="4" w:space="0" w:color="auto"/>
              <w:right w:val="single" w:sz="4" w:space="0" w:color="auto"/>
            </w:tcBorders>
            <w:shd w:val="clear" w:color="auto" w:fill="D9D9D9"/>
            <w:hideMark/>
          </w:tcPr>
          <w:p w:rsidR="00904D97" w:rsidRPr="004F6B8B" w:rsidRDefault="00904D97" w:rsidP="00D9272E">
            <w:pPr>
              <w:spacing w:before="40" w:after="40"/>
              <w:jc w:val="center"/>
              <w:rPr>
                <w:rFonts w:ascii="Times New Roman" w:hAnsi="Times New Roman"/>
                <w:b/>
                <w:szCs w:val="24"/>
              </w:rPr>
            </w:pPr>
            <w:r w:rsidRPr="004F6B8B">
              <w:rPr>
                <w:rFonts w:ascii="Times New Roman" w:hAnsi="Times New Roman"/>
                <w:b/>
                <w:szCs w:val="24"/>
              </w:rPr>
              <w:t>Activities</w:t>
            </w:r>
          </w:p>
        </w:tc>
      </w:tr>
      <w:tr w:rsidR="00904D97" w:rsidRPr="004F6B8B" w:rsidTr="00D9272E">
        <w:trPr>
          <w:trHeight w:val="458"/>
        </w:trPr>
        <w:tc>
          <w:tcPr>
            <w:tcW w:w="2880" w:type="dxa"/>
            <w:tcBorders>
              <w:top w:val="single" w:sz="4" w:space="0" w:color="auto"/>
              <w:left w:val="single" w:sz="4" w:space="0" w:color="auto"/>
              <w:bottom w:val="single" w:sz="4" w:space="0" w:color="auto"/>
              <w:right w:val="single" w:sz="4" w:space="0" w:color="auto"/>
            </w:tcBorders>
            <w:vAlign w:val="center"/>
            <w:hideMark/>
          </w:tcPr>
          <w:p w:rsidR="00904D97" w:rsidRPr="004F6B8B" w:rsidRDefault="00457FC2" w:rsidP="007E08C3">
            <w:pPr>
              <w:rPr>
                <w:rFonts w:ascii="Times New Roman" w:hAnsi="Times New Roman"/>
                <w:szCs w:val="24"/>
              </w:rPr>
            </w:pPr>
            <w:r>
              <w:rPr>
                <w:rFonts w:ascii="Times New Roman" w:hAnsi="Times New Roman"/>
                <w:szCs w:val="24"/>
              </w:rPr>
              <w:t>December 12, 2017</w:t>
            </w:r>
          </w:p>
        </w:tc>
        <w:tc>
          <w:tcPr>
            <w:tcW w:w="6660" w:type="dxa"/>
            <w:tcBorders>
              <w:top w:val="single" w:sz="4" w:space="0" w:color="auto"/>
              <w:left w:val="single" w:sz="4" w:space="0" w:color="auto"/>
              <w:bottom w:val="single" w:sz="4" w:space="0" w:color="auto"/>
              <w:right w:val="single" w:sz="4" w:space="0" w:color="auto"/>
            </w:tcBorders>
            <w:vAlign w:val="center"/>
            <w:hideMark/>
          </w:tcPr>
          <w:p w:rsidR="00904D97" w:rsidRPr="004F6B8B" w:rsidRDefault="00904D97" w:rsidP="00D9272E">
            <w:pPr>
              <w:spacing w:before="40" w:after="40"/>
              <w:rPr>
                <w:rFonts w:ascii="Times New Roman" w:hAnsi="Times New Roman"/>
                <w:szCs w:val="24"/>
              </w:rPr>
            </w:pPr>
            <w:r w:rsidRPr="004F6B8B">
              <w:rPr>
                <w:rFonts w:ascii="Times New Roman" w:hAnsi="Times New Roman"/>
                <w:szCs w:val="24"/>
              </w:rPr>
              <w:t>Request for Applications (RFA) available online – Announcement via email, web, etc.</w:t>
            </w:r>
          </w:p>
        </w:tc>
      </w:tr>
      <w:tr w:rsidR="00904D97" w:rsidRPr="004F6B8B" w:rsidTr="00D9272E">
        <w:tc>
          <w:tcPr>
            <w:tcW w:w="2880" w:type="dxa"/>
            <w:tcBorders>
              <w:top w:val="single" w:sz="4" w:space="0" w:color="auto"/>
              <w:left w:val="single" w:sz="4" w:space="0" w:color="auto"/>
              <w:bottom w:val="single" w:sz="4" w:space="0" w:color="auto"/>
              <w:right w:val="single" w:sz="4" w:space="0" w:color="auto"/>
            </w:tcBorders>
            <w:vAlign w:val="center"/>
          </w:tcPr>
          <w:p w:rsidR="00904D97" w:rsidRPr="004F6B8B" w:rsidRDefault="00457FC2">
            <w:pPr>
              <w:spacing w:line="360" w:lineRule="auto"/>
              <w:rPr>
                <w:rFonts w:ascii="Times New Roman" w:hAnsi="Times New Roman"/>
                <w:szCs w:val="24"/>
              </w:rPr>
            </w:pPr>
            <w:r>
              <w:rPr>
                <w:rFonts w:ascii="Times New Roman" w:hAnsi="Times New Roman"/>
                <w:szCs w:val="24"/>
              </w:rPr>
              <w:t>December 18, 2017</w:t>
            </w:r>
          </w:p>
        </w:tc>
        <w:tc>
          <w:tcPr>
            <w:tcW w:w="6660" w:type="dxa"/>
            <w:tcBorders>
              <w:top w:val="single" w:sz="4" w:space="0" w:color="auto"/>
              <w:left w:val="single" w:sz="4" w:space="0" w:color="auto"/>
              <w:bottom w:val="single" w:sz="4" w:space="0" w:color="auto"/>
              <w:right w:val="single" w:sz="4" w:space="0" w:color="auto"/>
            </w:tcBorders>
            <w:vAlign w:val="center"/>
          </w:tcPr>
          <w:p w:rsidR="00904D97" w:rsidRPr="004F6B8B" w:rsidRDefault="00904D97" w:rsidP="002A690F">
            <w:pPr>
              <w:spacing w:before="40" w:after="40" w:line="360" w:lineRule="auto"/>
              <w:rPr>
                <w:rFonts w:ascii="Times New Roman" w:hAnsi="Times New Roman"/>
                <w:szCs w:val="24"/>
              </w:rPr>
            </w:pPr>
            <w:r w:rsidRPr="004F6B8B">
              <w:rPr>
                <w:rFonts w:ascii="Times New Roman" w:hAnsi="Times New Roman"/>
                <w:szCs w:val="24"/>
              </w:rPr>
              <w:t xml:space="preserve">Technical Assistance </w:t>
            </w:r>
            <w:r w:rsidR="002A690F">
              <w:rPr>
                <w:rFonts w:ascii="Times New Roman" w:hAnsi="Times New Roman"/>
                <w:szCs w:val="24"/>
              </w:rPr>
              <w:t>Webinar</w:t>
            </w:r>
            <w:r w:rsidRPr="004F6B8B">
              <w:rPr>
                <w:rFonts w:ascii="Times New Roman" w:hAnsi="Times New Roman"/>
                <w:szCs w:val="24"/>
              </w:rPr>
              <w:t xml:space="preserve"> – Ad</w:t>
            </w:r>
            <w:r w:rsidR="001808C6" w:rsidRPr="004F6B8B">
              <w:rPr>
                <w:rFonts w:ascii="Times New Roman" w:hAnsi="Times New Roman"/>
                <w:szCs w:val="24"/>
              </w:rPr>
              <w:t xml:space="preserve">ditional Clarifications of the </w:t>
            </w:r>
            <w:r w:rsidRPr="004F6B8B">
              <w:rPr>
                <w:rFonts w:ascii="Times New Roman" w:hAnsi="Times New Roman"/>
                <w:szCs w:val="24"/>
              </w:rPr>
              <w:t xml:space="preserve">RFA </w:t>
            </w:r>
            <w:r w:rsidR="002B5112">
              <w:rPr>
                <w:rFonts w:ascii="Times New Roman" w:hAnsi="Times New Roman"/>
                <w:szCs w:val="24"/>
              </w:rPr>
              <w:t>and Q&amp;A</w:t>
            </w:r>
            <w:r w:rsidR="00001784">
              <w:rPr>
                <w:rFonts w:ascii="Times New Roman" w:hAnsi="Times New Roman"/>
                <w:szCs w:val="24"/>
              </w:rPr>
              <w:t xml:space="preserve"> </w:t>
            </w:r>
          </w:p>
        </w:tc>
      </w:tr>
      <w:tr w:rsidR="00B55DDE" w:rsidRPr="004F6B8B" w:rsidTr="00D9272E">
        <w:tc>
          <w:tcPr>
            <w:tcW w:w="2880" w:type="dxa"/>
            <w:tcBorders>
              <w:top w:val="single" w:sz="4" w:space="0" w:color="auto"/>
              <w:left w:val="single" w:sz="4" w:space="0" w:color="auto"/>
              <w:bottom w:val="single" w:sz="4" w:space="0" w:color="auto"/>
              <w:right w:val="single" w:sz="4" w:space="0" w:color="auto"/>
            </w:tcBorders>
            <w:vAlign w:val="center"/>
          </w:tcPr>
          <w:p w:rsidR="00B55DDE" w:rsidRPr="004F6B8B" w:rsidDel="00B55DDE" w:rsidRDefault="00457FC2" w:rsidP="009D4AEF">
            <w:pPr>
              <w:spacing w:line="360" w:lineRule="auto"/>
              <w:rPr>
                <w:rFonts w:ascii="Times New Roman" w:hAnsi="Times New Roman"/>
                <w:szCs w:val="24"/>
              </w:rPr>
            </w:pPr>
            <w:r>
              <w:rPr>
                <w:rFonts w:ascii="Times New Roman" w:hAnsi="Times New Roman"/>
                <w:szCs w:val="24"/>
              </w:rPr>
              <w:t>January 12, 2018</w:t>
            </w:r>
          </w:p>
        </w:tc>
        <w:tc>
          <w:tcPr>
            <w:tcW w:w="6660" w:type="dxa"/>
            <w:tcBorders>
              <w:top w:val="single" w:sz="4" w:space="0" w:color="auto"/>
              <w:left w:val="single" w:sz="4" w:space="0" w:color="auto"/>
              <w:bottom w:val="single" w:sz="4" w:space="0" w:color="auto"/>
              <w:right w:val="single" w:sz="4" w:space="0" w:color="auto"/>
            </w:tcBorders>
            <w:vAlign w:val="center"/>
          </w:tcPr>
          <w:p w:rsidR="00B55DDE" w:rsidRPr="004F6B8B" w:rsidRDefault="00B55DDE" w:rsidP="00D9272E">
            <w:pPr>
              <w:spacing w:before="40" w:after="40" w:line="360" w:lineRule="auto"/>
              <w:rPr>
                <w:rFonts w:ascii="Times New Roman" w:hAnsi="Times New Roman"/>
                <w:szCs w:val="24"/>
              </w:rPr>
            </w:pPr>
            <w:r w:rsidRPr="004F6B8B">
              <w:rPr>
                <w:rFonts w:ascii="Times New Roman" w:hAnsi="Times New Roman"/>
                <w:szCs w:val="24"/>
              </w:rPr>
              <w:t>RFA due to ODE by 5:00 PM</w:t>
            </w:r>
            <w:r w:rsidR="00457FC2">
              <w:rPr>
                <w:rFonts w:ascii="Times New Roman" w:hAnsi="Times New Roman"/>
                <w:szCs w:val="24"/>
              </w:rPr>
              <w:t xml:space="preserve"> PST</w:t>
            </w:r>
          </w:p>
        </w:tc>
      </w:tr>
      <w:tr w:rsidR="003729D0" w:rsidRPr="004F6B8B" w:rsidTr="00D9272E">
        <w:tc>
          <w:tcPr>
            <w:tcW w:w="2880" w:type="dxa"/>
            <w:tcBorders>
              <w:top w:val="single" w:sz="4" w:space="0" w:color="auto"/>
              <w:left w:val="single" w:sz="4" w:space="0" w:color="auto"/>
              <w:bottom w:val="single" w:sz="4" w:space="0" w:color="auto"/>
              <w:right w:val="single" w:sz="4" w:space="0" w:color="auto"/>
            </w:tcBorders>
            <w:vAlign w:val="center"/>
          </w:tcPr>
          <w:p w:rsidR="003729D0" w:rsidRPr="004F6B8B" w:rsidRDefault="00FD0C5E" w:rsidP="00D9272E">
            <w:pPr>
              <w:spacing w:line="360" w:lineRule="auto"/>
              <w:rPr>
                <w:rFonts w:ascii="Times New Roman" w:hAnsi="Times New Roman"/>
                <w:szCs w:val="24"/>
              </w:rPr>
            </w:pPr>
            <w:r>
              <w:rPr>
                <w:rFonts w:ascii="Times New Roman" w:hAnsi="Times New Roman"/>
                <w:szCs w:val="24"/>
              </w:rPr>
              <w:t>June 30, 2019</w:t>
            </w:r>
          </w:p>
        </w:tc>
        <w:tc>
          <w:tcPr>
            <w:tcW w:w="6660" w:type="dxa"/>
            <w:tcBorders>
              <w:top w:val="single" w:sz="4" w:space="0" w:color="auto"/>
              <w:left w:val="single" w:sz="4" w:space="0" w:color="auto"/>
              <w:bottom w:val="single" w:sz="4" w:space="0" w:color="auto"/>
              <w:right w:val="single" w:sz="4" w:space="0" w:color="auto"/>
            </w:tcBorders>
            <w:vAlign w:val="center"/>
          </w:tcPr>
          <w:p w:rsidR="003729D0" w:rsidRPr="004F6B8B" w:rsidRDefault="003729D0" w:rsidP="00D9272E">
            <w:pPr>
              <w:spacing w:before="40" w:after="40" w:line="360" w:lineRule="auto"/>
              <w:rPr>
                <w:rFonts w:ascii="Times New Roman" w:hAnsi="Times New Roman"/>
                <w:szCs w:val="24"/>
              </w:rPr>
            </w:pPr>
            <w:r w:rsidRPr="004F6B8B">
              <w:rPr>
                <w:rFonts w:ascii="Times New Roman" w:hAnsi="Times New Roman"/>
                <w:szCs w:val="24"/>
              </w:rPr>
              <w:t>Last day to spend funds (unless summer extension granted)</w:t>
            </w:r>
          </w:p>
        </w:tc>
      </w:tr>
      <w:tr w:rsidR="009D4AEF" w:rsidRPr="004F6B8B" w:rsidTr="00D9272E">
        <w:tc>
          <w:tcPr>
            <w:tcW w:w="2880" w:type="dxa"/>
            <w:tcBorders>
              <w:top w:val="single" w:sz="4" w:space="0" w:color="auto"/>
              <w:left w:val="single" w:sz="4" w:space="0" w:color="auto"/>
              <w:bottom w:val="single" w:sz="4" w:space="0" w:color="auto"/>
              <w:right w:val="single" w:sz="4" w:space="0" w:color="auto"/>
            </w:tcBorders>
            <w:vAlign w:val="center"/>
          </w:tcPr>
          <w:p w:rsidR="009D4AEF" w:rsidRPr="004F6B8B" w:rsidRDefault="009D4AEF" w:rsidP="00FD0C5E">
            <w:pPr>
              <w:spacing w:line="360" w:lineRule="auto"/>
              <w:rPr>
                <w:rFonts w:ascii="Times New Roman" w:hAnsi="Times New Roman"/>
                <w:szCs w:val="24"/>
              </w:rPr>
            </w:pPr>
            <w:r w:rsidRPr="004F6B8B">
              <w:rPr>
                <w:rFonts w:ascii="Times New Roman" w:hAnsi="Times New Roman"/>
                <w:szCs w:val="24"/>
              </w:rPr>
              <w:t>August 31, 201</w:t>
            </w:r>
            <w:r w:rsidR="00FD0C5E">
              <w:rPr>
                <w:rFonts w:ascii="Times New Roman" w:hAnsi="Times New Roman"/>
                <w:szCs w:val="24"/>
              </w:rPr>
              <w:t>9</w:t>
            </w:r>
          </w:p>
        </w:tc>
        <w:tc>
          <w:tcPr>
            <w:tcW w:w="6660" w:type="dxa"/>
            <w:tcBorders>
              <w:top w:val="single" w:sz="4" w:space="0" w:color="auto"/>
              <w:left w:val="single" w:sz="4" w:space="0" w:color="auto"/>
              <w:bottom w:val="single" w:sz="4" w:space="0" w:color="auto"/>
              <w:right w:val="single" w:sz="4" w:space="0" w:color="auto"/>
            </w:tcBorders>
            <w:vAlign w:val="center"/>
          </w:tcPr>
          <w:p w:rsidR="009D4AEF" w:rsidRPr="004F6B8B" w:rsidRDefault="009D4AEF" w:rsidP="00D9272E">
            <w:pPr>
              <w:spacing w:before="40" w:after="40" w:line="360" w:lineRule="auto"/>
              <w:rPr>
                <w:rFonts w:ascii="Times New Roman" w:hAnsi="Times New Roman"/>
                <w:szCs w:val="24"/>
              </w:rPr>
            </w:pPr>
            <w:r w:rsidRPr="004F6B8B">
              <w:rPr>
                <w:rFonts w:ascii="Times New Roman" w:hAnsi="Times New Roman"/>
                <w:szCs w:val="24"/>
              </w:rPr>
              <w:t>Final Grant Report Due</w:t>
            </w:r>
          </w:p>
        </w:tc>
      </w:tr>
    </w:tbl>
    <w:p w:rsidR="00904D97" w:rsidRPr="004F6B8B" w:rsidRDefault="00904D97" w:rsidP="007E0B9A">
      <w:pPr>
        <w:tabs>
          <w:tab w:val="left" w:pos="-90"/>
          <w:tab w:val="left" w:pos="810"/>
        </w:tabs>
        <w:rPr>
          <w:rFonts w:ascii="Times New Roman" w:hAnsi="Times New Roman"/>
          <w:szCs w:val="24"/>
        </w:rPr>
      </w:pPr>
    </w:p>
    <w:p w:rsidR="00904D97" w:rsidRPr="004F6B8B" w:rsidRDefault="00904D97" w:rsidP="00904D97">
      <w:pPr>
        <w:rPr>
          <w:rFonts w:ascii="Times New Roman" w:hAnsi="Times New Roman"/>
          <w:szCs w:val="24"/>
        </w:rPr>
      </w:pPr>
    </w:p>
    <w:p w:rsidR="00E934D7" w:rsidRPr="004F6B8B" w:rsidRDefault="00E934D7" w:rsidP="00E934D7">
      <w:pPr>
        <w:rPr>
          <w:rFonts w:ascii="Times New Roman" w:hAnsi="Times New Roman"/>
          <w:szCs w:val="24"/>
        </w:rPr>
      </w:pPr>
    </w:p>
    <w:p w:rsidR="00904D97" w:rsidRPr="004F6B8B" w:rsidRDefault="00E934D7" w:rsidP="00E934D7">
      <w:pPr>
        <w:tabs>
          <w:tab w:val="left" w:pos="-90"/>
          <w:tab w:val="left" w:pos="810"/>
        </w:tabs>
        <w:rPr>
          <w:rFonts w:ascii="Times New Roman" w:hAnsi="Times New Roman"/>
          <w:szCs w:val="24"/>
        </w:rPr>
      </w:pPr>
      <w:r w:rsidRPr="004F6B8B">
        <w:rPr>
          <w:rFonts w:ascii="Times New Roman" w:hAnsi="Times New Roman"/>
          <w:szCs w:val="24"/>
        </w:rPr>
        <w:t xml:space="preserve">An </w:t>
      </w:r>
      <w:r w:rsidRPr="004F6B8B">
        <w:rPr>
          <w:rFonts w:ascii="Times New Roman" w:hAnsi="Times New Roman"/>
          <w:b/>
          <w:szCs w:val="24"/>
        </w:rPr>
        <w:t>electronic version of the completed application including a scanned copy of the signed Statement of Assurances and Statement of Commitment</w:t>
      </w:r>
      <w:r w:rsidR="00971A0A">
        <w:rPr>
          <w:rFonts w:ascii="Times New Roman" w:hAnsi="Times New Roman"/>
          <w:szCs w:val="24"/>
        </w:rPr>
        <w:t xml:space="preserve"> in Word (.doc or .docx)</w:t>
      </w:r>
      <w:r w:rsidRPr="004F6B8B">
        <w:rPr>
          <w:rFonts w:ascii="Times New Roman" w:hAnsi="Times New Roman"/>
          <w:szCs w:val="24"/>
        </w:rPr>
        <w:t xml:space="preserve"> or PDF format must be received by 5:00 pm </w:t>
      </w:r>
      <w:r w:rsidR="00457FC2">
        <w:rPr>
          <w:rFonts w:ascii="Times New Roman" w:hAnsi="Times New Roman"/>
          <w:szCs w:val="24"/>
        </w:rPr>
        <w:t xml:space="preserve">PST </w:t>
      </w:r>
      <w:r w:rsidRPr="004F6B8B">
        <w:rPr>
          <w:rFonts w:ascii="Times New Roman" w:hAnsi="Times New Roman"/>
          <w:szCs w:val="24"/>
        </w:rPr>
        <w:t xml:space="preserve">on </w:t>
      </w:r>
      <w:r w:rsidR="00457FC2">
        <w:rPr>
          <w:rFonts w:ascii="Times New Roman" w:hAnsi="Times New Roman"/>
          <w:szCs w:val="24"/>
        </w:rPr>
        <w:t>January 12, 2018</w:t>
      </w:r>
      <w:r w:rsidRPr="004F6B8B">
        <w:rPr>
          <w:rFonts w:ascii="Times New Roman" w:hAnsi="Times New Roman"/>
          <w:szCs w:val="24"/>
        </w:rPr>
        <w:t>. Please use the Secure File Transfer Process outlined below to submit the electronic version of the grant application.</w:t>
      </w:r>
    </w:p>
    <w:p w:rsidR="00C87C11" w:rsidRPr="004F6B8B" w:rsidRDefault="00C87C11" w:rsidP="00EF2F2B">
      <w:pPr>
        <w:spacing w:after="200" w:line="276" w:lineRule="auto"/>
        <w:rPr>
          <w:rFonts w:ascii="Times New Roman" w:hAnsi="Times New Roman"/>
          <w:szCs w:val="24"/>
        </w:rPr>
      </w:pPr>
    </w:p>
    <w:p w:rsidR="00C87C11" w:rsidRPr="004F6B8B" w:rsidRDefault="00C87C11" w:rsidP="00C87C11">
      <w:pPr>
        <w:ind w:left="720"/>
        <w:rPr>
          <w:rFonts w:ascii="Times New Roman" w:hAnsi="Times New Roman"/>
          <w:szCs w:val="24"/>
        </w:rPr>
      </w:pPr>
      <w:r w:rsidRPr="004F6B8B">
        <w:rPr>
          <w:rFonts w:ascii="Times New Roman" w:hAnsi="Times New Roman"/>
          <w:b/>
          <w:szCs w:val="24"/>
        </w:rPr>
        <w:t>Secure File Transfer Process</w:t>
      </w:r>
      <w:r w:rsidRPr="004F6B8B">
        <w:rPr>
          <w:rFonts w:ascii="Times New Roman" w:hAnsi="Times New Roman"/>
          <w:szCs w:val="24"/>
        </w:rPr>
        <w:t xml:space="preserve"> – An electronic version of the complete application must be submitted to </w:t>
      </w:r>
      <w:hyperlink r:id="rId11" w:history="1">
        <w:r w:rsidR="005626E5" w:rsidRPr="00CA0764">
          <w:rPr>
            <w:rStyle w:val="Hyperlink"/>
            <w:rFonts w:ascii="Times New Roman" w:hAnsi="Times New Roman"/>
            <w:szCs w:val="24"/>
          </w:rPr>
          <w:t>linda.simeone@state.or.us</w:t>
        </w:r>
      </w:hyperlink>
      <w:r w:rsidR="0039738F">
        <w:rPr>
          <w:rFonts w:ascii="Times New Roman" w:hAnsi="Times New Roman"/>
          <w:szCs w:val="24"/>
        </w:rPr>
        <w:t xml:space="preserve"> </w:t>
      </w:r>
      <w:r w:rsidRPr="004F6B8B">
        <w:rPr>
          <w:rFonts w:ascii="Times New Roman" w:hAnsi="Times New Roman"/>
          <w:szCs w:val="24"/>
        </w:rPr>
        <w:t xml:space="preserve">using the Secure File Transfer system available on the ODE district website: </w:t>
      </w:r>
      <w:hyperlink r:id="rId12" w:history="1">
        <w:r w:rsidR="00D97A45" w:rsidRPr="003C0B28">
          <w:rPr>
            <w:rStyle w:val="Hyperlink"/>
            <w:rFonts w:ascii="Times New Roman" w:hAnsi="Times New Roman"/>
            <w:szCs w:val="24"/>
          </w:rPr>
          <w:t>https://district.ode.state.or.us/apps/xfers/</w:t>
        </w:r>
      </w:hyperlink>
      <w:r w:rsidR="00D97A45">
        <w:rPr>
          <w:rFonts w:ascii="Times New Roman" w:hAnsi="Times New Roman"/>
          <w:szCs w:val="24"/>
        </w:rPr>
        <w:t xml:space="preserve">.  </w:t>
      </w:r>
      <w:r w:rsidRPr="004F6B8B">
        <w:rPr>
          <w:rFonts w:ascii="Times New Roman" w:hAnsi="Times New Roman"/>
          <w:szCs w:val="24"/>
        </w:rPr>
        <w:t xml:space="preserve"> Follow the instructions provided on the secure file transfer website. Multiple files must be compressed (zipped) into a single folder for submission.</w:t>
      </w:r>
    </w:p>
    <w:p w:rsidR="00C87C11" w:rsidRPr="004F6B8B" w:rsidRDefault="00C87C11" w:rsidP="00C87C11">
      <w:pPr>
        <w:ind w:left="720"/>
        <w:rPr>
          <w:rFonts w:ascii="Times New Roman" w:hAnsi="Times New Roman"/>
          <w:szCs w:val="24"/>
        </w:rPr>
      </w:pPr>
    </w:p>
    <w:p w:rsidR="00C87C11" w:rsidRPr="004F6B8B" w:rsidRDefault="00C87C11" w:rsidP="00C87C11">
      <w:pPr>
        <w:ind w:left="720"/>
        <w:rPr>
          <w:rFonts w:ascii="Times New Roman" w:hAnsi="Times New Roman"/>
          <w:szCs w:val="24"/>
        </w:rPr>
      </w:pPr>
      <w:r w:rsidRPr="004F6B8B">
        <w:rPr>
          <w:rFonts w:ascii="Times New Roman" w:hAnsi="Times New Roman"/>
          <w:szCs w:val="24"/>
        </w:rPr>
        <w:t>Please name the files as follows: the agency it is being submitted from, underscore, and AcceleratedCollegeCreditGrant (ex. OregonESD_ AcceleratedCollegeCreditGrant). Only complete applications submitted by the due date will be scored. Contact the ODE helpdesk at 503-947-5715 if you need assistance with the Secure File Transfer Process.</w:t>
      </w:r>
    </w:p>
    <w:p w:rsidR="00904D97" w:rsidRPr="004F6B8B" w:rsidRDefault="00436E9A" w:rsidP="00EF2F2B">
      <w:pPr>
        <w:spacing w:after="200" w:line="276" w:lineRule="auto"/>
        <w:rPr>
          <w:rFonts w:ascii="Times New Roman" w:hAnsi="Times New Roman"/>
          <w:szCs w:val="24"/>
        </w:rPr>
      </w:pPr>
      <w:r w:rsidRPr="004F6B8B">
        <w:rPr>
          <w:rFonts w:ascii="Times New Roman" w:hAnsi="Times New Roman"/>
          <w:szCs w:val="24"/>
        </w:rPr>
        <w:br w:type="page"/>
      </w:r>
    </w:p>
    <w:p w:rsidR="00436E9A" w:rsidRPr="004F6B8B" w:rsidRDefault="00436E9A" w:rsidP="00436E9A">
      <w:pPr>
        <w:jc w:val="center"/>
        <w:rPr>
          <w:rFonts w:ascii="Times New Roman" w:hAnsi="Times New Roman"/>
          <w:b/>
          <w:szCs w:val="24"/>
        </w:rPr>
      </w:pPr>
      <w:r w:rsidRPr="004F6B8B">
        <w:rPr>
          <w:rFonts w:ascii="Times New Roman" w:hAnsi="Times New Roman"/>
          <w:b/>
          <w:szCs w:val="24"/>
        </w:rPr>
        <w:lastRenderedPageBreak/>
        <w:t xml:space="preserve">Assurance/Signature Page </w:t>
      </w:r>
    </w:p>
    <w:p w:rsidR="00436E9A" w:rsidRPr="004F6B8B" w:rsidRDefault="00436E9A" w:rsidP="00436E9A">
      <w:pPr>
        <w:jc w:val="center"/>
        <w:rPr>
          <w:rFonts w:ascii="Times New Roman" w:hAnsi="Times New Roman"/>
          <w:b/>
          <w:szCs w:val="24"/>
        </w:rPr>
      </w:pPr>
    </w:p>
    <w:p w:rsidR="00436E9A" w:rsidRPr="004F6B8B" w:rsidRDefault="00B55DDE" w:rsidP="00436E9A">
      <w:pPr>
        <w:jc w:val="center"/>
        <w:rPr>
          <w:rFonts w:ascii="Times New Roman" w:hAnsi="Times New Roman"/>
          <w:b/>
          <w:szCs w:val="24"/>
        </w:rPr>
      </w:pPr>
      <w:r w:rsidRPr="004F6B8B">
        <w:rPr>
          <w:rFonts w:ascii="Times New Roman" w:hAnsi="Times New Roman"/>
          <w:b/>
          <w:szCs w:val="24"/>
        </w:rPr>
        <w:t>201</w:t>
      </w:r>
      <w:r w:rsidR="00FD0C5E">
        <w:rPr>
          <w:rFonts w:ascii="Times New Roman" w:hAnsi="Times New Roman"/>
          <w:b/>
          <w:szCs w:val="24"/>
        </w:rPr>
        <w:t>7</w:t>
      </w:r>
      <w:r w:rsidRPr="004F6B8B">
        <w:rPr>
          <w:rFonts w:ascii="Times New Roman" w:hAnsi="Times New Roman"/>
          <w:b/>
          <w:szCs w:val="24"/>
        </w:rPr>
        <w:t xml:space="preserve"> </w:t>
      </w:r>
      <w:r w:rsidR="00436E9A" w:rsidRPr="004F6B8B">
        <w:rPr>
          <w:rFonts w:ascii="Times New Roman" w:hAnsi="Times New Roman"/>
          <w:b/>
          <w:szCs w:val="24"/>
        </w:rPr>
        <w:t xml:space="preserve">- </w:t>
      </w:r>
      <w:r w:rsidRPr="004F6B8B">
        <w:rPr>
          <w:rFonts w:ascii="Times New Roman" w:hAnsi="Times New Roman"/>
          <w:b/>
          <w:szCs w:val="24"/>
        </w:rPr>
        <w:t>201</w:t>
      </w:r>
      <w:r w:rsidR="00FD0C5E">
        <w:rPr>
          <w:rFonts w:ascii="Times New Roman" w:hAnsi="Times New Roman"/>
          <w:b/>
          <w:szCs w:val="24"/>
        </w:rPr>
        <w:t>9</w:t>
      </w:r>
      <w:r w:rsidRPr="004F6B8B">
        <w:rPr>
          <w:rFonts w:ascii="Times New Roman" w:hAnsi="Times New Roman"/>
          <w:b/>
          <w:szCs w:val="24"/>
        </w:rPr>
        <w:t xml:space="preserve"> </w:t>
      </w:r>
      <w:r w:rsidR="00436E9A" w:rsidRPr="004F6B8B">
        <w:rPr>
          <w:rFonts w:ascii="Times New Roman" w:hAnsi="Times New Roman"/>
          <w:b/>
          <w:i/>
          <w:szCs w:val="24"/>
        </w:rPr>
        <w:t>Oregon Accelerated College Credit Program Grant Application</w:t>
      </w:r>
      <w:r w:rsidR="00436E9A" w:rsidRPr="004F6B8B">
        <w:rPr>
          <w:rFonts w:ascii="Times New Roman" w:hAnsi="Times New Roman"/>
          <w:b/>
          <w:szCs w:val="24"/>
        </w:rPr>
        <w:t xml:space="preserve"> </w:t>
      </w:r>
    </w:p>
    <w:p w:rsidR="00436E9A" w:rsidRPr="004F6B8B" w:rsidRDefault="00436E9A" w:rsidP="00436E9A">
      <w:pPr>
        <w:rPr>
          <w:rFonts w:ascii="Times New Roman" w:hAnsi="Times New Roman"/>
          <w:b/>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720"/>
        <w:gridCol w:w="5040"/>
      </w:tblGrid>
      <w:tr w:rsidR="00436E9A" w:rsidRPr="004F6B8B" w:rsidTr="008F4FD3">
        <w:trPr>
          <w:trHeight w:val="420"/>
        </w:trPr>
        <w:tc>
          <w:tcPr>
            <w:tcW w:w="10188" w:type="dxa"/>
            <w:gridSpan w:val="3"/>
            <w:shd w:val="clear" w:color="auto" w:fill="auto"/>
          </w:tcPr>
          <w:p w:rsidR="00436E9A" w:rsidRPr="004F6B8B" w:rsidRDefault="00436E9A" w:rsidP="00125343">
            <w:pPr>
              <w:rPr>
                <w:rFonts w:ascii="Times New Roman" w:hAnsi="Times New Roman"/>
                <w:b/>
                <w:szCs w:val="24"/>
              </w:rPr>
            </w:pPr>
            <w:r w:rsidRPr="004F6B8B">
              <w:rPr>
                <w:rFonts w:ascii="Times New Roman" w:hAnsi="Times New Roman"/>
                <w:b/>
                <w:szCs w:val="24"/>
              </w:rPr>
              <w:t xml:space="preserve">Eligible Educational Institution(s): </w:t>
            </w:r>
          </w:p>
        </w:tc>
      </w:tr>
      <w:tr w:rsidR="00436E9A" w:rsidRPr="004F6B8B" w:rsidTr="008F4FD3">
        <w:trPr>
          <w:trHeight w:val="420"/>
        </w:trPr>
        <w:tc>
          <w:tcPr>
            <w:tcW w:w="10188" w:type="dxa"/>
            <w:gridSpan w:val="3"/>
            <w:shd w:val="clear" w:color="auto" w:fill="auto"/>
          </w:tcPr>
          <w:p w:rsidR="00436E9A" w:rsidRPr="004F6B8B" w:rsidRDefault="00436E9A" w:rsidP="00125343">
            <w:pPr>
              <w:ind w:left="720"/>
              <w:rPr>
                <w:rFonts w:ascii="Times New Roman" w:hAnsi="Times New Roman"/>
                <w:szCs w:val="24"/>
              </w:rPr>
            </w:pPr>
            <w:r w:rsidRPr="004F6B8B">
              <w:rPr>
                <w:rFonts w:ascii="Times New Roman" w:hAnsi="Times New Roman"/>
                <w:szCs w:val="24"/>
              </w:rPr>
              <w:t xml:space="preserve">Joint Applicants if applicable:  </w:t>
            </w:r>
          </w:p>
        </w:tc>
      </w:tr>
      <w:tr w:rsidR="00436E9A" w:rsidRPr="004F6B8B" w:rsidTr="008F4FD3">
        <w:trPr>
          <w:trHeight w:val="420"/>
        </w:trPr>
        <w:tc>
          <w:tcPr>
            <w:tcW w:w="10188" w:type="dxa"/>
            <w:gridSpan w:val="3"/>
            <w:shd w:val="clear" w:color="auto" w:fill="auto"/>
          </w:tcPr>
          <w:p w:rsidR="00436E9A" w:rsidRPr="004F6B8B" w:rsidRDefault="00436E9A" w:rsidP="00125343">
            <w:pPr>
              <w:rPr>
                <w:rFonts w:ascii="Times New Roman" w:hAnsi="Times New Roman"/>
                <w:b/>
                <w:szCs w:val="24"/>
              </w:rPr>
            </w:pPr>
            <w:r w:rsidRPr="004F6B8B">
              <w:rPr>
                <w:rFonts w:ascii="Times New Roman" w:hAnsi="Times New Roman"/>
                <w:b/>
                <w:szCs w:val="24"/>
              </w:rPr>
              <w:t xml:space="preserve">School(s): </w:t>
            </w:r>
          </w:p>
        </w:tc>
      </w:tr>
      <w:tr w:rsidR="00436E9A" w:rsidRPr="004F6B8B" w:rsidTr="008F4FD3">
        <w:trPr>
          <w:trHeight w:val="420"/>
        </w:trPr>
        <w:tc>
          <w:tcPr>
            <w:tcW w:w="10188" w:type="dxa"/>
            <w:gridSpan w:val="3"/>
            <w:shd w:val="clear" w:color="auto" w:fill="auto"/>
          </w:tcPr>
          <w:p w:rsidR="00436E9A" w:rsidRPr="004F6B8B" w:rsidRDefault="00436E9A" w:rsidP="00125343">
            <w:pPr>
              <w:rPr>
                <w:rFonts w:ascii="Times New Roman" w:hAnsi="Times New Roman"/>
                <w:b/>
                <w:szCs w:val="24"/>
              </w:rPr>
            </w:pPr>
            <w:r w:rsidRPr="004F6B8B">
              <w:rPr>
                <w:rFonts w:ascii="Times New Roman" w:hAnsi="Times New Roman"/>
                <w:b/>
                <w:szCs w:val="24"/>
              </w:rPr>
              <w:t xml:space="preserve">Address: </w:t>
            </w:r>
          </w:p>
        </w:tc>
      </w:tr>
      <w:tr w:rsidR="00436E9A" w:rsidRPr="004F6B8B" w:rsidTr="008F4FD3">
        <w:trPr>
          <w:trHeight w:val="420"/>
        </w:trPr>
        <w:tc>
          <w:tcPr>
            <w:tcW w:w="5148" w:type="dxa"/>
            <w:gridSpan w:val="2"/>
            <w:shd w:val="clear" w:color="auto" w:fill="auto"/>
          </w:tcPr>
          <w:p w:rsidR="00436E9A" w:rsidRPr="004F6B8B" w:rsidRDefault="00436E9A" w:rsidP="00125343">
            <w:pPr>
              <w:rPr>
                <w:rFonts w:ascii="Times New Roman" w:hAnsi="Times New Roman"/>
                <w:b/>
                <w:szCs w:val="24"/>
              </w:rPr>
            </w:pPr>
            <w:r w:rsidRPr="004F6B8B">
              <w:rPr>
                <w:rFonts w:ascii="Times New Roman" w:hAnsi="Times New Roman"/>
                <w:b/>
                <w:szCs w:val="24"/>
              </w:rPr>
              <w:t xml:space="preserve">City: </w:t>
            </w:r>
          </w:p>
        </w:tc>
        <w:tc>
          <w:tcPr>
            <w:tcW w:w="5040" w:type="dxa"/>
            <w:shd w:val="clear" w:color="auto" w:fill="auto"/>
          </w:tcPr>
          <w:p w:rsidR="00436E9A" w:rsidRPr="004F6B8B" w:rsidRDefault="00436E9A" w:rsidP="00125343">
            <w:pPr>
              <w:rPr>
                <w:rFonts w:ascii="Times New Roman" w:hAnsi="Times New Roman"/>
                <w:b/>
                <w:szCs w:val="24"/>
              </w:rPr>
            </w:pPr>
            <w:r w:rsidRPr="004F6B8B">
              <w:rPr>
                <w:rFonts w:ascii="Times New Roman" w:hAnsi="Times New Roman"/>
                <w:b/>
                <w:szCs w:val="24"/>
              </w:rPr>
              <w:t xml:space="preserve">Zip: </w:t>
            </w:r>
          </w:p>
        </w:tc>
      </w:tr>
      <w:tr w:rsidR="00436E9A" w:rsidRPr="004F6B8B" w:rsidTr="008F4FD3">
        <w:trPr>
          <w:trHeight w:val="420"/>
        </w:trPr>
        <w:tc>
          <w:tcPr>
            <w:tcW w:w="5148" w:type="dxa"/>
            <w:gridSpan w:val="2"/>
            <w:shd w:val="clear" w:color="auto" w:fill="auto"/>
          </w:tcPr>
          <w:p w:rsidR="00436E9A" w:rsidRPr="004F6B8B" w:rsidRDefault="00436E9A" w:rsidP="00125343">
            <w:pPr>
              <w:rPr>
                <w:rFonts w:ascii="Times New Roman" w:hAnsi="Times New Roman"/>
                <w:b/>
                <w:szCs w:val="24"/>
              </w:rPr>
            </w:pPr>
            <w:r w:rsidRPr="004F6B8B">
              <w:rPr>
                <w:rFonts w:ascii="Times New Roman" w:hAnsi="Times New Roman"/>
                <w:b/>
                <w:szCs w:val="24"/>
              </w:rPr>
              <w:t xml:space="preserve">Phone: </w:t>
            </w:r>
          </w:p>
        </w:tc>
        <w:tc>
          <w:tcPr>
            <w:tcW w:w="5040" w:type="dxa"/>
            <w:shd w:val="clear" w:color="auto" w:fill="auto"/>
          </w:tcPr>
          <w:p w:rsidR="00436E9A" w:rsidRPr="004F6B8B" w:rsidRDefault="00436E9A" w:rsidP="00125343">
            <w:pPr>
              <w:rPr>
                <w:rFonts w:ascii="Times New Roman" w:hAnsi="Times New Roman"/>
                <w:b/>
                <w:szCs w:val="24"/>
              </w:rPr>
            </w:pPr>
            <w:r w:rsidRPr="004F6B8B">
              <w:rPr>
                <w:rFonts w:ascii="Times New Roman" w:hAnsi="Times New Roman"/>
                <w:b/>
                <w:szCs w:val="24"/>
              </w:rPr>
              <w:t xml:space="preserve">Fax: </w:t>
            </w:r>
          </w:p>
        </w:tc>
      </w:tr>
      <w:tr w:rsidR="00436E9A" w:rsidRPr="004F6B8B" w:rsidTr="008F4FD3">
        <w:trPr>
          <w:trHeight w:val="420"/>
        </w:trPr>
        <w:tc>
          <w:tcPr>
            <w:tcW w:w="10188" w:type="dxa"/>
            <w:gridSpan w:val="3"/>
            <w:shd w:val="clear" w:color="auto" w:fill="auto"/>
          </w:tcPr>
          <w:p w:rsidR="00436E9A" w:rsidRPr="004F6B8B" w:rsidRDefault="00436E9A" w:rsidP="00125343">
            <w:pPr>
              <w:rPr>
                <w:rFonts w:ascii="Times New Roman" w:hAnsi="Times New Roman"/>
                <w:b/>
                <w:szCs w:val="24"/>
              </w:rPr>
            </w:pPr>
            <w:r w:rsidRPr="004F6B8B">
              <w:rPr>
                <w:rFonts w:ascii="Times New Roman" w:hAnsi="Times New Roman"/>
                <w:b/>
                <w:szCs w:val="24"/>
              </w:rPr>
              <w:t xml:space="preserve">Superintendent/President: </w:t>
            </w:r>
          </w:p>
        </w:tc>
      </w:tr>
      <w:tr w:rsidR="00436E9A" w:rsidRPr="004F6B8B" w:rsidTr="008F4FD3">
        <w:trPr>
          <w:trHeight w:val="420"/>
        </w:trPr>
        <w:tc>
          <w:tcPr>
            <w:tcW w:w="10188" w:type="dxa"/>
            <w:gridSpan w:val="3"/>
            <w:shd w:val="clear" w:color="auto" w:fill="auto"/>
          </w:tcPr>
          <w:p w:rsidR="00436E9A" w:rsidRPr="004F6B8B" w:rsidRDefault="00436E9A" w:rsidP="00125343">
            <w:pPr>
              <w:rPr>
                <w:rFonts w:ascii="Times New Roman" w:hAnsi="Times New Roman"/>
                <w:b/>
                <w:szCs w:val="24"/>
              </w:rPr>
            </w:pPr>
            <w:r w:rsidRPr="004F6B8B">
              <w:rPr>
                <w:rFonts w:ascii="Times New Roman" w:hAnsi="Times New Roman"/>
                <w:b/>
                <w:szCs w:val="24"/>
              </w:rPr>
              <w:t xml:space="preserve">Email: </w:t>
            </w:r>
          </w:p>
        </w:tc>
      </w:tr>
      <w:tr w:rsidR="00436E9A" w:rsidRPr="004F6B8B" w:rsidTr="008F4FD3">
        <w:trPr>
          <w:trHeight w:val="420"/>
        </w:trPr>
        <w:tc>
          <w:tcPr>
            <w:tcW w:w="10188" w:type="dxa"/>
            <w:gridSpan w:val="3"/>
            <w:shd w:val="clear" w:color="auto" w:fill="auto"/>
          </w:tcPr>
          <w:p w:rsidR="00436E9A" w:rsidRPr="004F6B8B" w:rsidRDefault="00436E9A" w:rsidP="00125343">
            <w:pPr>
              <w:rPr>
                <w:rFonts w:ascii="Times New Roman" w:hAnsi="Times New Roman"/>
                <w:b/>
                <w:szCs w:val="24"/>
              </w:rPr>
            </w:pPr>
            <w:r w:rsidRPr="004F6B8B">
              <w:rPr>
                <w:rFonts w:ascii="Times New Roman" w:hAnsi="Times New Roman"/>
                <w:b/>
                <w:szCs w:val="24"/>
              </w:rPr>
              <w:t xml:space="preserve">Principal/Project Manager: </w:t>
            </w:r>
          </w:p>
        </w:tc>
      </w:tr>
      <w:tr w:rsidR="00436E9A" w:rsidRPr="004F6B8B" w:rsidTr="008F4FD3">
        <w:trPr>
          <w:trHeight w:val="420"/>
        </w:trPr>
        <w:tc>
          <w:tcPr>
            <w:tcW w:w="4428" w:type="dxa"/>
            <w:shd w:val="clear" w:color="auto" w:fill="auto"/>
          </w:tcPr>
          <w:p w:rsidR="00436E9A" w:rsidRPr="004F6B8B" w:rsidRDefault="00436E9A" w:rsidP="00125343">
            <w:pPr>
              <w:rPr>
                <w:rFonts w:ascii="Times New Roman" w:hAnsi="Times New Roman"/>
                <w:b/>
                <w:szCs w:val="24"/>
              </w:rPr>
            </w:pPr>
            <w:r w:rsidRPr="004F6B8B">
              <w:rPr>
                <w:rFonts w:ascii="Times New Roman" w:hAnsi="Times New Roman"/>
                <w:b/>
                <w:szCs w:val="24"/>
              </w:rPr>
              <w:t xml:space="preserve">Email: </w:t>
            </w:r>
          </w:p>
        </w:tc>
        <w:tc>
          <w:tcPr>
            <w:tcW w:w="5760" w:type="dxa"/>
            <w:gridSpan w:val="2"/>
            <w:shd w:val="clear" w:color="auto" w:fill="auto"/>
          </w:tcPr>
          <w:p w:rsidR="00436E9A" w:rsidRPr="004F6B8B" w:rsidRDefault="00436E9A" w:rsidP="00125343">
            <w:pPr>
              <w:rPr>
                <w:rFonts w:ascii="Times New Roman" w:hAnsi="Times New Roman"/>
                <w:b/>
                <w:szCs w:val="24"/>
              </w:rPr>
            </w:pPr>
            <w:r w:rsidRPr="004F6B8B">
              <w:rPr>
                <w:rFonts w:ascii="Times New Roman" w:hAnsi="Times New Roman"/>
                <w:b/>
                <w:szCs w:val="24"/>
              </w:rPr>
              <w:t xml:space="preserve">Phone: </w:t>
            </w:r>
          </w:p>
        </w:tc>
      </w:tr>
      <w:tr w:rsidR="00436E9A" w:rsidRPr="004F6B8B" w:rsidTr="008F4FD3">
        <w:trPr>
          <w:trHeight w:val="420"/>
        </w:trPr>
        <w:tc>
          <w:tcPr>
            <w:tcW w:w="10188" w:type="dxa"/>
            <w:gridSpan w:val="3"/>
            <w:shd w:val="clear" w:color="auto" w:fill="auto"/>
          </w:tcPr>
          <w:p w:rsidR="00436E9A" w:rsidRPr="004F6B8B" w:rsidRDefault="00436E9A" w:rsidP="00B55DDE">
            <w:pPr>
              <w:rPr>
                <w:rFonts w:ascii="Times New Roman" w:hAnsi="Times New Roman"/>
                <w:b/>
                <w:szCs w:val="24"/>
              </w:rPr>
            </w:pPr>
            <w:r w:rsidRPr="004F6B8B">
              <w:rPr>
                <w:rFonts w:ascii="Times New Roman" w:hAnsi="Times New Roman"/>
                <w:b/>
                <w:szCs w:val="24"/>
              </w:rPr>
              <w:t xml:space="preserve">Fiscal Manager: </w:t>
            </w:r>
            <w:r w:rsidRPr="004F6B8B">
              <w:rPr>
                <w:rFonts w:ascii="Times New Roman" w:hAnsi="Times New Roman"/>
                <w:szCs w:val="24"/>
              </w:rPr>
              <w:t xml:space="preserve">(name / </w:t>
            </w:r>
            <w:r w:rsidR="00B55DDE" w:rsidRPr="004F6B8B">
              <w:rPr>
                <w:rFonts w:ascii="Times New Roman" w:hAnsi="Times New Roman"/>
                <w:szCs w:val="24"/>
              </w:rPr>
              <w:t>organization</w:t>
            </w:r>
            <w:r w:rsidRPr="004F6B8B">
              <w:rPr>
                <w:rFonts w:ascii="Times New Roman" w:hAnsi="Times New Roman"/>
                <w:szCs w:val="24"/>
              </w:rPr>
              <w:t>)</w:t>
            </w:r>
          </w:p>
        </w:tc>
      </w:tr>
      <w:tr w:rsidR="00436E9A" w:rsidRPr="004F6B8B" w:rsidTr="008F4FD3">
        <w:trPr>
          <w:trHeight w:val="420"/>
        </w:trPr>
        <w:tc>
          <w:tcPr>
            <w:tcW w:w="10188" w:type="dxa"/>
            <w:gridSpan w:val="3"/>
            <w:shd w:val="clear" w:color="auto" w:fill="auto"/>
          </w:tcPr>
          <w:p w:rsidR="00436E9A" w:rsidRPr="004F6B8B" w:rsidRDefault="00436E9A" w:rsidP="00125343">
            <w:pPr>
              <w:rPr>
                <w:rFonts w:ascii="Times New Roman" w:hAnsi="Times New Roman"/>
                <w:b/>
                <w:szCs w:val="24"/>
              </w:rPr>
            </w:pPr>
            <w:r w:rsidRPr="004F6B8B">
              <w:rPr>
                <w:rFonts w:ascii="Times New Roman" w:hAnsi="Times New Roman"/>
                <w:b/>
                <w:szCs w:val="24"/>
              </w:rPr>
              <w:t xml:space="preserve">Email: </w:t>
            </w:r>
          </w:p>
        </w:tc>
      </w:tr>
    </w:tbl>
    <w:p w:rsidR="00436E9A" w:rsidRPr="004F6B8B" w:rsidRDefault="00436E9A" w:rsidP="00436E9A">
      <w:pPr>
        <w:rPr>
          <w:rFonts w:ascii="Times New Roman" w:hAnsi="Times New Roman"/>
          <w:b/>
          <w:szCs w:val="24"/>
        </w:rPr>
      </w:pPr>
    </w:p>
    <w:p w:rsidR="00436E9A" w:rsidRPr="004F6B8B" w:rsidRDefault="00436E9A" w:rsidP="00436E9A">
      <w:pPr>
        <w:pStyle w:val="NoSpacing1"/>
        <w:tabs>
          <w:tab w:val="left" w:pos="7860"/>
        </w:tabs>
        <w:rPr>
          <w:rFonts w:ascii="Times New Roman" w:hAnsi="Times New Roman"/>
          <w:szCs w:val="24"/>
        </w:rPr>
      </w:pPr>
      <w:r w:rsidRPr="004F6B8B">
        <w:rPr>
          <w:rFonts w:ascii="Times New Roman" w:hAnsi="Times New Roman"/>
          <w:b/>
          <w:szCs w:val="24"/>
        </w:rPr>
        <w:t xml:space="preserve">Assurances </w:t>
      </w:r>
      <w:r w:rsidRPr="004F6B8B">
        <w:rPr>
          <w:rFonts w:ascii="Times New Roman" w:hAnsi="Times New Roman"/>
          <w:szCs w:val="24"/>
        </w:rPr>
        <w:t>(Duplicate this section of the Assurance/Signature page for joint applications).</w:t>
      </w:r>
    </w:p>
    <w:p w:rsidR="00436E9A" w:rsidRPr="004F6B8B" w:rsidRDefault="00436E9A" w:rsidP="00436E9A">
      <w:pPr>
        <w:pStyle w:val="NoSpacing1"/>
        <w:tabs>
          <w:tab w:val="left" w:pos="7860"/>
        </w:tabs>
        <w:rPr>
          <w:rFonts w:ascii="Times New Roman" w:hAnsi="Times New Roman"/>
          <w:b/>
          <w:szCs w:val="24"/>
        </w:rPr>
      </w:pPr>
      <w:r w:rsidRPr="004F6B8B">
        <w:rPr>
          <w:rFonts w:ascii="Times New Roman" w:hAnsi="Times New Roman"/>
          <w:szCs w:val="24"/>
        </w:rPr>
        <w:t xml:space="preserve"> </w:t>
      </w:r>
    </w:p>
    <w:p w:rsidR="00436E9A" w:rsidRPr="004F6B8B" w:rsidRDefault="00436E9A" w:rsidP="00436E9A">
      <w:pPr>
        <w:pStyle w:val="NoSpacing1"/>
        <w:numPr>
          <w:ilvl w:val="0"/>
          <w:numId w:val="12"/>
        </w:numPr>
        <w:tabs>
          <w:tab w:val="left" w:pos="720"/>
        </w:tabs>
        <w:rPr>
          <w:rFonts w:ascii="Times New Roman" w:hAnsi="Times New Roman"/>
          <w:szCs w:val="24"/>
        </w:rPr>
      </w:pPr>
      <w:r w:rsidRPr="004F6B8B">
        <w:rPr>
          <w:rFonts w:ascii="Times New Roman" w:hAnsi="Times New Roman"/>
          <w:szCs w:val="24"/>
        </w:rPr>
        <w:t>Grantee shall use funds to support activities related to support of implementation and enhancement of new or existing accelerated college credit programs.</w:t>
      </w:r>
    </w:p>
    <w:p w:rsidR="00436E9A" w:rsidRPr="004F6B8B" w:rsidRDefault="00436E9A" w:rsidP="00436E9A">
      <w:pPr>
        <w:pStyle w:val="NoSpacing1"/>
        <w:tabs>
          <w:tab w:val="left" w:pos="720"/>
        </w:tabs>
        <w:rPr>
          <w:rFonts w:ascii="Times New Roman" w:hAnsi="Times New Roman"/>
          <w:szCs w:val="24"/>
        </w:rPr>
      </w:pPr>
    </w:p>
    <w:p w:rsidR="00436E9A" w:rsidRPr="004F6B8B" w:rsidRDefault="00436E9A" w:rsidP="00436E9A">
      <w:pPr>
        <w:pStyle w:val="NoSpacing1"/>
        <w:numPr>
          <w:ilvl w:val="0"/>
          <w:numId w:val="12"/>
        </w:numPr>
        <w:tabs>
          <w:tab w:val="left" w:pos="720"/>
        </w:tabs>
        <w:rPr>
          <w:rFonts w:ascii="Times New Roman" w:hAnsi="Times New Roman"/>
          <w:szCs w:val="24"/>
        </w:rPr>
      </w:pPr>
      <w:r w:rsidRPr="004F6B8B">
        <w:rPr>
          <w:rFonts w:ascii="Times New Roman" w:hAnsi="Times New Roman"/>
          <w:szCs w:val="24"/>
        </w:rPr>
        <w:t>Grantee agrees to carry out the project as described in the application and program description.</w:t>
      </w:r>
    </w:p>
    <w:p w:rsidR="00436E9A" w:rsidRPr="004F6B8B" w:rsidRDefault="00436E9A" w:rsidP="00436E9A">
      <w:pPr>
        <w:pStyle w:val="NoSpacing1"/>
        <w:tabs>
          <w:tab w:val="left" w:pos="720"/>
        </w:tabs>
        <w:rPr>
          <w:rFonts w:ascii="Times New Roman" w:hAnsi="Times New Roman"/>
          <w:szCs w:val="24"/>
        </w:rPr>
      </w:pPr>
    </w:p>
    <w:p w:rsidR="00436E9A" w:rsidRPr="004F6B8B" w:rsidRDefault="00436E9A" w:rsidP="00436E9A">
      <w:pPr>
        <w:numPr>
          <w:ilvl w:val="0"/>
          <w:numId w:val="12"/>
        </w:numPr>
        <w:tabs>
          <w:tab w:val="left" w:pos="720"/>
        </w:tabs>
        <w:rPr>
          <w:rFonts w:ascii="Times New Roman" w:hAnsi="Times New Roman"/>
          <w:szCs w:val="24"/>
        </w:rPr>
      </w:pPr>
      <w:r w:rsidRPr="004F6B8B">
        <w:rPr>
          <w:rFonts w:ascii="Times New Roman" w:hAnsi="Times New Roman"/>
          <w:szCs w:val="24"/>
        </w:rPr>
        <w:t xml:space="preserve">Grantee agrees to file a final report to include all eligible reimbursement activities no later than </w:t>
      </w:r>
      <w:r w:rsidR="009D4AEF" w:rsidRPr="004F6B8B">
        <w:rPr>
          <w:rFonts w:ascii="Times New Roman" w:hAnsi="Times New Roman"/>
          <w:b/>
          <w:szCs w:val="24"/>
        </w:rPr>
        <w:t>August 31</w:t>
      </w:r>
      <w:r w:rsidRPr="004F6B8B">
        <w:rPr>
          <w:rFonts w:ascii="Times New Roman" w:hAnsi="Times New Roman"/>
          <w:b/>
          <w:szCs w:val="24"/>
        </w:rPr>
        <w:t xml:space="preserve">, </w:t>
      </w:r>
      <w:r w:rsidR="00B55DDE" w:rsidRPr="004F6B8B">
        <w:rPr>
          <w:rFonts w:ascii="Times New Roman" w:hAnsi="Times New Roman"/>
          <w:b/>
          <w:szCs w:val="24"/>
        </w:rPr>
        <w:t>201</w:t>
      </w:r>
      <w:r w:rsidR="00FD0C5E">
        <w:rPr>
          <w:rFonts w:ascii="Times New Roman" w:hAnsi="Times New Roman"/>
          <w:b/>
          <w:szCs w:val="24"/>
        </w:rPr>
        <w:t>9</w:t>
      </w:r>
      <w:r w:rsidRPr="004F6B8B">
        <w:rPr>
          <w:rFonts w:ascii="Times New Roman" w:hAnsi="Times New Roman"/>
          <w:b/>
          <w:szCs w:val="24"/>
        </w:rPr>
        <w:t>.</w:t>
      </w:r>
    </w:p>
    <w:p w:rsidR="00436E9A" w:rsidRPr="004F6B8B" w:rsidRDefault="00436E9A" w:rsidP="00436E9A">
      <w:pPr>
        <w:tabs>
          <w:tab w:val="left" w:pos="720"/>
        </w:tabs>
        <w:ind w:left="720"/>
        <w:rPr>
          <w:rFonts w:ascii="Times New Roman" w:hAnsi="Times New Roman"/>
          <w:szCs w:val="24"/>
        </w:rPr>
      </w:pPr>
    </w:p>
    <w:p w:rsidR="00436E9A" w:rsidRPr="004F6B8B" w:rsidRDefault="00436E9A" w:rsidP="00436E9A">
      <w:pPr>
        <w:rPr>
          <w:rFonts w:ascii="Times New Roman" w:hAnsi="Times New Roman"/>
          <w:b/>
          <w:szCs w:val="24"/>
        </w:rPr>
      </w:pPr>
      <w:r w:rsidRPr="004F6B8B">
        <w:rPr>
          <w:rFonts w:ascii="Times New Roman" w:hAnsi="Times New Roman"/>
          <w:b/>
          <w:szCs w:val="24"/>
        </w:rPr>
        <w:t>Superintendent/President Name:</w:t>
      </w:r>
      <w:r w:rsidRPr="004F6B8B">
        <w:rPr>
          <w:rFonts w:ascii="Times New Roman" w:hAnsi="Times New Roman"/>
          <w:b/>
          <w:szCs w:val="24"/>
        </w:rPr>
        <w:tab/>
      </w:r>
      <w:r w:rsidR="00760E03">
        <w:rPr>
          <w:rFonts w:ascii="Times New Roman" w:hAnsi="Times New Roman"/>
          <w:b/>
          <w:szCs w:val="24"/>
        </w:rPr>
        <w:tab/>
      </w:r>
      <w:r w:rsidRPr="004F6B8B">
        <w:rPr>
          <w:rFonts w:ascii="Times New Roman" w:hAnsi="Times New Roman"/>
          <w:b/>
          <w:szCs w:val="24"/>
          <w:u w:val="single"/>
        </w:rPr>
        <w:t xml:space="preserve">                                                           </w:t>
      </w:r>
      <w:r w:rsidRPr="004F6B8B">
        <w:rPr>
          <w:rFonts w:ascii="Times New Roman" w:hAnsi="Times New Roman"/>
          <w:b/>
          <w:szCs w:val="24"/>
        </w:rPr>
        <w:tab/>
      </w:r>
      <w:r w:rsidRPr="004F6B8B">
        <w:rPr>
          <w:rFonts w:ascii="Times New Roman" w:hAnsi="Times New Roman"/>
          <w:b/>
          <w:szCs w:val="24"/>
          <w:u w:val="single"/>
        </w:rPr>
        <w:t xml:space="preserve">                                                           </w:t>
      </w:r>
    </w:p>
    <w:p w:rsidR="00436E9A" w:rsidRPr="004F6B8B" w:rsidRDefault="00436E9A" w:rsidP="00436E9A">
      <w:pPr>
        <w:rPr>
          <w:rFonts w:ascii="Times New Roman" w:hAnsi="Times New Roman"/>
          <w:b/>
          <w:szCs w:val="24"/>
        </w:rPr>
      </w:pPr>
    </w:p>
    <w:p w:rsidR="00436E9A" w:rsidRPr="004F6B8B" w:rsidRDefault="00436E9A" w:rsidP="00436E9A">
      <w:pPr>
        <w:rPr>
          <w:rFonts w:ascii="Times New Roman" w:hAnsi="Times New Roman"/>
          <w:b/>
          <w:szCs w:val="24"/>
        </w:rPr>
      </w:pPr>
      <w:r w:rsidRPr="004F6B8B">
        <w:rPr>
          <w:rFonts w:ascii="Times New Roman" w:hAnsi="Times New Roman"/>
          <w:b/>
          <w:szCs w:val="24"/>
        </w:rPr>
        <w:t>Superintendent/President Signature:</w:t>
      </w:r>
      <w:r w:rsidRPr="004F6B8B">
        <w:rPr>
          <w:rFonts w:ascii="Times New Roman" w:hAnsi="Times New Roman"/>
          <w:b/>
          <w:szCs w:val="24"/>
        </w:rPr>
        <w:tab/>
      </w:r>
      <w:r w:rsidRPr="004F6B8B">
        <w:rPr>
          <w:rFonts w:ascii="Times New Roman" w:hAnsi="Times New Roman"/>
          <w:b/>
          <w:szCs w:val="24"/>
          <w:u w:val="single"/>
        </w:rPr>
        <w:t xml:space="preserve">                                                           </w:t>
      </w:r>
      <w:r w:rsidRPr="004F6B8B">
        <w:rPr>
          <w:rFonts w:ascii="Times New Roman" w:hAnsi="Times New Roman"/>
          <w:b/>
          <w:szCs w:val="24"/>
        </w:rPr>
        <w:tab/>
      </w:r>
    </w:p>
    <w:p w:rsidR="00436E9A" w:rsidRPr="004F6B8B" w:rsidRDefault="00436E9A" w:rsidP="00436E9A">
      <w:pPr>
        <w:rPr>
          <w:rFonts w:ascii="Times New Roman" w:hAnsi="Times New Roman"/>
          <w:b/>
          <w:szCs w:val="24"/>
        </w:rPr>
      </w:pPr>
    </w:p>
    <w:p w:rsidR="00436E9A" w:rsidRPr="004F6B8B" w:rsidRDefault="00436E9A" w:rsidP="00436E9A">
      <w:pPr>
        <w:ind w:left="3600"/>
        <w:rPr>
          <w:rFonts w:ascii="Times New Roman" w:hAnsi="Times New Roman"/>
          <w:b/>
          <w:szCs w:val="24"/>
        </w:rPr>
      </w:pPr>
      <w:r w:rsidRPr="004F6B8B">
        <w:rPr>
          <w:rFonts w:ascii="Times New Roman" w:hAnsi="Times New Roman"/>
          <w:b/>
          <w:szCs w:val="24"/>
        </w:rPr>
        <w:t>Date:</w:t>
      </w:r>
      <w:r w:rsidRPr="004F6B8B">
        <w:rPr>
          <w:rFonts w:ascii="Times New Roman" w:hAnsi="Times New Roman"/>
          <w:b/>
          <w:szCs w:val="24"/>
        </w:rPr>
        <w:tab/>
      </w:r>
      <w:r w:rsidRPr="004F6B8B">
        <w:rPr>
          <w:rFonts w:ascii="Times New Roman" w:hAnsi="Times New Roman"/>
          <w:b/>
          <w:szCs w:val="24"/>
          <w:u w:val="single"/>
        </w:rPr>
        <w:t xml:space="preserve">                                      </w:t>
      </w:r>
      <w:r w:rsidRPr="004F6B8B">
        <w:rPr>
          <w:rFonts w:ascii="Times New Roman" w:hAnsi="Times New Roman"/>
          <w:b/>
          <w:szCs w:val="24"/>
        </w:rPr>
        <w:tab/>
        <w:t xml:space="preserve"> </w:t>
      </w:r>
    </w:p>
    <w:p w:rsidR="00436E9A" w:rsidRPr="004F6B8B" w:rsidRDefault="00436E9A" w:rsidP="00436E9A">
      <w:pPr>
        <w:rPr>
          <w:rFonts w:ascii="Times New Roman" w:hAnsi="Times New Roman"/>
          <w:b/>
          <w:szCs w:val="24"/>
        </w:rPr>
      </w:pPr>
    </w:p>
    <w:p w:rsidR="00436E9A" w:rsidRPr="004F6B8B" w:rsidRDefault="00436E9A" w:rsidP="00436E9A">
      <w:pPr>
        <w:rPr>
          <w:rFonts w:ascii="Times New Roman" w:hAnsi="Times New Roman"/>
          <w:b/>
          <w:szCs w:val="24"/>
        </w:rPr>
      </w:pPr>
      <w:r w:rsidRPr="004F6B8B">
        <w:rPr>
          <w:rFonts w:ascii="Times New Roman" w:hAnsi="Times New Roman"/>
          <w:b/>
          <w:szCs w:val="24"/>
        </w:rPr>
        <w:t>Principal/Project Manager Name:</w:t>
      </w:r>
      <w:r w:rsidRPr="004F6B8B">
        <w:rPr>
          <w:rFonts w:ascii="Times New Roman" w:hAnsi="Times New Roman"/>
          <w:b/>
          <w:szCs w:val="24"/>
        </w:rPr>
        <w:tab/>
      </w:r>
      <w:r w:rsidR="00760E03">
        <w:rPr>
          <w:rFonts w:ascii="Times New Roman" w:hAnsi="Times New Roman"/>
          <w:b/>
          <w:szCs w:val="24"/>
        </w:rPr>
        <w:tab/>
      </w:r>
      <w:r w:rsidRPr="004F6B8B">
        <w:rPr>
          <w:rFonts w:ascii="Times New Roman" w:hAnsi="Times New Roman"/>
          <w:b/>
          <w:szCs w:val="24"/>
          <w:u w:val="single"/>
        </w:rPr>
        <w:t xml:space="preserve">                                                           </w:t>
      </w:r>
      <w:r w:rsidRPr="004F6B8B">
        <w:rPr>
          <w:rFonts w:ascii="Times New Roman" w:hAnsi="Times New Roman"/>
          <w:b/>
          <w:szCs w:val="24"/>
        </w:rPr>
        <w:tab/>
        <w:t xml:space="preserve"> </w:t>
      </w:r>
    </w:p>
    <w:p w:rsidR="00436E9A" w:rsidRPr="004F6B8B" w:rsidRDefault="00436E9A" w:rsidP="00436E9A">
      <w:pPr>
        <w:rPr>
          <w:rFonts w:ascii="Times New Roman" w:hAnsi="Times New Roman"/>
          <w:b/>
          <w:szCs w:val="24"/>
        </w:rPr>
      </w:pPr>
    </w:p>
    <w:p w:rsidR="00436E9A" w:rsidRPr="004F6B8B" w:rsidRDefault="00436E9A" w:rsidP="00436E9A">
      <w:pPr>
        <w:rPr>
          <w:rFonts w:ascii="Times New Roman" w:hAnsi="Times New Roman"/>
          <w:b/>
          <w:szCs w:val="24"/>
        </w:rPr>
      </w:pPr>
      <w:r w:rsidRPr="004F6B8B">
        <w:rPr>
          <w:rFonts w:ascii="Times New Roman" w:hAnsi="Times New Roman"/>
          <w:b/>
          <w:szCs w:val="24"/>
        </w:rPr>
        <w:t>Principal/Project Manager Signature:</w:t>
      </w:r>
      <w:r w:rsidRPr="004F6B8B">
        <w:rPr>
          <w:rFonts w:ascii="Times New Roman" w:hAnsi="Times New Roman"/>
          <w:b/>
          <w:szCs w:val="24"/>
        </w:rPr>
        <w:tab/>
      </w:r>
      <w:r w:rsidRPr="004F6B8B">
        <w:rPr>
          <w:rFonts w:ascii="Times New Roman" w:hAnsi="Times New Roman"/>
          <w:b/>
          <w:szCs w:val="24"/>
          <w:u w:val="single"/>
        </w:rPr>
        <w:t xml:space="preserve">                                                           </w:t>
      </w:r>
      <w:r w:rsidRPr="004F6B8B">
        <w:rPr>
          <w:rFonts w:ascii="Times New Roman" w:hAnsi="Times New Roman"/>
          <w:b/>
          <w:szCs w:val="24"/>
        </w:rPr>
        <w:tab/>
      </w:r>
    </w:p>
    <w:p w:rsidR="00436E9A" w:rsidRPr="004F6B8B" w:rsidRDefault="00436E9A" w:rsidP="00436E9A">
      <w:pPr>
        <w:ind w:left="2880" w:firstLine="720"/>
        <w:rPr>
          <w:rFonts w:ascii="Times New Roman" w:hAnsi="Times New Roman"/>
          <w:b/>
          <w:szCs w:val="24"/>
        </w:rPr>
      </w:pPr>
    </w:p>
    <w:p w:rsidR="00436E9A" w:rsidRPr="004F6B8B" w:rsidRDefault="00436E9A" w:rsidP="00436E9A">
      <w:pPr>
        <w:ind w:left="2880" w:firstLine="720"/>
        <w:rPr>
          <w:rStyle w:val="PlaceholderText1"/>
          <w:rFonts w:ascii="Times New Roman" w:hAnsi="Times New Roman"/>
          <w:szCs w:val="24"/>
        </w:rPr>
      </w:pPr>
      <w:r w:rsidRPr="004F6B8B">
        <w:rPr>
          <w:rFonts w:ascii="Times New Roman" w:hAnsi="Times New Roman"/>
          <w:b/>
          <w:szCs w:val="24"/>
        </w:rPr>
        <w:t>Date:</w:t>
      </w:r>
      <w:r w:rsidRPr="004F6B8B">
        <w:rPr>
          <w:rFonts w:ascii="Times New Roman" w:hAnsi="Times New Roman"/>
          <w:b/>
          <w:szCs w:val="24"/>
        </w:rPr>
        <w:tab/>
      </w:r>
      <w:r w:rsidRPr="004F6B8B">
        <w:rPr>
          <w:rFonts w:ascii="Times New Roman" w:hAnsi="Times New Roman"/>
          <w:b/>
          <w:szCs w:val="24"/>
          <w:u w:val="single"/>
        </w:rPr>
        <w:t xml:space="preserve">                                     </w:t>
      </w:r>
      <w:r w:rsidRPr="004F6B8B">
        <w:rPr>
          <w:rFonts w:ascii="Times New Roman" w:hAnsi="Times New Roman"/>
          <w:b/>
          <w:szCs w:val="24"/>
        </w:rPr>
        <w:tab/>
      </w:r>
    </w:p>
    <w:p w:rsidR="00436E9A" w:rsidRPr="004F6B8B" w:rsidRDefault="00436E9A" w:rsidP="00436E9A">
      <w:pPr>
        <w:jc w:val="center"/>
        <w:rPr>
          <w:rFonts w:ascii="Times New Roman" w:hAnsi="Times New Roman"/>
          <w:b/>
          <w:szCs w:val="24"/>
        </w:rPr>
      </w:pPr>
      <w:r w:rsidRPr="004F6B8B">
        <w:rPr>
          <w:rFonts w:ascii="Times New Roman" w:hAnsi="Times New Roman"/>
          <w:szCs w:val="24"/>
        </w:rPr>
        <w:br w:type="page"/>
      </w:r>
      <w:r w:rsidRPr="004F6B8B">
        <w:rPr>
          <w:rFonts w:ascii="Times New Roman" w:hAnsi="Times New Roman"/>
          <w:b/>
          <w:szCs w:val="24"/>
        </w:rPr>
        <w:lastRenderedPageBreak/>
        <w:t>Grant Application</w:t>
      </w:r>
    </w:p>
    <w:p w:rsidR="00436E9A" w:rsidRPr="004F6B8B" w:rsidRDefault="00B55DDE" w:rsidP="00436E9A">
      <w:pPr>
        <w:jc w:val="center"/>
        <w:rPr>
          <w:rFonts w:ascii="Times New Roman" w:hAnsi="Times New Roman"/>
          <w:b/>
          <w:i/>
          <w:szCs w:val="24"/>
        </w:rPr>
      </w:pPr>
      <w:r w:rsidRPr="004F6B8B">
        <w:rPr>
          <w:rFonts w:ascii="Times New Roman" w:hAnsi="Times New Roman"/>
          <w:b/>
          <w:szCs w:val="24"/>
        </w:rPr>
        <w:t>201</w:t>
      </w:r>
      <w:r w:rsidR="00FD0C5E">
        <w:rPr>
          <w:rFonts w:ascii="Times New Roman" w:hAnsi="Times New Roman"/>
          <w:b/>
          <w:szCs w:val="24"/>
        </w:rPr>
        <w:t>7</w:t>
      </w:r>
      <w:r w:rsidRPr="004F6B8B">
        <w:rPr>
          <w:rFonts w:ascii="Times New Roman" w:hAnsi="Times New Roman"/>
          <w:b/>
          <w:szCs w:val="24"/>
        </w:rPr>
        <w:t xml:space="preserve"> </w:t>
      </w:r>
      <w:r w:rsidR="00436E9A" w:rsidRPr="004F6B8B">
        <w:rPr>
          <w:rFonts w:ascii="Times New Roman" w:hAnsi="Times New Roman"/>
          <w:b/>
          <w:szCs w:val="24"/>
        </w:rPr>
        <w:t xml:space="preserve">- </w:t>
      </w:r>
      <w:r w:rsidRPr="004F6B8B">
        <w:rPr>
          <w:rFonts w:ascii="Times New Roman" w:hAnsi="Times New Roman"/>
          <w:b/>
          <w:szCs w:val="24"/>
        </w:rPr>
        <w:t>201</w:t>
      </w:r>
      <w:r w:rsidR="00FD0C5E">
        <w:rPr>
          <w:rFonts w:ascii="Times New Roman" w:hAnsi="Times New Roman"/>
          <w:b/>
          <w:szCs w:val="24"/>
        </w:rPr>
        <w:t>9</w:t>
      </w:r>
      <w:r w:rsidRPr="004F6B8B">
        <w:rPr>
          <w:rFonts w:ascii="Times New Roman" w:hAnsi="Times New Roman"/>
          <w:b/>
          <w:szCs w:val="24"/>
        </w:rPr>
        <w:t xml:space="preserve"> </w:t>
      </w:r>
      <w:r w:rsidR="00436E9A" w:rsidRPr="004F6B8B">
        <w:rPr>
          <w:rFonts w:ascii="Times New Roman" w:hAnsi="Times New Roman"/>
          <w:b/>
          <w:i/>
          <w:szCs w:val="24"/>
        </w:rPr>
        <w:t>Oregon</w:t>
      </w:r>
      <w:r w:rsidR="00436E9A" w:rsidRPr="004F6B8B">
        <w:rPr>
          <w:rFonts w:ascii="Times New Roman" w:hAnsi="Times New Roman"/>
          <w:b/>
          <w:szCs w:val="24"/>
        </w:rPr>
        <w:t xml:space="preserve"> </w:t>
      </w:r>
      <w:r w:rsidR="00436E9A" w:rsidRPr="004F6B8B">
        <w:rPr>
          <w:rFonts w:ascii="Times New Roman" w:hAnsi="Times New Roman"/>
          <w:b/>
          <w:i/>
          <w:szCs w:val="24"/>
        </w:rPr>
        <w:t xml:space="preserve">Accelerated College Credit Program </w:t>
      </w:r>
    </w:p>
    <w:p w:rsidR="000B6729" w:rsidRPr="004F6B8B" w:rsidRDefault="000B6729" w:rsidP="00436E9A">
      <w:pPr>
        <w:jc w:val="center"/>
        <w:rPr>
          <w:rFonts w:ascii="Times New Roman" w:hAnsi="Times New Roman"/>
          <w:b/>
          <w:szCs w:val="24"/>
        </w:rPr>
      </w:pPr>
    </w:p>
    <w:p w:rsidR="00436E9A" w:rsidRPr="004F6B8B" w:rsidRDefault="00436E9A" w:rsidP="00436E9A">
      <w:pPr>
        <w:rPr>
          <w:rFonts w:ascii="Times New Roman" w:hAnsi="Times New Roman"/>
          <w:b/>
          <w:szCs w:val="24"/>
        </w:rPr>
      </w:pPr>
      <w:r w:rsidRPr="004F6B8B">
        <w:rPr>
          <w:rFonts w:ascii="Times New Roman" w:hAnsi="Times New Roman"/>
          <w:b/>
          <w:szCs w:val="24"/>
        </w:rPr>
        <w:t xml:space="preserve">Address each section of the grant within the table.  </w:t>
      </w:r>
      <w:r w:rsidRPr="004F6B8B">
        <w:rPr>
          <w:rFonts w:ascii="Times New Roman" w:hAnsi="Times New Roman"/>
          <w:szCs w:val="24"/>
        </w:rPr>
        <w:t>The document table will expand to accommodate the grant narrative.</w:t>
      </w:r>
      <w:r w:rsidRPr="004F6B8B">
        <w:rPr>
          <w:rFonts w:ascii="Times New Roman" w:hAnsi="Times New Roman"/>
          <w:b/>
          <w:szCs w:val="24"/>
        </w:rPr>
        <w:t xml:space="preserve">  </w:t>
      </w:r>
      <w:r w:rsidR="009B1E65" w:rsidRPr="004F6B8B">
        <w:rPr>
          <w:rFonts w:ascii="Times New Roman" w:hAnsi="Times New Roman"/>
          <w:b/>
          <w:szCs w:val="24"/>
        </w:rPr>
        <w:t>Narrative and Budget Summary may not exceed 5 pages combined.</w:t>
      </w:r>
    </w:p>
    <w:p w:rsidR="000B6729" w:rsidRPr="004F6B8B" w:rsidRDefault="000B6729" w:rsidP="000B6729">
      <w:pPr>
        <w:jc w:val="center"/>
        <w:rPr>
          <w:rFonts w:ascii="Times New Roman" w:hAnsi="Times New Roman"/>
          <w:b/>
          <w:szCs w:val="24"/>
        </w:rPr>
      </w:pPr>
    </w:p>
    <w:p w:rsidR="000B6729" w:rsidRPr="004F6B8B" w:rsidRDefault="000B6729" w:rsidP="000B6729">
      <w:pPr>
        <w:jc w:val="center"/>
        <w:rPr>
          <w:rFonts w:ascii="Times New Roman" w:hAnsi="Times New Roman"/>
          <w:b/>
          <w:szCs w:val="24"/>
        </w:rPr>
      </w:pPr>
      <w:r w:rsidRPr="004F6B8B">
        <w:rPr>
          <w:rFonts w:ascii="Times New Roman" w:hAnsi="Times New Roman"/>
          <w:b/>
          <w:szCs w:val="24"/>
        </w:rPr>
        <w:t>Applicant(s) contact name and organization________________________________</w:t>
      </w:r>
    </w:p>
    <w:p w:rsidR="00436E9A" w:rsidRPr="004F6B8B" w:rsidRDefault="00436E9A" w:rsidP="00436E9A">
      <w:pPr>
        <w:jc w:val="center"/>
        <w:rPr>
          <w:rFonts w:ascii="Times New Roman" w:hAnsi="Times New Roman"/>
          <w:szCs w:val="24"/>
        </w:rPr>
      </w:pP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0"/>
      </w:tblGrid>
      <w:tr w:rsidR="00436E9A" w:rsidRPr="004F6B8B" w:rsidTr="00791A71">
        <w:trPr>
          <w:cantSplit/>
          <w:trHeight w:val="1151"/>
        </w:trPr>
        <w:tc>
          <w:tcPr>
            <w:tcW w:w="10710" w:type="dxa"/>
          </w:tcPr>
          <w:p w:rsidR="00436E9A" w:rsidRPr="004F6B8B" w:rsidRDefault="00436E9A" w:rsidP="00436E9A">
            <w:pPr>
              <w:pStyle w:val="ColorfulList-Accent11"/>
              <w:numPr>
                <w:ilvl w:val="0"/>
                <w:numId w:val="11"/>
              </w:numPr>
              <w:rPr>
                <w:b/>
              </w:rPr>
            </w:pPr>
            <w:r w:rsidRPr="004F6B8B">
              <w:rPr>
                <w:b/>
              </w:rPr>
              <w:t>Proposal Title:</w:t>
            </w:r>
            <w:r w:rsidRPr="004F6B8B">
              <w:rPr>
                <w:u w:val="single"/>
              </w:rPr>
              <w:tab/>
            </w:r>
            <w:r w:rsidRPr="004F6B8B">
              <w:rPr>
                <w:u w:val="single"/>
              </w:rPr>
              <w:tab/>
            </w:r>
            <w:r w:rsidRPr="004F6B8B">
              <w:rPr>
                <w:u w:val="single"/>
              </w:rPr>
              <w:tab/>
            </w:r>
            <w:r w:rsidRPr="004F6B8B">
              <w:rPr>
                <w:u w:val="single"/>
              </w:rPr>
              <w:tab/>
            </w:r>
            <w:r w:rsidRPr="004F6B8B">
              <w:rPr>
                <w:u w:val="single"/>
              </w:rPr>
              <w:tab/>
            </w:r>
            <w:r w:rsidRPr="004F6B8B">
              <w:rPr>
                <w:u w:val="single"/>
              </w:rPr>
              <w:tab/>
            </w:r>
            <w:r w:rsidRPr="004F6B8B">
              <w:rPr>
                <w:u w:val="single"/>
              </w:rPr>
              <w:tab/>
            </w:r>
            <w:r w:rsidRPr="004F6B8B">
              <w:rPr>
                <w:u w:val="single"/>
              </w:rPr>
              <w:tab/>
            </w:r>
          </w:p>
          <w:p w:rsidR="00436E9A" w:rsidRPr="004F6B8B" w:rsidRDefault="00436E9A" w:rsidP="00C87C11">
            <w:pPr>
              <w:pStyle w:val="ColorfulList-Accent11"/>
              <w:ind w:left="0"/>
              <w:rPr>
                <w:b/>
              </w:rPr>
            </w:pPr>
          </w:p>
        </w:tc>
      </w:tr>
      <w:tr w:rsidR="00436E9A" w:rsidRPr="004F6B8B" w:rsidTr="00791A71">
        <w:trPr>
          <w:cantSplit/>
          <w:trHeight w:val="1151"/>
        </w:trPr>
        <w:tc>
          <w:tcPr>
            <w:tcW w:w="10710" w:type="dxa"/>
          </w:tcPr>
          <w:p w:rsidR="00DC3CFB" w:rsidRPr="004F6B8B" w:rsidRDefault="00DC3CFB" w:rsidP="00436E9A">
            <w:pPr>
              <w:pStyle w:val="ColorfulList-Accent11"/>
              <w:numPr>
                <w:ilvl w:val="0"/>
                <w:numId w:val="11"/>
              </w:numPr>
            </w:pPr>
            <w:r w:rsidRPr="004F6B8B">
              <w:rPr>
                <w:b/>
              </w:rPr>
              <w:t>Demographics:</w:t>
            </w:r>
          </w:p>
          <w:p w:rsidR="00927E30" w:rsidRPr="004F6B8B" w:rsidRDefault="00927E30" w:rsidP="00927E30">
            <w:pPr>
              <w:pStyle w:val="ColorfulList-Accent11"/>
            </w:pPr>
          </w:p>
          <w:p w:rsidR="00927E30" w:rsidRDefault="00DC3CFB" w:rsidP="00927E30">
            <w:pPr>
              <w:pStyle w:val="ColorfulList-Accent11"/>
              <w:numPr>
                <w:ilvl w:val="0"/>
                <w:numId w:val="21"/>
              </w:numPr>
            </w:pPr>
            <w:r w:rsidRPr="004F6B8B">
              <w:t>Percent of students on free and reduced lunch at proposed participant schools (you can list as many schools as will benefit from the funds)</w:t>
            </w:r>
            <w:r w:rsidR="006611B7">
              <w:t>:</w:t>
            </w:r>
          </w:p>
          <w:p w:rsidR="00FD0C5E" w:rsidRDefault="00FD0C5E" w:rsidP="00FD0C5E">
            <w:pPr>
              <w:pStyle w:val="ColorfulList-Accent11"/>
            </w:pPr>
          </w:p>
          <w:p w:rsidR="00FD0C5E" w:rsidRPr="004F6B8B" w:rsidRDefault="00FD0C5E" w:rsidP="00927E30">
            <w:pPr>
              <w:pStyle w:val="ColorfulList-Accent11"/>
              <w:numPr>
                <w:ilvl w:val="0"/>
                <w:numId w:val="21"/>
              </w:numPr>
            </w:pPr>
            <w:r>
              <w:t>Number of schools participating in the program that have an allocation of less than $350,000 through the HSCCR Act:</w:t>
            </w:r>
          </w:p>
          <w:p w:rsidR="00927E30" w:rsidRPr="004F6B8B" w:rsidRDefault="00927E30" w:rsidP="00927E30">
            <w:pPr>
              <w:pStyle w:val="ColorfulList-Accent11"/>
              <w:ind w:left="0"/>
            </w:pPr>
          </w:p>
          <w:p w:rsidR="00927E30" w:rsidRPr="004F6B8B" w:rsidRDefault="00927E30" w:rsidP="00927E30">
            <w:pPr>
              <w:pStyle w:val="ColorfulList-Accent11"/>
              <w:numPr>
                <w:ilvl w:val="0"/>
                <w:numId w:val="21"/>
              </w:numPr>
            </w:pPr>
            <w:r w:rsidRPr="004F6B8B">
              <w:t>Percent of students from historically underrepresented groups:</w:t>
            </w:r>
          </w:p>
          <w:p w:rsidR="007E08C3" w:rsidRPr="004F6B8B" w:rsidRDefault="007E08C3" w:rsidP="00927E30">
            <w:pPr>
              <w:pStyle w:val="ColorfulList-Accent11"/>
              <w:ind w:left="1152" w:hanging="360"/>
            </w:pPr>
          </w:p>
          <w:p w:rsidR="00DC3CFB" w:rsidRPr="004F6B8B" w:rsidRDefault="00DC3CFB" w:rsidP="00927E30">
            <w:pPr>
              <w:pStyle w:val="ColorfulList-Accent11"/>
              <w:numPr>
                <w:ilvl w:val="0"/>
                <w:numId w:val="21"/>
              </w:numPr>
            </w:pPr>
            <w:r w:rsidRPr="004F6B8B">
              <w:t>Number of accelerated learning courses offered at schools</w:t>
            </w:r>
            <w:r w:rsidR="007E08C3" w:rsidRPr="004F6B8B">
              <w:t>:</w:t>
            </w:r>
          </w:p>
          <w:p w:rsidR="007E08C3" w:rsidRPr="004F6B8B" w:rsidRDefault="007E08C3" w:rsidP="00927E30">
            <w:pPr>
              <w:pStyle w:val="ColorfulList-Accent11"/>
              <w:ind w:left="1152" w:hanging="360"/>
            </w:pPr>
          </w:p>
          <w:p w:rsidR="00DC3CFB" w:rsidRPr="004F6B8B" w:rsidRDefault="00DC3CFB" w:rsidP="00927E30">
            <w:pPr>
              <w:pStyle w:val="ColorfulList-Accent11"/>
              <w:numPr>
                <w:ilvl w:val="0"/>
                <w:numId w:val="21"/>
              </w:numPr>
            </w:pPr>
            <w:r w:rsidRPr="004F6B8B">
              <w:t xml:space="preserve">Goal of increase in number of historically </w:t>
            </w:r>
            <w:r w:rsidR="0039738F" w:rsidRPr="004F6B8B">
              <w:t>under</w:t>
            </w:r>
            <w:r w:rsidR="0039738F">
              <w:t>represented</w:t>
            </w:r>
            <w:r w:rsidR="0039738F" w:rsidRPr="004F6B8B">
              <w:t xml:space="preserve"> </w:t>
            </w:r>
            <w:r w:rsidRPr="004F6B8B">
              <w:t>students participating in accelerated learning opportunities as a result of program.</w:t>
            </w:r>
          </w:p>
          <w:p w:rsidR="007E08C3" w:rsidRPr="004F6B8B" w:rsidRDefault="007E08C3" w:rsidP="00927E30">
            <w:pPr>
              <w:pStyle w:val="ColorfulList-Accent11"/>
              <w:ind w:left="1152" w:hanging="360"/>
            </w:pPr>
          </w:p>
          <w:p w:rsidR="00DC3CFB" w:rsidRPr="004F6B8B" w:rsidRDefault="00DC3CFB" w:rsidP="00927E30">
            <w:pPr>
              <w:pStyle w:val="ColorfulList-Accent11"/>
              <w:numPr>
                <w:ilvl w:val="0"/>
                <w:numId w:val="21"/>
              </w:numPr>
            </w:pPr>
            <w:r w:rsidRPr="004F6B8B">
              <w:t>Estimated goal of increased number of accelerated learning courses offered:</w:t>
            </w:r>
          </w:p>
          <w:p w:rsidR="007E08C3" w:rsidRPr="004F6B8B" w:rsidRDefault="007E08C3" w:rsidP="00927E30">
            <w:pPr>
              <w:pStyle w:val="ColorfulList-Accent11"/>
              <w:ind w:left="1152" w:hanging="360"/>
            </w:pPr>
          </w:p>
          <w:p w:rsidR="00436E9A" w:rsidRPr="004F6B8B" w:rsidRDefault="00DC3CFB" w:rsidP="00927E30">
            <w:pPr>
              <w:pStyle w:val="ColorfulList-Accent11"/>
              <w:numPr>
                <w:ilvl w:val="0"/>
                <w:numId w:val="21"/>
              </w:numPr>
            </w:pPr>
            <w:r w:rsidRPr="004F6B8B">
              <w:t>Narrative: if goals are not necessarily about increasing number of students participating or courses offered</w:t>
            </w:r>
            <w:r w:rsidR="00C71608">
              <w:t>,</w:t>
            </w:r>
            <w:r w:rsidRPr="004F6B8B">
              <w:t xml:space="preserve"> discuss the quality improvements that will be made because of receipt of the grant funds.</w:t>
            </w:r>
            <w:bookmarkStart w:id="1" w:name="Text25"/>
            <w:r w:rsidR="00436E9A" w:rsidRPr="004F6B8B">
              <w:t xml:space="preserve"> </w:t>
            </w:r>
          </w:p>
          <w:p w:rsidR="00436E9A" w:rsidRPr="004F6B8B" w:rsidRDefault="00436E9A" w:rsidP="00834505">
            <w:pPr>
              <w:pStyle w:val="ColorfulList-Accent11"/>
              <w:ind w:left="1440"/>
              <w:rPr>
                <w:u w:val="single"/>
              </w:rPr>
            </w:pPr>
          </w:p>
          <w:bookmarkEnd w:id="1"/>
          <w:p w:rsidR="00436E9A" w:rsidRPr="004F6B8B" w:rsidRDefault="00436E9A" w:rsidP="00927E30">
            <w:pPr>
              <w:pStyle w:val="ColorfulList-Accent11"/>
              <w:ind w:left="0"/>
            </w:pPr>
          </w:p>
        </w:tc>
      </w:tr>
      <w:tr w:rsidR="00436E9A" w:rsidRPr="004F6B8B" w:rsidTr="00791A71">
        <w:trPr>
          <w:cantSplit/>
          <w:trHeight w:val="1529"/>
        </w:trPr>
        <w:tc>
          <w:tcPr>
            <w:tcW w:w="10710" w:type="dxa"/>
          </w:tcPr>
          <w:p w:rsidR="00436E9A" w:rsidRPr="004F6B8B" w:rsidRDefault="00436E9A" w:rsidP="00436E9A">
            <w:pPr>
              <w:pStyle w:val="ColorfulList-Accent11"/>
              <w:numPr>
                <w:ilvl w:val="0"/>
                <w:numId w:val="11"/>
              </w:numPr>
            </w:pPr>
            <w:r w:rsidRPr="004F6B8B">
              <w:rPr>
                <w:b/>
              </w:rPr>
              <w:t>Program</w:t>
            </w:r>
            <w:r w:rsidRPr="004F6B8B">
              <w:t xml:space="preserve"> </w:t>
            </w:r>
            <w:r w:rsidRPr="004F6B8B">
              <w:rPr>
                <w:b/>
              </w:rPr>
              <w:t>Activities</w:t>
            </w:r>
            <w:r w:rsidR="00DC3CFB" w:rsidRPr="004F6B8B">
              <w:rPr>
                <w:b/>
              </w:rPr>
              <w:t>/Distribution of Funds</w:t>
            </w:r>
            <w:r w:rsidR="00C71608">
              <w:rPr>
                <w:b/>
              </w:rPr>
              <w:t>:</w:t>
            </w:r>
            <w:r w:rsidRPr="004F6B8B">
              <w:rPr>
                <w:b/>
              </w:rPr>
              <w:t xml:space="preserve"> </w:t>
            </w:r>
            <w:r w:rsidRPr="004F6B8B">
              <w:t xml:space="preserve">Identify </w:t>
            </w:r>
            <w:r w:rsidR="00DC3CFB" w:rsidRPr="004F6B8B">
              <w:t xml:space="preserve">how the funds will be used to </w:t>
            </w:r>
            <w:r w:rsidR="007E08C3" w:rsidRPr="004F6B8B">
              <w:t>purchase</w:t>
            </w:r>
            <w:r w:rsidR="00DC3CFB" w:rsidRPr="004F6B8B">
              <w:t xml:space="preserve"> instructional materials, train teachers, </w:t>
            </w:r>
            <w:r w:rsidR="00CB07FF" w:rsidRPr="004F6B8B">
              <w:t>and/</w:t>
            </w:r>
            <w:r w:rsidR="00DC3CFB" w:rsidRPr="004F6B8B">
              <w:t>or provide student aid</w:t>
            </w:r>
            <w:r w:rsidR="00FD0C5E">
              <w:t xml:space="preserve"> and how these activities supplement the activities of the HSCCR Act</w:t>
            </w:r>
            <w:r w:rsidR="00CB07FF" w:rsidRPr="004F6B8B">
              <w:t xml:space="preserve">.  </w:t>
            </w:r>
          </w:p>
          <w:p w:rsidR="00436E9A" w:rsidRPr="004F6B8B" w:rsidRDefault="00436E9A" w:rsidP="00125343">
            <w:pPr>
              <w:pStyle w:val="ColorfulList-Accent11"/>
              <w:rPr>
                <w:u w:val="single"/>
              </w:rPr>
            </w:pPr>
          </w:p>
          <w:p w:rsidR="00436E9A" w:rsidRPr="004F6B8B" w:rsidRDefault="00436E9A" w:rsidP="00125343">
            <w:pPr>
              <w:pStyle w:val="ColorfulList-Accent11"/>
              <w:rPr>
                <w:rStyle w:val="PlaceholderText1"/>
              </w:rPr>
            </w:pPr>
          </w:p>
          <w:p w:rsidR="00436E9A" w:rsidRPr="004F6B8B" w:rsidRDefault="00436E9A" w:rsidP="00125343">
            <w:pPr>
              <w:pStyle w:val="ColorfulList-Accent11"/>
            </w:pPr>
          </w:p>
        </w:tc>
      </w:tr>
      <w:tr w:rsidR="00436E9A" w:rsidRPr="004F6B8B" w:rsidTr="00791A71">
        <w:trPr>
          <w:cantSplit/>
          <w:trHeight w:val="1529"/>
        </w:trPr>
        <w:tc>
          <w:tcPr>
            <w:tcW w:w="10710" w:type="dxa"/>
          </w:tcPr>
          <w:p w:rsidR="00927E30" w:rsidRPr="004F6B8B" w:rsidRDefault="00436E9A" w:rsidP="00760E03">
            <w:pPr>
              <w:pStyle w:val="ColorfulList-Accent11"/>
              <w:numPr>
                <w:ilvl w:val="0"/>
                <w:numId w:val="11"/>
              </w:numPr>
            </w:pPr>
            <w:r w:rsidRPr="004F6B8B">
              <w:rPr>
                <w:b/>
              </w:rPr>
              <w:t>Students’ Benefits</w:t>
            </w:r>
            <w:r w:rsidR="00C71608">
              <w:t>:</w:t>
            </w:r>
            <w:r w:rsidRPr="004F6B8B">
              <w:t xml:space="preserve"> How will the proposed program increase the number of </w:t>
            </w:r>
            <w:r w:rsidR="00DC3CFB" w:rsidRPr="004F6B8B">
              <w:t>historically underrepresented students</w:t>
            </w:r>
            <w:r w:rsidRPr="004F6B8B">
              <w:t xml:space="preserve"> who are or will be participating within the accelerated college credit programs?  </w:t>
            </w:r>
            <w:r w:rsidR="00C87C11" w:rsidRPr="002933A7">
              <w:rPr>
                <w:sz w:val="18"/>
                <w:szCs w:val="18"/>
              </w:rPr>
              <w:t>“</w:t>
            </w:r>
            <w:r w:rsidR="00C87C11" w:rsidRPr="00760E03">
              <w:rPr>
                <w:sz w:val="18"/>
                <w:szCs w:val="18"/>
              </w:rPr>
              <w:t>Historically Under</w:t>
            </w:r>
            <w:r w:rsidR="001B62DA">
              <w:rPr>
                <w:sz w:val="18"/>
                <w:szCs w:val="18"/>
              </w:rPr>
              <w:t>represented S</w:t>
            </w:r>
            <w:r w:rsidR="00C87C11" w:rsidRPr="00760E03">
              <w:rPr>
                <w:sz w:val="18"/>
                <w:szCs w:val="18"/>
              </w:rPr>
              <w:t>tudent” means a student (English language lea</w:t>
            </w:r>
            <w:r w:rsidR="00475E29">
              <w:rPr>
                <w:sz w:val="18"/>
                <w:szCs w:val="18"/>
              </w:rPr>
              <w:t>rner, student of color, student</w:t>
            </w:r>
            <w:r w:rsidR="00C87C11" w:rsidRPr="00760E03">
              <w:rPr>
                <w:sz w:val="18"/>
                <w:szCs w:val="18"/>
              </w:rPr>
              <w:t xml:space="preserve"> experiencing poverty, o</w:t>
            </w:r>
            <w:r w:rsidR="00475E29">
              <w:rPr>
                <w:sz w:val="18"/>
                <w:szCs w:val="18"/>
              </w:rPr>
              <w:t>r</w:t>
            </w:r>
            <w:r w:rsidR="00C87C11" w:rsidRPr="00760E03">
              <w:rPr>
                <w:sz w:val="18"/>
                <w:szCs w:val="18"/>
              </w:rPr>
              <w:t xml:space="preserve"> student with disabilities) who has not historically taken high school accelerated courses and may not have considered enrolling in a post-secondary education program</w:t>
            </w:r>
            <w:r w:rsidR="00927E30" w:rsidRPr="00760E03">
              <w:rPr>
                <w:sz w:val="18"/>
                <w:szCs w:val="18"/>
              </w:rPr>
              <w:t>.</w:t>
            </w:r>
          </w:p>
          <w:p w:rsidR="00436E9A" w:rsidRPr="004F6B8B" w:rsidRDefault="00436E9A" w:rsidP="00927E30">
            <w:pPr>
              <w:pStyle w:val="ColorfulList-Accent11"/>
              <w:ind w:left="0"/>
            </w:pPr>
          </w:p>
          <w:p w:rsidR="00436E9A" w:rsidRPr="004F6B8B" w:rsidRDefault="00436E9A" w:rsidP="00125343">
            <w:pPr>
              <w:pStyle w:val="ColorfulList-Accent11"/>
              <w:ind w:left="1197" w:hanging="477"/>
            </w:pPr>
          </w:p>
          <w:p w:rsidR="00436E9A" w:rsidRPr="004F6B8B" w:rsidRDefault="00436E9A" w:rsidP="00125343">
            <w:pPr>
              <w:pStyle w:val="ColorfulList-Accent11"/>
              <w:ind w:left="1197" w:hanging="477"/>
            </w:pPr>
          </w:p>
        </w:tc>
      </w:tr>
      <w:tr w:rsidR="00436E9A" w:rsidRPr="004F6B8B" w:rsidTr="00791A71">
        <w:trPr>
          <w:cantSplit/>
        </w:trPr>
        <w:tc>
          <w:tcPr>
            <w:tcW w:w="10710" w:type="dxa"/>
          </w:tcPr>
          <w:p w:rsidR="00436E9A" w:rsidRPr="004F6B8B" w:rsidRDefault="00C71608" w:rsidP="00436E9A">
            <w:pPr>
              <w:numPr>
                <w:ilvl w:val="0"/>
                <w:numId w:val="11"/>
              </w:numPr>
              <w:rPr>
                <w:rFonts w:ascii="Times New Roman" w:hAnsi="Times New Roman"/>
                <w:szCs w:val="24"/>
              </w:rPr>
            </w:pPr>
            <w:r>
              <w:rPr>
                <w:rFonts w:ascii="Times New Roman" w:hAnsi="Times New Roman"/>
                <w:b/>
                <w:szCs w:val="24"/>
              </w:rPr>
              <w:lastRenderedPageBreak/>
              <w:t>Evaluation:</w:t>
            </w:r>
            <w:r w:rsidR="00436E9A" w:rsidRPr="004F6B8B">
              <w:rPr>
                <w:rFonts w:ascii="Times New Roman" w:hAnsi="Times New Roman"/>
                <w:b/>
                <w:szCs w:val="24"/>
              </w:rPr>
              <w:t xml:space="preserve"> </w:t>
            </w:r>
            <w:r w:rsidR="00436E9A" w:rsidRPr="004F6B8B">
              <w:rPr>
                <w:rFonts w:ascii="Times New Roman" w:hAnsi="Times New Roman"/>
                <w:szCs w:val="24"/>
              </w:rPr>
              <w:t xml:space="preserve">Describe the method </w:t>
            </w:r>
            <w:r w:rsidR="00DC3CFB" w:rsidRPr="004F6B8B">
              <w:rPr>
                <w:rFonts w:ascii="Times New Roman" w:hAnsi="Times New Roman"/>
                <w:szCs w:val="24"/>
              </w:rPr>
              <w:t>you will use to</w:t>
            </w:r>
            <w:r w:rsidR="00436E9A" w:rsidRPr="004F6B8B">
              <w:rPr>
                <w:rFonts w:ascii="Times New Roman" w:hAnsi="Times New Roman"/>
                <w:szCs w:val="24"/>
              </w:rPr>
              <w:t xml:space="preserve"> determine the success of the project.  Grant funds cannot be used specifically for program evaluation.  </w:t>
            </w:r>
          </w:p>
          <w:p w:rsidR="00436E9A" w:rsidRPr="004F6B8B" w:rsidRDefault="00436E9A" w:rsidP="00834505">
            <w:pPr>
              <w:pStyle w:val="ListParagraph"/>
              <w:ind w:left="1440"/>
              <w:rPr>
                <w:rStyle w:val="PlaceholderText1"/>
                <w:rFonts w:ascii="Times New Roman" w:hAnsi="Times New Roman"/>
                <w:szCs w:val="24"/>
              </w:rPr>
            </w:pPr>
          </w:p>
          <w:p w:rsidR="00436E9A" w:rsidRPr="004F6B8B" w:rsidRDefault="00436E9A" w:rsidP="00125343">
            <w:pPr>
              <w:ind w:left="720"/>
              <w:rPr>
                <w:rFonts w:ascii="Times New Roman" w:hAnsi="Times New Roman"/>
                <w:szCs w:val="24"/>
              </w:rPr>
            </w:pPr>
          </w:p>
        </w:tc>
      </w:tr>
    </w:tbl>
    <w:p w:rsidR="00577C74" w:rsidRPr="004F6B8B" w:rsidRDefault="00577C74" w:rsidP="00436E9A">
      <w:pPr>
        <w:jc w:val="center"/>
        <w:rPr>
          <w:rFonts w:ascii="Times New Roman" w:hAnsi="Times New Roman"/>
          <w:b/>
          <w:szCs w:val="24"/>
        </w:rPr>
      </w:pPr>
    </w:p>
    <w:p w:rsidR="00783C0D" w:rsidRPr="004F6B8B" w:rsidRDefault="00436E9A" w:rsidP="00436E9A">
      <w:pPr>
        <w:jc w:val="center"/>
        <w:rPr>
          <w:rFonts w:ascii="Times New Roman" w:hAnsi="Times New Roman"/>
          <w:b/>
          <w:szCs w:val="24"/>
        </w:rPr>
      </w:pPr>
      <w:r w:rsidRPr="004F6B8B">
        <w:rPr>
          <w:rFonts w:ascii="Times New Roman" w:hAnsi="Times New Roman"/>
          <w:b/>
          <w:szCs w:val="24"/>
        </w:rPr>
        <w:t>201</w:t>
      </w:r>
      <w:r w:rsidR="00FD0C5E">
        <w:rPr>
          <w:rFonts w:ascii="Times New Roman" w:hAnsi="Times New Roman"/>
          <w:b/>
          <w:szCs w:val="24"/>
        </w:rPr>
        <w:t>7</w:t>
      </w:r>
      <w:r w:rsidRPr="004F6B8B">
        <w:rPr>
          <w:rFonts w:ascii="Times New Roman" w:hAnsi="Times New Roman"/>
          <w:b/>
          <w:szCs w:val="24"/>
        </w:rPr>
        <w:t xml:space="preserve"> - 201</w:t>
      </w:r>
      <w:r w:rsidR="00FD0C5E">
        <w:rPr>
          <w:rFonts w:ascii="Times New Roman" w:hAnsi="Times New Roman"/>
          <w:b/>
          <w:szCs w:val="24"/>
        </w:rPr>
        <w:t>9</w:t>
      </w:r>
      <w:r w:rsidRPr="004F6B8B">
        <w:rPr>
          <w:rFonts w:ascii="Times New Roman" w:hAnsi="Times New Roman"/>
          <w:b/>
          <w:szCs w:val="24"/>
        </w:rPr>
        <w:t xml:space="preserve"> Oregon </w:t>
      </w:r>
      <w:r w:rsidRPr="004F6B8B">
        <w:rPr>
          <w:rFonts w:ascii="Times New Roman" w:hAnsi="Times New Roman"/>
          <w:b/>
          <w:i/>
          <w:szCs w:val="24"/>
        </w:rPr>
        <w:t>Accelerated College Credit Program Grant Application</w:t>
      </w:r>
      <w:r w:rsidRPr="004F6B8B">
        <w:rPr>
          <w:rFonts w:ascii="Times New Roman" w:hAnsi="Times New Roman"/>
          <w:b/>
          <w:szCs w:val="24"/>
        </w:rPr>
        <w:t xml:space="preserve"> </w:t>
      </w:r>
    </w:p>
    <w:p w:rsidR="00436E9A" w:rsidRPr="004F6B8B" w:rsidRDefault="00436E9A" w:rsidP="00760E03">
      <w:pPr>
        <w:jc w:val="center"/>
        <w:rPr>
          <w:rFonts w:ascii="Times New Roman" w:hAnsi="Times New Roman"/>
          <w:b/>
          <w:szCs w:val="24"/>
        </w:rPr>
      </w:pPr>
      <w:r w:rsidRPr="004F6B8B">
        <w:rPr>
          <w:rFonts w:ascii="Times New Roman" w:hAnsi="Times New Roman"/>
          <w:b/>
          <w:szCs w:val="24"/>
        </w:rPr>
        <w:t xml:space="preserve">Budget Summary </w:t>
      </w:r>
      <w:r w:rsidR="00760E03">
        <w:rPr>
          <w:rFonts w:ascii="Times New Roman" w:hAnsi="Times New Roman"/>
          <w:b/>
          <w:szCs w:val="24"/>
        </w:rPr>
        <w:t xml:space="preserve">/ </w:t>
      </w:r>
      <w:r w:rsidRPr="004F6B8B">
        <w:rPr>
          <w:rFonts w:ascii="Times New Roman" w:hAnsi="Times New Roman"/>
          <w:b/>
          <w:szCs w:val="24"/>
        </w:rPr>
        <w:t>Use of Grant Funds</w:t>
      </w:r>
    </w:p>
    <w:p w:rsidR="00436E9A" w:rsidRPr="004F6B8B" w:rsidRDefault="00436E9A" w:rsidP="00436E9A">
      <w:pPr>
        <w:jc w:val="center"/>
        <w:rPr>
          <w:rFonts w:ascii="Times New Roman" w:hAnsi="Times New Roman"/>
          <w:b/>
          <w:szCs w:val="24"/>
        </w:rPr>
      </w:pPr>
    </w:p>
    <w:p w:rsidR="000B6729" w:rsidRPr="004F6B8B" w:rsidRDefault="000B6729" w:rsidP="00760E03">
      <w:pPr>
        <w:rPr>
          <w:rFonts w:ascii="Times New Roman" w:hAnsi="Times New Roman"/>
          <w:b/>
          <w:szCs w:val="24"/>
        </w:rPr>
      </w:pPr>
      <w:r w:rsidRPr="004F6B8B">
        <w:rPr>
          <w:rFonts w:ascii="Times New Roman" w:hAnsi="Times New Roman"/>
          <w:b/>
          <w:szCs w:val="24"/>
        </w:rPr>
        <w:t>Applicant(s) contact name and organization________________________________</w:t>
      </w:r>
    </w:p>
    <w:p w:rsidR="000B6729" w:rsidRPr="004F6B8B" w:rsidRDefault="000B6729" w:rsidP="00436E9A">
      <w:pPr>
        <w:jc w:val="center"/>
        <w:rPr>
          <w:rFonts w:ascii="Times New Roman" w:hAnsi="Times New Roman"/>
          <w:b/>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8"/>
        <w:gridCol w:w="3360"/>
      </w:tblGrid>
      <w:tr w:rsidR="00436E9A" w:rsidRPr="004F6B8B" w:rsidTr="008F4FD3">
        <w:trPr>
          <w:trHeight w:val="95"/>
        </w:trPr>
        <w:tc>
          <w:tcPr>
            <w:tcW w:w="6828" w:type="dxa"/>
          </w:tcPr>
          <w:p w:rsidR="00436E9A" w:rsidRPr="004F6B8B" w:rsidRDefault="00436E9A" w:rsidP="00125343">
            <w:pPr>
              <w:rPr>
                <w:rFonts w:ascii="Times New Roman" w:hAnsi="Times New Roman"/>
                <w:b/>
                <w:szCs w:val="24"/>
              </w:rPr>
            </w:pPr>
            <w:r w:rsidRPr="004F6B8B">
              <w:rPr>
                <w:rFonts w:ascii="Times New Roman" w:hAnsi="Times New Roman"/>
                <w:b/>
                <w:szCs w:val="24"/>
              </w:rPr>
              <w:t>Description of Expected Expense</w:t>
            </w:r>
          </w:p>
          <w:p w:rsidR="00436E9A" w:rsidRPr="004F6B8B" w:rsidRDefault="00436E9A" w:rsidP="00125343">
            <w:pPr>
              <w:pStyle w:val="CommentText"/>
              <w:rPr>
                <w:b/>
                <w:sz w:val="24"/>
                <w:szCs w:val="24"/>
              </w:rPr>
            </w:pPr>
            <w:r w:rsidRPr="004F6B8B">
              <w:rPr>
                <w:sz w:val="24"/>
                <w:szCs w:val="24"/>
              </w:rPr>
              <w:t xml:space="preserve">    Describe explicitly how pro</w:t>
            </w:r>
            <w:r w:rsidR="00971A0A">
              <w:rPr>
                <w:sz w:val="24"/>
                <w:szCs w:val="24"/>
              </w:rPr>
              <w:t>posed funds are to be utilized</w:t>
            </w:r>
            <w:r w:rsidRPr="004F6B8B">
              <w:rPr>
                <w:sz w:val="24"/>
                <w:szCs w:val="24"/>
              </w:rPr>
              <w:t xml:space="preserve"> </w:t>
            </w:r>
          </w:p>
        </w:tc>
        <w:tc>
          <w:tcPr>
            <w:tcW w:w="3360" w:type="dxa"/>
          </w:tcPr>
          <w:p w:rsidR="00436E9A" w:rsidRPr="004F6B8B" w:rsidRDefault="00436E9A" w:rsidP="00125343">
            <w:pPr>
              <w:jc w:val="center"/>
              <w:rPr>
                <w:rFonts w:ascii="Times New Roman" w:hAnsi="Times New Roman"/>
                <w:b/>
                <w:szCs w:val="24"/>
              </w:rPr>
            </w:pPr>
            <w:r w:rsidRPr="004F6B8B">
              <w:rPr>
                <w:rFonts w:ascii="Times New Roman" w:hAnsi="Times New Roman"/>
                <w:b/>
                <w:szCs w:val="24"/>
              </w:rPr>
              <w:t>Grant Funds</w:t>
            </w:r>
          </w:p>
        </w:tc>
      </w:tr>
      <w:tr w:rsidR="00436E9A" w:rsidRPr="004F6B8B" w:rsidTr="008F4FD3">
        <w:trPr>
          <w:trHeight w:val="100"/>
        </w:trPr>
        <w:tc>
          <w:tcPr>
            <w:tcW w:w="6828" w:type="dxa"/>
          </w:tcPr>
          <w:p w:rsidR="00436E9A" w:rsidRPr="004F6B8B" w:rsidRDefault="00436E9A" w:rsidP="00125343">
            <w:pPr>
              <w:rPr>
                <w:rFonts w:ascii="Times New Roman" w:hAnsi="Times New Roman"/>
                <w:szCs w:val="24"/>
              </w:rPr>
            </w:pPr>
          </w:p>
        </w:tc>
        <w:tc>
          <w:tcPr>
            <w:tcW w:w="3360" w:type="dxa"/>
          </w:tcPr>
          <w:p w:rsidR="00436E9A" w:rsidRPr="004F6B8B" w:rsidRDefault="00436E9A" w:rsidP="00125343">
            <w:pPr>
              <w:rPr>
                <w:rFonts w:ascii="Times New Roman" w:hAnsi="Times New Roman"/>
                <w:szCs w:val="24"/>
              </w:rPr>
            </w:pPr>
          </w:p>
        </w:tc>
      </w:tr>
      <w:tr w:rsidR="00436E9A" w:rsidRPr="004F6B8B" w:rsidTr="008F4FD3">
        <w:trPr>
          <w:trHeight w:val="100"/>
        </w:trPr>
        <w:tc>
          <w:tcPr>
            <w:tcW w:w="6828" w:type="dxa"/>
          </w:tcPr>
          <w:p w:rsidR="00436E9A" w:rsidRPr="004F6B8B" w:rsidRDefault="00436E9A" w:rsidP="00125343">
            <w:pPr>
              <w:rPr>
                <w:rFonts w:ascii="Times New Roman" w:hAnsi="Times New Roman"/>
                <w:szCs w:val="24"/>
              </w:rPr>
            </w:pPr>
          </w:p>
        </w:tc>
        <w:tc>
          <w:tcPr>
            <w:tcW w:w="3360" w:type="dxa"/>
          </w:tcPr>
          <w:p w:rsidR="00436E9A" w:rsidRPr="004F6B8B" w:rsidRDefault="00436E9A" w:rsidP="00125343">
            <w:pPr>
              <w:rPr>
                <w:rFonts w:ascii="Times New Roman" w:hAnsi="Times New Roman"/>
                <w:szCs w:val="24"/>
              </w:rPr>
            </w:pPr>
          </w:p>
        </w:tc>
      </w:tr>
      <w:tr w:rsidR="00436E9A" w:rsidRPr="004F6B8B" w:rsidTr="008F4FD3">
        <w:trPr>
          <w:trHeight w:val="100"/>
        </w:trPr>
        <w:tc>
          <w:tcPr>
            <w:tcW w:w="6828" w:type="dxa"/>
          </w:tcPr>
          <w:p w:rsidR="00436E9A" w:rsidRPr="004F6B8B" w:rsidRDefault="00436E9A" w:rsidP="00125343">
            <w:pPr>
              <w:rPr>
                <w:rFonts w:ascii="Times New Roman" w:hAnsi="Times New Roman"/>
                <w:szCs w:val="24"/>
              </w:rPr>
            </w:pPr>
          </w:p>
        </w:tc>
        <w:tc>
          <w:tcPr>
            <w:tcW w:w="3360" w:type="dxa"/>
          </w:tcPr>
          <w:p w:rsidR="00436E9A" w:rsidRPr="004F6B8B" w:rsidRDefault="00436E9A" w:rsidP="00125343">
            <w:pPr>
              <w:rPr>
                <w:rFonts w:ascii="Times New Roman" w:hAnsi="Times New Roman"/>
                <w:szCs w:val="24"/>
              </w:rPr>
            </w:pPr>
          </w:p>
        </w:tc>
      </w:tr>
      <w:tr w:rsidR="00436E9A" w:rsidRPr="004F6B8B" w:rsidTr="008F4FD3">
        <w:trPr>
          <w:trHeight w:val="100"/>
        </w:trPr>
        <w:tc>
          <w:tcPr>
            <w:tcW w:w="6828" w:type="dxa"/>
          </w:tcPr>
          <w:p w:rsidR="00436E9A" w:rsidRPr="004F6B8B" w:rsidRDefault="00436E9A" w:rsidP="00125343">
            <w:pPr>
              <w:rPr>
                <w:rFonts w:ascii="Times New Roman" w:hAnsi="Times New Roman"/>
                <w:szCs w:val="24"/>
              </w:rPr>
            </w:pPr>
          </w:p>
        </w:tc>
        <w:tc>
          <w:tcPr>
            <w:tcW w:w="3360" w:type="dxa"/>
          </w:tcPr>
          <w:p w:rsidR="00436E9A" w:rsidRPr="004F6B8B" w:rsidRDefault="00436E9A" w:rsidP="00125343">
            <w:pPr>
              <w:rPr>
                <w:rFonts w:ascii="Times New Roman" w:hAnsi="Times New Roman"/>
                <w:szCs w:val="24"/>
              </w:rPr>
            </w:pPr>
          </w:p>
        </w:tc>
      </w:tr>
      <w:tr w:rsidR="00436E9A" w:rsidRPr="004F6B8B" w:rsidTr="008F4FD3">
        <w:trPr>
          <w:trHeight w:val="100"/>
        </w:trPr>
        <w:tc>
          <w:tcPr>
            <w:tcW w:w="6828" w:type="dxa"/>
          </w:tcPr>
          <w:p w:rsidR="00436E9A" w:rsidRPr="004F6B8B" w:rsidRDefault="00436E9A" w:rsidP="00125343">
            <w:pPr>
              <w:rPr>
                <w:rFonts w:ascii="Times New Roman" w:hAnsi="Times New Roman"/>
                <w:szCs w:val="24"/>
              </w:rPr>
            </w:pPr>
          </w:p>
        </w:tc>
        <w:tc>
          <w:tcPr>
            <w:tcW w:w="3360" w:type="dxa"/>
          </w:tcPr>
          <w:p w:rsidR="00436E9A" w:rsidRPr="004F6B8B" w:rsidRDefault="00436E9A" w:rsidP="00125343">
            <w:pPr>
              <w:rPr>
                <w:rFonts w:ascii="Times New Roman" w:hAnsi="Times New Roman"/>
                <w:szCs w:val="24"/>
              </w:rPr>
            </w:pPr>
          </w:p>
        </w:tc>
      </w:tr>
      <w:tr w:rsidR="00436E9A" w:rsidRPr="004F6B8B" w:rsidTr="008F4FD3">
        <w:trPr>
          <w:trHeight w:val="100"/>
        </w:trPr>
        <w:tc>
          <w:tcPr>
            <w:tcW w:w="6828" w:type="dxa"/>
          </w:tcPr>
          <w:p w:rsidR="00436E9A" w:rsidRPr="004F6B8B" w:rsidRDefault="00436E9A" w:rsidP="00125343">
            <w:pPr>
              <w:rPr>
                <w:rFonts w:ascii="Times New Roman" w:hAnsi="Times New Roman"/>
                <w:szCs w:val="24"/>
              </w:rPr>
            </w:pPr>
          </w:p>
        </w:tc>
        <w:tc>
          <w:tcPr>
            <w:tcW w:w="3360" w:type="dxa"/>
          </w:tcPr>
          <w:p w:rsidR="00436E9A" w:rsidRPr="004F6B8B" w:rsidRDefault="00436E9A" w:rsidP="00125343">
            <w:pPr>
              <w:rPr>
                <w:rFonts w:ascii="Times New Roman" w:hAnsi="Times New Roman"/>
                <w:szCs w:val="24"/>
              </w:rPr>
            </w:pPr>
          </w:p>
        </w:tc>
      </w:tr>
      <w:tr w:rsidR="00436E9A" w:rsidRPr="004F6B8B" w:rsidTr="008F4FD3">
        <w:trPr>
          <w:trHeight w:val="100"/>
        </w:trPr>
        <w:tc>
          <w:tcPr>
            <w:tcW w:w="6828" w:type="dxa"/>
          </w:tcPr>
          <w:p w:rsidR="00436E9A" w:rsidRPr="004F6B8B" w:rsidRDefault="00436E9A" w:rsidP="00125343">
            <w:pPr>
              <w:rPr>
                <w:rFonts w:ascii="Times New Roman" w:hAnsi="Times New Roman"/>
                <w:szCs w:val="24"/>
              </w:rPr>
            </w:pPr>
          </w:p>
        </w:tc>
        <w:tc>
          <w:tcPr>
            <w:tcW w:w="3360" w:type="dxa"/>
          </w:tcPr>
          <w:p w:rsidR="00436E9A" w:rsidRPr="004F6B8B" w:rsidRDefault="00436E9A" w:rsidP="00125343">
            <w:pPr>
              <w:rPr>
                <w:rFonts w:ascii="Times New Roman" w:hAnsi="Times New Roman"/>
                <w:szCs w:val="24"/>
              </w:rPr>
            </w:pPr>
          </w:p>
        </w:tc>
      </w:tr>
      <w:tr w:rsidR="00436E9A" w:rsidRPr="004F6B8B" w:rsidTr="008F4FD3">
        <w:trPr>
          <w:trHeight w:val="100"/>
        </w:trPr>
        <w:tc>
          <w:tcPr>
            <w:tcW w:w="6828" w:type="dxa"/>
          </w:tcPr>
          <w:p w:rsidR="00436E9A" w:rsidRPr="004F6B8B" w:rsidRDefault="00436E9A" w:rsidP="00125343">
            <w:pPr>
              <w:rPr>
                <w:rFonts w:ascii="Times New Roman" w:hAnsi="Times New Roman"/>
                <w:szCs w:val="24"/>
              </w:rPr>
            </w:pPr>
          </w:p>
        </w:tc>
        <w:tc>
          <w:tcPr>
            <w:tcW w:w="3360" w:type="dxa"/>
          </w:tcPr>
          <w:p w:rsidR="00436E9A" w:rsidRPr="004F6B8B" w:rsidRDefault="00436E9A" w:rsidP="00125343">
            <w:pPr>
              <w:rPr>
                <w:rFonts w:ascii="Times New Roman" w:hAnsi="Times New Roman"/>
                <w:szCs w:val="24"/>
              </w:rPr>
            </w:pPr>
          </w:p>
        </w:tc>
      </w:tr>
      <w:tr w:rsidR="00436E9A" w:rsidRPr="004F6B8B" w:rsidTr="008F4FD3">
        <w:trPr>
          <w:trHeight w:val="100"/>
        </w:trPr>
        <w:tc>
          <w:tcPr>
            <w:tcW w:w="6828" w:type="dxa"/>
          </w:tcPr>
          <w:p w:rsidR="00436E9A" w:rsidRPr="004F6B8B" w:rsidRDefault="00436E9A" w:rsidP="00125343">
            <w:pPr>
              <w:rPr>
                <w:rFonts w:ascii="Times New Roman" w:hAnsi="Times New Roman"/>
                <w:szCs w:val="24"/>
              </w:rPr>
            </w:pPr>
          </w:p>
        </w:tc>
        <w:tc>
          <w:tcPr>
            <w:tcW w:w="3360" w:type="dxa"/>
          </w:tcPr>
          <w:p w:rsidR="00436E9A" w:rsidRPr="004F6B8B" w:rsidRDefault="00436E9A" w:rsidP="00125343">
            <w:pPr>
              <w:rPr>
                <w:rFonts w:ascii="Times New Roman" w:hAnsi="Times New Roman"/>
                <w:szCs w:val="24"/>
              </w:rPr>
            </w:pPr>
          </w:p>
        </w:tc>
      </w:tr>
      <w:tr w:rsidR="00436E9A" w:rsidRPr="004F6B8B" w:rsidTr="008F4FD3">
        <w:trPr>
          <w:trHeight w:val="100"/>
        </w:trPr>
        <w:tc>
          <w:tcPr>
            <w:tcW w:w="6828" w:type="dxa"/>
          </w:tcPr>
          <w:p w:rsidR="00436E9A" w:rsidRPr="004F6B8B" w:rsidRDefault="00436E9A" w:rsidP="00125343">
            <w:pPr>
              <w:rPr>
                <w:rFonts w:ascii="Times New Roman" w:hAnsi="Times New Roman"/>
                <w:szCs w:val="24"/>
              </w:rPr>
            </w:pPr>
          </w:p>
        </w:tc>
        <w:tc>
          <w:tcPr>
            <w:tcW w:w="3360" w:type="dxa"/>
          </w:tcPr>
          <w:p w:rsidR="00436E9A" w:rsidRPr="004F6B8B" w:rsidRDefault="00436E9A" w:rsidP="00125343">
            <w:pPr>
              <w:rPr>
                <w:rFonts w:ascii="Times New Roman" w:hAnsi="Times New Roman"/>
                <w:szCs w:val="24"/>
              </w:rPr>
            </w:pPr>
          </w:p>
        </w:tc>
      </w:tr>
      <w:tr w:rsidR="00436E9A" w:rsidRPr="004F6B8B" w:rsidTr="008F4FD3">
        <w:trPr>
          <w:trHeight w:val="100"/>
        </w:trPr>
        <w:tc>
          <w:tcPr>
            <w:tcW w:w="6828" w:type="dxa"/>
          </w:tcPr>
          <w:p w:rsidR="00436E9A" w:rsidRPr="004F6B8B" w:rsidRDefault="00436E9A" w:rsidP="00125343">
            <w:pPr>
              <w:rPr>
                <w:rFonts w:ascii="Times New Roman" w:hAnsi="Times New Roman"/>
                <w:b/>
                <w:szCs w:val="24"/>
              </w:rPr>
            </w:pPr>
            <w:r w:rsidRPr="004F6B8B">
              <w:rPr>
                <w:rFonts w:ascii="Times New Roman" w:hAnsi="Times New Roman"/>
                <w:b/>
                <w:szCs w:val="24"/>
              </w:rPr>
              <w:t>Total</w:t>
            </w:r>
            <w:r w:rsidR="00FA13D2">
              <w:rPr>
                <w:rFonts w:ascii="Times New Roman" w:hAnsi="Times New Roman"/>
                <w:b/>
                <w:szCs w:val="24"/>
              </w:rPr>
              <w:t>:</w:t>
            </w:r>
            <w:r w:rsidRPr="004F6B8B">
              <w:rPr>
                <w:rFonts w:ascii="Times New Roman" w:hAnsi="Times New Roman"/>
                <w:b/>
                <w:szCs w:val="24"/>
              </w:rPr>
              <w:t xml:space="preserve"> </w:t>
            </w:r>
            <w:r w:rsidRPr="004F6B8B">
              <w:rPr>
                <w:rFonts w:ascii="Times New Roman" w:hAnsi="Times New Roman"/>
                <w:b/>
                <w:szCs w:val="24"/>
              </w:rPr>
              <w:tab/>
            </w:r>
            <w:r w:rsidRPr="004F6B8B">
              <w:rPr>
                <w:rFonts w:ascii="Times New Roman" w:hAnsi="Times New Roman"/>
                <w:b/>
                <w:szCs w:val="24"/>
              </w:rPr>
              <w:tab/>
            </w:r>
            <w:r w:rsidRPr="004F6B8B">
              <w:rPr>
                <w:rFonts w:ascii="Times New Roman" w:hAnsi="Times New Roman"/>
                <w:b/>
                <w:szCs w:val="24"/>
              </w:rPr>
              <w:tab/>
              <w:t xml:space="preserve">    </w:t>
            </w:r>
          </w:p>
        </w:tc>
        <w:tc>
          <w:tcPr>
            <w:tcW w:w="3360" w:type="dxa"/>
          </w:tcPr>
          <w:p w:rsidR="00436E9A" w:rsidRPr="004F6B8B" w:rsidRDefault="00436E9A" w:rsidP="00125343">
            <w:pPr>
              <w:rPr>
                <w:rFonts w:ascii="Times New Roman" w:hAnsi="Times New Roman"/>
                <w:b/>
                <w:szCs w:val="24"/>
              </w:rPr>
            </w:pPr>
            <w:r w:rsidRPr="004F6B8B">
              <w:rPr>
                <w:rFonts w:ascii="Times New Roman" w:hAnsi="Times New Roman"/>
                <w:b/>
                <w:szCs w:val="24"/>
              </w:rPr>
              <w:t xml:space="preserve">Total: </w:t>
            </w:r>
          </w:p>
        </w:tc>
      </w:tr>
    </w:tbl>
    <w:p w:rsidR="00436E9A" w:rsidRPr="004F6B8B" w:rsidRDefault="00436E9A" w:rsidP="00436E9A">
      <w:pPr>
        <w:rPr>
          <w:rFonts w:ascii="Times New Roman" w:hAnsi="Times New Roman"/>
          <w:b/>
          <w:szCs w:val="24"/>
        </w:rPr>
      </w:pPr>
    </w:p>
    <w:p w:rsidR="00436E9A" w:rsidRPr="004F6B8B" w:rsidRDefault="00436E9A" w:rsidP="00436E9A">
      <w:pPr>
        <w:rPr>
          <w:rFonts w:ascii="Times New Roman" w:hAnsi="Times New Roman"/>
          <w:b/>
          <w:szCs w:val="24"/>
        </w:rPr>
      </w:pPr>
    </w:p>
    <w:p w:rsidR="00436E9A" w:rsidRPr="004F6B8B" w:rsidRDefault="00436E9A" w:rsidP="00577C74">
      <w:pPr>
        <w:pBdr>
          <w:top w:val="single" w:sz="4" w:space="1" w:color="auto"/>
          <w:left w:val="single" w:sz="4" w:space="4" w:color="auto"/>
          <w:bottom w:val="single" w:sz="4" w:space="1" w:color="auto"/>
          <w:right w:val="single" w:sz="4" w:space="4" w:color="auto"/>
        </w:pBdr>
        <w:rPr>
          <w:rFonts w:ascii="Times New Roman" w:hAnsi="Times New Roman"/>
          <w:b/>
          <w:color w:val="000000"/>
          <w:szCs w:val="24"/>
          <w:shd w:val="clear" w:color="auto" w:fill="FFFFFF"/>
        </w:rPr>
      </w:pPr>
    </w:p>
    <w:p w:rsidR="00A2576B" w:rsidRPr="004F6B8B" w:rsidRDefault="00A2576B" w:rsidP="00577C74">
      <w:pPr>
        <w:pBdr>
          <w:top w:val="single" w:sz="4" w:space="1" w:color="auto"/>
          <w:left w:val="single" w:sz="4" w:space="4" w:color="auto"/>
          <w:bottom w:val="single" w:sz="4" w:space="1" w:color="auto"/>
          <w:right w:val="single" w:sz="4" w:space="4" w:color="auto"/>
        </w:pBdr>
        <w:rPr>
          <w:rFonts w:ascii="Times New Roman" w:hAnsi="Times New Roman"/>
          <w:szCs w:val="24"/>
        </w:rPr>
      </w:pPr>
      <w:r w:rsidRPr="004F6B8B">
        <w:rPr>
          <w:rFonts w:ascii="Times New Roman" w:hAnsi="Times New Roman"/>
          <w:szCs w:val="24"/>
        </w:rPr>
        <w:t>Identify the area(s) of focus that the proposed program will address:</w:t>
      </w:r>
    </w:p>
    <w:p w:rsidR="00A2576B" w:rsidRPr="004F6B8B" w:rsidRDefault="00A2576B" w:rsidP="00577C74">
      <w:pPr>
        <w:pBdr>
          <w:top w:val="single" w:sz="4" w:space="1" w:color="auto"/>
          <w:left w:val="single" w:sz="4" w:space="4" w:color="auto"/>
          <w:bottom w:val="single" w:sz="4" w:space="1" w:color="auto"/>
          <w:right w:val="single" w:sz="4" w:space="4" w:color="auto"/>
        </w:pBdr>
        <w:rPr>
          <w:rFonts w:ascii="Times New Roman" w:hAnsi="Times New Roman"/>
          <w:szCs w:val="24"/>
        </w:rPr>
      </w:pPr>
    </w:p>
    <w:p w:rsidR="00A2576B" w:rsidRPr="004F6B8B" w:rsidRDefault="00A2576B" w:rsidP="00577C74">
      <w:pPr>
        <w:pStyle w:val="NoSpacing1"/>
        <w:pBdr>
          <w:top w:val="single" w:sz="4" w:space="1" w:color="auto"/>
          <w:left w:val="single" w:sz="4" w:space="4" w:color="auto"/>
          <w:bottom w:val="single" w:sz="4" w:space="1" w:color="auto"/>
          <w:right w:val="single" w:sz="4" w:space="4" w:color="auto"/>
        </w:pBdr>
        <w:ind w:left="720" w:hanging="720"/>
        <w:rPr>
          <w:rFonts w:ascii="Times New Roman" w:hAnsi="Times New Roman"/>
          <w:szCs w:val="24"/>
        </w:rPr>
      </w:pPr>
      <w:r w:rsidRPr="004F6B8B">
        <w:rPr>
          <w:rFonts w:ascii="Times New Roman" w:hAnsi="Times New Roman"/>
          <w:szCs w:val="24"/>
          <w:highlight w:val="lightGray"/>
        </w:rPr>
        <w:fldChar w:fldCharType="begin">
          <w:ffData>
            <w:name w:val="Check3"/>
            <w:enabled/>
            <w:calcOnExit w:val="0"/>
            <w:checkBox>
              <w:sizeAuto/>
              <w:default w:val="0"/>
              <w:checked w:val="0"/>
            </w:checkBox>
          </w:ffData>
        </w:fldChar>
      </w:r>
      <w:r w:rsidRPr="004F6B8B">
        <w:rPr>
          <w:rFonts w:ascii="Times New Roman" w:hAnsi="Times New Roman"/>
          <w:szCs w:val="24"/>
          <w:highlight w:val="lightGray"/>
        </w:rPr>
        <w:instrText xml:space="preserve"> FORMCHECKBOX </w:instrText>
      </w:r>
      <w:r w:rsidR="00452697">
        <w:rPr>
          <w:rFonts w:ascii="Times New Roman" w:hAnsi="Times New Roman"/>
          <w:szCs w:val="24"/>
          <w:highlight w:val="lightGray"/>
        </w:rPr>
      </w:r>
      <w:r w:rsidR="00452697">
        <w:rPr>
          <w:rFonts w:ascii="Times New Roman" w:hAnsi="Times New Roman"/>
          <w:szCs w:val="24"/>
          <w:highlight w:val="lightGray"/>
        </w:rPr>
        <w:fldChar w:fldCharType="separate"/>
      </w:r>
      <w:r w:rsidRPr="004F6B8B">
        <w:rPr>
          <w:rFonts w:ascii="Times New Roman" w:hAnsi="Times New Roman"/>
          <w:szCs w:val="24"/>
          <w:highlight w:val="lightGray"/>
        </w:rPr>
        <w:fldChar w:fldCharType="end"/>
      </w:r>
      <w:r w:rsidRPr="004F6B8B">
        <w:rPr>
          <w:rFonts w:ascii="Times New Roman" w:hAnsi="Times New Roman"/>
          <w:szCs w:val="24"/>
        </w:rPr>
        <w:t xml:space="preserve"> </w:t>
      </w:r>
      <w:r w:rsidRPr="004F6B8B">
        <w:rPr>
          <w:rFonts w:ascii="Times New Roman" w:hAnsi="Times New Roman"/>
          <w:szCs w:val="24"/>
        </w:rPr>
        <w:tab/>
        <w:t>Providing (related or relevant) education or training to teachers who will provide or are providing instruction in accelerated college credit programs (not to exceed one-third of the total cost of the education or training</w:t>
      </w:r>
      <w:r w:rsidR="00525BC3" w:rsidRPr="004F6B8B">
        <w:rPr>
          <w:rFonts w:ascii="Times New Roman" w:hAnsi="Times New Roman"/>
          <w:szCs w:val="24"/>
        </w:rPr>
        <w:t>). *</w:t>
      </w:r>
    </w:p>
    <w:p w:rsidR="00A2576B" w:rsidRPr="004F6B8B" w:rsidRDefault="00A2576B" w:rsidP="00577C74">
      <w:pPr>
        <w:pStyle w:val="NoSpacing1"/>
        <w:pBdr>
          <w:top w:val="single" w:sz="4" w:space="1" w:color="auto"/>
          <w:left w:val="single" w:sz="4" w:space="4" w:color="auto"/>
          <w:bottom w:val="single" w:sz="4" w:space="1" w:color="auto"/>
          <w:right w:val="single" w:sz="4" w:space="4" w:color="auto"/>
        </w:pBdr>
        <w:ind w:left="720" w:hanging="720"/>
        <w:rPr>
          <w:rFonts w:ascii="Times New Roman" w:hAnsi="Times New Roman"/>
          <w:szCs w:val="24"/>
        </w:rPr>
      </w:pPr>
    </w:p>
    <w:p w:rsidR="00A2576B" w:rsidRPr="004F6B8B" w:rsidRDefault="00A2576B" w:rsidP="00577C74">
      <w:pPr>
        <w:pStyle w:val="NoSpacing1"/>
        <w:pBdr>
          <w:top w:val="single" w:sz="4" w:space="1" w:color="auto"/>
          <w:left w:val="single" w:sz="4" w:space="4" w:color="auto"/>
          <w:bottom w:val="single" w:sz="4" w:space="1" w:color="auto"/>
          <w:right w:val="single" w:sz="4" w:space="4" w:color="auto"/>
        </w:pBdr>
        <w:ind w:left="720" w:hanging="720"/>
        <w:rPr>
          <w:rFonts w:ascii="Times New Roman" w:hAnsi="Times New Roman"/>
          <w:szCs w:val="24"/>
        </w:rPr>
      </w:pPr>
      <w:r w:rsidRPr="004F6B8B">
        <w:rPr>
          <w:rFonts w:ascii="Times New Roman" w:hAnsi="Times New Roman"/>
          <w:szCs w:val="24"/>
          <w:highlight w:val="lightGray"/>
        </w:rPr>
        <w:fldChar w:fldCharType="begin">
          <w:ffData>
            <w:name w:val="Check3"/>
            <w:enabled/>
            <w:calcOnExit w:val="0"/>
            <w:checkBox>
              <w:sizeAuto/>
              <w:default w:val="0"/>
              <w:checked w:val="0"/>
            </w:checkBox>
          </w:ffData>
        </w:fldChar>
      </w:r>
      <w:r w:rsidRPr="004F6B8B">
        <w:rPr>
          <w:rFonts w:ascii="Times New Roman" w:hAnsi="Times New Roman"/>
          <w:szCs w:val="24"/>
          <w:highlight w:val="lightGray"/>
        </w:rPr>
        <w:instrText xml:space="preserve"> FORMCHECKBOX </w:instrText>
      </w:r>
      <w:r w:rsidR="00452697">
        <w:rPr>
          <w:rFonts w:ascii="Times New Roman" w:hAnsi="Times New Roman"/>
          <w:szCs w:val="24"/>
          <w:highlight w:val="lightGray"/>
        </w:rPr>
      </w:r>
      <w:r w:rsidR="00452697">
        <w:rPr>
          <w:rFonts w:ascii="Times New Roman" w:hAnsi="Times New Roman"/>
          <w:szCs w:val="24"/>
          <w:highlight w:val="lightGray"/>
        </w:rPr>
        <w:fldChar w:fldCharType="separate"/>
      </w:r>
      <w:r w:rsidRPr="004F6B8B">
        <w:rPr>
          <w:rFonts w:ascii="Times New Roman" w:hAnsi="Times New Roman"/>
          <w:szCs w:val="24"/>
          <w:highlight w:val="lightGray"/>
        </w:rPr>
        <w:fldChar w:fldCharType="end"/>
      </w:r>
      <w:r w:rsidRPr="004F6B8B">
        <w:rPr>
          <w:rFonts w:ascii="Times New Roman" w:hAnsi="Times New Roman"/>
          <w:szCs w:val="24"/>
        </w:rPr>
        <w:t xml:space="preserve"> </w:t>
      </w:r>
      <w:r w:rsidRPr="004F6B8B">
        <w:rPr>
          <w:rFonts w:ascii="Times New Roman" w:hAnsi="Times New Roman"/>
          <w:szCs w:val="24"/>
        </w:rPr>
        <w:tab/>
        <w:t>Assisting students in paying for books, materials</w:t>
      </w:r>
      <w:r w:rsidR="00FA13D2">
        <w:rPr>
          <w:rFonts w:ascii="Times New Roman" w:hAnsi="Times New Roman"/>
          <w:szCs w:val="24"/>
        </w:rPr>
        <w:t>,</w:t>
      </w:r>
      <w:r w:rsidRPr="004F6B8B">
        <w:rPr>
          <w:rFonts w:ascii="Times New Roman" w:hAnsi="Times New Roman"/>
          <w:szCs w:val="24"/>
        </w:rPr>
        <w:t xml:space="preserve"> and other costs, </w:t>
      </w:r>
      <w:r w:rsidRPr="004F6B8B">
        <w:rPr>
          <w:rFonts w:ascii="Times New Roman" w:hAnsi="Times New Roman"/>
          <w:b/>
          <w:szCs w:val="24"/>
        </w:rPr>
        <w:t>other than test fees,</w:t>
      </w:r>
      <w:r w:rsidRPr="004F6B8B">
        <w:rPr>
          <w:rFonts w:ascii="Times New Roman" w:hAnsi="Times New Roman"/>
          <w:szCs w:val="24"/>
        </w:rPr>
        <w:t xml:space="preserve"> related to accelerated college credit programs.</w:t>
      </w:r>
    </w:p>
    <w:p w:rsidR="00577C74" w:rsidRPr="004F6B8B" w:rsidRDefault="00577C74" w:rsidP="00577C74">
      <w:pPr>
        <w:pStyle w:val="NoSpacing1"/>
        <w:pBdr>
          <w:top w:val="single" w:sz="4" w:space="1" w:color="auto"/>
          <w:left w:val="single" w:sz="4" w:space="4" w:color="auto"/>
          <w:bottom w:val="single" w:sz="4" w:space="1" w:color="auto"/>
          <w:right w:val="single" w:sz="4" w:space="4" w:color="auto"/>
        </w:pBdr>
        <w:ind w:left="720" w:hanging="720"/>
        <w:rPr>
          <w:rFonts w:ascii="Times New Roman" w:hAnsi="Times New Roman"/>
          <w:szCs w:val="24"/>
        </w:rPr>
      </w:pPr>
    </w:p>
    <w:p w:rsidR="00A2576B" w:rsidRPr="004F6B8B" w:rsidRDefault="00A2576B" w:rsidP="00577C74">
      <w:pPr>
        <w:pStyle w:val="NoSpacing1"/>
        <w:pBdr>
          <w:top w:val="single" w:sz="4" w:space="1" w:color="auto"/>
          <w:left w:val="single" w:sz="4" w:space="4" w:color="auto"/>
          <w:bottom w:val="single" w:sz="4" w:space="1" w:color="auto"/>
          <w:right w:val="single" w:sz="4" w:space="4" w:color="auto"/>
        </w:pBdr>
        <w:rPr>
          <w:rFonts w:ascii="Times New Roman" w:hAnsi="Times New Roman"/>
          <w:szCs w:val="24"/>
        </w:rPr>
      </w:pPr>
      <w:r w:rsidRPr="004F6B8B">
        <w:rPr>
          <w:rFonts w:ascii="Times New Roman" w:hAnsi="Times New Roman"/>
          <w:szCs w:val="24"/>
          <w:highlight w:val="lightGray"/>
        </w:rPr>
        <w:fldChar w:fldCharType="begin">
          <w:ffData>
            <w:name w:val="Check3"/>
            <w:enabled/>
            <w:calcOnExit w:val="0"/>
            <w:checkBox>
              <w:sizeAuto/>
              <w:default w:val="0"/>
              <w:checked w:val="0"/>
            </w:checkBox>
          </w:ffData>
        </w:fldChar>
      </w:r>
      <w:r w:rsidRPr="004F6B8B">
        <w:rPr>
          <w:rFonts w:ascii="Times New Roman" w:hAnsi="Times New Roman"/>
          <w:szCs w:val="24"/>
          <w:highlight w:val="lightGray"/>
        </w:rPr>
        <w:instrText xml:space="preserve"> FORMCHECKBOX </w:instrText>
      </w:r>
      <w:r w:rsidR="00452697">
        <w:rPr>
          <w:rFonts w:ascii="Times New Roman" w:hAnsi="Times New Roman"/>
          <w:szCs w:val="24"/>
          <w:highlight w:val="lightGray"/>
        </w:rPr>
      </w:r>
      <w:r w:rsidR="00452697">
        <w:rPr>
          <w:rFonts w:ascii="Times New Roman" w:hAnsi="Times New Roman"/>
          <w:szCs w:val="24"/>
          <w:highlight w:val="lightGray"/>
        </w:rPr>
        <w:fldChar w:fldCharType="separate"/>
      </w:r>
      <w:r w:rsidRPr="004F6B8B">
        <w:rPr>
          <w:rFonts w:ascii="Times New Roman" w:hAnsi="Times New Roman"/>
          <w:szCs w:val="24"/>
          <w:highlight w:val="lightGray"/>
        </w:rPr>
        <w:fldChar w:fldCharType="end"/>
      </w:r>
      <w:r w:rsidRPr="004F6B8B">
        <w:rPr>
          <w:rFonts w:ascii="Times New Roman" w:hAnsi="Times New Roman"/>
          <w:szCs w:val="24"/>
        </w:rPr>
        <w:t xml:space="preserve"> </w:t>
      </w:r>
      <w:r w:rsidRPr="004F6B8B">
        <w:rPr>
          <w:rFonts w:ascii="Times New Roman" w:hAnsi="Times New Roman"/>
          <w:szCs w:val="24"/>
        </w:rPr>
        <w:tab/>
        <w:t>Providing classroom supplies for accelerated college credit programs.</w:t>
      </w:r>
    </w:p>
    <w:p w:rsidR="00A2576B" w:rsidRPr="004F6B8B" w:rsidRDefault="00A2576B" w:rsidP="00577C74">
      <w:pPr>
        <w:pBdr>
          <w:top w:val="single" w:sz="4" w:space="1" w:color="auto"/>
          <w:left w:val="single" w:sz="4" w:space="4" w:color="auto"/>
          <w:bottom w:val="single" w:sz="4" w:space="1" w:color="auto"/>
          <w:right w:val="single" w:sz="4" w:space="4" w:color="auto"/>
        </w:pBdr>
        <w:rPr>
          <w:rFonts w:ascii="Times New Roman" w:hAnsi="Times New Roman"/>
          <w:szCs w:val="24"/>
        </w:rPr>
      </w:pPr>
    </w:p>
    <w:p w:rsidR="00A2576B" w:rsidRPr="00760E03" w:rsidRDefault="00A2576B" w:rsidP="00577C74">
      <w:pPr>
        <w:pBdr>
          <w:top w:val="single" w:sz="4" w:space="1" w:color="auto"/>
          <w:left w:val="single" w:sz="4" w:space="4" w:color="auto"/>
          <w:bottom w:val="single" w:sz="4" w:space="1" w:color="auto"/>
          <w:right w:val="single" w:sz="4" w:space="4" w:color="auto"/>
        </w:pBdr>
        <w:ind w:left="270" w:hanging="270"/>
        <w:jc w:val="both"/>
        <w:rPr>
          <w:rFonts w:ascii="Times New Roman" w:hAnsi="Times New Roman"/>
          <w:sz w:val="20"/>
          <w:szCs w:val="20"/>
        </w:rPr>
      </w:pPr>
      <w:r w:rsidRPr="004F6B8B">
        <w:rPr>
          <w:rFonts w:ascii="Times New Roman" w:hAnsi="Times New Roman"/>
          <w:i/>
          <w:szCs w:val="24"/>
        </w:rPr>
        <w:t>*</w:t>
      </w:r>
      <w:r w:rsidRPr="004F6B8B">
        <w:rPr>
          <w:rFonts w:ascii="Times New Roman" w:hAnsi="Times New Roman"/>
          <w:i/>
          <w:szCs w:val="24"/>
        </w:rPr>
        <w:tab/>
      </w:r>
      <w:r w:rsidRPr="00760E03">
        <w:rPr>
          <w:rFonts w:ascii="Times New Roman" w:hAnsi="Times New Roman"/>
          <w:sz w:val="20"/>
          <w:szCs w:val="20"/>
        </w:rPr>
        <w:t>For the purpose of providing (related or relevant) education or training to teachers, the amount of the grant funds utilized for the specific education or training program may not exceed one-third of the total cost.  The teacher, school district, community college district</w:t>
      </w:r>
      <w:r w:rsidR="00FA13D2">
        <w:rPr>
          <w:rFonts w:ascii="Times New Roman" w:hAnsi="Times New Roman"/>
          <w:sz w:val="20"/>
          <w:szCs w:val="20"/>
        </w:rPr>
        <w:t>,</w:t>
      </w:r>
      <w:r w:rsidRPr="00760E03">
        <w:rPr>
          <w:rFonts w:ascii="Times New Roman" w:hAnsi="Times New Roman"/>
          <w:sz w:val="20"/>
          <w:szCs w:val="20"/>
        </w:rPr>
        <w:t xml:space="preserve"> and/or state institution of higher education may pay the balance of the cost as agreed upon by the teacher, districts</w:t>
      </w:r>
      <w:r w:rsidR="00FA13D2">
        <w:rPr>
          <w:rFonts w:ascii="Times New Roman" w:hAnsi="Times New Roman"/>
          <w:sz w:val="20"/>
          <w:szCs w:val="20"/>
        </w:rPr>
        <w:t>,</w:t>
      </w:r>
      <w:r w:rsidRPr="00760E03">
        <w:rPr>
          <w:rFonts w:ascii="Times New Roman" w:hAnsi="Times New Roman"/>
          <w:sz w:val="20"/>
          <w:szCs w:val="20"/>
        </w:rPr>
        <w:t xml:space="preserve"> and institution. Additionally, funds may be used </w:t>
      </w:r>
      <w:r w:rsidR="00FA13D2">
        <w:rPr>
          <w:rFonts w:ascii="Times New Roman" w:hAnsi="Times New Roman"/>
          <w:sz w:val="20"/>
          <w:szCs w:val="20"/>
        </w:rPr>
        <w:t xml:space="preserve">only </w:t>
      </w:r>
      <w:r w:rsidRPr="00760E03">
        <w:rPr>
          <w:rFonts w:ascii="Times New Roman" w:hAnsi="Times New Roman"/>
          <w:sz w:val="20"/>
          <w:szCs w:val="20"/>
        </w:rPr>
        <w:t>for successful completion of the prescribed education or training program.</w:t>
      </w:r>
    </w:p>
    <w:p w:rsidR="00436E9A" w:rsidRPr="004F6B8B" w:rsidRDefault="00436E9A" w:rsidP="00436E9A">
      <w:pPr>
        <w:rPr>
          <w:rFonts w:ascii="Times New Roman" w:hAnsi="Times New Roman"/>
          <w:b/>
          <w:color w:val="000000"/>
          <w:szCs w:val="24"/>
          <w:shd w:val="clear" w:color="auto" w:fill="FFFFFF"/>
        </w:rPr>
      </w:pPr>
    </w:p>
    <w:p w:rsidR="00436E9A" w:rsidRPr="004F6B8B" w:rsidRDefault="00436E9A" w:rsidP="00436E9A">
      <w:pPr>
        <w:rPr>
          <w:rFonts w:ascii="Times New Roman" w:hAnsi="Times New Roman"/>
          <w:b/>
          <w:color w:val="000000"/>
          <w:szCs w:val="24"/>
          <w:u w:val="single"/>
          <w:shd w:val="clear" w:color="auto" w:fill="FFFFFF"/>
        </w:rPr>
      </w:pPr>
      <w:r w:rsidRPr="004F6B8B">
        <w:rPr>
          <w:rFonts w:ascii="Times New Roman" w:hAnsi="Times New Roman"/>
          <w:b/>
          <w:color w:val="000000"/>
          <w:szCs w:val="24"/>
          <w:u w:val="single"/>
          <w:shd w:val="clear" w:color="auto" w:fill="FFFFFF"/>
        </w:rPr>
        <w:t>Notice of Nondiscrimination</w:t>
      </w:r>
    </w:p>
    <w:p w:rsidR="00436E9A" w:rsidRPr="004F6B8B" w:rsidRDefault="00436E9A" w:rsidP="00436E9A">
      <w:pPr>
        <w:rPr>
          <w:rFonts w:ascii="Times New Roman" w:hAnsi="Times New Roman"/>
          <w:color w:val="000000"/>
          <w:szCs w:val="24"/>
          <w:shd w:val="clear" w:color="auto" w:fill="FFFFFF"/>
        </w:rPr>
      </w:pPr>
      <w:r w:rsidRPr="004F6B8B">
        <w:rPr>
          <w:rFonts w:ascii="Times New Roman" w:hAnsi="Times New Roman"/>
          <w:color w:val="000000"/>
          <w:szCs w:val="24"/>
          <w:shd w:val="clear" w:color="auto" w:fill="FFFFFF"/>
        </w:rPr>
        <w:t>It is the policy of the State Board of Education and a priority of the Oregon Department of Education that there will be no discrimination or harassment on the grounds of race, color, sex, marital status, religion, national origin, age, sexual orientation, or disability in any educational programs, activities, or employment.  Persons having questions about equal opportunity and nondiscrimination should contact the Office of the State Superintendent of Public Instruction at the Oregon Department of Education.</w:t>
      </w:r>
    </w:p>
    <w:p w:rsidR="004F6B8B" w:rsidRPr="004F6B8B" w:rsidRDefault="004F6B8B">
      <w:pPr>
        <w:spacing w:after="200" w:line="276" w:lineRule="auto"/>
        <w:rPr>
          <w:rFonts w:ascii="Times New Roman" w:hAnsi="Times New Roman"/>
          <w:szCs w:val="24"/>
        </w:rPr>
      </w:pPr>
      <w:r w:rsidRPr="004F6B8B">
        <w:rPr>
          <w:rFonts w:ascii="Times New Roman" w:hAnsi="Times New Roman"/>
          <w:szCs w:val="24"/>
        </w:rPr>
        <w:br w:type="page"/>
      </w:r>
    </w:p>
    <w:p w:rsidR="004F6B8B" w:rsidRPr="00760E03" w:rsidRDefault="00760E03" w:rsidP="004F6B8B">
      <w:pPr>
        <w:rPr>
          <w:rFonts w:ascii="Times New Roman" w:hAnsi="Times New Roman"/>
          <w:b/>
          <w:szCs w:val="24"/>
        </w:rPr>
      </w:pPr>
      <w:r w:rsidRPr="00760E03">
        <w:rPr>
          <w:rFonts w:ascii="Times New Roman" w:hAnsi="Times New Roman"/>
          <w:b/>
          <w:szCs w:val="24"/>
        </w:rPr>
        <w:lastRenderedPageBreak/>
        <w:t>Accelerated College Credit Grant Scoring Guide</w:t>
      </w:r>
    </w:p>
    <w:p w:rsidR="004F6B8B" w:rsidRPr="004F6B8B" w:rsidRDefault="004F6B8B" w:rsidP="004F6B8B">
      <w:pPr>
        <w:rPr>
          <w:rFonts w:ascii="Times New Roman" w:hAnsi="Times New Roman"/>
          <w:szCs w:val="24"/>
        </w:rPr>
      </w:pPr>
    </w:p>
    <w:p w:rsidR="004F6B8B" w:rsidRPr="004F6B8B" w:rsidRDefault="004F6B8B" w:rsidP="004F6B8B">
      <w:pPr>
        <w:rPr>
          <w:rFonts w:ascii="Times New Roman" w:hAnsi="Times New Roman"/>
          <w:szCs w:val="24"/>
        </w:rPr>
      </w:pPr>
      <w:r w:rsidRPr="004F6B8B">
        <w:rPr>
          <w:rFonts w:ascii="Times New Roman" w:hAnsi="Times New Roman"/>
          <w:szCs w:val="24"/>
        </w:rPr>
        <w:t xml:space="preserve">NOTE:  Regions that have not yet received a Regional Promise grant, have high </w:t>
      </w:r>
      <w:r w:rsidR="00F95DE7">
        <w:rPr>
          <w:rFonts w:ascii="Times New Roman" w:hAnsi="Times New Roman"/>
          <w:szCs w:val="24"/>
        </w:rPr>
        <w:t>populations</w:t>
      </w:r>
      <w:r w:rsidRPr="004F6B8B">
        <w:rPr>
          <w:rFonts w:ascii="Times New Roman" w:hAnsi="Times New Roman"/>
          <w:szCs w:val="24"/>
        </w:rPr>
        <w:t xml:space="preserve"> of historically underrepresented </w:t>
      </w:r>
      <w:r w:rsidR="00F95DE7">
        <w:rPr>
          <w:rFonts w:ascii="Times New Roman" w:hAnsi="Times New Roman"/>
          <w:szCs w:val="24"/>
        </w:rPr>
        <w:t>student</w:t>
      </w:r>
      <w:r w:rsidR="00277CA9">
        <w:rPr>
          <w:rFonts w:ascii="Times New Roman" w:hAnsi="Times New Roman"/>
          <w:szCs w:val="24"/>
        </w:rPr>
        <w:t>s</w:t>
      </w:r>
      <w:r w:rsidR="00FD0C5E">
        <w:rPr>
          <w:rFonts w:ascii="Times New Roman" w:hAnsi="Times New Roman"/>
          <w:szCs w:val="24"/>
        </w:rPr>
        <w:t>, include schools with less than $350,000 allocation through the HSCCR Act,</w:t>
      </w:r>
      <w:r w:rsidRPr="004F6B8B">
        <w:rPr>
          <w:rFonts w:ascii="Times New Roman" w:hAnsi="Times New Roman"/>
          <w:szCs w:val="24"/>
        </w:rPr>
        <w:t xml:space="preserve"> and fulfill all the criteria set forth in this grant will receive first consideration.</w:t>
      </w:r>
    </w:p>
    <w:p w:rsidR="004F6B8B" w:rsidRPr="004F6B8B" w:rsidRDefault="004F6B8B" w:rsidP="004F6B8B">
      <w:pPr>
        <w:rPr>
          <w:rFonts w:ascii="Times New Roman" w:hAnsi="Times New Roman"/>
          <w:szCs w:val="24"/>
        </w:rPr>
      </w:pP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0"/>
      </w:tblGrid>
      <w:tr w:rsidR="004F6B8B" w:rsidRPr="004F6B8B" w:rsidTr="004F6B8B">
        <w:trPr>
          <w:cantSplit/>
          <w:trHeight w:val="1151"/>
        </w:trPr>
        <w:tc>
          <w:tcPr>
            <w:tcW w:w="10710" w:type="dxa"/>
            <w:tcBorders>
              <w:top w:val="single" w:sz="4" w:space="0" w:color="auto"/>
              <w:left w:val="single" w:sz="4" w:space="0" w:color="auto"/>
              <w:bottom w:val="single" w:sz="4" w:space="0" w:color="auto"/>
              <w:right w:val="single" w:sz="4" w:space="0" w:color="auto"/>
            </w:tcBorders>
          </w:tcPr>
          <w:p w:rsidR="004F6B8B" w:rsidRPr="004F6B8B" w:rsidRDefault="004F6B8B" w:rsidP="004F6B8B">
            <w:pPr>
              <w:pStyle w:val="ColorfulList-Accent11"/>
              <w:numPr>
                <w:ilvl w:val="0"/>
                <w:numId w:val="22"/>
              </w:numPr>
              <w:spacing w:line="276" w:lineRule="auto"/>
              <w:rPr>
                <w:b/>
              </w:rPr>
            </w:pPr>
            <w:r w:rsidRPr="004F6B8B">
              <w:rPr>
                <w:b/>
              </w:rPr>
              <w:t>Proposal Title:</w:t>
            </w:r>
            <w:r w:rsidRPr="004F6B8B">
              <w:rPr>
                <w:u w:val="single"/>
              </w:rPr>
              <w:tab/>
            </w:r>
            <w:r w:rsidRPr="004F6B8B">
              <w:rPr>
                <w:u w:val="single"/>
              </w:rPr>
              <w:tab/>
            </w:r>
            <w:r w:rsidRPr="004F6B8B">
              <w:rPr>
                <w:u w:val="single"/>
              </w:rPr>
              <w:tab/>
            </w:r>
            <w:r w:rsidRPr="004F6B8B">
              <w:rPr>
                <w:u w:val="single"/>
              </w:rPr>
              <w:tab/>
            </w:r>
            <w:r w:rsidRPr="004F6B8B">
              <w:rPr>
                <w:u w:val="single"/>
              </w:rPr>
              <w:tab/>
            </w:r>
            <w:r w:rsidRPr="004F6B8B">
              <w:rPr>
                <w:u w:val="single"/>
              </w:rPr>
              <w:tab/>
            </w:r>
            <w:r w:rsidRPr="004F6B8B">
              <w:rPr>
                <w:u w:val="single"/>
              </w:rPr>
              <w:tab/>
            </w:r>
            <w:r w:rsidRPr="004F6B8B">
              <w:rPr>
                <w:u w:val="single"/>
              </w:rPr>
              <w:tab/>
            </w:r>
          </w:p>
          <w:p w:rsidR="004F6B8B" w:rsidRPr="004F6B8B" w:rsidRDefault="004F6B8B">
            <w:pPr>
              <w:pStyle w:val="ColorfulList-Accent11"/>
              <w:spacing w:line="276" w:lineRule="auto"/>
              <w:ind w:left="0"/>
              <w:rPr>
                <w:b/>
              </w:rPr>
            </w:pPr>
          </w:p>
        </w:tc>
      </w:tr>
      <w:tr w:rsidR="004F6B8B" w:rsidRPr="004F6B8B" w:rsidTr="004F6B8B">
        <w:trPr>
          <w:cantSplit/>
          <w:trHeight w:val="1151"/>
        </w:trPr>
        <w:tc>
          <w:tcPr>
            <w:tcW w:w="10710" w:type="dxa"/>
            <w:tcBorders>
              <w:top w:val="single" w:sz="4" w:space="0" w:color="auto"/>
              <w:left w:val="single" w:sz="4" w:space="0" w:color="auto"/>
              <w:bottom w:val="single" w:sz="4" w:space="0" w:color="auto"/>
              <w:right w:val="single" w:sz="4" w:space="0" w:color="auto"/>
            </w:tcBorders>
          </w:tcPr>
          <w:p w:rsidR="004F6B8B" w:rsidRPr="004F6B8B" w:rsidRDefault="004F6B8B" w:rsidP="004F6B8B">
            <w:pPr>
              <w:pStyle w:val="ColorfulList-Accent11"/>
              <w:numPr>
                <w:ilvl w:val="0"/>
                <w:numId w:val="22"/>
              </w:numPr>
              <w:spacing w:line="276" w:lineRule="auto"/>
            </w:pPr>
            <w:r w:rsidRPr="004F6B8B">
              <w:rPr>
                <w:b/>
              </w:rPr>
              <w:t xml:space="preserve">Program Outcomes </w:t>
            </w:r>
            <w:r w:rsidRPr="004F6B8B">
              <w:t xml:space="preserve">– Demographics and Goals of </w:t>
            </w:r>
            <w:r w:rsidRPr="004F6B8B">
              <w:rPr>
                <w:i/>
              </w:rPr>
              <w:t>Accelerated College Credit Program Grant Application</w:t>
            </w:r>
            <w:r w:rsidRPr="004F6B8B">
              <w:t>.  (14 points)</w:t>
            </w:r>
          </w:p>
          <w:p w:rsidR="004F6B8B" w:rsidRPr="004F6B8B" w:rsidRDefault="004F6B8B">
            <w:pPr>
              <w:pStyle w:val="ColorfulList-Accent11"/>
              <w:spacing w:line="276" w:lineRule="auto"/>
              <w:rPr>
                <w:b/>
              </w:rPr>
            </w:pPr>
            <w:r w:rsidRPr="00F95DE7">
              <w:t xml:space="preserve">The proposal lists Demographic data and those data suggest a need for grant funds.  </w:t>
            </w:r>
          </w:p>
          <w:p w:rsidR="004F6B8B" w:rsidRPr="004F6B8B" w:rsidRDefault="004F6B8B">
            <w:pPr>
              <w:pStyle w:val="ColorfulList-Accent11"/>
              <w:spacing w:line="276" w:lineRule="auto"/>
              <w:ind w:left="1440"/>
              <w:rPr>
                <w:b/>
              </w:rPr>
            </w:pPr>
            <w:r w:rsidRPr="004F6B8B">
              <w:rPr>
                <w:b/>
              </w:rPr>
              <w:t>1                                    4                                7</w:t>
            </w:r>
          </w:p>
          <w:p w:rsidR="004F6B8B" w:rsidRPr="00F95DE7" w:rsidRDefault="004F6B8B">
            <w:pPr>
              <w:pStyle w:val="ColorfulList-Accent11"/>
              <w:spacing w:line="276" w:lineRule="auto"/>
            </w:pPr>
            <w:r w:rsidRPr="00F95DE7">
              <w:t>There is a clear achievable goal to increase the historically underrepresented students participating in accelerated learning</w:t>
            </w:r>
            <w:r w:rsidR="00277CA9">
              <w:t>,</w:t>
            </w:r>
            <w:r w:rsidRPr="00F95DE7">
              <w:t xml:space="preserve"> or if not applicable</w:t>
            </w:r>
            <w:r w:rsidR="00277CA9">
              <w:t>,</w:t>
            </w:r>
            <w:r w:rsidRPr="00F95DE7">
              <w:t xml:space="preserve"> there is a clear and compelling argument for how the funds will be used to improve accelerated learning options.</w:t>
            </w:r>
          </w:p>
          <w:p w:rsidR="004F6B8B" w:rsidRPr="004F6B8B" w:rsidRDefault="004F6B8B">
            <w:pPr>
              <w:pStyle w:val="ColorfulList-Accent11"/>
              <w:spacing w:line="276" w:lineRule="auto"/>
              <w:rPr>
                <w:b/>
              </w:rPr>
            </w:pPr>
            <w:r w:rsidRPr="004F6B8B">
              <w:rPr>
                <w:b/>
              </w:rPr>
              <w:t xml:space="preserve">           1                                    4                                 7</w:t>
            </w:r>
          </w:p>
          <w:p w:rsidR="004F6B8B" w:rsidRPr="004F6B8B" w:rsidRDefault="004F6B8B">
            <w:pPr>
              <w:pStyle w:val="ColorfulList-Accent11"/>
              <w:spacing w:line="276" w:lineRule="auto"/>
              <w:rPr>
                <w:rStyle w:val="PlaceholderText1"/>
              </w:rPr>
            </w:pPr>
          </w:p>
          <w:p w:rsidR="004F6B8B" w:rsidRPr="004F6B8B" w:rsidRDefault="00F95DE7">
            <w:pPr>
              <w:pStyle w:val="ColorfulList-Accent11"/>
              <w:spacing w:line="276" w:lineRule="auto"/>
              <w:ind w:left="0"/>
            </w:pPr>
            <w:r>
              <w:rPr>
                <w:b/>
              </w:rPr>
              <w:t>C</w:t>
            </w:r>
            <w:r w:rsidR="004F6B8B" w:rsidRPr="004F6B8B">
              <w:rPr>
                <w:b/>
              </w:rPr>
              <w:t>omments:</w:t>
            </w:r>
          </w:p>
        </w:tc>
      </w:tr>
      <w:tr w:rsidR="004F6B8B" w:rsidRPr="004F6B8B" w:rsidTr="004F6B8B">
        <w:trPr>
          <w:cantSplit/>
          <w:trHeight w:val="1529"/>
        </w:trPr>
        <w:tc>
          <w:tcPr>
            <w:tcW w:w="10710" w:type="dxa"/>
            <w:tcBorders>
              <w:top w:val="single" w:sz="4" w:space="0" w:color="auto"/>
              <w:left w:val="single" w:sz="4" w:space="0" w:color="auto"/>
              <w:bottom w:val="single" w:sz="4" w:space="0" w:color="auto"/>
              <w:right w:val="single" w:sz="4" w:space="0" w:color="auto"/>
            </w:tcBorders>
          </w:tcPr>
          <w:p w:rsidR="004F6B8B" w:rsidRPr="004F6B8B" w:rsidRDefault="004F6B8B" w:rsidP="004F6B8B">
            <w:pPr>
              <w:pStyle w:val="ColorfulList-Accent11"/>
              <w:numPr>
                <w:ilvl w:val="0"/>
                <w:numId w:val="22"/>
              </w:numPr>
              <w:spacing w:line="276" w:lineRule="auto"/>
            </w:pPr>
            <w:r w:rsidRPr="004F6B8B">
              <w:rPr>
                <w:b/>
              </w:rPr>
              <w:t>Program</w:t>
            </w:r>
            <w:r w:rsidRPr="004F6B8B">
              <w:t xml:space="preserve"> </w:t>
            </w:r>
            <w:r w:rsidRPr="004F6B8B">
              <w:rPr>
                <w:b/>
              </w:rPr>
              <w:t xml:space="preserve">Activities/Distribution of Funds – </w:t>
            </w:r>
            <w:r w:rsidR="00C71608">
              <w:t>Is there</w:t>
            </w:r>
            <w:r w:rsidRPr="004F6B8B">
              <w:t xml:space="preserve"> a clear plan for how the funds will be used in the region?  (7 points)</w:t>
            </w:r>
          </w:p>
          <w:p w:rsidR="004F6B8B" w:rsidRPr="00F95DE7" w:rsidRDefault="004F6B8B">
            <w:pPr>
              <w:pStyle w:val="ColorfulList-Accent11"/>
              <w:spacing w:line="276" w:lineRule="auto"/>
            </w:pPr>
            <w:r w:rsidRPr="00F95DE7">
              <w:t>Activities clearly align with providing resources and support to the schools with the most need.  The activities make sense in light of the reported demographic data.</w:t>
            </w:r>
          </w:p>
          <w:p w:rsidR="004F6B8B" w:rsidRDefault="004F6B8B">
            <w:pPr>
              <w:pStyle w:val="ColorfulList-Accent11"/>
              <w:spacing w:line="276" w:lineRule="auto"/>
              <w:rPr>
                <w:b/>
              </w:rPr>
            </w:pPr>
            <w:r w:rsidRPr="004F6B8B">
              <w:rPr>
                <w:b/>
              </w:rPr>
              <w:t xml:space="preserve">         1                                     4                                  7</w:t>
            </w:r>
          </w:p>
          <w:p w:rsidR="0083229D" w:rsidRPr="004F6B8B" w:rsidRDefault="0083229D" w:rsidP="00C71608">
            <w:pPr>
              <w:pStyle w:val="ColorfulList-Accent11"/>
              <w:spacing w:line="276" w:lineRule="auto"/>
              <w:ind w:left="0"/>
              <w:rPr>
                <w:b/>
              </w:rPr>
            </w:pPr>
          </w:p>
          <w:p w:rsidR="004F6B8B" w:rsidRPr="004F6B8B" w:rsidRDefault="004F6B8B">
            <w:pPr>
              <w:pStyle w:val="ColorfulList-Accent11"/>
              <w:spacing w:line="276" w:lineRule="auto"/>
              <w:rPr>
                <w:b/>
              </w:rPr>
            </w:pPr>
          </w:p>
          <w:p w:rsidR="004F6B8B" w:rsidRPr="004F6B8B" w:rsidRDefault="00F95DE7">
            <w:pPr>
              <w:pStyle w:val="ColorfulList-Accent11"/>
              <w:spacing w:line="276" w:lineRule="auto"/>
              <w:ind w:left="0"/>
            </w:pPr>
            <w:r>
              <w:rPr>
                <w:b/>
              </w:rPr>
              <w:t>C</w:t>
            </w:r>
            <w:r w:rsidR="004F6B8B" w:rsidRPr="004F6B8B">
              <w:rPr>
                <w:b/>
              </w:rPr>
              <w:t>omments:</w:t>
            </w:r>
          </w:p>
        </w:tc>
      </w:tr>
      <w:tr w:rsidR="004F6B8B" w:rsidRPr="004F6B8B" w:rsidTr="004F6B8B">
        <w:trPr>
          <w:cantSplit/>
          <w:trHeight w:val="1529"/>
        </w:trPr>
        <w:tc>
          <w:tcPr>
            <w:tcW w:w="10710" w:type="dxa"/>
            <w:tcBorders>
              <w:top w:val="single" w:sz="4" w:space="0" w:color="auto"/>
              <w:left w:val="single" w:sz="4" w:space="0" w:color="auto"/>
              <w:bottom w:val="single" w:sz="4" w:space="0" w:color="auto"/>
              <w:right w:val="single" w:sz="4" w:space="0" w:color="auto"/>
            </w:tcBorders>
          </w:tcPr>
          <w:p w:rsidR="004F6B8B" w:rsidRPr="004F6B8B" w:rsidRDefault="004F6B8B" w:rsidP="004F6B8B">
            <w:pPr>
              <w:pStyle w:val="ColorfulList-Accent11"/>
              <w:numPr>
                <w:ilvl w:val="0"/>
                <w:numId w:val="22"/>
              </w:numPr>
              <w:spacing w:line="276" w:lineRule="auto"/>
            </w:pPr>
            <w:r w:rsidRPr="004F6B8B">
              <w:rPr>
                <w:b/>
              </w:rPr>
              <w:t>Historically Underrepresented Students’ Benefits</w:t>
            </w:r>
            <w:r w:rsidRPr="004F6B8B">
              <w:t xml:space="preserve"> – How will the proposed program increase the number of historically </w:t>
            </w:r>
            <w:r w:rsidR="00A425AB">
              <w:t>underrepresented</w:t>
            </w:r>
            <w:r w:rsidRPr="004F6B8B">
              <w:t xml:space="preserve"> </w:t>
            </w:r>
            <w:r w:rsidR="009B27FF">
              <w:t xml:space="preserve">students </w:t>
            </w:r>
            <w:r w:rsidRPr="004F6B8B">
              <w:t xml:space="preserve">who are or will be participating within the accelerated college credit programs?  (7 points) </w:t>
            </w:r>
          </w:p>
          <w:p w:rsidR="004F6B8B" w:rsidRPr="00F95DE7" w:rsidRDefault="004F6B8B">
            <w:pPr>
              <w:pStyle w:val="ColorfulList-Accent11"/>
              <w:spacing w:line="276" w:lineRule="auto"/>
            </w:pPr>
            <w:r w:rsidRPr="00F95DE7">
              <w:t xml:space="preserve">Addresses barriers for this region’s at risk students </w:t>
            </w:r>
          </w:p>
          <w:p w:rsidR="004F6B8B" w:rsidRPr="004F6B8B" w:rsidRDefault="004F6B8B">
            <w:pPr>
              <w:pStyle w:val="ColorfulList-Accent11"/>
              <w:spacing w:line="276" w:lineRule="auto"/>
              <w:ind w:left="1440"/>
              <w:rPr>
                <w:b/>
              </w:rPr>
            </w:pPr>
            <w:r w:rsidRPr="004F6B8B">
              <w:rPr>
                <w:b/>
              </w:rPr>
              <w:t>1                                  4                                  7</w:t>
            </w:r>
          </w:p>
          <w:p w:rsidR="004F6B8B" w:rsidRPr="004F6B8B" w:rsidRDefault="004F6B8B">
            <w:pPr>
              <w:pStyle w:val="ColorfulList-Accent11"/>
              <w:spacing w:line="276" w:lineRule="auto"/>
              <w:ind w:left="1197" w:hanging="477"/>
              <w:rPr>
                <w:b/>
              </w:rPr>
            </w:pPr>
          </w:p>
          <w:p w:rsidR="004F6B8B" w:rsidRPr="004F6B8B" w:rsidRDefault="00F95DE7">
            <w:pPr>
              <w:pStyle w:val="ColorfulList-Accent11"/>
              <w:spacing w:line="276" w:lineRule="auto"/>
              <w:ind w:left="477" w:hanging="477"/>
            </w:pPr>
            <w:r>
              <w:rPr>
                <w:b/>
              </w:rPr>
              <w:t>C</w:t>
            </w:r>
            <w:r w:rsidR="004F6B8B" w:rsidRPr="004F6B8B">
              <w:rPr>
                <w:b/>
              </w:rPr>
              <w:t>omments:</w:t>
            </w:r>
          </w:p>
        </w:tc>
      </w:tr>
      <w:tr w:rsidR="004F6B8B" w:rsidRPr="004F6B8B" w:rsidTr="004F6B8B">
        <w:trPr>
          <w:cantSplit/>
        </w:trPr>
        <w:tc>
          <w:tcPr>
            <w:tcW w:w="10710" w:type="dxa"/>
            <w:tcBorders>
              <w:top w:val="single" w:sz="4" w:space="0" w:color="auto"/>
              <w:left w:val="single" w:sz="4" w:space="0" w:color="auto"/>
              <w:bottom w:val="single" w:sz="4" w:space="0" w:color="auto"/>
              <w:right w:val="single" w:sz="4" w:space="0" w:color="auto"/>
            </w:tcBorders>
          </w:tcPr>
          <w:p w:rsidR="004F6B8B" w:rsidRPr="004F6B8B" w:rsidRDefault="004F6B8B" w:rsidP="004F6B8B">
            <w:pPr>
              <w:numPr>
                <w:ilvl w:val="0"/>
                <w:numId w:val="22"/>
              </w:numPr>
              <w:spacing w:line="276" w:lineRule="auto"/>
              <w:rPr>
                <w:rFonts w:ascii="Times New Roman" w:hAnsi="Times New Roman"/>
                <w:szCs w:val="24"/>
              </w:rPr>
            </w:pPr>
            <w:r w:rsidRPr="004F6B8B">
              <w:rPr>
                <w:rFonts w:ascii="Times New Roman" w:hAnsi="Times New Roman"/>
                <w:b/>
                <w:szCs w:val="24"/>
              </w:rPr>
              <w:t xml:space="preserve">Evaluation – </w:t>
            </w:r>
            <w:r w:rsidRPr="004F6B8B">
              <w:rPr>
                <w:rFonts w:ascii="Times New Roman" w:hAnsi="Times New Roman"/>
                <w:szCs w:val="24"/>
              </w:rPr>
              <w:t xml:space="preserve">Describe the method you will use to determine the success of the project.  Grant funds cannot be used specifically for program evaluation.  (7 points)  </w:t>
            </w:r>
          </w:p>
          <w:p w:rsidR="004F6B8B" w:rsidRPr="00F95DE7" w:rsidRDefault="004F6B8B">
            <w:pPr>
              <w:spacing w:line="276" w:lineRule="auto"/>
              <w:ind w:left="720"/>
              <w:rPr>
                <w:rFonts w:ascii="Times New Roman" w:hAnsi="Times New Roman"/>
                <w:szCs w:val="24"/>
              </w:rPr>
            </w:pPr>
            <w:r w:rsidRPr="00F95DE7">
              <w:rPr>
                <w:rFonts w:ascii="Times New Roman" w:hAnsi="Times New Roman"/>
                <w:szCs w:val="24"/>
              </w:rPr>
              <w:t>There is a reasonable plan to track grant activities and outcomes.</w:t>
            </w:r>
          </w:p>
          <w:p w:rsidR="004F6B8B" w:rsidRPr="004F6B8B" w:rsidRDefault="004F6B8B">
            <w:pPr>
              <w:pStyle w:val="ColorfulList-Accent11"/>
              <w:spacing w:line="276" w:lineRule="auto"/>
              <w:rPr>
                <w:b/>
              </w:rPr>
            </w:pPr>
            <w:r w:rsidRPr="004F6B8B">
              <w:rPr>
                <w:b/>
              </w:rPr>
              <w:t xml:space="preserve">         1                                    4                                  7</w:t>
            </w:r>
          </w:p>
          <w:p w:rsidR="004F6B8B" w:rsidRPr="004F6B8B" w:rsidRDefault="004F6B8B">
            <w:pPr>
              <w:pStyle w:val="ColorfulList-Accent11"/>
              <w:spacing w:line="276" w:lineRule="auto"/>
              <w:rPr>
                <w:b/>
              </w:rPr>
            </w:pPr>
          </w:p>
          <w:p w:rsidR="004F6B8B" w:rsidRPr="004F6B8B" w:rsidRDefault="00F95DE7">
            <w:pPr>
              <w:pStyle w:val="ListParagraph"/>
              <w:spacing w:line="276" w:lineRule="auto"/>
              <w:ind w:left="0"/>
              <w:rPr>
                <w:rFonts w:ascii="Times New Roman" w:hAnsi="Times New Roman"/>
                <w:color w:val="808080"/>
                <w:szCs w:val="24"/>
              </w:rPr>
            </w:pPr>
            <w:r>
              <w:rPr>
                <w:rFonts w:ascii="Times New Roman" w:hAnsi="Times New Roman"/>
                <w:b/>
                <w:szCs w:val="24"/>
              </w:rPr>
              <w:t>C</w:t>
            </w:r>
            <w:r w:rsidR="004F6B8B" w:rsidRPr="004F6B8B">
              <w:rPr>
                <w:rFonts w:ascii="Times New Roman" w:hAnsi="Times New Roman"/>
                <w:b/>
                <w:szCs w:val="24"/>
              </w:rPr>
              <w:t>omments:</w:t>
            </w:r>
            <w:r w:rsidR="004F6B8B" w:rsidRPr="004F6B8B">
              <w:rPr>
                <w:rFonts w:ascii="Times New Roman" w:hAnsi="Times New Roman"/>
                <w:szCs w:val="24"/>
              </w:rPr>
              <w:t xml:space="preserve"> </w:t>
            </w:r>
          </w:p>
        </w:tc>
      </w:tr>
    </w:tbl>
    <w:p w:rsidR="00FD5FA6" w:rsidRPr="004F6B8B" w:rsidRDefault="00FD5FA6" w:rsidP="00436E9A">
      <w:pPr>
        <w:jc w:val="center"/>
        <w:rPr>
          <w:rFonts w:ascii="Times New Roman" w:hAnsi="Times New Roman"/>
          <w:szCs w:val="24"/>
        </w:rPr>
      </w:pPr>
    </w:p>
    <w:sectPr w:rsidR="00FD5FA6" w:rsidRPr="004F6B8B" w:rsidSect="00760E03">
      <w:footerReference w:type="defaul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697" w:rsidRDefault="00452697" w:rsidP="007E0B9A">
      <w:r>
        <w:separator/>
      </w:r>
    </w:p>
  </w:endnote>
  <w:endnote w:type="continuationSeparator" w:id="0">
    <w:p w:rsidR="00452697" w:rsidRDefault="00452697" w:rsidP="007E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C11" w:rsidRDefault="00C87C11" w:rsidP="00C87C11">
    <w:pPr>
      <w:pStyle w:val="Footer"/>
      <w:jc w:val="right"/>
      <w:rPr>
        <w:rFonts w:ascii="Times New Roman" w:hAnsi="Times New Roman"/>
        <w:sz w:val="20"/>
        <w:szCs w:val="20"/>
      </w:rPr>
    </w:pPr>
  </w:p>
  <w:p w:rsidR="000A70E8" w:rsidRPr="00C87C11" w:rsidRDefault="00C87C11" w:rsidP="00C87C11">
    <w:pPr>
      <w:pStyle w:val="Footer"/>
      <w:jc w:val="right"/>
      <w:rPr>
        <w:rFonts w:ascii="Times New Roman" w:hAnsi="Times New Roman"/>
        <w:sz w:val="20"/>
        <w:szCs w:val="20"/>
      </w:rPr>
    </w:pPr>
    <w:r w:rsidRPr="00323719">
      <w:rPr>
        <w:rFonts w:ascii="Times New Roman" w:hAnsi="Times New Roman"/>
        <w:sz w:val="20"/>
        <w:szCs w:val="20"/>
      </w:rPr>
      <w:t>Oregon Department of Education</w:t>
    </w:r>
    <w:r w:rsidR="001B62DA">
      <w:rPr>
        <w:rFonts w:ascii="Times New Roman" w:hAnsi="Times New Roman"/>
        <w:sz w:val="20"/>
        <w:szCs w:val="20"/>
      </w:rPr>
      <w:t xml:space="preserve"> | December 2017</w:t>
    </w:r>
    <w:r>
      <w:rPr>
        <w:rFonts w:ascii="Times New Roman" w:hAnsi="Times New Roman"/>
        <w:sz w:val="20"/>
        <w:szCs w:val="20"/>
      </w:rPr>
      <w:tab/>
    </w:r>
    <w:r>
      <w:rPr>
        <w:rFonts w:ascii="Times New Roman" w:hAnsi="Times New Roman"/>
        <w:sz w:val="20"/>
        <w:szCs w:val="20"/>
      </w:rPr>
      <w:tab/>
      <w:t xml:space="preserve">Page </w:t>
    </w:r>
    <w:r w:rsidRPr="00323719">
      <w:rPr>
        <w:rFonts w:ascii="Times New Roman" w:hAnsi="Times New Roman"/>
        <w:sz w:val="20"/>
        <w:szCs w:val="20"/>
      </w:rPr>
      <w:fldChar w:fldCharType="begin"/>
    </w:r>
    <w:r w:rsidRPr="00323719">
      <w:rPr>
        <w:rFonts w:ascii="Times New Roman" w:hAnsi="Times New Roman"/>
        <w:sz w:val="20"/>
        <w:szCs w:val="20"/>
      </w:rPr>
      <w:instrText xml:space="preserve"> PAGE   \* MERGEFORMAT </w:instrText>
    </w:r>
    <w:r w:rsidRPr="00323719">
      <w:rPr>
        <w:rFonts w:ascii="Times New Roman" w:hAnsi="Times New Roman"/>
        <w:sz w:val="20"/>
        <w:szCs w:val="20"/>
      </w:rPr>
      <w:fldChar w:fldCharType="separate"/>
    </w:r>
    <w:r w:rsidR="00430378">
      <w:rPr>
        <w:rFonts w:ascii="Times New Roman" w:hAnsi="Times New Roman"/>
        <w:noProof/>
        <w:sz w:val="20"/>
        <w:szCs w:val="20"/>
      </w:rPr>
      <w:t>2</w:t>
    </w:r>
    <w:r w:rsidRPr="00323719">
      <w:rPr>
        <w:rFonts w:ascii="Times New Roman" w:hAnsi="Times New Roman"/>
        <w:noProof/>
        <w:sz w:val="20"/>
        <w:szCs w:val="20"/>
      </w:rPr>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0E8" w:rsidRPr="00323719" w:rsidRDefault="000A70E8" w:rsidP="00D9272E">
    <w:pPr>
      <w:pStyle w:val="Footer"/>
      <w:jc w:val="right"/>
      <w:rPr>
        <w:rFonts w:ascii="Times New Roman" w:hAnsi="Times New Roman"/>
        <w:sz w:val="20"/>
        <w:szCs w:val="20"/>
      </w:rPr>
    </w:pPr>
    <w:r w:rsidRPr="00323719">
      <w:rPr>
        <w:rFonts w:ascii="Times New Roman" w:hAnsi="Times New Roman"/>
        <w:sz w:val="20"/>
        <w:szCs w:val="20"/>
      </w:rPr>
      <w:t>Oregon Department of Education</w:t>
    </w:r>
    <w:r>
      <w:rPr>
        <w:rFonts w:ascii="Times New Roman" w:hAnsi="Times New Roman"/>
        <w:sz w:val="20"/>
        <w:szCs w:val="20"/>
      </w:rPr>
      <w:tab/>
    </w:r>
    <w:r>
      <w:rPr>
        <w:rFonts w:ascii="Times New Roman" w:hAnsi="Times New Roman"/>
        <w:sz w:val="20"/>
        <w:szCs w:val="20"/>
      </w:rPr>
      <w:tab/>
      <w:t xml:space="preserve">Page </w:t>
    </w:r>
    <w:r w:rsidRPr="00323719">
      <w:rPr>
        <w:rFonts w:ascii="Times New Roman" w:hAnsi="Times New Roman"/>
        <w:sz w:val="20"/>
        <w:szCs w:val="20"/>
      </w:rPr>
      <w:fldChar w:fldCharType="begin"/>
    </w:r>
    <w:r w:rsidRPr="00323719">
      <w:rPr>
        <w:rFonts w:ascii="Times New Roman" w:hAnsi="Times New Roman"/>
        <w:sz w:val="20"/>
        <w:szCs w:val="20"/>
      </w:rPr>
      <w:instrText xml:space="preserve"> PAGE   \* MERGEFORMAT </w:instrText>
    </w:r>
    <w:r w:rsidRPr="00323719">
      <w:rPr>
        <w:rFonts w:ascii="Times New Roman" w:hAnsi="Times New Roman"/>
        <w:sz w:val="20"/>
        <w:szCs w:val="20"/>
      </w:rPr>
      <w:fldChar w:fldCharType="separate"/>
    </w:r>
    <w:r>
      <w:rPr>
        <w:rFonts w:ascii="Times New Roman" w:hAnsi="Times New Roman"/>
        <w:noProof/>
        <w:sz w:val="20"/>
        <w:szCs w:val="20"/>
      </w:rPr>
      <w:t>1</w:t>
    </w:r>
    <w:r w:rsidRPr="00323719">
      <w:rPr>
        <w:rFonts w:ascii="Times New Roman" w:hAnsi="Times New Roman"/>
        <w:noProof/>
        <w:sz w:val="20"/>
        <w:szCs w:val="20"/>
      </w:rPr>
      <w:fldChar w:fldCharType="end"/>
    </w:r>
  </w:p>
  <w:p w:rsidR="000A70E8" w:rsidRPr="00323719" w:rsidRDefault="000A70E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697" w:rsidRDefault="00452697" w:rsidP="007E0B9A">
      <w:r>
        <w:separator/>
      </w:r>
    </w:p>
  </w:footnote>
  <w:footnote w:type="continuationSeparator" w:id="0">
    <w:p w:rsidR="00452697" w:rsidRDefault="00452697" w:rsidP="007E0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297"/>
    <w:multiLevelType w:val="hybridMultilevel"/>
    <w:tmpl w:val="D570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33D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1D0E06"/>
    <w:multiLevelType w:val="hybridMultilevel"/>
    <w:tmpl w:val="5F721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42D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DA276B"/>
    <w:multiLevelType w:val="hybridMultilevel"/>
    <w:tmpl w:val="0068F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A80B56"/>
    <w:multiLevelType w:val="hybridMultilevel"/>
    <w:tmpl w:val="B34E4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F1D71E8"/>
    <w:multiLevelType w:val="hybridMultilevel"/>
    <w:tmpl w:val="35568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FE212A"/>
    <w:multiLevelType w:val="hybridMultilevel"/>
    <w:tmpl w:val="84FA0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8D7BF3"/>
    <w:multiLevelType w:val="hybridMultilevel"/>
    <w:tmpl w:val="DF02FD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BA6762"/>
    <w:multiLevelType w:val="hybridMultilevel"/>
    <w:tmpl w:val="92E8574C"/>
    <w:lvl w:ilvl="0" w:tplc="73064116">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5D01CD"/>
    <w:multiLevelType w:val="hybridMultilevel"/>
    <w:tmpl w:val="89CE3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85ECA"/>
    <w:multiLevelType w:val="hybridMultilevel"/>
    <w:tmpl w:val="72F823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0C3CB9"/>
    <w:multiLevelType w:val="hybridMultilevel"/>
    <w:tmpl w:val="6AFA6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6BF0236"/>
    <w:multiLevelType w:val="hybridMultilevel"/>
    <w:tmpl w:val="E382A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409D0"/>
    <w:multiLevelType w:val="multilevel"/>
    <w:tmpl w:val="697C448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B974A2C"/>
    <w:multiLevelType w:val="hybridMultilevel"/>
    <w:tmpl w:val="9532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A4A1F"/>
    <w:multiLevelType w:val="hybridMultilevel"/>
    <w:tmpl w:val="7CC068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F40D82"/>
    <w:multiLevelType w:val="hybridMultilevel"/>
    <w:tmpl w:val="4DDA1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C40F40"/>
    <w:multiLevelType w:val="hybridMultilevel"/>
    <w:tmpl w:val="8A1820E8"/>
    <w:lvl w:ilvl="0" w:tplc="E7DEEB14">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537F45"/>
    <w:multiLevelType w:val="hybridMultilevel"/>
    <w:tmpl w:val="8E967260"/>
    <w:lvl w:ilvl="0" w:tplc="6BF06E0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B77C8"/>
    <w:multiLevelType w:val="hybridMultilevel"/>
    <w:tmpl w:val="D3B2FFB6"/>
    <w:lvl w:ilvl="0" w:tplc="A132A7DC">
      <w:start w:val="1"/>
      <w:numFmt w:val="decimal"/>
      <w:lvlText w:val="(%1)"/>
      <w:lvlJc w:val="left"/>
      <w:pPr>
        <w:ind w:left="1080" w:hanging="360"/>
      </w:pPr>
      <w:rPr>
        <w:rFonts w:ascii="Times New Roman" w:eastAsia="Calibri" w:hAnsi="Times New Roman" w:cs="Times New Roman"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9"/>
  </w:num>
  <w:num w:numId="3">
    <w:abstractNumId w:val="0"/>
  </w:num>
  <w:num w:numId="4">
    <w:abstractNumId w:val="1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2"/>
  </w:num>
  <w:num w:numId="9">
    <w:abstractNumId w:val="20"/>
  </w:num>
  <w:num w:numId="10">
    <w:abstractNumId w:val="12"/>
  </w:num>
  <w:num w:numId="11">
    <w:abstractNumId w:val="17"/>
  </w:num>
  <w:num w:numId="12">
    <w:abstractNumId w:val="13"/>
  </w:num>
  <w:num w:numId="13">
    <w:abstractNumId w:val="7"/>
  </w:num>
  <w:num w:numId="14">
    <w:abstractNumId w:val="6"/>
  </w:num>
  <w:num w:numId="15">
    <w:abstractNumId w:val="4"/>
  </w:num>
  <w:num w:numId="16">
    <w:abstractNumId w:val="16"/>
  </w:num>
  <w:num w:numId="17">
    <w:abstractNumId w:val="3"/>
  </w:num>
  <w:num w:numId="18">
    <w:abstractNumId w:val="14"/>
  </w:num>
  <w:num w:numId="19">
    <w:abstractNumId w:val="1"/>
  </w:num>
  <w:num w:numId="20">
    <w:abstractNumId w:val="8"/>
  </w:num>
  <w:num w:numId="21">
    <w:abstractNumId w:val="11"/>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6"/>
    <w:rsid w:val="00001784"/>
    <w:rsid w:val="000A70E8"/>
    <w:rsid w:val="000B6729"/>
    <w:rsid w:val="000E55E1"/>
    <w:rsid w:val="000F54AD"/>
    <w:rsid w:val="00105F7E"/>
    <w:rsid w:val="00125343"/>
    <w:rsid w:val="001808C6"/>
    <w:rsid w:val="001B62DA"/>
    <w:rsid w:val="00206103"/>
    <w:rsid w:val="002230FB"/>
    <w:rsid w:val="002242BA"/>
    <w:rsid w:val="00277CA9"/>
    <w:rsid w:val="002933A7"/>
    <w:rsid w:val="002A690F"/>
    <w:rsid w:val="002B1472"/>
    <w:rsid w:val="002B5112"/>
    <w:rsid w:val="002B5933"/>
    <w:rsid w:val="002F3019"/>
    <w:rsid w:val="00317990"/>
    <w:rsid w:val="003729D0"/>
    <w:rsid w:val="0037348E"/>
    <w:rsid w:val="0039738F"/>
    <w:rsid w:val="00397473"/>
    <w:rsid w:val="003B29F5"/>
    <w:rsid w:val="003B2ADA"/>
    <w:rsid w:val="003B4F47"/>
    <w:rsid w:val="004233AD"/>
    <w:rsid w:val="00430378"/>
    <w:rsid w:val="004334D5"/>
    <w:rsid w:val="00436E9A"/>
    <w:rsid w:val="00452697"/>
    <w:rsid w:val="00457FC2"/>
    <w:rsid w:val="004739B9"/>
    <w:rsid w:val="00475E29"/>
    <w:rsid w:val="004960A1"/>
    <w:rsid w:val="004A5AE3"/>
    <w:rsid w:val="004D488F"/>
    <w:rsid w:val="004E3AC2"/>
    <w:rsid w:val="004F301D"/>
    <w:rsid w:val="004F4E8D"/>
    <w:rsid w:val="004F6B8B"/>
    <w:rsid w:val="00525BC3"/>
    <w:rsid w:val="00535AB2"/>
    <w:rsid w:val="005626E5"/>
    <w:rsid w:val="005659B2"/>
    <w:rsid w:val="005725AE"/>
    <w:rsid w:val="00577C74"/>
    <w:rsid w:val="005B66CC"/>
    <w:rsid w:val="005D61DF"/>
    <w:rsid w:val="005F7442"/>
    <w:rsid w:val="00634607"/>
    <w:rsid w:val="006611B7"/>
    <w:rsid w:val="006A73E1"/>
    <w:rsid w:val="006C4816"/>
    <w:rsid w:val="00760E03"/>
    <w:rsid w:val="00783C0D"/>
    <w:rsid w:val="00791A71"/>
    <w:rsid w:val="007E08C3"/>
    <w:rsid w:val="007E0B9A"/>
    <w:rsid w:val="007E38C5"/>
    <w:rsid w:val="007F5B8F"/>
    <w:rsid w:val="0083229D"/>
    <w:rsid w:val="00834505"/>
    <w:rsid w:val="008B38D2"/>
    <w:rsid w:val="008B499B"/>
    <w:rsid w:val="008F4FD3"/>
    <w:rsid w:val="00904D97"/>
    <w:rsid w:val="0090659D"/>
    <w:rsid w:val="00907462"/>
    <w:rsid w:val="00927E30"/>
    <w:rsid w:val="00971231"/>
    <w:rsid w:val="00971A0A"/>
    <w:rsid w:val="009A498E"/>
    <w:rsid w:val="009B1E65"/>
    <w:rsid w:val="009B27FF"/>
    <w:rsid w:val="009B2E77"/>
    <w:rsid w:val="009D4AEF"/>
    <w:rsid w:val="009E5E91"/>
    <w:rsid w:val="009F1AD4"/>
    <w:rsid w:val="00A073C4"/>
    <w:rsid w:val="00A2576B"/>
    <w:rsid w:val="00A425AB"/>
    <w:rsid w:val="00AF1430"/>
    <w:rsid w:val="00AF6947"/>
    <w:rsid w:val="00B46840"/>
    <w:rsid w:val="00B55DDE"/>
    <w:rsid w:val="00B95182"/>
    <w:rsid w:val="00C00D89"/>
    <w:rsid w:val="00C4322E"/>
    <w:rsid w:val="00C52328"/>
    <w:rsid w:val="00C61143"/>
    <w:rsid w:val="00C71608"/>
    <w:rsid w:val="00C8411B"/>
    <w:rsid w:val="00C87C11"/>
    <w:rsid w:val="00CA48EA"/>
    <w:rsid w:val="00CB07FF"/>
    <w:rsid w:val="00D134F5"/>
    <w:rsid w:val="00D35DF1"/>
    <w:rsid w:val="00D870E9"/>
    <w:rsid w:val="00D9272E"/>
    <w:rsid w:val="00D97A45"/>
    <w:rsid w:val="00DC1B19"/>
    <w:rsid w:val="00DC3CFB"/>
    <w:rsid w:val="00DE0B55"/>
    <w:rsid w:val="00E0461E"/>
    <w:rsid w:val="00E21146"/>
    <w:rsid w:val="00E54DEC"/>
    <w:rsid w:val="00E55864"/>
    <w:rsid w:val="00E934D7"/>
    <w:rsid w:val="00E96243"/>
    <w:rsid w:val="00EA1A34"/>
    <w:rsid w:val="00EB61C7"/>
    <w:rsid w:val="00ED51F2"/>
    <w:rsid w:val="00EF2F2B"/>
    <w:rsid w:val="00F2313B"/>
    <w:rsid w:val="00F23E93"/>
    <w:rsid w:val="00F75774"/>
    <w:rsid w:val="00F7722A"/>
    <w:rsid w:val="00F83ED0"/>
    <w:rsid w:val="00F95DE7"/>
    <w:rsid w:val="00F9615E"/>
    <w:rsid w:val="00FA13D2"/>
    <w:rsid w:val="00FC4D4E"/>
    <w:rsid w:val="00FD0C5E"/>
    <w:rsid w:val="00FD5FA6"/>
    <w:rsid w:val="00FD716F"/>
    <w:rsid w:val="00FE6738"/>
    <w:rsid w:val="00FF0E58"/>
    <w:rsid w:val="00FF5577"/>
    <w:rsid w:val="00FF64E3"/>
    <w:rsid w:val="00FF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1B3F514-E674-4CA5-A514-BEAE3408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FA6"/>
    <w:pPr>
      <w:spacing w:after="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FD5FA6"/>
    <w:pPr>
      <w:keepNext/>
      <w:keepLines/>
      <w:spacing w:before="480"/>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FA6"/>
    <w:rPr>
      <w:rFonts w:ascii="Cambria" w:eastAsia="MS Gothic" w:hAnsi="Cambria" w:cs="Times New Roman"/>
      <w:b/>
      <w:bCs/>
      <w:color w:val="365F91"/>
      <w:sz w:val="28"/>
      <w:szCs w:val="28"/>
    </w:rPr>
  </w:style>
  <w:style w:type="paragraph" w:styleId="Footer">
    <w:name w:val="footer"/>
    <w:basedOn w:val="Normal"/>
    <w:link w:val="FooterChar"/>
    <w:uiPriority w:val="99"/>
    <w:rsid w:val="00FD5FA6"/>
    <w:pPr>
      <w:tabs>
        <w:tab w:val="center" w:pos="4680"/>
        <w:tab w:val="right" w:pos="9360"/>
      </w:tabs>
    </w:pPr>
    <w:rPr>
      <w:rFonts w:eastAsia="Times New Roman"/>
      <w:szCs w:val="24"/>
    </w:rPr>
  </w:style>
  <w:style w:type="character" w:customStyle="1" w:styleId="FooterChar">
    <w:name w:val="Footer Char"/>
    <w:basedOn w:val="DefaultParagraphFont"/>
    <w:link w:val="Footer"/>
    <w:uiPriority w:val="99"/>
    <w:rsid w:val="00FD5FA6"/>
    <w:rPr>
      <w:rFonts w:ascii="Arial" w:eastAsia="Times New Roman" w:hAnsi="Arial" w:cs="Times New Roman"/>
      <w:sz w:val="24"/>
      <w:szCs w:val="24"/>
    </w:rPr>
  </w:style>
  <w:style w:type="paragraph" w:styleId="BodyText">
    <w:name w:val="Body Text"/>
    <w:basedOn w:val="Normal"/>
    <w:link w:val="BodyTextChar"/>
    <w:uiPriority w:val="99"/>
    <w:rsid w:val="00FD5FA6"/>
    <w:rPr>
      <w:rFonts w:ascii="Times New Roman" w:eastAsia="Times New Roman" w:hAnsi="Times New Roman"/>
      <w:b/>
      <w:bCs/>
      <w:szCs w:val="24"/>
    </w:rPr>
  </w:style>
  <w:style w:type="character" w:customStyle="1" w:styleId="BodyTextChar">
    <w:name w:val="Body Text Char"/>
    <w:basedOn w:val="DefaultParagraphFont"/>
    <w:link w:val="BodyText"/>
    <w:uiPriority w:val="99"/>
    <w:rsid w:val="00FD5FA6"/>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FD5FA6"/>
    <w:pPr>
      <w:jc w:val="center"/>
    </w:pPr>
    <w:rPr>
      <w:rFonts w:ascii="Times New Roman" w:eastAsia="Times New Roman" w:hAnsi="Times New Roman"/>
      <w:b/>
      <w:bCs/>
      <w:sz w:val="66"/>
      <w:szCs w:val="24"/>
    </w:rPr>
  </w:style>
  <w:style w:type="character" w:customStyle="1" w:styleId="BodyText2Char">
    <w:name w:val="Body Text 2 Char"/>
    <w:basedOn w:val="DefaultParagraphFont"/>
    <w:link w:val="BodyText2"/>
    <w:uiPriority w:val="99"/>
    <w:rsid w:val="00FD5FA6"/>
    <w:rPr>
      <w:rFonts w:ascii="Times New Roman" w:eastAsia="Times New Roman" w:hAnsi="Times New Roman" w:cs="Times New Roman"/>
      <w:b/>
      <w:bCs/>
      <w:sz w:val="66"/>
      <w:szCs w:val="24"/>
    </w:rPr>
  </w:style>
  <w:style w:type="paragraph" w:styleId="BalloonText">
    <w:name w:val="Balloon Text"/>
    <w:basedOn w:val="Normal"/>
    <w:link w:val="BalloonTextChar"/>
    <w:uiPriority w:val="99"/>
    <w:semiHidden/>
    <w:unhideWhenUsed/>
    <w:rsid w:val="00FD5FA6"/>
    <w:rPr>
      <w:rFonts w:ascii="Tahoma" w:hAnsi="Tahoma" w:cs="Tahoma"/>
      <w:sz w:val="16"/>
      <w:szCs w:val="16"/>
    </w:rPr>
  </w:style>
  <w:style w:type="character" w:customStyle="1" w:styleId="BalloonTextChar">
    <w:name w:val="Balloon Text Char"/>
    <w:basedOn w:val="DefaultParagraphFont"/>
    <w:link w:val="BalloonText"/>
    <w:uiPriority w:val="99"/>
    <w:semiHidden/>
    <w:rsid w:val="00FD5FA6"/>
    <w:rPr>
      <w:rFonts w:ascii="Tahoma" w:eastAsia="Calibri" w:hAnsi="Tahoma" w:cs="Tahoma"/>
      <w:sz w:val="16"/>
      <w:szCs w:val="16"/>
    </w:rPr>
  </w:style>
  <w:style w:type="paragraph" w:customStyle="1" w:styleId="outlinelevel1">
    <w:name w:val="outline_level_1"/>
    <w:basedOn w:val="Normal"/>
    <w:rsid w:val="007E0B9A"/>
    <w:pPr>
      <w:spacing w:before="100" w:beforeAutospacing="1" w:after="100" w:afterAutospacing="1"/>
    </w:pPr>
    <w:rPr>
      <w:rFonts w:ascii="Times New Roman" w:eastAsia="Times New Roman" w:hAnsi="Times New Roman"/>
      <w:szCs w:val="24"/>
    </w:rPr>
  </w:style>
  <w:style w:type="paragraph" w:customStyle="1" w:styleId="outlinelevel2">
    <w:name w:val="outline_level_2"/>
    <w:basedOn w:val="Normal"/>
    <w:rsid w:val="007E0B9A"/>
    <w:pPr>
      <w:spacing w:before="100" w:beforeAutospacing="1" w:after="100" w:afterAutospacing="1"/>
    </w:pPr>
    <w:rPr>
      <w:rFonts w:ascii="Times New Roman" w:eastAsia="Times New Roman" w:hAnsi="Times New Roman"/>
      <w:szCs w:val="24"/>
    </w:rPr>
  </w:style>
  <w:style w:type="character" w:customStyle="1" w:styleId="outlineheading2">
    <w:name w:val="outline_heading_2"/>
    <w:basedOn w:val="DefaultParagraphFont"/>
    <w:rsid w:val="007E0B9A"/>
  </w:style>
  <w:style w:type="character" w:customStyle="1" w:styleId="apple-converted-space">
    <w:name w:val="apple-converted-space"/>
    <w:basedOn w:val="DefaultParagraphFont"/>
    <w:rsid w:val="007E0B9A"/>
  </w:style>
  <w:style w:type="character" w:customStyle="1" w:styleId="connectingand">
    <w:name w:val="connecting_and"/>
    <w:basedOn w:val="DefaultParagraphFont"/>
    <w:rsid w:val="007E0B9A"/>
  </w:style>
  <w:style w:type="character" w:customStyle="1" w:styleId="outlineheading1">
    <w:name w:val="outline_heading_1"/>
    <w:basedOn w:val="DefaultParagraphFont"/>
    <w:rsid w:val="007E0B9A"/>
  </w:style>
  <w:style w:type="paragraph" w:styleId="ListParagraph">
    <w:name w:val="List Paragraph"/>
    <w:basedOn w:val="Normal"/>
    <w:uiPriority w:val="34"/>
    <w:qFormat/>
    <w:rsid w:val="007E0B9A"/>
    <w:pPr>
      <w:ind w:left="720"/>
      <w:contextualSpacing/>
    </w:pPr>
  </w:style>
  <w:style w:type="paragraph" w:styleId="FootnoteText">
    <w:name w:val="footnote text"/>
    <w:basedOn w:val="Normal"/>
    <w:link w:val="FootnoteTextChar"/>
    <w:uiPriority w:val="99"/>
    <w:semiHidden/>
    <w:unhideWhenUsed/>
    <w:rsid w:val="007E0B9A"/>
    <w:rPr>
      <w:sz w:val="20"/>
      <w:szCs w:val="20"/>
    </w:rPr>
  </w:style>
  <w:style w:type="character" w:customStyle="1" w:styleId="FootnoteTextChar">
    <w:name w:val="Footnote Text Char"/>
    <w:basedOn w:val="DefaultParagraphFont"/>
    <w:link w:val="FootnoteText"/>
    <w:uiPriority w:val="99"/>
    <w:semiHidden/>
    <w:rsid w:val="007E0B9A"/>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7E0B9A"/>
    <w:rPr>
      <w:vertAlign w:val="superscript"/>
    </w:rPr>
  </w:style>
  <w:style w:type="paragraph" w:styleId="CommentText">
    <w:name w:val="annotation text"/>
    <w:basedOn w:val="Normal"/>
    <w:link w:val="CommentTextChar"/>
    <w:rsid w:val="00904D97"/>
    <w:rPr>
      <w:rFonts w:ascii="Times New Roman" w:eastAsia="Times New Roman" w:hAnsi="Times New Roman"/>
      <w:sz w:val="20"/>
      <w:szCs w:val="20"/>
    </w:rPr>
  </w:style>
  <w:style w:type="character" w:customStyle="1" w:styleId="CommentTextChar">
    <w:name w:val="Comment Text Char"/>
    <w:basedOn w:val="DefaultParagraphFont"/>
    <w:link w:val="CommentText"/>
    <w:rsid w:val="00904D97"/>
    <w:rPr>
      <w:rFonts w:ascii="Times New Roman" w:eastAsia="Times New Roman" w:hAnsi="Times New Roman" w:cs="Times New Roman"/>
      <w:sz w:val="20"/>
      <w:szCs w:val="20"/>
    </w:rPr>
  </w:style>
  <w:style w:type="paragraph" w:customStyle="1" w:styleId="NoSpacing1">
    <w:name w:val="No Spacing1"/>
    <w:uiPriority w:val="1"/>
    <w:qFormat/>
    <w:rsid w:val="00397473"/>
    <w:pPr>
      <w:spacing w:after="0" w:line="240" w:lineRule="auto"/>
    </w:pPr>
    <w:rPr>
      <w:rFonts w:ascii="Arial" w:eastAsia="Arial" w:hAnsi="Arial" w:cs="Times New Roman"/>
      <w:sz w:val="24"/>
    </w:rPr>
  </w:style>
  <w:style w:type="paragraph" w:styleId="Header">
    <w:name w:val="header"/>
    <w:basedOn w:val="Normal"/>
    <w:link w:val="HeaderChar"/>
    <w:uiPriority w:val="99"/>
    <w:unhideWhenUsed/>
    <w:rsid w:val="008B38D2"/>
    <w:pPr>
      <w:tabs>
        <w:tab w:val="center" w:pos="4320"/>
        <w:tab w:val="right" w:pos="8640"/>
      </w:tabs>
    </w:pPr>
  </w:style>
  <w:style w:type="character" w:customStyle="1" w:styleId="HeaderChar">
    <w:name w:val="Header Char"/>
    <w:basedOn w:val="DefaultParagraphFont"/>
    <w:link w:val="Header"/>
    <w:uiPriority w:val="99"/>
    <w:rsid w:val="008B38D2"/>
    <w:rPr>
      <w:rFonts w:ascii="Arial" w:eastAsia="Calibri" w:hAnsi="Arial" w:cs="Times New Roman"/>
      <w:sz w:val="24"/>
    </w:rPr>
  </w:style>
  <w:style w:type="character" w:styleId="PageNumber">
    <w:name w:val="page number"/>
    <w:basedOn w:val="DefaultParagraphFont"/>
    <w:uiPriority w:val="99"/>
    <w:semiHidden/>
    <w:unhideWhenUsed/>
    <w:rsid w:val="008B38D2"/>
  </w:style>
  <w:style w:type="character" w:customStyle="1" w:styleId="PlaceholderText1">
    <w:name w:val="Placeholder Text1"/>
    <w:uiPriority w:val="99"/>
    <w:semiHidden/>
    <w:rsid w:val="00436E9A"/>
    <w:rPr>
      <w:color w:val="808080"/>
    </w:rPr>
  </w:style>
  <w:style w:type="paragraph" w:customStyle="1" w:styleId="ColorfulList-Accent11">
    <w:name w:val="Colorful List - Accent 11"/>
    <w:basedOn w:val="Normal"/>
    <w:uiPriority w:val="34"/>
    <w:qFormat/>
    <w:rsid w:val="00436E9A"/>
    <w:pPr>
      <w:ind w:left="720"/>
      <w:contextualSpacing/>
    </w:pPr>
    <w:rPr>
      <w:rFonts w:ascii="Times New Roman" w:eastAsia="Times New Roman" w:hAnsi="Times New Roman"/>
      <w:szCs w:val="24"/>
    </w:rPr>
  </w:style>
  <w:style w:type="character" w:styleId="CommentReference">
    <w:name w:val="annotation reference"/>
    <w:basedOn w:val="DefaultParagraphFont"/>
    <w:uiPriority w:val="99"/>
    <w:semiHidden/>
    <w:unhideWhenUsed/>
    <w:rsid w:val="00F7722A"/>
    <w:rPr>
      <w:sz w:val="16"/>
      <w:szCs w:val="16"/>
    </w:rPr>
  </w:style>
  <w:style w:type="paragraph" w:styleId="CommentSubject">
    <w:name w:val="annotation subject"/>
    <w:basedOn w:val="CommentText"/>
    <w:next w:val="CommentText"/>
    <w:link w:val="CommentSubjectChar"/>
    <w:uiPriority w:val="99"/>
    <w:semiHidden/>
    <w:unhideWhenUsed/>
    <w:rsid w:val="00F7722A"/>
    <w:rPr>
      <w:rFonts w:ascii="Arial" w:eastAsia="Calibri" w:hAnsi="Arial"/>
      <w:b/>
      <w:bCs/>
    </w:rPr>
  </w:style>
  <w:style w:type="character" w:customStyle="1" w:styleId="CommentSubjectChar">
    <w:name w:val="Comment Subject Char"/>
    <w:basedOn w:val="CommentTextChar"/>
    <w:link w:val="CommentSubject"/>
    <w:uiPriority w:val="99"/>
    <w:semiHidden/>
    <w:rsid w:val="00F7722A"/>
    <w:rPr>
      <w:rFonts w:ascii="Arial" w:eastAsia="Calibri" w:hAnsi="Arial" w:cs="Times New Roman"/>
      <w:b/>
      <w:bCs/>
      <w:sz w:val="20"/>
      <w:szCs w:val="20"/>
    </w:rPr>
  </w:style>
  <w:style w:type="character" w:styleId="Hyperlink">
    <w:name w:val="Hyperlink"/>
    <w:uiPriority w:val="99"/>
    <w:unhideWhenUsed/>
    <w:rsid w:val="00C87C11"/>
    <w:rPr>
      <w:color w:val="0000FF"/>
      <w:u w:val="single"/>
    </w:rPr>
  </w:style>
  <w:style w:type="character" w:styleId="FollowedHyperlink">
    <w:name w:val="FollowedHyperlink"/>
    <w:basedOn w:val="DefaultParagraphFont"/>
    <w:uiPriority w:val="99"/>
    <w:semiHidden/>
    <w:unhideWhenUsed/>
    <w:rsid w:val="005626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67802">
      <w:bodyDiv w:val="1"/>
      <w:marLeft w:val="0"/>
      <w:marRight w:val="0"/>
      <w:marTop w:val="0"/>
      <w:marBottom w:val="0"/>
      <w:divBdr>
        <w:top w:val="none" w:sz="0" w:space="0" w:color="auto"/>
        <w:left w:val="none" w:sz="0" w:space="0" w:color="auto"/>
        <w:bottom w:val="none" w:sz="0" w:space="0" w:color="auto"/>
        <w:right w:val="none" w:sz="0" w:space="0" w:color="auto"/>
      </w:divBdr>
    </w:div>
    <w:div w:id="199788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trict.ode.state.or.us/apps/xf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da.simeone@state.or.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edb5ef48-5285-463e-a2b9-308f2d437c3d">2018-09-12T07:00:00+00:00</Remediation_x0020_Date>
    <Priority xmlns="edb5ef48-5285-463e-a2b9-308f2d437c3d">New</Priority>
    <Estimated_x0020_Creation_x0020_Date xmlns="edb5ef48-5285-463e-a2b9-308f2d437c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FB1D1-3FAA-48E8-9FF4-9CD401B2DA58}"/>
</file>

<file path=customXml/itemProps2.xml><?xml version="1.0" encoding="utf-8"?>
<ds:datastoreItem xmlns:ds="http://schemas.openxmlformats.org/officeDocument/2006/customXml" ds:itemID="{2D22F617-CDE8-4AB6-9AD7-FD0A5A945D2F}"/>
</file>

<file path=customXml/itemProps3.xml><?xml version="1.0" encoding="utf-8"?>
<ds:datastoreItem xmlns:ds="http://schemas.openxmlformats.org/officeDocument/2006/customXml" ds:itemID="{631D9BC7-1138-4958-8098-10E2CC5FEE39}"/>
</file>

<file path=customXml/itemProps4.xml><?xml version="1.0" encoding="utf-8"?>
<ds:datastoreItem xmlns:ds="http://schemas.openxmlformats.org/officeDocument/2006/customXml" ds:itemID="{F12F7711-76E8-4CE9-BE57-7659329F67A1}"/>
</file>

<file path=docProps/app.xml><?xml version="1.0" encoding="utf-8"?>
<Properties xmlns="http://schemas.openxmlformats.org/officeDocument/2006/extended-properties" xmlns:vt="http://schemas.openxmlformats.org/officeDocument/2006/docPropsVTypes">
  <Template>Normal.dotm</Template>
  <TotalTime>0</TotalTime>
  <Pages>7</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IVES Jennell</dc:creator>
  <cp:lastModifiedBy>SWOPE Emily - ODE</cp:lastModifiedBy>
  <cp:revision>2</cp:revision>
  <cp:lastPrinted>2017-12-11T23:22:00Z</cp:lastPrinted>
  <dcterms:created xsi:type="dcterms:W3CDTF">2018-09-12T19:09:00Z</dcterms:created>
  <dcterms:modified xsi:type="dcterms:W3CDTF">2018-09-12T19:09:00Z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