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E28AF" w14:textId="77777777" w:rsidR="00FB401F" w:rsidRDefault="00FB401F" w:rsidP="00245D54">
      <w:pPr>
        <w:rPr>
          <w:rFonts w:cs="Arial"/>
          <w:b/>
        </w:rPr>
      </w:pPr>
      <w:bookmarkStart w:id="0" w:name="_GoBack"/>
      <w:bookmarkEnd w:id="0"/>
      <w:r>
        <w:rPr>
          <w:noProof/>
        </w:rPr>
        <w:drawing>
          <wp:anchor distT="0" distB="0" distL="114300" distR="114300" simplePos="0" relativeHeight="251665408" behindDoc="0" locked="0" layoutInCell="1" allowOverlap="1" wp14:anchorId="0B40F2FB" wp14:editId="66CA0548">
            <wp:simplePos x="0" y="0"/>
            <wp:positionH relativeFrom="margin">
              <wp:align>center</wp:align>
            </wp:positionH>
            <wp:positionV relativeFrom="margin">
              <wp:align>top</wp:align>
            </wp:positionV>
            <wp:extent cx="3255264" cy="1444752"/>
            <wp:effectExtent l="0" t="0" r="2540" b="3175"/>
            <wp:wrapSquare wrapText="bothSides"/>
            <wp:docPr id="3" name="Picture 3" descr="Oregon Department of Education Oregon achieves ...together" title="Oregon Department of Education Oregon Achie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55264" cy="1444752"/>
                    </a:xfrm>
                    <a:prstGeom prst="rect">
                      <a:avLst/>
                    </a:prstGeom>
                  </pic:spPr>
                </pic:pic>
              </a:graphicData>
            </a:graphic>
            <wp14:sizeRelH relativeFrom="margin">
              <wp14:pctWidth>0</wp14:pctWidth>
            </wp14:sizeRelH>
            <wp14:sizeRelV relativeFrom="margin">
              <wp14:pctHeight>0</wp14:pctHeight>
            </wp14:sizeRelV>
          </wp:anchor>
        </w:drawing>
      </w:r>
    </w:p>
    <w:p w14:paraId="231BA7EE" w14:textId="77777777" w:rsidR="00FB401F" w:rsidRDefault="00FB401F" w:rsidP="00245D54">
      <w:pPr>
        <w:rPr>
          <w:rFonts w:cs="Arial"/>
          <w:b/>
        </w:rPr>
      </w:pPr>
    </w:p>
    <w:p w14:paraId="77060D94" w14:textId="77777777" w:rsidR="00FB401F" w:rsidRDefault="00FB401F" w:rsidP="00245D54">
      <w:pPr>
        <w:rPr>
          <w:rFonts w:cs="Arial"/>
          <w:b/>
        </w:rPr>
      </w:pPr>
    </w:p>
    <w:p w14:paraId="3E43E8D7" w14:textId="25325538" w:rsidR="00FB401F" w:rsidRDefault="00FB401F" w:rsidP="00245D54">
      <w:pPr>
        <w:rPr>
          <w:rFonts w:cs="Arial"/>
          <w:b/>
        </w:rPr>
      </w:pPr>
    </w:p>
    <w:p w14:paraId="4E486688" w14:textId="10F39005" w:rsidR="00FB401F" w:rsidRDefault="002C7A08" w:rsidP="00245D54">
      <w:pPr>
        <w:rPr>
          <w:rFonts w:cs="Arial"/>
          <w:b/>
        </w:rPr>
      </w:pPr>
      <w:r>
        <w:rPr>
          <w:noProof/>
        </w:rPr>
        <w:drawing>
          <wp:anchor distT="0" distB="0" distL="114300" distR="114300" simplePos="0" relativeHeight="251666432" behindDoc="0" locked="0" layoutInCell="1" allowOverlap="1" wp14:anchorId="4976F6A5" wp14:editId="35151A95">
            <wp:simplePos x="0" y="0"/>
            <wp:positionH relativeFrom="margin">
              <wp:posOffset>2181225</wp:posOffset>
            </wp:positionH>
            <wp:positionV relativeFrom="margin">
              <wp:posOffset>1543050</wp:posOffset>
            </wp:positionV>
            <wp:extent cx="1600200" cy="1609725"/>
            <wp:effectExtent l="0" t="0" r="0" b="9525"/>
            <wp:wrapSquare wrapText="bothSides"/>
            <wp:docPr id="4" name="Picture 4" descr="21st Community Learning&#10;Centers Soaaring Beyond Expectations&#10;" title="21st Community Learning Centers Soaring Beyond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9725"/>
                    </a:xfrm>
                    <a:prstGeom prst="rect">
                      <a:avLst/>
                    </a:prstGeom>
                    <a:noFill/>
                    <a:ln>
                      <a:noFill/>
                    </a:ln>
                  </pic:spPr>
                </pic:pic>
              </a:graphicData>
            </a:graphic>
          </wp:anchor>
        </w:drawing>
      </w:r>
    </w:p>
    <w:p w14:paraId="4A9254DC" w14:textId="1F289317" w:rsidR="00FB401F" w:rsidRDefault="00FB401F" w:rsidP="00245D54">
      <w:pPr>
        <w:rPr>
          <w:rFonts w:cs="Arial"/>
          <w:b/>
        </w:rPr>
      </w:pPr>
    </w:p>
    <w:p w14:paraId="6ACE5383" w14:textId="674DF598" w:rsidR="00FB401F" w:rsidRDefault="00FB401F" w:rsidP="00245D54">
      <w:pPr>
        <w:rPr>
          <w:rFonts w:cs="Arial"/>
          <w:b/>
        </w:rPr>
      </w:pPr>
    </w:p>
    <w:p w14:paraId="0866AF65" w14:textId="4A9CD2F2" w:rsidR="00FB401F" w:rsidRDefault="00FB401F" w:rsidP="00245D54">
      <w:pPr>
        <w:rPr>
          <w:rFonts w:cs="Arial"/>
          <w:b/>
        </w:rPr>
      </w:pPr>
    </w:p>
    <w:p w14:paraId="66637142" w14:textId="4AB9EBFE" w:rsidR="00FB401F" w:rsidRDefault="00FB401F" w:rsidP="00245D54">
      <w:pPr>
        <w:rPr>
          <w:rFonts w:cs="Arial"/>
          <w:b/>
        </w:rPr>
      </w:pPr>
    </w:p>
    <w:p w14:paraId="7CAFE905" w14:textId="23F21508" w:rsidR="002C7A08" w:rsidRPr="002A7181" w:rsidRDefault="002C7A08" w:rsidP="00FB401F">
      <w:pPr>
        <w:jc w:val="center"/>
        <w:rPr>
          <w:rFonts w:cs="Arial"/>
          <w:b/>
          <w:caps/>
          <w:sz w:val="32"/>
          <w:szCs w:val="32"/>
        </w:rPr>
      </w:pPr>
    </w:p>
    <w:p w14:paraId="0FFCDA54" w14:textId="59046603" w:rsidR="00117592" w:rsidRDefault="00117592" w:rsidP="00FB401F">
      <w:pPr>
        <w:jc w:val="center"/>
        <w:rPr>
          <w:rFonts w:cs="Arial"/>
          <w:b/>
          <w:caps/>
          <w:sz w:val="48"/>
          <w:szCs w:val="48"/>
        </w:rPr>
      </w:pPr>
      <w:r>
        <w:rPr>
          <w:rFonts w:cs="Arial"/>
          <w:b/>
          <w:caps/>
          <w:sz w:val="48"/>
          <w:szCs w:val="48"/>
        </w:rPr>
        <w:t>2018</w:t>
      </w:r>
    </w:p>
    <w:p w14:paraId="72508AD3" w14:textId="16821F15" w:rsidR="00FB401F" w:rsidRDefault="00FB401F" w:rsidP="00FB401F">
      <w:pPr>
        <w:jc w:val="center"/>
        <w:rPr>
          <w:rFonts w:cs="Arial"/>
          <w:b/>
          <w:caps/>
          <w:sz w:val="48"/>
          <w:szCs w:val="48"/>
        </w:rPr>
      </w:pPr>
      <w:r w:rsidRPr="00117592">
        <w:rPr>
          <w:rFonts w:cs="Arial"/>
          <w:b/>
          <w:caps/>
          <w:sz w:val="48"/>
          <w:szCs w:val="48"/>
        </w:rPr>
        <w:t xml:space="preserve">Request for </w:t>
      </w:r>
      <w:r w:rsidR="00DC7542">
        <w:rPr>
          <w:rFonts w:cs="Arial"/>
          <w:b/>
          <w:caps/>
          <w:sz w:val="48"/>
          <w:szCs w:val="48"/>
        </w:rPr>
        <w:t>Application</w:t>
      </w:r>
    </w:p>
    <w:p w14:paraId="58062CB5" w14:textId="6228331B" w:rsidR="00117592" w:rsidRPr="00117592" w:rsidRDefault="00117592" w:rsidP="00117592">
      <w:pPr>
        <w:jc w:val="center"/>
        <w:rPr>
          <w:rFonts w:cs="Arial"/>
          <w:b/>
          <w:sz w:val="40"/>
          <w:szCs w:val="40"/>
        </w:rPr>
      </w:pPr>
      <w:r w:rsidRPr="00117592">
        <w:rPr>
          <w:rFonts w:cs="Arial"/>
          <w:b/>
          <w:sz w:val="40"/>
          <w:szCs w:val="40"/>
        </w:rPr>
        <w:t>21</w:t>
      </w:r>
      <w:r w:rsidRPr="00117592">
        <w:rPr>
          <w:rFonts w:cs="Arial"/>
          <w:b/>
          <w:sz w:val="40"/>
          <w:szCs w:val="40"/>
          <w:vertAlign w:val="superscript"/>
        </w:rPr>
        <w:t>st</w:t>
      </w:r>
      <w:r w:rsidRPr="00117592">
        <w:rPr>
          <w:rFonts w:cs="Arial"/>
          <w:b/>
          <w:sz w:val="40"/>
          <w:szCs w:val="40"/>
        </w:rPr>
        <w:t xml:space="preserve"> Century Community Learning Centers Grant</w:t>
      </w:r>
    </w:p>
    <w:p w14:paraId="7FEE1223" w14:textId="6A2F9F3D" w:rsidR="00117592" w:rsidRDefault="00117592" w:rsidP="00117592">
      <w:pPr>
        <w:jc w:val="center"/>
        <w:rPr>
          <w:rFonts w:cs="Arial"/>
          <w:b/>
          <w:sz w:val="40"/>
          <w:szCs w:val="40"/>
        </w:rPr>
      </w:pPr>
      <w:r w:rsidRPr="00117592">
        <w:rPr>
          <w:rFonts w:cs="Arial"/>
          <w:b/>
          <w:sz w:val="40"/>
          <w:szCs w:val="40"/>
        </w:rPr>
        <w:t>Oregon Competitive Program</w:t>
      </w:r>
    </w:p>
    <w:p w14:paraId="492F31A3" w14:textId="156D84BB" w:rsidR="00117592" w:rsidRPr="00117592" w:rsidRDefault="00117592" w:rsidP="002A7181">
      <w:pPr>
        <w:spacing w:before="0" w:after="0" w:line="240" w:lineRule="auto"/>
        <w:jc w:val="center"/>
        <w:rPr>
          <w:rFonts w:cs="Arial"/>
          <w:sz w:val="28"/>
          <w:szCs w:val="28"/>
        </w:rPr>
      </w:pPr>
      <w:r w:rsidRPr="00117592">
        <w:rPr>
          <w:rFonts w:cs="Arial"/>
          <w:sz w:val="28"/>
          <w:szCs w:val="28"/>
        </w:rPr>
        <w:t>Issued by</w:t>
      </w:r>
      <w:r w:rsidR="00E93977">
        <w:rPr>
          <w:rFonts w:cs="Arial"/>
          <w:sz w:val="28"/>
          <w:szCs w:val="28"/>
        </w:rPr>
        <w:t>:</w:t>
      </w:r>
      <w:r w:rsidRPr="00117592">
        <w:rPr>
          <w:rFonts w:cs="Arial"/>
          <w:sz w:val="28"/>
          <w:szCs w:val="28"/>
        </w:rPr>
        <w:t xml:space="preserve"> The Oregon Department of Education</w:t>
      </w:r>
    </w:p>
    <w:p w14:paraId="329004C5" w14:textId="77E92CD2" w:rsidR="00117592" w:rsidRPr="00117592" w:rsidRDefault="00117592" w:rsidP="002A7181">
      <w:pPr>
        <w:spacing w:before="0" w:after="0" w:line="240" w:lineRule="auto"/>
        <w:jc w:val="center"/>
        <w:rPr>
          <w:rFonts w:cs="Arial"/>
          <w:sz w:val="28"/>
          <w:szCs w:val="28"/>
        </w:rPr>
      </w:pPr>
      <w:r w:rsidRPr="00117592">
        <w:rPr>
          <w:rFonts w:cs="Arial"/>
          <w:sz w:val="28"/>
          <w:szCs w:val="28"/>
        </w:rPr>
        <w:t>Office of Teaching</w:t>
      </w:r>
      <w:r w:rsidR="00E24D72">
        <w:rPr>
          <w:rFonts w:cs="Arial"/>
          <w:sz w:val="28"/>
          <w:szCs w:val="28"/>
        </w:rPr>
        <w:t>,</w:t>
      </w:r>
      <w:r w:rsidRPr="00117592">
        <w:rPr>
          <w:rFonts w:cs="Arial"/>
          <w:sz w:val="28"/>
          <w:szCs w:val="28"/>
        </w:rPr>
        <w:t xml:space="preserve"> Learning and Assessment</w:t>
      </w:r>
    </w:p>
    <w:p w14:paraId="5A13C924" w14:textId="69369F9D" w:rsidR="00117592" w:rsidRPr="00117592" w:rsidRDefault="00A85A74" w:rsidP="00A85A74">
      <w:pPr>
        <w:tabs>
          <w:tab w:val="left" w:pos="685"/>
          <w:tab w:val="center" w:pos="4680"/>
        </w:tabs>
        <w:spacing w:before="0" w:after="0" w:line="240" w:lineRule="auto"/>
        <w:rPr>
          <w:rFonts w:cs="Arial"/>
          <w:sz w:val="28"/>
          <w:szCs w:val="28"/>
        </w:rPr>
      </w:pPr>
      <w:r>
        <w:rPr>
          <w:rFonts w:cs="Arial"/>
          <w:sz w:val="28"/>
          <w:szCs w:val="28"/>
        </w:rPr>
        <w:tab/>
      </w:r>
      <w:r>
        <w:rPr>
          <w:rFonts w:cs="Arial"/>
          <w:sz w:val="28"/>
          <w:szCs w:val="28"/>
        </w:rPr>
        <w:tab/>
      </w:r>
      <w:r w:rsidR="00117592" w:rsidRPr="00117592">
        <w:rPr>
          <w:rFonts w:cs="Arial"/>
          <w:sz w:val="28"/>
          <w:szCs w:val="28"/>
        </w:rPr>
        <w:t xml:space="preserve">255 </w:t>
      </w:r>
      <w:r w:rsidR="003B516D">
        <w:rPr>
          <w:rFonts w:cs="Arial"/>
          <w:sz w:val="28"/>
          <w:szCs w:val="28"/>
        </w:rPr>
        <w:t>C</w:t>
      </w:r>
      <w:r w:rsidR="00117592" w:rsidRPr="00117592">
        <w:rPr>
          <w:rFonts w:cs="Arial"/>
          <w:sz w:val="28"/>
          <w:szCs w:val="28"/>
        </w:rPr>
        <w:t>apitol St NE</w:t>
      </w:r>
    </w:p>
    <w:p w14:paraId="4418402C" w14:textId="043C26A7" w:rsidR="00117592" w:rsidRPr="00117592" w:rsidRDefault="00117592" w:rsidP="002A7181">
      <w:pPr>
        <w:spacing w:before="0" w:after="0" w:line="240" w:lineRule="auto"/>
        <w:jc w:val="center"/>
        <w:rPr>
          <w:rFonts w:cs="Arial"/>
          <w:sz w:val="28"/>
          <w:szCs w:val="28"/>
        </w:rPr>
      </w:pPr>
      <w:r w:rsidRPr="00117592">
        <w:rPr>
          <w:rFonts w:cs="Arial"/>
          <w:sz w:val="28"/>
          <w:szCs w:val="28"/>
        </w:rPr>
        <w:t>Salem OR 97310-0203</w:t>
      </w:r>
    </w:p>
    <w:p w14:paraId="7162A682" w14:textId="57B205EA" w:rsidR="00117592" w:rsidRDefault="00DA4F9B" w:rsidP="002A7181">
      <w:pPr>
        <w:spacing w:before="0" w:after="0" w:line="240" w:lineRule="auto"/>
        <w:jc w:val="center"/>
        <w:rPr>
          <w:rStyle w:val="Hyperlink"/>
          <w:rFonts w:cs="Arial"/>
          <w:sz w:val="28"/>
          <w:szCs w:val="28"/>
        </w:rPr>
      </w:pPr>
      <w:hyperlink r:id="rId10" w:history="1">
        <w:r w:rsidR="00117592" w:rsidRPr="00117592">
          <w:rPr>
            <w:rStyle w:val="Hyperlink"/>
            <w:rFonts w:cs="Arial"/>
            <w:sz w:val="28"/>
            <w:szCs w:val="28"/>
          </w:rPr>
          <w:t>http://www.oregon.gov/ode/Pages/default.aspx</w:t>
        </w:r>
      </w:hyperlink>
    </w:p>
    <w:p w14:paraId="6399CFB3" w14:textId="3FB5A426" w:rsidR="00AB32B1" w:rsidRDefault="00AB32B1" w:rsidP="002A7181">
      <w:pPr>
        <w:spacing w:before="0" w:after="0" w:line="240" w:lineRule="auto"/>
        <w:jc w:val="center"/>
        <w:rPr>
          <w:rStyle w:val="Hyperlink"/>
          <w:rFonts w:cs="Arial"/>
          <w:color w:val="auto"/>
          <w:sz w:val="28"/>
          <w:szCs w:val="28"/>
        </w:rPr>
      </w:pPr>
    </w:p>
    <w:p w14:paraId="36671262" w14:textId="5FB011E6" w:rsidR="0065617A" w:rsidRDefault="0065617A" w:rsidP="002A7181">
      <w:pPr>
        <w:spacing w:before="0" w:after="0" w:line="240" w:lineRule="auto"/>
        <w:jc w:val="center"/>
        <w:rPr>
          <w:rStyle w:val="Hyperlink"/>
          <w:rFonts w:cs="Arial"/>
          <w:color w:val="auto"/>
          <w:sz w:val="28"/>
          <w:szCs w:val="28"/>
        </w:rPr>
      </w:pPr>
    </w:p>
    <w:p w14:paraId="00AB8657" w14:textId="77777777" w:rsidR="0065617A" w:rsidRPr="00AB32B1" w:rsidRDefault="0065617A" w:rsidP="002A7181">
      <w:pPr>
        <w:spacing w:before="0" w:after="0" w:line="240" w:lineRule="auto"/>
        <w:jc w:val="center"/>
        <w:rPr>
          <w:rStyle w:val="Hyperlink"/>
          <w:rFonts w:cs="Arial"/>
          <w:color w:val="auto"/>
          <w:sz w:val="28"/>
          <w:szCs w:val="28"/>
        </w:rPr>
      </w:pPr>
    </w:p>
    <w:p w14:paraId="173395E8" w14:textId="77777777" w:rsidR="00F80450" w:rsidRDefault="00AB32B1" w:rsidP="00F80450">
      <w:pPr>
        <w:jc w:val="both"/>
        <w:rPr>
          <w:rFonts w:cstheme="minorHAnsi"/>
          <w:color w:val="333333"/>
          <w:sz w:val="22"/>
          <w:szCs w:val="22"/>
        </w:rPr>
      </w:pPr>
      <w:r w:rsidRPr="00543D90">
        <w:rPr>
          <w:rFonts w:cstheme="minorHAnsi"/>
          <w:color w:val="333333"/>
          <w:sz w:val="22"/>
          <w:szCs w:val="22"/>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Karin Moscon 255 Capitol Street NE, Salem, Oregon 97310; phone 503-947-5706; or fax 503-378-5156</w:t>
      </w:r>
    </w:p>
    <w:sdt>
      <w:sdtPr>
        <w:rPr>
          <w:sz w:val="28"/>
          <w:szCs w:val="28"/>
        </w:rPr>
        <w:id w:val="-616067963"/>
        <w:docPartObj>
          <w:docPartGallery w:val="Table of Contents"/>
          <w:docPartUnique/>
        </w:docPartObj>
      </w:sdtPr>
      <w:sdtEndPr>
        <w:rPr>
          <w:b/>
          <w:bCs/>
          <w:noProof/>
          <w:sz w:val="20"/>
          <w:szCs w:val="20"/>
        </w:rPr>
      </w:sdtEndPr>
      <w:sdtContent>
        <w:p w14:paraId="35B506A0" w14:textId="3A0970A7" w:rsidR="00530D1B" w:rsidRPr="00530D1B" w:rsidRDefault="00530D1B" w:rsidP="00F80450">
          <w:pPr>
            <w:spacing w:before="0" w:after="0" w:line="240" w:lineRule="auto"/>
            <w:jc w:val="center"/>
            <w:rPr>
              <w:b/>
              <w:sz w:val="40"/>
              <w:szCs w:val="40"/>
            </w:rPr>
          </w:pPr>
          <w:r w:rsidRPr="00530D1B">
            <w:rPr>
              <w:b/>
              <w:sz w:val="40"/>
              <w:szCs w:val="40"/>
            </w:rPr>
            <w:t>Table of Contents</w:t>
          </w:r>
        </w:p>
        <w:p w14:paraId="39E43351" w14:textId="165E4E3B" w:rsidR="00195C00" w:rsidRDefault="00530D1B">
          <w:pPr>
            <w:pStyle w:val="TOC2"/>
            <w:tabs>
              <w:tab w:val="right" w:leader="dot" w:pos="9350"/>
            </w:tabs>
            <w:rPr>
              <w:rFonts w:asciiTheme="minorHAnsi" w:eastAsiaTheme="minorEastAsia" w:hAnsiTheme="minorHAnsi" w:cstheme="minorBidi"/>
              <w:noProof/>
              <w:lang w:eastAsia="en-US"/>
            </w:rPr>
          </w:pPr>
          <w:r>
            <w:fldChar w:fldCharType="begin"/>
          </w:r>
          <w:r>
            <w:instrText xml:space="preserve"> TOC \o "1-3" \h \z \u </w:instrText>
          </w:r>
          <w:r>
            <w:fldChar w:fldCharType="separate"/>
          </w:r>
          <w:hyperlink w:anchor="_Toc510532432" w:history="1">
            <w:r w:rsidR="00195C00" w:rsidRPr="003B6CC4">
              <w:rPr>
                <w:rStyle w:val="Hyperlink"/>
                <w:noProof/>
              </w:rPr>
              <w:t>Part 1: General Information</w:t>
            </w:r>
            <w:r w:rsidR="00195C00">
              <w:rPr>
                <w:noProof/>
                <w:webHidden/>
              </w:rPr>
              <w:tab/>
            </w:r>
            <w:r w:rsidR="00195C00">
              <w:rPr>
                <w:noProof/>
                <w:webHidden/>
              </w:rPr>
              <w:fldChar w:fldCharType="begin"/>
            </w:r>
            <w:r w:rsidR="00195C00">
              <w:rPr>
                <w:noProof/>
                <w:webHidden/>
              </w:rPr>
              <w:instrText xml:space="preserve"> PAGEREF _Toc510532432 \h </w:instrText>
            </w:r>
            <w:r w:rsidR="00195C00">
              <w:rPr>
                <w:noProof/>
                <w:webHidden/>
              </w:rPr>
            </w:r>
            <w:r w:rsidR="00195C00">
              <w:rPr>
                <w:noProof/>
                <w:webHidden/>
              </w:rPr>
              <w:fldChar w:fldCharType="separate"/>
            </w:r>
            <w:r w:rsidR="00195C00">
              <w:rPr>
                <w:noProof/>
                <w:webHidden/>
              </w:rPr>
              <w:t>3</w:t>
            </w:r>
            <w:r w:rsidR="00195C00">
              <w:rPr>
                <w:noProof/>
                <w:webHidden/>
              </w:rPr>
              <w:fldChar w:fldCharType="end"/>
            </w:r>
          </w:hyperlink>
        </w:p>
        <w:p w14:paraId="02916F10" w14:textId="1F29903F" w:rsidR="00195C00" w:rsidRDefault="00DA4F9B">
          <w:pPr>
            <w:pStyle w:val="TOC3"/>
            <w:rPr>
              <w:rFonts w:asciiTheme="minorHAnsi" w:eastAsiaTheme="minorEastAsia" w:hAnsiTheme="minorHAnsi" w:cstheme="minorBidi"/>
              <w:noProof/>
              <w:lang w:eastAsia="en-US"/>
            </w:rPr>
          </w:pPr>
          <w:hyperlink w:anchor="_Toc510532433" w:history="1">
            <w:r w:rsidR="00195C00" w:rsidRPr="003B6CC4">
              <w:rPr>
                <w:rStyle w:val="Hyperlink"/>
                <w:noProof/>
              </w:rPr>
              <w:t>Authorization</w:t>
            </w:r>
            <w:r w:rsidR="00195C00">
              <w:rPr>
                <w:noProof/>
                <w:webHidden/>
              </w:rPr>
              <w:tab/>
            </w:r>
            <w:r w:rsidR="00195C00">
              <w:rPr>
                <w:noProof/>
                <w:webHidden/>
              </w:rPr>
              <w:fldChar w:fldCharType="begin"/>
            </w:r>
            <w:r w:rsidR="00195C00">
              <w:rPr>
                <w:noProof/>
                <w:webHidden/>
              </w:rPr>
              <w:instrText xml:space="preserve"> PAGEREF _Toc510532433 \h </w:instrText>
            </w:r>
            <w:r w:rsidR="00195C00">
              <w:rPr>
                <w:noProof/>
                <w:webHidden/>
              </w:rPr>
            </w:r>
            <w:r w:rsidR="00195C00">
              <w:rPr>
                <w:noProof/>
                <w:webHidden/>
              </w:rPr>
              <w:fldChar w:fldCharType="separate"/>
            </w:r>
            <w:r w:rsidR="00195C00">
              <w:rPr>
                <w:noProof/>
                <w:webHidden/>
              </w:rPr>
              <w:t>3</w:t>
            </w:r>
            <w:r w:rsidR="00195C00">
              <w:rPr>
                <w:noProof/>
                <w:webHidden/>
              </w:rPr>
              <w:fldChar w:fldCharType="end"/>
            </w:r>
          </w:hyperlink>
        </w:p>
        <w:p w14:paraId="205E7AFA" w14:textId="2EE10BA1" w:rsidR="00195C00" w:rsidRDefault="00DA4F9B">
          <w:pPr>
            <w:pStyle w:val="TOC3"/>
            <w:rPr>
              <w:rFonts w:asciiTheme="minorHAnsi" w:eastAsiaTheme="minorEastAsia" w:hAnsiTheme="minorHAnsi" w:cstheme="minorBidi"/>
              <w:noProof/>
              <w:lang w:eastAsia="en-US"/>
            </w:rPr>
          </w:pPr>
          <w:hyperlink w:anchor="_Toc510532434" w:history="1">
            <w:r w:rsidR="00195C00" w:rsidRPr="003B6CC4">
              <w:rPr>
                <w:rStyle w:val="Hyperlink"/>
                <w:noProof/>
              </w:rPr>
              <w:t>Purpose of Grant</w:t>
            </w:r>
            <w:r w:rsidR="00195C00">
              <w:rPr>
                <w:noProof/>
                <w:webHidden/>
              </w:rPr>
              <w:tab/>
            </w:r>
            <w:r w:rsidR="00195C00">
              <w:rPr>
                <w:noProof/>
                <w:webHidden/>
              </w:rPr>
              <w:fldChar w:fldCharType="begin"/>
            </w:r>
            <w:r w:rsidR="00195C00">
              <w:rPr>
                <w:noProof/>
                <w:webHidden/>
              </w:rPr>
              <w:instrText xml:space="preserve"> PAGEREF _Toc510532434 \h </w:instrText>
            </w:r>
            <w:r w:rsidR="00195C00">
              <w:rPr>
                <w:noProof/>
                <w:webHidden/>
              </w:rPr>
            </w:r>
            <w:r w:rsidR="00195C00">
              <w:rPr>
                <w:noProof/>
                <w:webHidden/>
              </w:rPr>
              <w:fldChar w:fldCharType="separate"/>
            </w:r>
            <w:r w:rsidR="00195C00">
              <w:rPr>
                <w:noProof/>
                <w:webHidden/>
              </w:rPr>
              <w:t>3</w:t>
            </w:r>
            <w:r w:rsidR="00195C00">
              <w:rPr>
                <w:noProof/>
                <w:webHidden/>
              </w:rPr>
              <w:fldChar w:fldCharType="end"/>
            </w:r>
          </w:hyperlink>
        </w:p>
        <w:p w14:paraId="63A08B35" w14:textId="058EBAFE" w:rsidR="00195C00" w:rsidRDefault="00DA4F9B">
          <w:pPr>
            <w:pStyle w:val="TOC3"/>
            <w:rPr>
              <w:rFonts w:asciiTheme="minorHAnsi" w:eastAsiaTheme="minorEastAsia" w:hAnsiTheme="minorHAnsi" w:cstheme="minorBidi"/>
              <w:noProof/>
              <w:lang w:eastAsia="en-US"/>
            </w:rPr>
          </w:pPr>
          <w:hyperlink w:anchor="_Toc510532435" w:history="1">
            <w:r w:rsidR="00195C00" w:rsidRPr="003B6CC4">
              <w:rPr>
                <w:rStyle w:val="Hyperlink"/>
                <w:noProof/>
              </w:rPr>
              <w:t>Eligible Applicants</w:t>
            </w:r>
            <w:r w:rsidR="00195C00">
              <w:rPr>
                <w:noProof/>
                <w:webHidden/>
              </w:rPr>
              <w:tab/>
            </w:r>
            <w:r w:rsidR="00195C00">
              <w:rPr>
                <w:noProof/>
                <w:webHidden/>
              </w:rPr>
              <w:fldChar w:fldCharType="begin"/>
            </w:r>
            <w:r w:rsidR="00195C00">
              <w:rPr>
                <w:noProof/>
                <w:webHidden/>
              </w:rPr>
              <w:instrText xml:space="preserve"> PAGEREF _Toc510532435 \h </w:instrText>
            </w:r>
            <w:r w:rsidR="00195C00">
              <w:rPr>
                <w:noProof/>
                <w:webHidden/>
              </w:rPr>
            </w:r>
            <w:r w:rsidR="00195C00">
              <w:rPr>
                <w:noProof/>
                <w:webHidden/>
              </w:rPr>
              <w:fldChar w:fldCharType="separate"/>
            </w:r>
            <w:r w:rsidR="00195C00">
              <w:rPr>
                <w:noProof/>
                <w:webHidden/>
              </w:rPr>
              <w:t>3</w:t>
            </w:r>
            <w:r w:rsidR="00195C00">
              <w:rPr>
                <w:noProof/>
                <w:webHidden/>
              </w:rPr>
              <w:fldChar w:fldCharType="end"/>
            </w:r>
          </w:hyperlink>
        </w:p>
        <w:p w14:paraId="21095E8D" w14:textId="10C44F26" w:rsidR="00195C00" w:rsidRDefault="00DA4F9B">
          <w:pPr>
            <w:pStyle w:val="TOC3"/>
            <w:rPr>
              <w:rFonts w:asciiTheme="minorHAnsi" w:eastAsiaTheme="minorEastAsia" w:hAnsiTheme="minorHAnsi" w:cstheme="minorBidi"/>
              <w:noProof/>
              <w:lang w:eastAsia="en-US"/>
            </w:rPr>
          </w:pPr>
          <w:hyperlink w:anchor="_Toc510532436" w:history="1">
            <w:r w:rsidR="00195C00" w:rsidRPr="003B6CC4">
              <w:rPr>
                <w:rStyle w:val="Hyperlink"/>
                <w:noProof/>
              </w:rPr>
              <w:t>Absolute Priority</w:t>
            </w:r>
            <w:r w:rsidR="00195C00">
              <w:rPr>
                <w:noProof/>
                <w:webHidden/>
              </w:rPr>
              <w:tab/>
            </w:r>
            <w:r w:rsidR="00195C00">
              <w:rPr>
                <w:noProof/>
                <w:webHidden/>
              </w:rPr>
              <w:fldChar w:fldCharType="begin"/>
            </w:r>
            <w:r w:rsidR="00195C00">
              <w:rPr>
                <w:noProof/>
                <w:webHidden/>
              </w:rPr>
              <w:instrText xml:space="preserve"> PAGEREF _Toc510532436 \h </w:instrText>
            </w:r>
            <w:r w:rsidR="00195C00">
              <w:rPr>
                <w:noProof/>
                <w:webHidden/>
              </w:rPr>
            </w:r>
            <w:r w:rsidR="00195C00">
              <w:rPr>
                <w:noProof/>
                <w:webHidden/>
              </w:rPr>
              <w:fldChar w:fldCharType="separate"/>
            </w:r>
            <w:r w:rsidR="00195C00">
              <w:rPr>
                <w:noProof/>
                <w:webHidden/>
              </w:rPr>
              <w:t>4</w:t>
            </w:r>
            <w:r w:rsidR="00195C00">
              <w:rPr>
                <w:noProof/>
                <w:webHidden/>
              </w:rPr>
              <w:fldChar w:fldCharType="end"/>
            </w:r>
          </w:hyperlink>
        </w:p>
        <w:p w14:paraId="7F7D0915" w14:textId="5AD35E87" w:rsidR="00195C00" w:rsidRDefault="00DA4F9B">
          <w:pPr>
            <w:pStyle w:val="TOC3"/>
            <w:rPr>
              <w:rFonts w:asciiTheme="minorHAnsi" w:eastAsiaTheme="minorEastAsia" w:hAnsiTheme="minorHAnsi" w:cstheme="minorBidi"/>
              <w:noProof/>
              <w:lang w:eastAsia="en-US"/>
            </w:rPr>
          </w:pPr>
          <w:hyperlink w:anchor="_Toc510532437" w:history="1">
            <w:r w:rsidR="00195C00" w:rsidRPr="003B6CC4">
              <w:rPr>
                <w:rStyle w:val="Hyperlink"/>
                <w:noProof/>
              </w:rPr>
              <w:t>Grant Size and Duration</w:t>
            </w:r>
            <w:r w:rsidR="00195C00">
              <w:rPr>
                <w:noProof/>
                <w:webHidden/>
              </w:rPr>
              <w:tab/>
            </w:r>
            <w:r w:rsidR="00195C00">
              <w:rPr>
                <w:noProof/>
                <w:webHidden/>
              </w:rPr>
              <w:fldChar w:fldCharType="begin"/>
            </w:r>
            <w:r w:rsidR="00195C00">
              <w:rPr>
                <w:noProof/>
                <w:webHidden/>
              </w:rPr>
              <w:instrText xml:space="preserve"> PAGEREF _Toc510532437 \h </w:instrText>
            </w:r>
            <w:r w:rsidR="00195C00">
              <w:rPr>
                <w:noProof/>
                <w:webHidden/>
              </w:rPr>
            </w:r>
            <w:r w:rsidR="00195C00">
              <w:rPr>
                <w:noProof/>
                <w:webHidden/>
              </w:rPr>
              <w:fldChar w:fldCharType="separate"/>
            </w:r>
            <w:r w:rsidR="00195C00">
              <w:rPr>
                <w:noProof/>
                <w:webHidden/>
              </w:rPr>
              <w:t>4</w:t>
            </w:r>
            <w:r w:rsidR="00195C00">
              <w:rPr>
                <w:noProof/>
                <w:webHidden/>
              </w:rPr>
              <w:fldChar w:fldCharType="end"/>
            </w:r>
          </w:hyperlink>
        </w:p>
        <w:p w14:paraId="7AD25DDE" w14:textId="62C28711" w:rsidR="00195C00" w:rsidRDefault="00DA4F9B">
          <w:pPr>
            <w:pStyle w:val="TOC3"/>
            <w:rPr>
              <w:rFonts w:asciiTheme="minorHAnsi" w:eastAsiaTheme="minorEastAsia" w:hAnsiTheme="minorHAnsi" w:cstheme="minorBidi"/>
              <w:noProof/>
              <w:lang w:eastAsia="en-US"/>
            </w:rPr>
          </w:pPr>
          <w:hyperlink w:anchor="_Toc510532438" w:history="1">
            <w:r w:rsidR="00195C00" w:rsidRPr="003B6CC4">
              <w:rPr>
                <w:rStyle w:val="Hyperlink"/>
                <w:noProof/>
              </w:rPr>
              <w:t>Services for School Year</w:t>
            </w:r>
            <w:r w:rsidR="00195C00">
              <w:rPr>
                <w:noProof/>
                <w:webHidden/>
              </w:rPr>
              <w:tab/>
            </w:r>
            <w:r w:rsidR="00195C00">
              <w:rPr>
                <w:noProof/>
                <w:webHidden/>
              </w:rPr>
              <w:fldChar w:fldCharType="begin"/>
            </w:r>
            <w:r w:rsidR="00195C00">
              <w:rPr>
                <w:noProof/>
                <w:webHidden/>
              </w:rPr>
              <w:instrText xml:space="preserve"> PAGEREF _Toc510532438 \h </w:instrText>
            </w:r>
            <w:r w:rsidR="00195C00">
              <w:rPr>
                <w:noProof/>
                <w:webHidden/>
              </w:rPr>
            </w:r>
            <w:r w:rsidR="00195C00">
              <w:rPr>
                <w:noProof/>
                <w:webHidden/>
              </w:rPr>
              <w:fldChar w:fldCharType="separate"/>
            </w:r>
            <w:r w:rsidR="00195C00">
              <w:rPr>
                <w:noProof/>
                <w:webHidden/>
              </w:rPr>
              <w:t>5</w:t>
            </w:r>
            <w:r w:rsidR="00195C00">
              <w:rPr>
                <w:noProof/>
                <w:webHidden/>
              </w:rPr>
              <w:fldChar w:fldCharType="end"/>
            </w:r>
          </w:hyperlink>
        </w:p>
        <w:p w14:paraId="7367F592" w14:textId="3A94916B" w:rsidR="00195C00" w:rsidRDefault="00DA4F9B">
          <w:pPr>
            <w:pStyle w:val="TOC3"/>
            <w:rPr>
              <w:rFonts w:asciiTheme="minorHAnsi" w:eastAsiaTheme="minorEastAsia" w:hAnsiTheme="minorHAnsi" w:cstheme="minorBidi"/>
              <w:noProof/>
              <w:lang w:eastAsia="en-US"/>
            </w:rPr>
          </w:pPr>
          <w:hyperlink w:anchor="_Toc510532439" w:history="1">
            <w:r w:rsidR="00195C00" w:rsidRPr="003B6CC4">
              <w:rPr>
                <w:rStyle w:val="Hyperlink"/>
                <w:noProof/>
              </w:rPr>
              <w:t>Intensity and Duration of Summer Learning</w:t>
            </w:r>
            <w:r w:rsidR="00195C00">
              <w:rPr>
                <w:noProof/>
                <w:webHidden/>
              </w:rPr>
              <w:tab/>
            </w:r>
            <w:r w:rsidR="00195C00">
              <w:rPr>
                <w:noProof/>
                <w:webHidden/>
              </w:rPr>
              <w:fldChar w:fldCharType="begin"/>
            </w:r>
            <w:r w:rsidR="00195C00">
              <w:rPr>
                <w:noProof/>
                <w:webHidden/>
              </w:rPr>
              <w:instrText xml:space="preserve"> PAGEREF _Toc510532439 \h </w:instrText>
            </w:r>
            <w:r w:rsidR="00195C00">
              <w:rPr>
                <w:noProof/>
                <w:webHidden/>
              </w:rPr>
            </w:r>
            <w:r w:rsidR="00195C00">
              <w:rPr>
                <w:noProof/>
                <w:webHidden/>
              </w:rPr>
              <w:fldChar w:fldCharType="separate"/>
            </w:r>
            <w:r w:rsidR="00195C00">
              <w:rPr>
                <w:noProof/>
                <w:webHidden/>
              </w:rPr>
              <w:t>5</w:t>
            </w:r>
            <w:r w:rsidR="00195C00">
              <w:rPr>
                <w:noProof/>
                <w:webHidden/>
              </w:rPr>
              <w:fldChar w:fldCharType="end"/>
            </w:r>
          </w:hyperlink>
        </w:p>
        <w:p w14:paraId="7644DFD7" w14:textId="31590415" w:rsidR="00195C00" w:rsidRDefault="00DA4F9B">
          <w:pPr>
            <w:pStyle w:val="TOC3"/>
            <w:rPr>
              <w:rFonts w:asciiTheme="minorHAnsi" w:eastAsiaTheme="minorEastAsia" w:hAnsiTheme="minorHAnsi" w:cstheme="minorBidi"/>
              <w:noProof/>
              <w:lang w:eastAsia="en-US"/>
            </w:rPr>
          </w:pPr>
          <w:hyperlink w:anchor="_Toc510532440" w:history="1">
            <w:r w:rsidR="00195C00" w:rsidRPr="003B6CC4">
              <w:rPr>
                <w:rStyle w:val="Hyperlink"/>
                <w:noProof/>
              </w:rPr>
              <w:t>Authorized Activities</w:t>
            </w:r>
            <w:r w:rsidR="00195C00">
              <w:rPr>
                <w:noProof/>
                <w:webHidden/>
              </w:rPr>
              <w:tab/>
            </w:r>
            <w:r w:rsidR="00195C00">
              <w:rPr>
                <w:noProof/>
                <w:webHidden/>
              </w:rPr>
              <w:fldChar w:fldCharType="begin"/>
            </w:r>
            <w:r w:rsidR="00195C00">
              <w:rPr>
                <w:noProof/>
                <w:webHidden/>
              </w:rPr>
              <w:instrText xml:space="preserve"> PAGEREF _Toc510532440 \h </w:instrText>
            </w:r>
            <w:r w:rsidR="00195C00">
              <w:rPr>
                <w:noProof/>
                <w:webHidden/>
              </w:rPr>
            </w:r>
            <w:r w:rsidR="00195C00">
              <w:rPr>
                <w:noProof/>
                <w:webHidden/>
              </w:rPr>
              <w:fldChar w:fldCharType="separate"/>
            </w:r>
            <w:r w:rsidR="00195C00">
              <w:rPr>
                <w:noProof/>
                <w:webHidden/>
              </w:rPr>
              <w:t>5</w:t>
            </w:r>
            <w:r w:rsidR="00195C00">
              <w:rPr>
                <w:noProof/>
                <w:webHidden/>
              </w:rPr>
              <w:fldChar w:fldCharType="end"/>
            </w:r>
          </w:hyperlink>
        </w:p>
        <w:p w14:paraId="4B4C3A69" w14:textId="085C8AA8" w:rsidR="00195C00" w:rsidRDefault="00DA4F9B">
          <w:pPr>
            <w:pStyle w:val="TOC3"/>
            <w:rPr>
              <w:rFonts w:asciiTheme="minorHAnsi" w:eastAsiaTheme="minorEastAsia" w:hAnsiTheme="minorHAnsi" w:cstheme="minorBidi"/>
              <w:noProof/>
              <w:lang w:eastAsia="en-US"/>
            </w:rPr>
          </w:pPr>
          <w:hyperlink w:anchor="_Toc510532441" w:history="1">
            <w:r w:rsidR="00195C00" w:rsidRPr="003B6CC4">
              <w:rPr>
                <w:rStyle w:val="Hyperlink"/>
                <w:rFonts w:eastAsiaTheme="minorHAnsi" w:cstheme="minorHAnsi"/>
                <w:noProof/>
              </w:rPr>
              <w:t>Evidence-Based</w:t>
            </w:r>
            <w:r w:rsidR="00195C00">
              <w:rPr>
                <w:noProof/>
                <w:webHidden/>
              </w:rPr>
              <w:tab/>
            </w:r>
            <w:r w:rsidR="00195C00">
              <w:rPr>
                <w:noProof/>
                <w:webHidden/>
              </w:rPr>
              <w:fldChar w:fldCharType="begin"/>
            </w:r>
            <w:r w:rsidR="00195C00">
              <w:rPr>
                <w:noProof/>
                <w:webHidden/>
              </w:rPr>
              <w:instrText xml:space="preserve"> PAGEREF _Toc510532441 \h </w:instrText>
            </w:r>
            <w:r w:rsidR="00195C00">
              <w:rPr>
                <w:noProof/>
                <w:webHidden/>
              </w:rPr>
            </w:r>
            <w:r w:rsidR="00195C00">
              <w:rPr>
                <w:noProof/>
                <w:webHidden/>
              </w:rPr>
              <w:fldChar w:fldCharType="separate"/>
            </w:r>
            <w:r w:rsidR="00195C00">
              <w:rPr>
                <w:noProof/>
                <w:webHidden/>
              </w:rPr>
              <w:t>6</w:t>
            </w:r>
            <w:r w:rsidR="00195C00">
              <w:rPr>
                <w:noProof/>
                <w:webHidden/>
              </w:rPr>
              <w:fldChar w:fldCharType="end"/>
            </w:r>
          </w:hyperlink>
        </w:p>
        <w:p w14:paraId="466998FF" w14:textId="67E5C10A" w:rsidR="00195C00" w:rsidRDefault="00DA4F9B">
          <w:pPr>
            <w:pStyle w:val="TOC3"/>
            <w:rPr>
              <w:rFonts w:asciiTheme="minorHAnsi" w:eastAsiaTheme="minorEastAsia" w:hAnsiTheme="minorHAnsi" w:cstheme="minorBidi"/>
              <w:noProof/>
              <w:lang w:eastAsia="en-US"/>
            </w:rPr>
          </w:pPr>
          <w:hyperlink w:anchor="_Toc510532442" w:history="1">
            <w:r w:rsidR="00195C00" w:rsidRPr="003B6CC4">
              <w:rPr>
                <w:rStyle w:val="Hyperlink"/>
                <w:rFonts w:eastAsiaTheme="minorHAnsi" w:cstheme="minorHAnsi"/>
                <w:noProof/>
              </w:rPr>
              <w:t>Principles of Effectiveness</w:t>
            </w:r>
            <w:r w:rsidR="00195C00">
              <w:rPr>
                <w:noProof/>
                <w:webHidden/>
              </w:rPr>
              <w:tab/>
            </w:r>
            <w:r w:rsidR="00195C00">
              <w:rPr>
                <w:noProof/>
                <w:webHidden/>
              </w:rPr>
              <w:fldChar w:fldCharType="begin"/>
            </w:r>
            <w:r w:rsidR="00195C00">
              <w:rPr>
                <w:noProof/>
                <w:webHidden/>
              </w:rPr>
              <w:instrText xml:space="preserve"> PAGEREF _Toc510532442 \h </w:instrText>
            </w:r>
            <w:r w:rsidR="00195C00">
              <w:rPr>
                <w:noProof/>
                <w:webHidden/>
              </w:rPr>
            </w:r>
            <w:r w:rsidR="00195C00">
              <w:rPr>
                <w:noProof/>
                <w:webHidden/>
              </w:rPr>
              <w:fldChar w:fldCharType="separate"/>
            </w:r>
            <w:r w:rsidR="00195C00">
              <w:rPr>
                <w:noProof/>
                <w:webHidden/>
              </w:rPr>
              <w:t>6</w:t>
            </w:r>
            <w:r w:rsidR="00195C00">
              <w:rPr>
                <w:noProof/>
                <w:webHidden/>
              </w:rPr>
              <w:fldChar w:fldCharType="end"/>
            </w:r>
          </w:hyperlink>
        </w:p>
        <w:p w14:paraId="5C1F5A15" w14:textId="56607F88" w:rsidR="00195C00" w:rsidRDefault="00DA4F9B">
          <w:pPr>
            <w:pStyle w:val="TOC3"/>
            <w:rPr>
              <w:rFonts w:asciiTheme="minorHAnsi" w:eastAsiaTheme="minorEastAsia" w:hAnsiTheme="minorHAnsi" w:cstheme="minorBidi"/>
              <w:noProof/>
              <w:lang w:eastAsia="en-US"/>
            </w:rPr>
          </w:pPr>
          <w:hyperlink w:anchor="_Toc510532443" w:history="1">
            <w:r w:rsidR="00195C00" w:rsidRPr="003B6CC4">
              <w:rPr>
                <w:rStyle w:val="Hyperlink"/>
                <w:noProof/>
              </w:rPr>
              <w:t>Elements of Quality Programming</w:t>
            </w:r>
            <w:r w:rsidR="00195C00">
              <w:rPr>
                <w:noProof/>
                <w:webHidden/>
              </w:rPr>
              <w:tab/>
            </w:r>
            <w:r w:rsidR="00195C00">
              <w:rPr>
                <w:noProof/>
                <w:webHidden/>
              </w:rPr>
              <w:fldChar w:fldCharType="begin"/>
            </w:r>
            <w:r w:rsidR="00195C00">
              <w:rPr>
                <w:noProof/>
                <w:webHidden/>
              </w:rPr>
              <w:instrText xml:space="preserve"> PAGEREF _Toc510532443 \h </w:instrText>
            </w:r>
            <w:r w:rsidR="00195C00">
              <w:rPr>
                <w:noProof/>
                <w:webHidden/>
              </w:rPr>
            </w:r>
            <w:r w:rsidR="00195C00">
              <w:rPr>
                <w:noProof/>
                <w:webHidden/>
              </w:rPr>
              <w:fldChar w:fldCharType="separate"/>
            </w:r>
            <w:r w:rsidR="00195C00">
              <w:rPr>
                <w:noProof/>
                <w:webHidden/>
              </w:rPr>
              <w:t>7</w:t>
            </w:r>
            <w:r w:rsidR="00195C00">
              <w:rPr>
                <w:noProof/>
                <w:webHidden/>
              </w:rPr>
              <w:fldChar w:fldCharType="end"/>
            </w:r>
          </w:hyperlink>
        </w:p>
        <w:p w14:paraId="39CFC39A" w14:textId="4A268075" w:rsidR="00195C00" w:rsidRDefault="00DA4F9B">
          <w:pPr>
            <w:pStyle w:val="TOC3"/>
            <w:rPr>
              <w:rFonts w:asciiTheme="minorHAnsi" w:eastAsiaTheme="minorEastAsia" w:hAnsiTheme="minorHAnsi" w:cstheme="minorBidi"/>
              <w:noProof/>
              <w:lang w:eastAsia="en-US"/>
            </w:rPr>
          </w:pPr>
          <w:hyperlink w:anchor="_Toc510532444" w:history="1">
            <w:r w:rsidR="00195C00" w:rsidRPr="003B6CC4">
              <w:rPr>
                <w:rStyle w:val="Hyperlink"/>
                <w:noProof/>
              </w:rPr>
              <w:t>Required Components of Application</w:t>
            </w:r>
            <w:r w:rsidR="00195C00">
              <w:rPr>
                <w:noProof/>
                <w:webHidden/>
              </w:rPr>
              <w:tab/>
            </w:r>
            <w:r w:rsidR="00195C00">
              <w:rPr>
                <w:noProof/>
                <w:webHidden/>
              </w:rPr>
              <w:fldChar w:fldCharType="begin"/>
            </w:r>
            <w:r w:rsidR="00195C00">
              <w:rPr>
                <w:noProof/>
                <w:webHidden/>
              </w:rPr>
              <w:instrText xml:space="preserve"> PAGEREF _Toc510532444 \h </w:instrText>
            </w:r>
            <w:r w:rsidR="00195C00">
              <w:rPr>
                <w:noProof/>
                <w:webHidden/>
              </w:rPr>
            </w:r>
            <w:r w:rsidR="00195C00">
              <w:rPr>
                <w:noProof/>
                <w:webHidden/>
              </w:rPr>
              <w:fldChar w:fldCharType="separate"/>
            </w:r>
            <w:r w:rsidR="00195C00">
              <w:rPr>
                <w:noProof/>
                <w:webHidden/>
              </w:rPr>
              <w:t>8</w:t>
            </w:r>
            <w:r w:rsidR="00195C00">
              <w:rPr>
                <w:noProof/>
                <w:webHidden/>
              </w:rPr>
              <w:fldChar w:fldCharType="end"/>
            </w:r>
          </w:hyperlink>
        </w:p>
        <w:p w14:paraId="728FBAF7" w14:textId="1736D9C9" w:rsidR="00195C00" w:rsidRDefault="00DA4F9B">
          <w:pPr>
            <w:pStyle w:val="TOC3"/>
            <w:rPr>
              <w:rFonts w:asciiTheme="minorHAnsi" w:eastAsiaTheme="minorEastAsia" w:hAnsiTheme="minorHAnsi" w:cstheme="minorBidi"/>
              <w:noProof/>
              <w:lang w:eastAsia="en-US"/>
            </w:rPr>
          </w:pPr>
          <w:hyperlink w:anchor="_Toc510532445" w:history="1">
            <w:r w:rsidR="00195C00" w:rsidRPr="003B6CC4">
              <w:rPr>
                <w:rStyle w:val="Hyperlink"/>
                <w:noProof/>
              </w:rPr>
              <w:t>External Organizations</w:t>
            </w:r>
            <w:r w:rsidR="00195C00">
              <w:rPr>
                <w:noProof/>
                <w:webHidden/>
              </w:rPr>
              <w:tab/>
            </w:r>
            <w:r w:rsidR="00195C00">
              <w:rPr>
                <w:noProof/>
                <w:webHidden/>
              </w:rPr>
              <w:fldChar w:fldCharType="begin"/>
            </w:r>
            <w:r w:rsidR="00195C00">
              <w:rPr>
                <w:noProof/>
                <w:webHidden/>
              </w:rPr>
              <w:instrText xml:space="preserve"> PAGEREF _Toc510532445 \h </w:instrText>
            </w:r>
            <w:r w:rsidR="00195C00">
              <w:rPr>
                <w:noProof/>
                <w:webHidden/>
              </w:rPr>
            </w:r>
            <w:r w:rsidR="00195C00">
              <w:rPr>
                <w:noProof/>
                <w:webHidden/>
              </w:rPr>
              <w:fldChar w:fldCharType="separate"/>
            </w:r>
            <w:r w:rsidR="00195C00">
              <w:rPr>
                <w:noProof/>
                <w:webHidden/>
              </w:rPr>
              <w:t>8</w:t>
            </w:r>
            <w:r w:rsidR="00195C00">
              <w:rPr>
                <w:noProof/>
                <w:webHidden/>
              </w:rPr>
              <w:fldChar w:fldCharType="end"/>
            </w:r>
          </w:hyperlink>
        </w:p>
        <w:p w14:paraId="0F0495A3" w14:textId="651326A0" w:rsidR="00195C00" w:rsidRDefault="00DA4F9B">
          <w:pPr>
            <w:pStyle w:val="TOC3"/>
            <w:rPr>
              <w:rFonts w:asciiTheme="minorHAnsi" w:eastAsiaTheme="minorEastAsia" w:hAnsiTheme="minorHAnsi" w:cstheme="minorBidi"/>
              <w:noProof/>
              <w:lang w:eastAsia="en-US"/>
            </w:rPr>
          </w:pPr>
          <w:hyperlink w:anchor="_Toc510532446" w:history="1">
            <w:r w:rsidR="00195C00" w:rsidRPr="003B6CC4">
              <w:rPr>
                <w:rStyle w:val="Hyperlink"/>
                <w:noProof/>
              </w:rPr>
              <w:t>State Evaluation</w:t>
            </w:r>
            <w:r w:rsidR="00195C00">
              <w:rPr>
                <w:noProof/>
                <w:webHidden/>
              </w:rPr>
              <w:tab/>
            </w:r>
            <w:r w:rsidR="00195C00">
              <w:rPr>
                <w:noProof/>
                <w:webHidden/>
              </w:rPr>
              <w:fldChar w:fldCharType="begin"/>
            </w:r>
            <w:r w:rsidR="00195C00">
              <w:rPr>
                <w:noProof/>
                <w:webHidden/>
              </w:rPr>
              <w:instrText xml:space="preserve"> PAGEREF _Toc510532446 \h </w:instrText>
            </w:r>
            <w:r w:rsidR="00195C00">
              <w:rPr>
                <w:noProof/>
                <w:webHidden/>
              </w:rPr>
            </w:r>
            <w:r w:rsidR="00195C00">
              <w:rPr>
                <w:noProof/>
                <w:webHidden/>
              </w:rPr>
              <w:fldChar w:fldCharType="separate"/>
            </w:r>
            <w:r w:rsidR="00195C00">
              <w:rPr>
                <w:noProof/>
                <w:webHidden/>
              </w:rPr>
              <w:t>8</w:t>
            </w:r>
            <w:r w:rsidR="00195C00">
              <w:rPr>
                <w:noProof/>
                <w:webHidden/>
              </w:rPr>
              <w:fldChar w:fldCharType="end"/>
            </w:r>
          </w:hyperlink>
        </w:p>
        <w:p w14:paraId="3DED4417" w14:textId="5148D7A3" w:rsidR="00195C00" w:rsidRDefault="00DA4F9B">
          <w:pPr>
            <w:pStyle w:val="TOC3"/>
            <w:rPr>
              <w:rFonts w:asciiTheme="minorHAnsi" w:eastAsiaTheme="minorEastAsia" w:hAnsiTheme="minorHAnsi" w:cstheme="minorBidi"/>
              <w:noProof/>
              <w:lang w:eastAsia="en-US"/>
            </w:rPr>
          </w:pPr>
          <w:hyperlink w:anchor="_Toc510532447" w:history="1">
            <w:r w:rsidR="00195C00" w:rsidRPr="003B6CC4">
              <w:rPr>
                <w:rStyle w:val="Hyperlink"/>
                <w:noProof/>
              </w:rPr>
              <w:t>Grant Monitoring</w:t>
            </w:r>
            <w:r w:rsidR="00195C00">
              <w:rPr>
                <w:noProof/>
                <w:webHidden/>
              </w:rPr>
              <w:tab/>
            </w:r>
            <w:r w:rsidR="00195C00">
              <w:rPr>
                <w:noProof/>
                <w:webHidden/>
              </w:rPr>
              <w:fldChar w:fldCharType="begin"/>
            </w:r>
            <w:r w:rsidR="00195C00">
              <w:rPr>
                <w:noProof/>
                <w:webHidden/>
              </w:rPr>
              <w:instrText xml:space="preserve"> PAGEREF _Toc510532447 \h </w:instrText>
            </w:r>
            <w:r w:rsidR="00195C00">
              <w:rPr>
                <w:noProof/>
                <w:webHidden/>
              </w:rPr>
            </w:r>
            <w:r w:rsidR="00195C00">
              <w:rPr>
                <w:noProof/>
                <w:webHidden/>
              </w:rPr>
              <w:fldChar w:fldCharType="separate"/>
            </w:r>
            <w:r w:rsidR="00195C00">
              <w:rPr>
                <w:noProof/>
                <w:webHidden/>
              </w:rPr>
              <w:t>9</w:t>
            </w:r>
            <w:r w:rsidR="00195C00">
              <w:rPr>
                <w:noProof/>
                <w:webHidden/>
              </w:rPr>
              <w:fldChar w:fldCharType="end"/>
            </w:r>
          </w:hyperlink>
        </w:p>
        <w:p w14:paraId="5259F0D5" w14:textId="6F09F716" w:rsidR="00195C00" w:rsidRDefault="00DA4F9B">
          <w:pPr>
            <w:pStyle w:val="TOC3"/>
            <w:rPr>
              <w:rFonts w:asciiTheme="minorHAnsi" w:eastAsiaTheme="minorEastAsia" w:hAnsiTheme="minorHAnsi" w:cstheme="minorBidi"/>
              <w:noProof/>
              <w:lang w:eastAsia="en-US"/>
            </w:rPr>
          </w:pPr>
          <w:hyperlink w:anchor="_Toc510532448" w:history="1">
            <w:r w:rsidR="00195C00" w:rsidRPr="003B6CC4">
              <w:rPr>
                <w:rStyle w:val="Hyperlink"/>
                <w:noProof/>
              </w:rPr>
              <w:t>Required Grantee Trainings</w:t>
            </w:r>
            <w:r w:rsidR="00195C00">
              <w:rPr>
                <w:noProof/>
                <w:webHidden/>
              </w:rPr>
              <w:tab/>
            </w:r>
            <w:r w:rsidR="00195C00">
              <w:rPr>
                <w:noProof/>
                <w:webHidden/>
              </w:rPr>
              <w:fldChar w:fldCharType="begin"/>
            </w:r>
            <w:r w:rsidR="00195C00">
              <w:rPr>
                <w:noProof/>
                <w:webHidden/>
              </w:rPr>
              <w:instrText xml:space="preserve"> PAGEREF _Toc510532448 \h </w:instrText>
            </w:r>
            <w:r w:rsidR="00195C00">
              <w:rPr>
                <w:noProof/>
                <w:webHidden/>
              </w:rPr>
            </w:r>
            <w:r w:rsidR="00195C00">
              <w:rPr>
                <w:noProof/>
                <w:webHidden/>
              </w:rPr>
              <w:fldChar w:fldCharType="separate"/>
            </w:r>
            <w:r w:rsidR="00195C00">
              <w:rPr>
                <w:noProof/>
                <w:webHidden/>
              </w:rPr>
              <w:t>9</w:t>
            </w:r>
            <w:r w:rsidR="00195C00">
              <w:rPr>
                <w:noProof/>
                <w:webHidden/>
              </w:rPr>
              <w:fldChar w:fldCharType="end"/>
            </w:r>
          </w:hyperlink>
        </w:p>
        <w:p w14:paraId="5F790A59" w14:textId="4937EF7D" w:rsidR="00195C00" w:rsidRDefault="00DA4F9B">
          <w:pPr>
            <w:pStyle w:val="TOC2"/>
            <w:tabs>
              <w:tab w:val="right" w:leader="dot" w:pos="9350"/>
            </w:tabs>
            <w:rPr>
              <w:rFonts w:asciiTheme="minorHAnsi" w:eastAsiaTheme="minorEastAsia" w:hAnsiTheme="minorHAnsi" w:cstheme="minorBidi"/>
              <w:noProof/>
              <w:lang w:eastAsia="en-US"/>
            </w:rPr>
          </w:pPr>
          <w:hyperlink w:anchor="_Toc510532449" w:history="1">
            <w:r w:rsidR="00195C00" w:rsidRPr="003B6CC4">
              <w:rPr>
                <w:rStyle w:val="Hyperlink"/>
                <w:noProof/>
              </w:rPr>
              <w:t>Part 2: Procedures and Information</w:t>
            </w:r>
            <w:r w:rsidR="00195C00">
              <w:rPr>
                <w:noProof/>
                <w:webHidden/>
              </w:rPr>
              <w:tab/>
            </w:r>
            <w:r w:rsidR="00195C00">
              <w:rPr>
                <w:noProof/>
                <w:webHidden/>
              </w:rPr>
              <w:fldChar w:fldCharType="begin"/>
            </w:r>
            <w:r w:rsidR="00195C00">
              <w:rPr>
                <w:noProof/>
                <w:webHidden/>
              </w:rPr>
              <w:instrText xml:space="preserve"> PAGEREF _Toc510532449 \h </w:instrText>
            </w:r>
            <w:r w:rsidR="00195C00">
              <w:rPr>
                <w:noProof/>
                <w:webHidden/>
              </w:rPr>
            </w:r>
            <w:r w:rsidR="00195C00">
              <w:rPr>
                <w:noProof/>
                <w:webHidden/>
              </w:rPr>
              <w:fldChar w:fldCharType="separate"/>
            </w:r>
            <w:r w:rsidR="00195C00">
              <w:rPr>
                <w:noProof/>
                <w:webHidden/>
              </w:rPr>
              <w:t>9</w:t>
            </w:r>
            <w:r w:rsidR="00195C00">
              <w:rPr>
                <w:noProof/>
                <w:webHidden/>
              </w:rPr>
              <w:fldChar w:fldCharType="end"/>
            </w:r>
          </w:hyperlink>
        </w:p>
        <w:p w14:paraId="418ED28C" w14:textId="7416D09A" w:rsidR="00195C00" w:rsidRDefault="00DA4F9B">
          <w:pPr>
            <w:pStyle w:val="TOC3"/>
            <w:rPr>
              <w:rFonts w:asciiTheme="minorHAnsi" w:eastAsiaTheme="minorEastAsia" w:hAnsiTheme="minorHAnsi" w:cstheme="minorBidi"/>
              <w:noProof/>
              <w:lang w:eastAsia="en-US"/>
            </w:rPr>
          </w:pPr>
          <w:hyperlink w:anchor="_Toc510532450" w:history="1">
            <w:r w:rsidR="00195C00" w:rsidRPr="003B6CC4">
              <w:rPr>
                <w:rStyle w:val="Hyperlink"/>
                <w:noProof/>
              </w:rPr>
              <w:t>Electronic Submission</w:t>
            </w:r>
            <w:r w:rsidR="00195C00">
              <w:rPr>
                <w:noProof/>
                <w:webHidden/>
              </w:rPr>
              <w:tab/>
            </w:r>
            <w:r w:rsidR="00195C00">
              <w:rPr>
                <w:noProof/>
                <w:webHidden/>
              </w:rPr>
              <w:fldChar w:fldCharType="begin"/>
            </w:r>
            <w:r w:rsidR="00195C00">
              <w:rPr>
                <w:noProof/>
                <w:webHidden/>
              </w:rPr>
              <w:instrText xml:space="preserve"> PAGEREF _Toc510532450 \h </w:instrText>
            </w:r>
            <w:r w:rsidR="00195C00">
              <w:rPr>
                <w:noProof/>
                <w:webHidden/>
              </w:rPr>
            </w:r>
            <w:r w:rsidR="00195C00">
              <w:rPr>
                <w:noProof/>
                <w:webHidden/>
              </w:rPr>
              <w:fldChar w:fldCharType="separate"/>
            </w:r>
            <w:r w:rsidR="00195C00">
              <w:rPr>
                <w:noProof/>
                <w:webHidden/>
              </w:rPr>
              <w:t>9</w:t>
            </w:r>
            <w:r w:rsidR="00195C00">
              <w:rPr>
                <w:noProof/>
                <w:webHidden/>
              </w:rPr>
              <w:fldChar w:fldCharType="end"/>
            </w:r>
          </w:hyperlink>
        </w:p>
        <w:p w14:paraId="1F301303" w14:textId="1B5107D7" w:rsidR="00195C00" w:rsidRDefault="00DA4F9B">
          <w:pPr>
            <w:pStyle w:val="TOC3"/>
            <w:rPr>
              <w:rFonts w:asciiTheme="minorHAnsi" w:eastAsiaTheme="minorEastAsia" w:hAnsiTheme="minorHAnsi" w:cstheme="minorBidi"/>
              <w:noProof/>
              <w:lang w:eastAsia="en-US"/>
            </w:rPr>
          </w:pPr>
          <w:hyperlink w:anchor="_Toc510532451" w:history="1">
            <w:r w:rsidR="00195C00" w:rsidRPr="003B6CC4">
              <w:rPr>
                <w:rStyle w:val="Hyperlink"/>
                <w:noProof/>
              </w:rPr>
              <w:t>Application Training Webinar</w:t>
            </w:r>
            <w:r w:rsidR="00195C00">
              <w:rPr>
                <w:noProof/>
                <w:webHidden/>
              </w:rPr>
              <w:tab/>
            </w:r>
            <w:r w:rsidR="00195C00">
              <w:rPr>
                <w:noProof/>
                <w:webHidden/>
              </w:rPr>
              <w:fldChar w:fldCharType="begin"/>
            </w:r>
            <w:r w:rsidR="00195C00">
              <w:rPr>
                <w:noProof/>
                <w:webHidden/>
              </w:rPr>
              <w:instrText xml:space="preserve"> PAGEREF _Toc510532451 \h </w:instrText>
            </w:r>
            <w:r w:rsidR="00195C00">
              <w:rPr>
                <w:noProof/>
                <w:webHidden/>
              </w:rPr>
            </w:r>
            <w:r w:rsidR="00195C00">
              <w:rPr>
                <w:noProof/>
                <w:webHidden/>
              </w:rPr>
              <w:fldChar w:fldCharType="separate"/>
            </w:r>
            <w:r w:rsidR="00195C00">
              <w:rPr>
                <w:noProof/>
                <w:webHidden/>
              </w:rPr>
              <w:t>9</w:t>
            </w:r>
            <w:r w:rsidR="00195C00">
              <w:rPr>
                <w:noProof/>
                <w:webHidden/>
              </w:rPr>
              <w:fldChar w:fldCharType="end"/>
            </w:r>
          </w:hyperlink>
        </w:p>
        <w:p w14:paraId="12561EE1" w14:textId="3A92D00A" w:rsidR="00195C00" w:rsidRDefault="00DA4F9B">
          <w:pPr>
            <w:pStyle w:val="TOC3"/>
            <w:rPr>
              <w:rFonts w:asciiTheme="minorHAnsi" w:eastAsiaTheme="minorEastAsia" w:hAnsiTheme="minorHAnsi" w:cstheme="minorBidi"/>
              <w:noProof/>
              <w:lang w:eastAsia="en-US"/>
            </w:rPr>
          </w:pPr>
          <w:hyperlink w:anchor="_Toc510532452" w:history="1">
            <w:r w:rsidR="00195C00" w:rsidRPr="003B6CC4">
              <w:rPr>
                <w:rStyle w:val="Hyperlink"/>
                <w:noProof/>
              </w:rPr>
              <w:t>Application Timeline</w:t>
            </w:r>
            <w:r w:rsidR="00195C00">
              <w:rPr>
                <w:noProof/>
                <w:webHidden/>
              </w:rPr>
              <w:tab/>
            </w:r>
            <w:r w:rsidR="00195C00">
              <w:rPr>
                <w:noProof/>
                <w:webHidden/>
              </w:rPr>
              <w:fldChar w:fldCharType="begin"/>
            </w:r>
            <w:r w:rsidR="00195C00">
              <w:rPr>
                <w:noProof/>
                <w:webHidden/>
              </w:rPr>
              <w:instrText xml:space="preserve"> PAGEREF _Toc510532452 \h </w:instrText>
            </w:r>
            <w:r w:rsidR="00195C00">
              <w:rPr>
                <w:noProof/>
                <w:webHidden/>
              </w:rPr>
            </w:r>
            <w:r w:rsidR="00195C00">
              <w:rPr>
                <w:noProof/>
                <w:webHidden/>
              </w:rPr>
              <w:fldChar w:fldCharType="separate"/>
            </w:r>
            <w:r w:rsidR="00195C00">
              <w:rPr>
                <w:noProof/>
                <w:webHidden/>
              </w:rPr>
              <w:t>9</w:t>
            </w:r>
            <w:r w:rsidR="00195C00">
              <w:rPr>
                <w:noProof/>
                <w:webHidden/>
              </w:rPr>
              <w:fldChar w:fldCharType="end"/>
            </w:r>
          </w:hyperlink>
        </w:p>
        <w:p w14:paraId="0CEB477A" w14:textId="0A0D6F9F" w:rsidR="00195C00" w:rsidRDefault="00DA4F9B">
          <w:pPr>
            <w:pStyle w:val="TOC3"/>
            <w:rPr>
              <w:rFonts w:asciiTheme="minorHAnsi" w:eastAsiaTheme="minorEastAsia" w:hAnsiTheme="minorHAnsi" w:cstheme="minorBidi"/>
              <w:noProof/>
              <w:lang w:eastAsia="en-US"/>
            </w:rPr>
          </w:pPr>
          <w:hyperlink w:anchor="_Toc510532453" w:history="1">
            <w:r w:rsidR="00195C00" w:rsidRPr="003B6CC4">
              <w:rPr>
                <w:rStyle w:val="Hyperlink"/>
                <w:noProof/>
              </w:rPr>
              <w:t>Grant Award Selection and Notification</w:t>
            </w:r>
            <w:r w:rsidR="00195C00">
              <w:rPr>
                <w:noProof/>
                <w:webHidden/>
              </w:rPr>
              <w:tab/>
            </w:r>
            <w:r w:rsidR="00195C00">
              <w:rPr>
                <w:noProof/>
                <w:webHidden/>
              </w:rPr>
              <w:fldChar w:fldCharType="begin"/>
            </w:r>
            <w:r w:rsidR="00195C00">
              <w:rPr>
                <w:noProof/>
                <w:webHidden/>
              </w:rPr>
              <w:instrText xml:space="preserve"> PAGEREF _Toc510532453 \h </w:instrText>
            </w:r>
            <w:r w:rsidR="00195C00">
              <w:rPr>
                <w:noProof/>
                <w:webHidden/>
              </w:rPr>
            </w:r>
            <w:r w:rsidR="00195C00">
              <w:rPr>
                <w:noProof/>
                <w:webHidden/>
              </w:rPr>
              <w:fldChar w:fldCharType="separate"/>
            </w:r>
            <w:r w:rsidR="00195C00">
              <w:rPr>
                <w:noProof/>
                <w:webHidden/>
              </w:rPr>
              <w:t>10</w:t>
            </w:r>
            <w:r w:rsidR="00195C00">
              <w:rPr>
                <w:noProof/>
                <w:webHidden/>
              </w:rPr>
              <w:fldChar w:fldCharType="end"/>
            </w:r>
          </w:hyperlink>
        </w:p>
        <w:p w14:paraId="3921CD77" w14:textId="33415F7B" w:rsidR="00195C00" w:rsidRDefault="00DA4F9B">
          <w:pPr>
            <w:pStyle w:val="TOC3"/>
            <w:rPr>
              <w:rFonts w:asciiTheme="minorHAnsi" w:eastAsiaTheme="minorEastAsia" w:hAnsiTheme="minorHAnsi" w:cstheme="minorBidi"/>
              <w:noProof/>
              <w:lang w:eastAsia="en-US"/>
            </w:rPr>
          </w:pPr>
          <w:hyperlink w:anchor="_Toc510532454" w:history="1">
            <w:r w:rsidR="00195C00" w:rsidRPr="003B6CC4">
              <w:rPr>
                <w:rStyle w:val="Hyperlink"/>
                <w:noProof/>
              </w:rPr>
              <w:t>Scoring and Appeal Process</w:t>
            </w:r>
            <w:r w:rsidR="00195C00">
              <w:rPr>
                <w:noProof/>
                <w:webHidden/>
              </w:rPr>
              <w:tab/>
            </w:r>
            <w:r w:rsidR="00195C00">
              <w:rPr>
                <w:noProof/>
                <w:webHidden/>
              </w:rPr>
              <w:fldChar w:fldCharType="begin"/>
            </w:r>
            <w:r w:rsidR="00195C00">
              <w:rPr>
                <w:noProof/>
                <w:webHidden/>
              </w:rPr>
              <w:instrText xml:space="preserve"> PAGEREF _Toc510532454 \h </w:instrText>
            </w:r>
            <w:r w:rsidR="00195C00">
              <w:rPr>
                <w:noProof/>
                <w:webHidden/>
              </w:rPr>
            </w:r>
            <w:r w:rsidR="00195C00">
              <w:rPr>
                <w:noProof/>
                <w:webHidden/>
              </w:rPr>
              <w:fldChar w:fldCharType="separate"/>
            </w:r>
            <w:r w:rsidR="00195C00">
              <w:rPr>
                <w:noProof/>
                <w:webHidden/>
              </w:rPr>
              <w:t>10</w:t>
            </w:r>
            <w:r w:rsidR="00195C00">
              <w:rPr>
                <w:noProof/>
                <w:webHidden/>
              </w:rPr>
              <w:fldChar w:fldCharType="end"/>
            </w:r>
          </w:hyperlink>
        </w:p>
        <w:p w14:paraId="60D42645" w14:textId="74FCD2F2" w:rsidR="00195C00" w:rsidRDefault="00DA4F9B">
          <w:pPr>
            <w:pStyle w:val="TOC2"/>
            <w:tabs>
              <w:tab w:val="right" w:leader="dot" w:pos="9350"/>
            </w:tabs>
            <w:rPr>
              <w:rFonts w:asciiTheme="minorHAnsi" w:eastAsiaTheme="minorEastAsia" w:hAnsiTheme="minorHAnsi" w:cstheme="minorBidi"/>
              <w:noProof/>
              <w:lang w:eastAsia="en-US"/>
            </w:rPr>
          </w:pPr>
          <w:hyperlink w:anchor="_Toc510532455" w:history="1">
            <w:r w:rsidR="00195C00" w:rsidRPr="003B6CC4">
              <w:rPr>
                <w:rStyle w:val="Hyperlink"/>
                <w:noProof/>
              </w:rPr>
              <w:t>Part 3: Application Requirements</w:t>
            </w:r>
            <w:r w:rsidR="00195C00">
              <w:rPr>
                <w:noProof/>
                <w:webHidden/>
              </w:rPr>
              <w:tab/>
            </w:r>
            <w:r w:rsidR="00195C00">
              <w:rPr>
                <w:noProof/>
                <w:webHidden/>
              </w:rPr>
              <w:fldChar w:fldCharType="begin"/>
            </w:r>
            <w:r w:rsidR="00195C00">
              <w:rPr>
                <w:noProof/>
                <w:webHidden/>
              </w:rPr>
              <w:instrText xml:space="preserve"> PAGEREF _Toc510532455 \h </w:instrText>
            </w:r>
            <w:r w:rsidR="00195C00">
              <w:rPr>
                <w:noProof/>
                <w:webHidden/>
              </w:rPr>
            </w:r>
            <w:r w:rsidR="00195C00">
              <w:rPr>
                <w:noProof/>
                <w:webHidden/>
              </w:rPr>
              <w:fldChar w:fldCharType="separate"/>
            </w:r>
            <w:r w:rsidR="00195C00">
              <w:rPr>
                <w:noProof/>
                <w:webHidden/>
              </w:rPr>
              <w:t>10</w:t>
            </w:r>
            <w:r w:rsidR="00195C00">
              <w:rPr>
                <w:noProof/>
                <w:webHidden/>
              </w:rPr>
              <w:fldChar w:fldCharType="end"/>
            </w:r>
          </w:hyperlink>
        </w:p>
        <w:p w14:paraId="45CD0F51" w14:textId="637BF03A" w:rsidR="00195C00" w:rsidRDefault="00DA4F9B">
          <w:pPr>
            <w:pStyle w:val="TOC3"/>
            <w:rPr>
              <w:rFonts w:asciiTheme="minorHAnsi" w:eastAsiaTheme="minorEastAsia" w:hAnsiTheme="minorHAnsi" w:cstheme="minorBidi"/>
              <w:noProof/>
              <w:lang w:eastAsia="en-US"/>
            </w:rPr>
          </w:pPr>
          <w:hyperlink w:anchor="_Toc510532456" w:history="1">
            <w:r w:rsidR="00195C00" w:rsidRPr="003B6CC4">
              <w:rPr>
                <w:rStyle w:val="Hyperlink"/>
                <w:noProof/>
              </w:rPr>
              <w:t>Application Checklist</w:t>
            </w:r>
            <w:r w:rsidR="00195C00">
              <w:rPr>
                <w:noProof/>
                <w:webHidden/>
              </w:rPr>
              <w:tab/>
            </w:r>
            <w:r w:rsidR="00195C00">
              <w:rPr>
                <w:noProof/>
                <w:webHidden/>
              </w:rPr>
              <w:fldChar w:fldCharType="begin"/>
            </w:r>
            <w:r w:rsidR="00195C00">
              <w:rPr>
                <w:noProof/>
                <w:webHidden/>
              </w:rPr>
              <w:instrText xml:space="preserve"> PAGEREF _Toc510532456 \h </w:instrText>
            </w:r>
            <w:r w:rsidR="00195C00">
              <w:rPr>
                <w:noProof/>
                <w:webHidden/>
              </w:rPr>
            </w:r>
            <w:r w:rsidR="00195C00">
              <w:rPr>
                <w:noProof/>
                <w:webHidden/>
              </w:rPr>
              <w:fldChar w:fldCharType="separate"/>
            </w:r>
            <w:r w:rsidR="00195C00">
              <w:rPr>
                <w:noProof/>
                <w:webHidden/>
              </w:rPr>
              <w:t>11</w:t>
            </w:r>
            <w:r w:rsidR="00195C00">
              <w:rPr>
                <w:noProof/>
                <w:webHidden/>
              </w:rPr>
              <w:fldChar w:fldCharType="end"/>
            </w:r>
          </w:hyperlink>
        </w:p>
        <w:p w14:paraId="66D15FA1" w14:textId="30C8409E" w:rsidR="00195C00" w:rsidRDefault="00DA4F9B">
          <w:pPr>
            <w:pStyle w:val="TOC3"/>
            <w:rPr>
              <w:rFonts w:asciiTheme="minorHAnsi" w:eastAsiaTheme="minorEastAsia" w:hAnsiTheme="minorHAnsi" w:cstheme="minorBidi"/>
              <w:noProof/>
              <w:lang w:eastAsia="en-US"/>
            </w:rPr>
          </w:pPr>
          <w:hyperlink w:anchor="_Toc510532457" w:history="1">
            <w:r w:rsidR="00195C00" w:rsidRPr="003B6CC4">
              <w:rPr>
                <w:rStyle w:val="Hyperlink"/>
                <w:noProof/>
              </w:rPr>
              <w:t>A. Application Cover Page- Attachment 1 (0 PTS.)</w:t>
            </w:r>
            <w:r w:rsidR="00195C00">
              <w:rPr>
                <w:noProof/>
                <w:webHidden/>
              </w:rPr>
              <w:tab/>
            </w:r>
            <w:r w:rsidR="00195C00">
              <w:rPr>
                <w:noProof/>
                <w:webHidden/>
              </w:rPr>
              <w:fldChar w:fldCharType="begin"/>
            </w:r>
            <w:r w:rsidR="00195C00">
              <w:rPr>
                <w:noProof/>
                <w:webHidden/>
              </w:rPr>
              <w:instrText xml:space="preserve"> PAGEREF _Toc510532457 \h </w:instrText>
            </w:r>
            <w:r w:rsidR="00195C00">
              <w:rPr>
                <w:noProof/>
                <w:webHidden/>
              </w:rPr>
            </w:r>
            <w:r w:rsidR="00195C00">
              <w:rPr>
                <w:noProof/>
                <w:webHidden/>
              </w:rPr>
              <w:fldChar w:fldCharType="separate"/>
            </w:r>
            <w:r w:rsidR="00195C00">
              <w:rPr>
                <w:noProof/>
                <w:webHidden/>
              </w:rPr>
              <w:t>12</w:t>
            </w:r>
            <w:r w:rsidR="00195C00">
              <w:rPr>
                <w:noProof/>
                <w:webHidden/>
              </w:rPr>
              <w:fldChar w:fldCharType="end"/>
            </w:r>
          </w:hyperlink>
        </w:p>
        <w:p w14:paraId="094E8F17" w14:textId="00839E6D" w:rsidR="00195C00" w:rsidRDefault="00DA4F9B">
          <w:pPr>
            <w:pStyle w:val="TOC3"/>
            <w:rPr>
              <w:rFonts w:asciiTheme="minorHAnsi" w:eastAsiaTheme="minorEastAsia" w:hAnsiTheme="minorHAnsi" w:cstheme="minorBidi"/>
              <w:noProof/>
              <w:lang w:eastAsia="en-US"/>
            </w:rPr>
          </w:pPr>
          <w:hyperlink w:anchor="_Toc510532458" w:history="1">
            <w:r w:rsidR="00195C00" w:rsidRPr="003B6CC4">
              <w:rPr>
                <w:rStyle w:val="Hyperlink"/>
                <w:noProof/>
              </w:rPr>
              <w:t>B. Program Dashboard- Attachment 2 (0 PTS.)</w:t>
            </w:r>
            <w:r w:rsidR="00195C00">
              <w:rPr>
                <w:noProof/>
                <w:webHidden/>
              </w:rPr>
              <w:tab/>
            </w:r>
            <w:r w:rsidR="00195C00">
              <w:rPr>
                <w:noProof/>
                <w:webHidden/>
              </w:rPr>
              <w:fldChar w:fldCharType="begin"/>
            </w:r>
            <w:r w:rsidR="00195C00">
              <w:rPr>
                <w:noProof/>
                <w:webHidden/>
              </w:rPr>
              <w:instrText xml:space="preserve"> PAGEREF _Toc510532458 \h </w:instrText>
            </w:r>
            <w:r w:rsidR="00195C00">
              <w:rPr>
                <w:noProof/>
                <w:webHidden/>
              </w:rPr>
            </w:r>
            <w:r w:rsidR="00195C00">
              <w:rPr>
                <w:noProof/>
                <w:webHidden/>
              </w:rPr>
              <w:fldChar w:fldCharType="separate"/>
            </w:r>
            <w:r w:rsidR="00195C00">
              <w:rPr>
                <w:noProof/>
                <w:webHidden/>
              </w:rPr>
              <w:t>12</w:t>
            </w:r>
            <w:r w:rsidR="00195C00">
              <w:rPr>
                <w:noProof/>
                <w:webHidden/>
              </w:rPr>
              <w:fldChar w:fldCharType="end"/>
            </w:r>
          </w:hyperlink>
        </w:p>
        <w:p w14:paraId="25D4128A" w14:textId="4F65E381" w:rsidR="00195C00" w:rsidRDefault="00DA4F9B">
          <w:pPr>
            <w:pStyle w:val="TOC3"/>
            <w:rPr>
              <w:rFonts w:asciiTheme="minorHAnsi" w:eastAsiaTheme="minorEastAsia" w:hAnsiTheme="minorHAnsi" w:cstheme="minorBidi"/>
              <w:noProof/>
              <w:lang w:eastAsia="en-US"/>
            </w:rPr>
          </w:pPr>
          <w:hyperlink w:anchor="_Toc510532459" w:history="1">
            <w:r w:rsidR="00195C00" w:rsidRPr="003B6CC4">
              <w:rPr>
                <w:rStyle w:val="Hyperlink"/>
                <w:noProof/>
              </w:rPr>
              <w:t>C. Program Abstract (5 PTS.)</w:t>
            </w:r>
            <w:r w:rsidR="00195C00">
              <w:rPr>
                <w:noProof/>
                <w:webHidden/>
              </w:rPr>
              <w:tab/>
            </w:r>
            <w:r w:rsidR="00195C00">
              <w:rPr>
                <w:noProof/>
                <w:webHidden/>
              </w:rPr>
              <w:fldChar w:fldCharType="begin"/>
            </w:r>
            <w:r w:rsidR="00195C00">
              <w:rPr>
                <w:noProof/>
                <w:webHidden/>
              </w:rPr>
              <w:instrText xml:space="preserve"> PAGEREF _Toc510532459 \h </w:instrText>
            </w:r>
            <w:r w:rsidR="00195C00">
              <w:rPr>
                <w:noProof/>
                <w:webHidden/>
              </w:rPr>
            </w:r>
            <w:r w:rsidR="00195C00">
              <w:rPr>
                <w:noProof/>
                <w:webHidden/>
              </w:rPr>
              <w:fldChar w:fldCharType="separate"/>
            </w:r>
            <w:r w:rsidR="00195C00">
              <w:rPr>
                <w:noProof/>
                <w:webHidden/>
              </w:rPr>
              <w:t>12</w:t>
            </w:r>
            <w:r w:rsidR="00195C00">
              <w:rPr>
                <w:noProof/>
                <w:webHidden/>
              </w:rPr>
              <w:fldChar w:fldCharType="end"/>
            </w:r>
          </w:hyperlink>
        </w:p>
        <w:p w14:paraId="53D7FFEA" w14:textId="39B48C41" w:rsidR="00195C00" w:rsidRDefault="00DA4F9B">
          <w:pPr>
            <w:pStyle w:val="TOC3"/>
            <w:rPr>
              <w:rFonts w:asciiTheme="minorHAnsi" w:eastAsiaTheme="minorEastAsia" w:hAnsiTheme="minorHAnsi" w:cstheme="minorBidi"/>
              <w:noProof/>
              <w:lang w:eastAsia="en-US"/>
            </w:rPr>
          </w:pPr>
          <w:hyperlink w:anchor="_Toc510532460" w:history="1">
            <w:r w:rsidR="00195C00" w:rsidRPr="003B6CC4">
              <w:rPr>
                <w:rStyle w:val="Hyperlink"/>
                <w:noProof/>
              </w:rPr>
              <w:t>D. Need for program (10 PTS.)</w:t>
            </w:r>
            <w:r w:rsidR="00195C00">
              <w:rPr>
                <w:noProof/>
                <w:webHidden/>
              </w:rPr>
              <w:tab/>
            </w:r>
            <w:r w:rsidR="00195C00">
              <w:rPr>
                <w:noProof/>
                <w:webHidden/>
              </w:rPr>
              <w:fldChar w:fldCharType="begin"/>
            </w:r>
            <w:r w:rsidR="00195C00">
              <w:rPr>
                <w:noProof/>
                <w:webHidden/>
              </w:rPr>
              <w:instrText xml:space="preserve"> PAGEREF _Toc510532460 \h </w:instrText>
            </w:r>
            <w:r w:rsidR="00195C00">
              <w:rPr>
                <w:noProof/>
                <w:webHidden/>
              </w:rPr>
            </w:r>
            <w:r w:rsidR="00195C00">
              <w:rPr>
                <w:noProof/>
                <w:webHidden/>
              </w:rPr>
              <w:fldChar w:fldCharType="separate"/>
            </w:r>
            <w:r w:rsidR="00195C00">
              <w:rPr>
                <w:noProof/>
                <w:webHidden/>
              </w:rPr>
              <w:t>12</w:t>
            </w:r>
            <w:r w:rsidR="00195C00">
              <w:rPr>
                <w:noProof/>
                <w:webHidden/>
              </w:rPr>
              <w:fldChar w:fldCharType="end"/>
            </w:r>
          </w:hyperlink>
        </w:p>
        <w:p w14:paraId="20818E4C" w14:textId="50A3B20F" w:rsidR="00195C00" w:rsidRDefault="00DA4F9B">
          <w:pPr>
            <w:pStyle w:val="TOC3"/>
            <w:rPr>
              <w:rFonts w:asciiTheme="minorHAnsi" w:eastAsiaTheme="minorEastAsia" w:hAnsiTheme="minorHAnsi" w:cstheme="minorBidi"/>
              <w:noProof/>
              <w:lang w:eastAsia="en-US"/>
            </w:rPr>
          </w:pPr>
          <w:hyperlink w:anchor="_Toc510532461" w:history="1">
            <w:r w:rsidR="00195C00" w:rsidRPr="003B6CC4">
              <w:rPr>
                <w:rStyle w:val="Hyperlink"/>
                <w:noProof/>
              </w:rPr>
              <w:t>E. Partnerships (10 PTS.)</w:t>
            </w:r>
            <w:r w:rsidR="00195C00">
              <w:rPr>
                <w:noProof/>
                <w:webHidden/>
              </w:rPr>
              <w:tab/>
            </w:r>
            <w:r w:rsidR="00195C00">
              <w:rPr>
                <w:noProof/>
                <w:webHidden/>
              </w:rPr>
              <w:fldChar w:fldCharType="begin"/>
            </w:r>
            <w:r w:rsidR="00195C00">
              <w:rPr>
                <w:noProof/>
                <w:webHidden/>
              </w:rPr>
              <w:instrText xml:space="preserve"> PAGEREF _Toc510532461 \h </w:instrText>
            </w:r>
            <w:r w:rsidR="00195C00">
              <w:rPr>
                <w:noProof/>
                <w:webHidden/>
              </w:rPr>
            </w:r>
            <w:r w:rsidR="00195C00">
              <w:rPr>
                <w:noProof/>
                <w:webHidden/>
              </w:rPr>
              <w:fldChar w:fldCharType="separate"/>
            </w:r>
            <w:r w:rsidR="00195C00">
              <w:rPr>
                <w:noProof/>
                <w:webHidden/>
              </w:rPr>
              <w:t>13</w:t>
            </w:r>
            <w:r w:rsidR="00195C00">
              <w:rPr>
                <w:noProof/>
                <w:webHidden/>
              </w:rPr>
              <w:fldChar w:fldCharType="end"/>
            </w:r>
          </w:hyperlink>
        </w:p>
        <w:p w14:paraId="253CCEBB" w14:textId="55A609F9" w:rsidR="00195C00" w:rsidRDefault="00DA4F9B">
          <w:pPr>
            <w:pStyle w:val="TOC3"/>
            <w:rPr>
              <w:rFonts w:asciiTheme="minorHAnsi" w:eastAsiaTheme="minorEastAsia" w:hAnsiTheme="minorHAnsi" w:cstheme="minorBidi"/>
              <w:noProof/>
              <w:lang w:eastAsia="en-US"/>
            </w:rPr>
          </w:pPr>
          <w:hyperlink w:anchor="_Toc510532462" w:history="1">
            <w:r w:rsidR="00195C00" w:rsidRPr="003B6CC4">
              <w:rPr>
                <w:rStyle w:val="Hyperlink"/>
                <w:noProof/>
              </w:rPr>
              <w:t>F. Program Goals and Objectives (15 PTS.)</w:t>
            </w:r>
            <w:r w:rsidR="00195C00">
              <w:rPr>
                <w:noProof/>
                <w:webHidden/>
              </w:rPr>
              <w:tab/>
            </w:r>
            <w:r w:rsidR="00195C00">
              <w:rPr>
                <w:noProof/>
                <w:webHidden/>
              </w:rPr>
              <w:fldChar w:fldCharType="begin"/>
            </w:r>
            <w:r w:rsidR="00195C00">
              <w:rPr>
                <w:noProof/>
                <w:webHidden/>
              </w:rPr>
              <w:instrText xml:space="preserve"> PAGEREF _Toc510532462 \h </w:instrText>
            </w:r>
            <w:r w:rsidR="00195C00">
              <w:rPr>
                <w:noProof/>
                <w:webHidden/>
              </w:rPr>
            </w:r>
            <w:r w:rsidR="00195C00">
              <w:rPr>
                <w:noProof/>
                <w:webHidden/>
              </w:rPr>
              <w:fldChar w:fldCharType="separate"/>
            </w:r>
            <w:r w:rsidR="00195C00">
              <w:rPr>
                <w:noProof/>
                <w:webHidden/>
              </w:rPr>
              <w:t>13</w:t>
            </w:r>
            <w:r w:rsidR="00195C00">
              <w:rPr>
                <w:noProof/>
                <w:webHidden/>
              </w:rPr>
              <w:fldChar w:fldCharType="end"/>
            </w:r>
          </w:hyperlink>
        </w:p>
        <w:p w14:paraId="28D39C99" w14:textId="20C5B349" w:rsidR="00195C00" w:rsidRDefault="00DA4F9B">
          <w:pPr>
            <w:pStyle w:val="TOC3"/>
            <w:rPr>
              <w:rFonts w:asciiTheme="minorHAnsi" w:eastAsiaTheme="minorEastAsia" w:hAnsiTheme="minorHAnsi" w:cstheme="minorBidi"/>
              <w:noProof/>
              <w:lang w:eastAsia="en-US"/>
            </w:rPr>
          </w:pPr>
          <w:hyperlink w:anchor="_Toc510532463" w:history="1">
            <w:r w:rsidR="00195C00" w:rsidRPr="003B6CC4">
              <w:rPr>
                <w:rStyle w:val="Hyperlink"/>
                <w:noProof/>
              </w:rPr>
              <w:t>G. Program Design (15 PTS.)</w:t>
            </w:r>
            <w:r w:rsidR="00195C00">
              <w:rPr>
                <w:noProof/>
                <w:webHidden/>
              </w:rPr>
              <w:tab/>
            </w:r>
            <w:r w:rsidR="00195C00">
              <w:rPr>
                <w:noProof/>
                <w:webHidden/>
              </w:rPr>
              <w:fldChar w:fldCharType="begin"/>
            </w:r>
            <w:r w:rsidR="00195C00">
              <w:rPr>
                <w:noProof/>
                <w:webHidden/>
              </w:rPr>
              <w:instrText xml:space="preserve"> PAGEREF _Toc510532463 \h </w:instrText>
            </w:r>
            <w:r w:rsidR="00195C00">
              <w:rPr>
                <w:noProof/>
                <w:webHidden/>
              </w:rPr>
            </w:r>
            <w:r w:rsidR="00195C00">
              <w:rPr>
                <w:noProof/>
                <w:webHidden/>
              </w:rPr>
              <w:fldChar w:fldCharType="separate"/>
            </w:r>
            <w:r w:rsidR="00195C00">
              <w:rPr>
                <w:noProof/>
                <w:webHidden/>
              </w:rPr>
              <w:t>14</w:t>
            </w:r>
            <w:r w:rsidR="00195C00">
              <w:rPr>
                <w:noProof/>
                <w:webHidden/>
              </w:rPr>
              <w:fldChar w:fldCharType="end"/>
            </w:r>
          </w:hyperlink>
        </w:p>
        <w:p w14:paraId="592B6A0E" w14:textId="2BA65EB9" w:rsidR="00195C00" w:rsidRDefault="00DA4F9B">
          <w:pPr>
            <w:pStyle w:val="TOC3"/>
            <w:rPr>
              <w:rFonts w:asciiTheme="minorHAnsi" w:eastAsiaTheme="minorEastAsia" w:hAnsiTheme="minorHAnsi" w:cstheme="minorBidi"/>
              <w:noProof/>
              <w:lang w:eastAsia="en-US"/>
            </w:rPr>
          </w:pPr>
          <w:hyperlink w:anchor="_Toc510532464" w:history="1">
            <w:r w:rsidR="00195C00" w:rsidRPr="003B6CC4">
              <w:rPr>
                <w:rStyle w:val="Hyperlink"/>
                <w:noProof/>
              </w:rPr>
              <w:t>H. Quality Management (10 PTS.)</w:t>
            </w:r>
            <w:r w:rsidR="00195C00">
              <w:rPr>
                <w:noProof/>
                <w:webHidden/>
              </w:rPr>
              <w:tab/>
            </w:r>
            <w:r w:rsidR="00195C00">
              <w:rPr>
                <w:noProof/>
                <w:webHidden/>
              </w:rPr>
              <w:fldChar w:fldCharType="begin"/>
            </w:r>
            <w:r w:rsidR="00195C00">
              <w:rPr>
                <w:noProof/>
                <w:webHidden/>
              </w:rPr>
              <w:instrText xml:space="preserve"> PAGEREF _Toc510532464 \h </w:instrText>
            </w:r>
            <w:r w:rsidR="00195C00">
              <w:rPr>
                <w:noProof/>
                <w:webHidden/>
              </w:rPr>
            </w:r>
            <w:r w:rsidR="00195C00">
              <w:rPr>
                <w:noProof/>
                <w:webHidden/>
              </w:rPr>
              <w:fldChar w:fldCharType="separate"/>
            </w:r>
            <w:r w:rsidR="00195C00">
              <w:rPr>
                <w:noProof/>
                <w:webHidden/>
              </w:rPr>
              <w:t>17</w:t>
            </w:r>
            <w:r w:rsidR="00195C00">
              <w:rPr>
                <w:noProof/>
                <w:webHidden/>
              </w:rPr>
              <w:fldChar w:fldCharType="end"/>
            </w:r>
          </w:hyperlink>
        </w:p>
        <w:p w14:paraId="71907812" w14:textId="1354C657" w:rsidR="00195C00" w:rsidRDefault="00DA4F9B">
          <w:pPr>
            <w:pStyle w:val="TOC3"/>
            <w:rPr>
              <w:rFonts w:asciiTheme="minorHAnsi" w:eastAsiaTheme="minorEastAsia" w:hAnsiTheme="minorHAnsi" w:cstheme="minorBidi"/>
              <w:noProof/>
              <w:lang w:eastAsia="en-US"/>
            </w:rPr>
          </w:pPr>
          <w:hyperlink w:anchor="_Toc510532465" w:history="1">
            <w:r w:rsidR="00195C00" w:rsidRPr="003B6CC4">
              <w:rPr>
                <w:rStyle w:val="Hyperlink"/>
                <w:noProof/>
              </w:rPr>
              <w:t>I. Evaluation Plan (15 PTS.)</w:t>
            </w:r>
            <w:r w:rsidR="00195C00">
              <w:rPr>
                <w:noProof/>
                <w:webHidden/>
              </w:rPr>
              <w:tab/>
            </w:r>
            <w:r w:rsidR="00195C00">
              <w:rPr>
                <w:noProof/>
                <w:webHidden/>
              </w:rPr>
              <w:fldChar w:fldCharType="begin"/>
            </w:r>
            <w:r w:rsidR="00195C00">
              <w:rPr>
                <w:noProof/>
                <w:webHidden/>
              </w:rPr>
              <w:instrText xml:space="preserve"> PAGEREF _Toc510532465 \h </w:instrText>
            </w:r>
            <w:r w:rsidR="00195C00">
              <w:rPr>
                <w:noProof/>
                <w:webHidden/>
              </w:rPr>
            </w:r>
            <w:r w:rsidR="00195C00">
              <w:rPr>
                <w:noProof/>
                <w:webHidden/>
              </w:rPr>
              <w:fldChar w:fldCharType="separate"/>
            </w:r>
            <w:r w:rsidR="00195C00">
              <w:rPr>
                <w:noProof/>
                <w:webHidden/>
              </w:rPr>
              <w:t>18</w:t>
            </w:r>
            <w:r w:rsidR="00195C00">
              <w:rPr>
                <w:noProof/>
                <w:webHidden/>
              </w:rPr>
              <w:fldChar w:fldCharType="end"/>
            </w:r>
          </w:hyperlink>
        </w:p>
        <w:p w14:paraId="4E5B3456" w14:textId="4166141C" w:rsidR="00195C00" w:rsidRDefault="00DA4F9B">
          <w:pPr>
            <w:pStyle w:val="TOC3"/>
            <w:rPr>
              <w:rFonts w:asciiTheme="minorHAnsi" w:eastAsiaTheme="minorEastAsia" w:hAnsiTheme="minorHAnsi" w:cstheme="minorBidi"/>
              <w:noProof/>
              <w:lang w:eastAsia="en-US"/>
            </w:rPr>
          </w:pPr>
          <w:hyperlink w:anchor="_Toc510532466" w:history="1">
            <w:r w:rsidR="00195C00" w:rsidRPr="003B6CC4">
              <w:rPr>
                <w:rStyle w:val="Hyperlink"/>
                <w:noProof/>
              </w:rPr>
              <w:t>J. Sustainability and Dissemination Plan (10 PTS.)</w:t>
            </w:r>
            <w:r w:rsidR="00195C00">
              <w:rPr>
                <w:noProof/>
                <w:webHidden/>
              </w:rPr>
              <w:tab/>
            </w:r>
            <w:r w:rsidR="00195C00">
              <w:rPr>
                <w:noProof/>
                <w:webHidden/>
              </w:rPr>
              <w:fldChar w:fldCharType="begin"/>
            </w:r>
            <w:r w:rsidR="00195C00">
              <w:rPr>
                <w:noProof/>
                <w:webHidden/>
              </w:rPr>
              <w:instrText xml:space="preserve"> PAGEREF _Toc510532466 \h </w:instrText>
            </w:r>
            <w:r w:rsidR="00195C00">
              <w:rPr>
                <w:noProof/>
                <w:webHidden/>
              </w:rPr>
            </w:r>
            <w:r w:rsidR="00195C00">
              <w:rPr>
                <w:noProof/>
                <w:webHidden/>
              </w:rPr>
              <w:fldChar w:fldCharType="separate"/>
            </w:r>
            <w:r w:rsidR="00195C00">
              <w:rPr>
                <w:noProof/>
                <w:webHidden/>
              </w:rPr>
              <w:t>19</w:t>
            </w:r>
            <w:r w:rsidR="00195C00">
              <w:rPr>
                <w:noProof/>
                <w:webHidden/>
              </w:rPr>
              <w:fldChar w:fldCharType="end"/>
            </w:r>
          </w:hyperlink>
        </w:p>
        <w:p w14:paraId="1BF3B35E" w14:textId="387BA50C" w:rsidR="00195C00" w:rsidRDefault="00DA4F9B">
          <w:pPr>
            <w:pStyle w:val="TOC3"/>
            <w:rPr>
              <w:rFonts w:asciiTheme="minorHAnsi" w:eastAsiaTheme="minorEastAsia" w:hAnsiTheme="minorHAnsi" w:cstheme="minorBidi"/>
              <w:noProof/>
              <w:lang w:eastAsia="en-US"/>
            </w:rPr>
          </w:pPr>
          <w:hyperlink w:anchor="_Toc510532467" w:history="1">
            <w:r w:rsidR="00195C00" w:rsidRPr="003B6CC4">
              <w:rPr>
                <w:rStyle w:val="Hyperlink"/>
                <w:noProof/>
              </w:rPr>
              <w:t>K. Adequacy of Resources (10 PTS.)</w:t>
            </w:r>
            <w:r w:rsidR="00195C00">
              <w:rPr>
                <w:noProof/>
                <w:webHidden/>
              </w:rPr>
              <w:tab/>
            </w:r>
            <w:r w:rsidR="00195C00">
              <w:rPr>
                <w:noProof/>
                <w:webHidden/>
              </w:rPr>
              <w:fldChar w:fldCharType="begin"/>
            </w:r>
            <w:r w:rsidR="00195C00">
              <w:rPr>
                <w:noProof/>
                <w:webHidden/>
              </w:rPr>
              <w:instrText xml:space="preserve"> PAGEREF _Toc510532467 \h </w:instrText>
            </w:r>
            <w:r w:rsidR="00195C00">
              <w:rPr>
                <w:noProof/>
                <w:webHidden/>
              </w:rPr>
            </w:r>
            <w:r w:rsidR="00195C00">
              <w:rPr>
                <w:noProof/>
                <w:webHidden/>
              </w:rPr>
              <w:fldChar w:fldCharType="separate"/>
            </w:r>
            <w:r w:rsidR="00195C00">
              <w:rPr>
                <w:noProof/>
                <w:webHidden/>
              </w:rPr>
              <w:t>19</w:t>
            </w:r>
            <w:r w:rsidR="00195C00">
              <w:rPr>
                <w:noProof/>
                <w:webHidden/>
              </w:rPr>
              <w:fldChar w:fldCharType="end"/>
            </w:r>
          </w:hyperlink>
        </w:p>
        <w:p w14:paraId="6F34D4BE" w14:textId="7AA8848F" w:rsidR="00195C00" w:rsidRDefault="00DA4F9B">
          <w:pPr>
            <w:pStyle w:val="TOC3"/>
            <w:rPr>
              <w:rFonts w:asciiTheme="minorHAnsi" w:eastAsiaTheme="minorEastAsia" w:hAnsiTheme="minorHAnsi" w:cstheme="minorBidi"/>
              <w:noProof/>
              <w:lang w:eastAsia="en-US"/>
            </w:rPr>
          </w:pPr>
          <w:hyperlink w:anchor="_Toc510532468" w:history="1">
            <w:r w:rsidR="00195C00" w:rsidRPr="003B6CC4">
              <w:rPr>
                <w:rStyle w:val="Hyperlink"/>
                <w:noProof/>
              </w:rPr>
              <w:t>L. Competitive Priorities (25 Additional PTS.)</w:t>
            </w:r>
            <w:r w:rsidR="00195C00">
              <w:rPr>
                <w:noProof/>
                <w:webHidden/>
              </w:rPr>
              <w:tab/>
            </w:r>
            <w:r w:rsidR="00195C00">
              <w:rPr>
                <w:noProof/>
                <w:webHidden/>
              </w:rPr>
              <w:fldChar w:fldCharType="begin"/>
            </w:r>
            <w:r w:rsidR="00195C00">
              <w:rPr>
                <w:noProof/>
                <w:webHidden/>
              </w:rPr>
              <w:instrText xml:space="preserve"> PAGEREF _Toc510532468 \h </w:instrText>
            </w:r>
            <w:r w:rsidR="00195C00">
              <w:rPr>
                <w:noProof/>
                <w:webHidden/>
              </w:rPr>
            </w:r>
            <w:r w:rsidR="00195C00">
              <w:rPr>
                <w:noProof/>
                <w:webHidden/>
              </w:rPr>
              <w:fldChar w:fldCharType="separate"/>
            </w:r>
            <w:r w:rsidR="00195C00">
              <w:rPr>
                <w:noProof/>
                <w:webHidden/>
              </w:rPr>
              <w:t>20</w:t>
            </w:r>
            <w:r w:rsidR="00195C00">
              <w:rPr>
                <w:noProof/>
                <w:webHidden/>
              </w:rPr>
              <w:fldChar w:fldCharType="end"/>
            </w:r>
          </w:hyperlink>
        </w:p>
        <w:p w14:paraId="58D274AF" w14:textId="7A9827F6" w:rsidR="00195C00" w:rsidRDefault="00DA4F9B">
          <w:pPr>
            <w:pStyle w:val="TOC2"/>
            <w:tabs>
              <w:tab w:val="right" w:leader="dot" w:pos="9350"/>
            </w:tabs>
            <w:rPr>
              <w:rFonts w:asciiTheme="minorHAnsi" w:eastAsiaTheme="minorEastAsia" w:hAnsiTheme="minorHAnsi" w:cstheme="minorBidi"/>
              <w:noProof/>
              <w:lang w:eastAsia="en-US"/>
            </w:rPr>
          </w:pPr>
          <w:hyperlink w:anchor="_Toc510532469" w:history="1">
            <w:r w:rsidR="00195C00" w:rsidRPr="003B6CC4">
              <w:rPr>
                <w:rStyle w:val="Hyperlink"/>
                <w:noProof/>
              </w:rPr>
              <w:t>Part 4 Appendices</w:t>
            </w:r>
            <w:r w:rsidR="00195C00">
              <w:rPr>
                <w:noProof/>
                <w:webHidden/>
              </w:rPr>
              <w:tab/>
            </w:r>
            <w:r w:rsidR="00195C00">
              <w:rPr>
                <w:noProof/>
                <w:webHidden/>
              </w:rPr>
              <w:fldChar w:fldCharType="begin"/>
            </w:r>
            <w:r w:rsidR="00195C00">
              <w:rPr>
                <w:noProof/>
                <w:webHidden/>
              </w:rPr>
              <w:instrText xml:space="preserve"> PAGEREF _Toc510532469 \h </w:instrText>
            </w:r>
            <w:r w:rsidR="00195C00">
              <w:rPr>
                <w:noProof/>
                <w:webHidden/>
              </w:rPr>
            </w:r>
            <w:r w:rsidR="00195C00">
              <w:rPr>
                <w:noProof/>
                <w:webHidden/>
              </w:rPr>
              <w:fldChar w:fldCharType="separate"/>
            </w:r>
            <w:r w:rsidR="00195C00">
              <w:rPr>
                <w:noProof/>
                <w:webHidden/>
              </w:rPr>
              <w:t>22</w:t>
            </w:r>
            <w:r w:rsidR="00195C00">
              <w:rPr>
                <w:noProof/>
                <w:webHidden/>
              </w:rPr>
              <w:fldChar w:fldCharType="end"/>
            </w:r>
          </w:hyperlink>
        </w:p>
        <w:p w14:paraId="1CD33A90" w14:textId="763E3AB3" w:rsidR="00195C00" w:rsidRDefault="00DA4F9B">
          <w:pPr>
            <w:pStyle w:val="TOC3"/>
            <w:rPr>
              <w:rFonts w:asciiTheme="minorHAnsi" w:eastAsiaTheme="minorEastAsia" w:hAnsiTheme="minorHAnsi" w:cstheme="minorBidi"/>
              <w:noProof/>
              <w:lang w:eastAsia="en-US"/>
            </w:rPr>
          </w:pPr>
          <w:hyperlink w:anchor="_Toc510532470" w:history="1">
            <w:r w:rsidR="00195C00" w:rsidRPr="003B6CC4">
              <w:rPr>
                <w:rStyle w:val="Hyperlink"/>
                <w:noProof/>
              </w:rPr>
              <w:t>Review Criteria and Evaluation Rubric</w:t>
            </w:r>
            <w:r w:rsidR="00195C00">
              <w:rPr>
                <w:noProof/>
                <w:webHidden/>
              </w:rPr>
              <w:tab/>
            </w:r>
            <w:r w:rsidR="00195C00">
              <w:rPr>
                <w:noProof/>
                <w:webHidden/>
              </w:rPr>
              <w:fldChar w:fldCharType="begin"/>
            </w:r>
            <w:r w:rsidR="00195C00">
              <w:rPr>
                <w:noProof/>
                <w:webHidden/>
              </w:rPr>
              <w:instrText xml:space="preserve"> PAGEREF _Toc510532470 \h </w:instrText>
            </w:r>
            <w:r w:rsidR="00195C00">
              <w:rPr>
                <w:noProof/>
                <w:webHidden/>
              </w:rPr>
            </w:r>
            <w:r w:rsidR="00195C00">
              <w:rPr>
                <w:noProof/>
                <w:webHidden/>
              </w:rPr>
              <w:fldChar w:fldCharType="separate"/>
            </w:r>
            <w:r w:rsidR="00195C00">
              <w:rPr>
                <w:noProof/>
                <w:webHidden/>
              </w:rPr>
              <w:t>22</w:t>
            </w:r>
            <w:r w:rsidR="00195C00">
              <w:rPr>
                <w:noProof/>
                <w:webHidden/>
              </w:rPr>
              <w:fldChar w:fldCharType="end"/>
            </w:r>
          </w:hyperlink>
        </w:p>
        <w:p w14:paraId="6E7A69BF" w14:textId="241F5501" w:rsidR="00195C00" w:rsidRDefault="00DA4F9B">
          <w:pPr>
            <w:pStyle w:val="TOC3"/>
            <w:rPr>
              <w:rFonts w:asciiTheme="minorHAnsi" w:eastAsiaTheme="minorEastAsia" w:hAnsiTheme="minorHAnsi" w:cstheme="minorBidi"/>
              <w:noProof/>
              <w:lang w:eastAsia="en-US"/>
            </w:rPr>
          </w:pPr>
          <w:hyperlink w:anchor="_Toc510532471" w:history="1">
            <w:r w:rsidR="00195C00" w:rsidRPr="003B6CC4">
              <w:rPr>
                <w:rStyle w:val="Hyperlink"/>
                <w:noProof/>
              </w:rPr>
              <w:t>Application Cover Page - Attachment 1</w:t>
            </w:r>
            <w:r w:rsidR="00195C00">
              <w:rPr>
                <w:noProof/>
                <w:webHidden/>
              </w:rPr>
              <w:tab/>
            </w:r>
            <w:r w:rsidR="00195C00">
              <w:rPr>
                <w:noProof/>
                <w:webHidden/>
              </w:rPr>
              <w:fldChar w:fldCharType="begin"/>
            </w:r>
            <w:r w:rsidR="00195C00">
              <w:rPr>
                <w:noProof/>
                <w:webHidden/>
              </w:rPr>
              <w:instrText xml:space="preserve"> PAGEREF _Toc510532471 \h </w:instrText>
            </w:r>
            <w:r w:rsidR="00195C00">
              <w:rPr>
                <w:noProof/>
                <w:webHidden/>
              </w:rPr>
            </w:r>
            <w:r w:rsidR="00195C00">
              <w:rPr>
                <w:noProof/>
                <w:webHidden/>
              </w:rPr>
              <w:fldChar w:fldCharType="separate"/>
            </w:r>
            <w:r w:rsidR="00195C00">
              <w:rPr>
                <w:noProof/>
                <w:webHidden/>
              </w:rPr>
              <w:t>33</w:t>
            </w:r>
            <w:r w:rsidR="00195C00">
              <w:rPr>
                <w:noProof/>
                <w:webHidden/>
              </w:rPr>
              <w:fldChar w:fldCharType="end"/>
            </w:r>
          </w:hyperlink>
        </w:p>
        <w:p w14:paraId="6937B082" w14:textId="4C652161" w:rsidR="00195C00" w:rsidRDefault="00DA4F9B">
          <w:pPr>
            <w:pStyle w:val="TOC3"/>
            <w:rPr>
              <w:rFonts w:asciiTheme="minorHAnsi" w:eastAsiaTheme="minorEastAsia" w:hAnsiTheme="minorHAnsi" w:cstheme="minorBidi"/>
              <w:noProof/>
              <w:lang w:eastAsia="en-US"/>
            </w:rPr>
          </w:pPr>
          <w:hyperlink w:anchor="_Toc510532472" w:history="1">
            <w:r w:rsidR="00195C00" w:rsidRPr="003B6CC4">
              <w:rPr>
                <w:rStyle w:val="Hyperlink"/>
                <w:noProof/>
              </w:rPr>
              <w:t>Program Dashboard- Attachment 2</w:t>
            </w:r>
            <w:r w:rsidR="00195C00">
              <w:rPr>
                <w:noProof/>
                <w:webHidden/>
              </w:rPr>
              <w:tab/>
            </w:r>
            <w:r w:rsidR="00195C00">
              <w:rPr>
                <w:noProof/>
                <w:webHidden/>
              </w:rPr>
              <w:fldChar w:fldCharType="begin"/>
            </w:r>
            <w:r w:rsidR="00195C00">
              <w:rPr>
                <w:noProof/>
                <w:webHidden/>
              </w:rPr>
              <w:instrText xml:space="preserve"> PAGEREF _Toc510532472 \h </w:instrText>
            </w:r>
            <w:r w:rsidR="00195C00">
              <w:rPr>
                <w:noProof/>
                <w:webHidden/>
              </w:rPr>
            </w:r>
            <w:r w:rsidR="00195C00">
              <w:rPr>
                <w:noProof/>
                <w:webHidden/>
              </w:rPr>
              <w:fldChar w:fldCharType="separate"/>
            </w:r>
            <w:r w:rsidR="00195C00">
              <w:rPr>
                <w:noProof/>
                <w:webHidden/>
              </w:rPr>
              <w:t>34</w:t>
            </w:r>
            <w:r w:rsidR="00195C00">
              <w:rPr>
                <w:noProof/>
                <w:webHidden/>
              </w:rPr>
              <w:fldChar w:fldCharType="end"/>
            </w:r>
          </w:hyperlink>
        </w:p>
        <w:p w14:paraId="187B4944" w14:textId="6A24AE1D" w:rsidR="00195C00" w:rsidRDefault="00DA4F9B">
          <w:pPr>
            <w:pStyle w:val="TOC3"/>
            <w:rPr>
              <w:rFonts w:asciiTheme="minorHAnsi" w:eastAsiaTheme="minorEastAsia" w:hAnsiTheme="minorHAnsi" w:cstheme="minorBidi"/>
              <w:noProof/>
              <w:lang w:eastAsia="en-US"/>
            </w:rPr>
          </w:pPr>
          <w:hyperlink w:anchor="_Toc510532473" w:history="1">
            <w:r w:rsidR="00195C00" w:rsidRPr="003B6CC4">
              <w:rPr>
                <w:rStyle w:val="Hyperlink"/>
                <w:noProof/>
              </w:rPr>
              <w:t>Applicant and Partner Commitment Form- Attachment 3</w:t>
            </w:r>
            <w:r w:rsidR="00195C00">
              <w:rPr>
                <w:noProof/>
                <w:webHidden/>
              </w:rPr>
              <w:tab/>
            </w:r>
            <w:r w:rsidR="00195C00">
              <w:rPr>
                <w:noProof/>
                <w:webHidden/>
              </w:rPr>
              <w:fldChar w:fldCharType="begin"/>
            </w:r>
            <w:r w:rsidR="00195C00">
              <w:rPr>
                <w:noProof/>
                <w:webHidden/>
              </w:rPr>
              <w:instrText xml:space="preserve"> PAGEREF _Toc510532473 \h </w:instrText>
            </w:r>
            <w:r w:rsidR="00195C00">
              <w:rPr>
                <w:noProof/>
                <w:webHidden/>
              </w:rPr>
            </w:r>
            <w:r w:rsidR="00195C00">
              <w:rPr>
                <w:noProof/>
                <w:webHidden/>
              </w:rPr>
              <w:fldChar w:fldCharType="separate"/>
            </w:r>
            <w:r w:rsidR="00195C00">
              <w:rPr>
                <w:noProof/>
                <w:webHidden/>
              </w:rPr>
              <w:t>35</w:t>
            </w:r>
            <w:r w:rsidR="00195C00">
              <w:rPr>
                <w:noProof/>
                <w:webHidden/>
              </w:rPr>
              <w:fldChar w:fldCharType="end"/>
            </w:r>
          </w:hyperlink>
        </w:p>
        <w:p w14:paraId="4CB6679B" w14:textId="6753401D" w:rsidR="00195C00" w:rsidRDefault="00DA4F9B">
          <w:pPr>
            <w:pStyle w:val="TOC3"/>
            <w:rPr>
              <w:rFonts w:asciiTheme="minorHAnsi" w:eastAsiaTheme="minorEastAsia" w:hAnsiTheme="minorHAnsi" w:cstheme="minorBidi"/>
              <w:noProof/>
              <w:lang w:eastAsia="en-US"/>
            </w:rPr>
          </w:pPr>
          <w:hyperlink w:anchor="_Toc510532474" w:history="1">
            <w:r w:rsidR="00195C00" w:rsidRPr="003B6CC4">
              <w:rPr>
                <w:rStyle w:val="Hyperlink"/>
                <w:noProof/>
              </w:rPr>
              <w:t>Program Goals and Objectives– Attachment 4</w:t>
            </w:r>
            <w:r w:rsidR="00195C00">
              <w:rPr>
                <w:noProof/>
                <w:webHidden/>
              </w:rPr>
              <w:tab/>
            </w:r>
            <w:r w:rsidR="00195C00">
              <w:rPr>
                <w:noProof/>
                <w:webHidden/>
              </w:rPr>
              <w:fldChar w:fldCharType="begin"/>
            </w:r>
            <w:r w:rsidR="00195C00">
              <w:rPr>
                <w:noProof/>
                <w:webHidden/>
              </w:rPr>
              <w:instrText xml:space="preserve"> PAGEREF _Toc510532474 \h </w:instrText>
            </w:r>
            <w:r w:rsidR="00195C00">
              <w:rPr>
                <w:noProof/>
                <w:webHidden/>
              </w:rPr>
            </w:r>
            <w:r w:rsidR="00195C00">
              <w:rPr>
                <w:noProof/>
                <w:webHidden/>
              </w:rPr>
              <w:fldChar w:fldCharType="separate"/>
            </w:r>
            <w:r w:rsidR="00195C00">
              <w:rPr>
                <w:noProof/>
                <w:webHidden/>
              </w:rPr>
              <w:t>36</w:t>
            </w:r>
            <w:r w:rsidR="00195C00">
              <w:rPr>
                <w:noProof/>
                <w:webHidden/>
              </w:rPr>
              <w:fldChar w:fldCharType="end"/>
            </w:r>
          </w:hyperlink>
        </w:p>
        <w:p w14:paraId="0CB17E1A" w14:textId="1700B682" w:rsidR="00195C00" w:rsidRDefault="00DA4F9B">
          <w:pPr>
            <w:pStyle w:val="TOC3"/>
            <w:rPr>
              <w:rFonts w:asciiTheme="minorHAnsi" w:eastAsiaTheme="minorEastAsia" w:hAnsiTheme="minorHAnsi" w:cstheme="minorBidi"/>
              <w:noProof/>
              <w:lang w:eastAsia="en-US"/>
            </w:rPr>
          </w:pPr>
          <w:hyperlink w:anchor="_Toc510532475" w:history="1">
            <w:r w:rsidR="00195C00" w:rsidRPr="003B6CC4">
              <w:rPr>
                <w:rStyle w:val="Hyperlink"/>
                <w:noProof/>
              </w:rPr>
              <w:t>Weekly Schedule of Hours– Attachment 5</w:t>
            </w:r>
            <w:r w:rsidR="00195C00">
              <w:rPr>
                <w:noProof/>
                <w:webHidden/>
              </w:rPr>
              <w:tab/>
            </w:r>
            <w:r w:rsidR="00195C00">
              <w:rPr>
                <w:noProof/>
                <w:webHidden/>
              </w:rPr>
              <w:fldChar w:fldCharType="begin"/>
            </w:r>
            <w:r w:rsidR="00195C00">
              <w:rPr>
                <w:noProof/>
                <w:webHidden/>
              </w:rPr>
              <w:instrText xml:space="preserve"> PAGEREF _Toc510532475 \h </w:instrText>
            </w:r>
            <w:r w:rsidR="00195C00">
              <w:rPr>
                <w:noProof/>
                <w:webHidden/>
              </w:rPr>
            </w:r>
            <w:r w:rsidR="00195C00">
              <w:rPr>
                <w:noProof/>
                <w:webHidden/>
              </w:rPr>
              <w:fldChar w:fldCharType="separate"/>
            </w:r>
            <w:r w:rsidR="00195C00">
              <w:rPr>
                <w:noProof/>
                <w:webHidden/>
              </w:rPr>
              <w:t>37</w:t>
            </w:r>
            <w:r w:rsidR="00195C00">
              <w:rPr>
                <w:noProof/>
                <w:webHidden/>
              </w:rPr>
              <w:fldChar w:fldCharType="end"/>
            </w:r>
          </w:hyperlink>
        </w:p>
        <w:p w14:paraId="103F684A" w14:textId="1CDDDB47" w:rsidR="00195C00" w:rsidRDefault="00DA4F9B">
          <w:pPr>
            <w:pStyle w:val="TOC3"/>
            <w:rPr>
              <w:rFonts w:asciiTheme="minorHAnsi" w:eastAsiaTheme="minorEastAsia" w:hAnsiTheme="minorHAnsi" w:cstheme="minorBidi"/>
              <w:noProof/>
              <w:lang w:eastAsia="en-US"/>
            </w:rPr>
          </w:pPr>
          <w:hyperlink w:anchor="_Toc510532476" w:history="1">
            <w:r w:rsidR="00195C00" w:rsidRPr="003B6CC4">
              <w:rPr>
                <w:rStyle w:val="Hyperlink"/>
                <w:noProof/>
              </w:rPr>
              <w:t>Competitive Priorities (25 Additional PTS.) Attachment 6</w:t>
            </w:r>
            <w:r w:rsidR="00195C00">
              <w:rPr>
                <w:noProof/>
                <w:webHidden/>
              </w:rPr>
              <w:tab/>
            </w:r>
            <w:r w:rsidR="00195C00">
              <w:rPr>
                <w:noProof/>
                <w:webHidden/>
              </w:rPr>
              <w:fldChar w:fldCharType="begin"/>
            </w:r>
            <w:r w:rsidR="00195C00">
              <w:rPr>
                <w:noProof/>
                <w:webHidden/>
              </w:rPr>
              <w:instrText xml:space="preserve"> PAGEREF _Toc510532476 \h </w:instrText>
            </w:r>
            <w:r w:rsidR="00195C00">
              <w:rPr>
                <w:noProof/>
                <w:webHidden/>
              </w:rPr>
            </w:r>
            <w:r w:rsidR="00195C00">
              <w:rPr>
                <w:noProof/>
                <w:webHidden/>
              </w:rPr>
              <w:fldChar w:fldCharType="separate"/>
            </w:r>
            <w:r w:rsidR="00195C00">
              <w:rPr>
                <w:noProof/>
                <w:webHidden/>
              </w:rPr>
              <w:t>38</w:t>
            </w:r>
            <w:r w:rsidR="00195C00">
              <w:rPr>
                <w:noProof/>
                <w:webHidden/>
              </w:rPr>
              <w:fldChar w:fldCharType="end"/>
            </w:r>
          </w:hyperlink>
        </w:p>
        <w:p w14:paraId="6B90A53D" w14:textId="400D9720" w:rsidR="00195C00" w:rsidRDefault="00DA4F9B">
          <w:pPr>
            <w:pStyle w:val="TOC3"/>
            <w:rPr>
              <w:rFonts w:asciiTheme="minorHAnsi" w:eastAsiaTheme="minorEastAsia" w:hAnsiTheme="minorHAnsi" w:cstheme="minorBidi"/>
              <w:noProof/>
              <w:lang w:eastAsia="en-US"/>
            </w:rPr>
          </w:pPr>
          <w:hyperlink w:anchor="_Toc510532477" w:history="1">
            <w:r w:rsidR="00195C00" w:rsidRPr="003B6CC4">
              <w:rPr>
                <w:rStyle w:val="Hyperlink"/>
                <w:noProof/>
              </w:rPr>
              <w:t>Assurances Form- Attachment 7</w:t>
            </w:r>
            <w:r w:rsidR="00195C00">
              <w:rPr>
                <w:noProof/>
                <w:webHidden/>
              </w:rPr>
              <w:tab/>
            </w:r>
            <w:r w:rsidR="00195C00">
              <w:rPr>
                <w:noProof/>
                <w:webHidden/>
              </w:rPr>
              <w:fldChar w:fldCharType="begin"/>
            </w:r>
            <w:r w:rsidR="00195C00">
              <w:rPr>
                <w:noProof/>
                <w:webHidden/>
              </w:rPr>
              <w:instrText xml:space="preserve"> PAGEREF _Toc510532477 \h </w:instrText>
            </w:r>
            <w:r w:rsidR="00195C00">
              <w:rPr>
                <w:noProof/>
                <w:webHidden/>
              </w:rPr>
            </w:r>
            <w:r w:rsidR="00195C00">
              <w:rPr>
                <w:noProof/>
                <w:webHidden/>
              </w:rPr>
              <w:fldChar w:fldCharType="separate"/>
            </w:r>
            <w:r w:rsidR="00195C00">
              <w:rPr>
                <w:noProof/>
                <w:webHidden/>
              </w:rPr>
              <w:t>39</w:t>
            </w:r>
            <w:r w:rsidR="00195C00">
              <w:rPr>
                <w:noProof/>
                <w:webHidden/>
              </w:rPr>
              <w:fldChar w:fldCharType="end"/>
            </w:r>
          </w:hyperlink>
        </w:p>
        <w:p w14:paraId="27200481" w14:textId="02DC699A" w:rsidR="00195C00" w:rsidRDefault="00DA4F9B">
          <w:pPr>
            <w:pStyle w:val="TOC3"/>
            <w:rPr>
              <w:rFonts w:asciiTheme="minorHAnsi" w:eastAsiaTheme="minorEastAsia" w:hAnsiTheme="minorHAnsi" w:cstheme="minorBidi"/>
              <w:noProof/>
              <w:lang w:eastAsia="en-US"/>
            </w:rPr>
          </w:pPr>
          <w:hyperlink w:anchor="_Toc510532478" w:history="1">
            <w:r w:rsidR="00195C00" w:rsidRPr="003B6CC4">
              <w:rPr>
                <w:rStyle w:val="Hyperlink"/>
                <w:rFonts w:eastAsia="Times New Roman"/>
                <w:noProof/>
              </w:rPr>
              <w:t>Budget Program Spending Form- Attachment 8</w:t>
            </w:r>
            <w:r w:rsidR="00195C00">
              <w:rPr>
                <w:noProof/>
                <w:webHidden/>
              </w:rPr>
              <w:tab/>
            </w:r>
            <w:r w:rsidR="00195C00">
              <w:rPr>
                <w:noProof/>
                <w:webHidden/>
              </w:rPr>
              <w:fldChar w:fldCharType="begin"/>
            </w:r>
            <w:r w:rsidR="00195C00">
              <w:rPr>
                <w:noProof/>
                <w:webHidden/>
              </w:rPr>
              <w:instrText xml:space="preserve"> PAGEREF _Toc510532478 \h </w:instrText>
            </w:r>
            <w:r w:rsidR="00195C00">
              <w:rPr>
                <w:noProof/>
                <w:webHidden/>
              </w:rPr>
            </w:r>
            <w:r w:rsidR="00195C00">
              <w:rPr>
                <w:noProof/>
                <w:webHidden/>
              </w:rPr>
              <w:fldChar w:fldCharType="separate"/>
            </w:r>
            <w:r w:rsidR="00195C00">
              <w:rPr>
                <w:noProof/>
                <w:webHidden/>
              </w:rPr>
              <w:t>40</w:t>
            </w:r>
            <w:r w:rsidR="00195C00">
              <w:rPr>
                <w:noProof/>
                <w:webHidden/>
              </w:rPr>
              <w:fldChar w:fldCharType="end"/>
            </w:r>
          </w:hyperlink>
        </w:p>
        <w:p w14:paraId="12599FB5" w14:textId="662A1C4B" w:rsidR="00195C00" w:rsidRDefault="00DA4F9B">
          <w:pPr>
            <w:pStyle w:val="TOC3"/>
            <w:rPr>
              <w:rFonts w:asciiTheme="minorHAnsi" w:eastAsiaTheme="minorEastAsia" w:hAnsiTheme="minorHAnsi" w:cstheme="minorBidi"/>
              <w:noProof/>
              <w:lang w:eastAsia="en-US"/>
            </w:rPr>
          </w:pPr>
          <w:hyperlink w:anchor="_Toc510532479" w:history="1">
            <w:r w:rsidR="00195C00" w:rsidRPr="003B6CC4">
              <w:rPr>
                <w:rStyle w:val="Hyperlink"/>
                <w:noProof/>
              </w:rPr>
              <w:t>21</w:t>
            </w:r>
            <w:r w:rsidR="00195C00" w:rsidRPr="003B6CC4">
              <w:rPr>
                <w:rStyle w:val="Hyperlink"/>
                <w:noProof/>
                <w:vertAlign w:val="superscript"/>
              </w:rPr>
              <w:t>st</w:t>
            </w:r>
            <w:r w:rsidR="00195C00" w:rsidRPr="003B6CC4">
              <w:rPr>
                <w:rStyle w:val="Hyperlink"/>
                <w:noProof/>
              </w:rPr>
              <w:t xml:space="preserve"> CCLC RFA Evaluation Rubric Scoresheet</w:t>
            </w:r>
            <w:r w:rsidR="00195C00">
              <w:rPr>
                <w:noProof/>
                <w:webHidden/>
              </w:rPr>
              <w:tab/>
            </w:r>
            <w:r w:rsidR="00195C00">
              <w:rPr>
                <w:noProof/>
                <w:webHidden/>
              </w:rPr>
              <w:fldChar w:fldCharType="begin"/>
            </w:r>
            <w:r w:rsidR="00195C00">
              <w:rPr>
                <w:noProof/>
                <w:webHidden/>
              </w:rPr>
              <w:instrText xml:space="preserve"> PAGEREF _Toc510532479 \h </w:instrText>
            </w:r>
            <w:r w:rsidR="00195C00">
              <w:rPr>
                <w:noProof/>
                <w:webHidden/>
              </w:rPr>
            </w:r>
            <w:r w:rsidR="00195C00">
              <w:rPr>
                <w:noProof/>
                <w:webHidden/>
              </w:rPr>
              <w:fldChar w:fldCharType="separate"/>
            </w:r>
            <w:r w:rsidR="00195C00">
              <w:rPr>
                <w:noProof/>
                <w:webHidden/>
              </w:rPr>
              <w:t>41</w:t>
            </w:r>
            <w:r w:rsidR="00195C00">
              <w:rPr>
                <w:noProof/>
                <w:webHidden/>
              </w:rPr>
              <w:fldChar w:fldCharType="end"/>
            </w:r>
          </w:hyperlink>
        </w:p>
        <w:p w14:paraId="7CCBEF14" w14:textId="380F3154" w:rsidR="00530D1B" w:rsidRDefault="00530D1B">
          <w:r>
            <w:rPr>
              <w:b/>
              <w:bCs/>
              <w:noProof/>
            </w:rPr>
            <w:fldChar w:fldCharType="end"/>
          </w:r>
        </w:p>
      </w:sdtContent>
    </w:sdt>
    <w:p w14:paraId="6FA86086" w14:textId="77777777" w:rsidR="00B444F9" w:rsidRDefault="00B444F9" w:rsidP="00F76288">
      <w:pPr>
        <w:rPr>
          <w:b/>
        </w:rPr>
        <w:sectPr w:rsidR="00B444F9" w:rsidSect="002133D7">
          <w:footerReference w:type="default" r:id="rId11"/>
          <w:pgSz w:w="12240" w:h="15840"/>
          <w:pgMar w:top="1440" w:right="1440" w:bottom="1440" w:left="1440" w:header="720" w:footer="720" w:gutter="0"/>
          <w:pgNumType w:start="1"/>
          <w:cols w:space="720"/>
          <w:docGrid w:linePitch="360"/>
        </w:sectPr>
      </w:pPr>
    </w:p>
    <w:p w14:paraId="2E00B301" w14:textId="5F2FE57A" w:rsidR="00757566" w:rsidRPr="00F76288" w:rsidRDefault="002812D0" w:rsidP="00F76288">
      <w:pPr>
        <w:pStyle w:val="Heading2"/>
      </w:pPr>
      <w:bookmarkStart w:id="1" w:name="_Toc508030588"/>
      <w:bookmarkStart w:id="2" w:name="_Toc510532432"/>
      <w:r w:rsidRPr="00F76288">
        <w:lastRenderedPageBreak/>
        <w:t xml:space="preserve">Part 1: </w:t>
      </w:r>
      <w:r w:rsidR="003E706D" w:rsidRPr="00F76288">
        <w:t xml:space="preserve">General </w:t>
      </w:r>
      <w:r w:rsidR="00757566" w:rsidRPr="00F76288">
        <w:t>Information</w:t>
      </w:r>
      <w:bookmarkEnd w:id="1"/>
      <w:bookmarkEnd w:id="2"/>
    </w:p>
    <w:p w14:paraId="0C6188FD" w14:textId="77777777" w:rsidR="00245D54" w:rsidRPr="00DC5608" w:rsidRDefault="00245D54" w:rsidP="00DC5608">
      <w:pPr>
        <w:pStyle w:val="Heading3"/>
      </w:pPr>
      <w:bookmarkStart w:id="3" w:name="_Toc508030589"/>
      <w:bookmarkStart w:id="4" w:name="_Toc510532433"/>
      <w:r w:rsidRPr="00DC5608">
        <w:t>A</w:t>
      </w:r>
      <w:r w:rsidR="00757566" w:rsidRPr="00DC5608">
        <w:t>uthorization</w:t>
      </w:r>
      <w:bookmarkEnd w:id="3"/>
      <w:bookmarkEnd w:id="4"/>
    </w:p>
    <w:p w14:paraId="14D10BFC" w14:textId="204D911F" w:rsidR="00245D54" w:rsidRPr="005E2AFC" w:rsidRDefault="00757566" w:rsidP="002D32C3">
      <w:pPr>
        <w:spacing w:before="0" w:after="120" w:line="240" w:lineRule="auto"/>
        <w:rPr>
          <w:sz w:val="24"/>
          <w:szCs w:val="24"/>
        </w:rPr>
      </w:pPr>
      <w:r w:rsidRPr="005E2AFC">
        <w:rPr>
          <w:noProof/>
          <w:sz w:val="24"/>
          <w:szCs w:val="24"/>
        </w:rPr>
        <mc:AlternateContent>
          <mc:Choice Requires="wps">
            <w:drawing>
              <wp:anchor distT="45720" distB="45720" distL="114300" distR="114300" simplePos="0" relativeHeight="251670528" behindDoc="0" locked="0" layoutInCell="1" allowOverlap="1" wp14:anchorId="5B754AA0" wp14:editId="042530B8">
                <wp:simplePos x="0" y="0"/>
                <wp:positionH relativeFrom="margin">
                  <wp:posOffset>533400</wp:posOffset>
                </wp:positionH>
                <wp:positionV relativeFrom="paragraph">
                  <wp:posOffset>1077595</wp:posOffset>
                </wp:positionV>
                <wp:extent cx="5905500" cy="771525"/>
                <wp:effectExtent l="0" t="0" r="19050" b="28575"/>
                <wp:wrapSquare wrapText="bothSides"/>
                <wp:docPr id="6" name="Text Box 2" descr="This box explains the how and when to submit the application." title="Application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71525"/>
                        </a:xfrm>
                        <a:prstGeom prst="rect">
                          <a:avLst/>
                        </a:prstGeom>
                        <a:solidFill>
                          <a:srgbClr val="FFFFFF"/>
                        </a:solidFill>
                        <a:ln w="9525">
                          <a:solidFill>
                            <a:srgbClr val="000000"/>
                          </a:solidFill>
                          <a:miter lim="800000"/>
                          <a:headEnd/>
                          <a:tailEnd/>
                        </a:ln>
                      </wps:spPr>
                      <wps:txbx>
                        <w:txbxContent>
                          <w:p w14:paraId="4EE85B81" w14:textId="106AAD1F" w:rsidR="008924A9" w:rsidRPr="00376786" w:rsidRDefault="008924A9" w:rsidP="00376786">
                            <w:pPr>
                              <w:spacing w:before="0" w:after="0"/>
                              <w:jc w:val="center"/>
                              <w:rPr>
                                <w:b/>
                                <w:sz w:val="24"/>
                                <w:szCs w:val="24"/>
                              </w:rPr>
                            </w:pPr>
                            <w:r w:rsidRPr="00376786">
                              <w:rPr>
                                <w:b/>
                                <w:sz w:val="24"/>
                                <w:szCs w:val="24"/>
                              </w:rPr>
                              <w:t xml:space="preserve">Applications must be received on or before </w:t>
                            </w:r>
                            <w:r>
                              <w:rPr>
                                <w:b/>
                                <w:sz w:val="24"/>
                                <w:szCs w:val="24"/>
                              </w:rPr>
                              <w:t>May 4</w:t>
                            </w:r>
                            <w:r w:rsidRPr="00F36FD5">
                              <w:rPr>
                                <w:b/>
                                <w:sz w:val="24"/>
                                <w:szCs w:val="24"/>
                              </w:rPr>
                              <w:t>, 2018 by 5:00 PM</w:t>
                            </w:r>
                            <w:r w:rsidRPr="00376786">
                              <w:rPr>
                                <w:b/>
                                <w:sz w:val="24"/>
                                <w:szCs w:val="24"/>
                              </w:rPr>
                              <w:t>. Only completed applications will be acc</w:t>
                            </w:r>
                            <w:r>
                              <w:rPr>
                                <w:b/>
                                <w:sz w:val="24"/>
                                <w:szCs w:val="24"/>
                              </w:rPr>
                              <w:t>epted through electronic format</w:t>
                            </w:r>
                            <w:r w:rsidRPr="00376786">
                              <w:rPr>
                                <w:b/>
                                <w:sz w:val="24"/>
                                <w:szCs w:val="24"/>
                              </w:rPr>
                              <w:t xml:space="preserve"> to:</w:t>
                            </w:r>
                          </w:p>
                          <w:p w14:paraId="1811A7E6" w14:textId="4699C7BB" w:rsidR="008924A9" w:rsidRPr="00376786" w:rsidRDefault="00DA4F9B" w:rsidP="00376786">
                            <w:pPr>
                              <w:spacing w:before="0" w:after="0"/>
                              <w:jc w:val="center"/>
                              <w:rPr>
                                <w:b/>
                                <w:sz w:val="24"/>
                                <w:szCs w:val="24"/>
                              </w:rPr>
                            </w:pPr>
                            <w:hyperlink r:id="rId12" w:history="1">
                              <w:r w:rsidR="008924A9" w:rsidRPr="00D309DB">
                                <w:rPr>
                                  <w:rStyle w:val="Hyperlink"/>
                                  <w:rFonts w:cstheme="minorBidi"/>
                                  <w:b/>
                                  <w:sz w:val="24"/>
                                  <w:szCs w:val="24"/>
                                </w:rPr>
                                <w:t>Ann Kaltenbach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54AA0" id="_x0000_t202" coordsize="21600,21600" o:spt="202" path="m,l,21600r21600,l21600,xe">
                <v:stroke joinstyle="miter"/>
                <v:path gradientshapeok="t" o:connecttype="rect"/>
              </v:shapetype>
              <v:shape id="Text Box 2" o:spid="_x0000_s1026" type="#_x0000_t202" alt="Title: Application Information - Description: This box explains the how and when to submit the application." style="position:absolute;margin-left:42pt;margin-top:84.85pt;width:465pt;height:60.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">
                <v:textbox>
                  <w:txbxContent>
                    <w:p w14:paraId="4EE85B81" w14:textId="106AAD1F" w:rsidR="008924A9" w:rsidRPr="00376786" w:rsidRDefault="008924A9" w:rsidP="00376786">
                      <w:pPr>
                        <w:spacing w:before="0" w:after="0"/>
                        <w:jc w:val="center"/>
                        <w:rPr>
                          <w:b/>
                          <w:sz w:val="24"/>
                          <w:szCs w:val="24"/>
                        </w:rPr>
                      </w:pPr>
                      <w:r w:rsidRPr="00376786">
                        <w:rPr>
                          <w:b/>
                          <w:sz w:val="24"/>
                          <w:szCs w:val="24"/>
                        </w:rPr>
                        <w:t xml:space="preserve">Applications must be received on or before </w:t>
                      </w:r>
                      <w:r>
                        <w:rPr>
                          <w:b/>
                          <w:sz w:val="24"/>
                          <w:szCs w:val="24"/>
                        </w:rPr>
                        <w:t>May 4</w:t>
                      </w:r>
                      <w:r w:rsidRPr="00F36FD5">
                        <w:rPr>
                          <w:b/>
                          <w:sz w:val="24"/>
                          <w:szCs w:val="24"/>
                        </w:rPr>
                        <w:t>, 2018 by 5:00 PM</w:t>
                      </w:r>
                      <w:r w:rsidRPr="00376786">
                        <w:rPr>
                          <w:b/>
                          <w:sz w:val="24"/>
                          <w:szCs w:val="24"/>
                        </w:rPr>
                        <w:t>. Only completed applications will be acc</w:t>
                      </w:r>
                      <w:r>
                        <w:rPr>
                          <w:b/>
                          <w:sz w:val="24"/>
                          <w:szCs w:val="24"/>
                        </w:rPr>
                        <w:t>epted through electronic format</w:t>
                      </w:r>
                      <w:r w:rsidRPr="00376786">
                        <w:rPr>
                          <w:b/>
                          <w:sz w:val="24"/>
                          <w:szCs w:val="24"/>
                        </w:rPr>
                        <w:t xml:space="preserve"> to:</w:t>
                      </w:r>
                    </w:p>
                    <w:p w14:paraId="1811A7E6" w14:textId="4699C7BB" w:rsidR="008924A9" w:rsidRPr="00376786" w:rsidRDefault="009731BE" w:rsidP="00376786">
                      <w:pPr>
                        <w:spacing w:before="0" w:after="0"/>
                        <w:jc w:val="center"/>
                        <w:rPr>
                          <w:b/>
                          <w:sz w:val="24"/>
                          <w:szCs w:val="24"/>
                        </w:rPr>
                      </w:pPr>
                      <w:hyperlink r:id="rId15" w:history="1">
                        <w:r w:rsidR="008924A9" w:rsidRPr="00D309DB">
                          <w:rPr>
                            <w:rStyle w:val="Hyperlink"/>
                            <w:rFonts w:cstheme="minorBidi"/>
                            <w:b/>
                            <w:sz w:val="24"/>
                            <w:szCs w:val="24"/>
                          </w:rPr>
                          <w:t>Ann Kaltenbach</w:t>
                        </w:r>
                      </w:hyperlink>
                    </w:p>
                  </w:txbxContent>
                </v:textbox>
                <w10:wrap type="square" anchorx="margin"/>
              </v:shape>
            </w:pict>
          </mc:Fallback>
        </mc:AlternateContent>
      </w:r>
      <w:r w:rsidR="006C10DE" w:rsidRPr="005E2AFC">
        <w:rPr>
          <w:sz w:val="24"/>
          <w:szCs w:val="24"/>
        </w:rPr>
        <w:t xml:space="preserve">The Oregon Department of Education (ODE) will make competitive subgrants available </w:t>
      </w:r>
      <w:r w:rsidR="00B15F1F" w:rsidRPr="005E2AFC">
        <w:rPr>
          <w:sz w:val="24"/>
          <w:szCs w:val="24"/>
        </w:rPr>
        <w:t xml:space="preserve">through the </w:t>
      </w:r>
      <w:r w:rsidR="006C10DE" w:rsidRPr="005E2AFC">
        <w:rPr>
          <w:sz w:val="24"/>
          <w:szCs w:val="24"/>
        </w:rPr>
        <w:t xml:space="preserve">Request </w:t>
      </w:r>
      <w:r w:rsidR="00B15F1F" w:rsidRPr="005E2AFC">
        <w:rPr>
          <w:sz w:val="24"/>
          <w:szCs w:val="24"/>
        </w:rPr>
        <w:t>for</w:t>
      </w:r>
      <w:r w:rsidR="006C10DE" w:rsidRPr="005E2AFC">
        <w:rPr>
          <w:sz w:val="24"/>
          <w:szCs w:val="24"/>
        </w:rPr>
        <w:t xml:space="preserve"> </w:t>
      </w:r>
      <w:r w:rsidR="00DC7542" w:rsidRPr="005E2AFC">
        <w:rPr>
          <w:sz w:val="24"/>
          <w:szCs w:val="24"/>
        </w:rPr>
        <w:t>Application</w:t>
      </w:r>
      <w:r w:rsidR="00B15F1F" w:rsidRPr="005E2AFC">
        <w:rPr>
          <w:sz w:val="24"/>
          <w:szCs w:val="24"/>
        </w:rPr>
        <w:t xml:space="preserve"> (RF</w:t>
      </w:r>
      <w:r w:rsidR="00DC7542" w:rsidRPr="005E2AFC">
        <w:rPr>
          <w:sz w:val="24"/>
          <w:szCs w:val="24"/>
        </w:rPr>
        <w:t>A</w:t>
      </w:r>
      <w:r w:rsidR="006C10DE" w:rsidRPr="005E2AFC">
        <w:rPr>
          <w:sz w:val="24"/>
          <w:szCs w:val="24"/>
        </w:rPr>
        <w:t>) f</w:t>
      </w:r>
      <w:r w:rsidR="00B15F1F" w:rsidRPr="005E2AFC">
        <w:rPr>
          <w:sz w:val="24"/>
          <w:szCs w:val="24"/>
        </w:rPr>
        <w:t>or</w:t>
      </w:r>
      <w:r w:rsidR="006C10DE" w:rsidRPr="005E2AFC">
        <w:rPr>
          <w:sz w:val="24"/>
          <w:szCs w:val="24"/>
        </w:rPr>
        <w:t xml:space="preserve"> eligible entities</w:t>
      </w:r>
      <w:r w:rsidR="003B516D" w:rsidRPr="005E2AFC">
        <w:rPr>
          <w:sz w:val="24"/>
          <w:szCs w:val="24"/>
        </w:rPr>
        <w:t xml:space="preserve">. </w:t>
      </w:r>
      <w:r w:rsidR="006C10DE" w:rsidRPr="005E2AFC">
        <w:rPr>
          <w:sz w:val="24"/>
          <w:szCs w:val="24"/>
        </w:rPr>
        <w:t>The 21</w:t>
      </w:r>
      <w:r w:rsidR="00CB4653" w:rsidRPr="005E2AFC">
        <w:rPr>
          <w:sz w:val="24"/>
          <w:szCs w:val="24"/>
        </w:rPr>
        <w:t xml:space="preserve">st </w:t>
      </w:r>
      <w:r w:rsidR="003B516D" w:rsidRPr="005E2AFC">
        <w:rPr>
          <w:sz w:val="24"/>
          <w:szCs w:val="24"/>
        </w:rPr>
        <w:t>Century Community Learning Centers (</w:t>
      </w:r>
      <w:r w:rsidR="006C10DE" w:rsidRPr="005E2AFC">
        <w:rPr>
          <w:sz w:val="24"/>
          <w:szCs w:val="24"/>
        </w:rPr>
        <w:t>CCLC</w:t>
      </w:r>
      <w:r w:rsidR="003B516D" w:rsidRPr="005E2AFC">
        <w:rPr>
          <w:sz w:val="24"/>
          <w:szCs w:val="24"/>
        </w:rPr>
        <w:t>)</w:t>
      </w:r>
      <w:r w:rsidR="006C10DE" w:rsidRPr="005E2AFC">
        <w:rPr>
          <w:sz w:val="24"/>
          <w:szCs w:val="24"/>
        </w:rPr>
        <w:t xml:space="preserve"> program is authorized under Title IV, Part B of the Elementary and Secondary Education Act of 1965 (ESEA), as amended by Every Student Succeeds Act (ESSA) of 2015.</w:t>
      </w:r>
      <w:r w:rsidR="00A42C6D">
        <w:rPr>
          <w:sz w:val="24"/>
          <w:szCs w:val="24"/>
        </w:rPr>
        <w:t xml:space="preserve"> </w:t>
      </w:r>
      <w:r w:rsidR="00245D54" w:rsidRPr="005E2AFC">
        <w:rPr>
          <w:sz w:val="24"/>
          <w:szCs w:val="24"/>
        </w:rPr>
        <w:t>The funding for this grant cycle (2018-2023) is contingent upon the availability of federal funds.</w:t>
      </w:r>
    </w:p>
    <w:p w14:paraId="5AFD44FB" w14:textId="77777777" w:rsidR="00245D54" w:rsidRPr="00FC56B6" w:rsidRDefault="00245D54" w:rsidP="00F76288">
      <w:pPr>
        <w:pStyle w:val="Heading3"/>
      </w:pPr>
      <w:bookmarkStart w:id="5" w:name="_Toc508030590"/>
      <w:bookmarkStart w:id="6" w:name="_Toc510532434"/>
      <w:r w:rsidRPr="00FC56B6">
        <w:t>Purpose of Grant</w:t>
      </w:r>
      <w:bookmarkEnd w:id="5"/>
      <w:bookmarkEnd w:id="6"/>
    </w:p>
    <w:p w14:paraId="2EE727EC" w14:textId="51AA0FE0" w:rsidR="009E5D8A" w:rsidRDefault="00701C84" w:rsidP="002D32C3">
      <w:pPr>
        <w:spacing w:before="0" w:after="120" w:line="240" w:lineRule="auto"/>
        <w:rPr>
          <w:rFonts w:cstheme="minorHAnsi"/>
          <w:sz w:val="24"/>
          <w:szCs w:val="24"/>
        </w:rPr>
      </w:pPr>
      <w:r w:rsidRPr="00DC5608">
        <w:rPr>
          <w:rFonts w:cstheme="minorHAnsi"/>
          <w:sz w:val="24"/>
          <w:szCs w:val="24"/>
        </w:rPr>
        <w:t>The purpose of the 21</w:t>
      </w:r>
      <w:r w:rsidR="00D74C77" w:rsidRPr="00DC5608">
        <w:rPr>
          <w:rFonts w:cstheme="minorHAnsi"/>
          <w:sz w:val="24"/>
          <w:szCs w:val="24"/>
          <w:vertAlign w:val="superscript"/>
        </w:rPr>
        <w:t>st</w:t>
      </w:r>
      <w:r w:rsidR="00D74C77" w:rsidRPr="00DC5608">
        <w:rPr>
          <w:rFonts w:cstheme="minorHAnsi"/>
          <w:sz w:val="24"/>
          <w:szCs w:val="24"/>
        </w:rPr>
        <w:t xml:space="preserve"> </w:t>
      </w:r>
      <w:r w:rsidR="009E5D8A">
        <w:rPr>
          <w:rFonts w:cstheme="minorHAnsi"/>
          <w:sz w:val="24"/>
          <w:szCs w:val="24"/>
        </w:rPr>
        <w:t>CCLC program</w:t>
      </w:r>
      <w:r w:rsidRPr="00DC5608">
        <w:rPr>
          <w:rFonts w:cstheme="minorHAnsi"/>
          <w:sz w:val="24"/>
          <w:szCs w:val="24"/>
        </w:rPr>
        <w:t xml:space="preserve"> is to provide opportunities for</w:t>
      </w:r>
      <w:r w:rsidR="009E5D8A">
        <w:rPr>
          <w:rFonts w:cstheme="minorHAnsi"/>
          <w:sz w:val="24"/>
          <w:szCs w:val="24"/>
        </w:rPr>
        <w:t xml:space="preserve"> eligible applicants to </w:t>
      </w:r>
      <w:r w:rsidRPr="00DC5608">
        <w:rPr>
          <w:rFonts w:cstheme="minorHAnsi"/>
          <w:sz w:val="24"/>
          <w:szCs w:val="24"/>
        </w:rPr>
        <w:t xml:space="preserve">establish or expand activities </w:t>
      </w:r>
      <w:r w:rsidR="009E5D8A">
        <w:rPr>
          <w:rFonts w:cstheme="minorHAnsi"/>
          <w:sz w:val="24"/>
          <w:szCs w:val="24"/>
        </w:rPr>
        <w:t>in</w:t>
      </w:r>
      <w:r w:rsidRPr="00DC5608">
        <w:rPr>
          <w:rFonts w:cstheme="minorHAnsi"/>
          <w:sz w:val="24"/>
          <w:szCs w:val="24"/>
        </w:rPr>
        <w:t xml:space="preserve"> community learning cent</w:t>
      </w:r>
      <w:r w:rsidR="0057473A">
        <w:rPr>
          <w:rFonts w:cstheme="minorHAnsi"/>
          <w:sz w:val="24"/>
          <w:szCs w:val="24"/>
        </w:rPr>
        <w:t>ers</w:t>
      </w:r>
      <w:r w:rsidR="00E064B0" w:rsidRPr="00DC5608">
        <w:rPr>
          <w:rFonts w:cstheme="minorHAnsi"/>
          <w:sz w:val="24"/>
          <w:szCs w:val="24"/>
        </w:rPr>
        <w:t xml:space="preserve"> (ESSA, Sec. 4201 (a)). </w:t>
      </w:r>
      <w:r w:rsidR="009E5D8A">
        <w:rPr>
          <w:rFonts w:cstheme="minorHAnsi"/>
          <w:sz w:val="24"/>
          <w:szCs w:val="24"/>
        </w:rPr>
        <w:t xml:space="preserve">Provided services focus on helping children in low income schools succeed academically through the application of evidence-based practice and extended learning time by: </w:t>
      </w:r>
    </w:p>
    <w:p w14:paraId="21C7EC31" w14:textId="01289443" w:rsidR="00B11E4E" w:rsidRPr="004115C2" w:rsidRDefault="009E5D8A" w:rsidP="00362A6D">
      <w:pPr>
        <w:pStyle w:val="ListParagraph"/>
        <w:numPr>
          <w:ilvl w:val="0"/>
          <w:numId w:val="31"/>
        </w:numPr>
        <w:spacing w:line="240" w:lineRule="auto"/>
        <w:rPr>
          <w:rStyle w:val="Hyperlink"/>
          <w:rFonts w:cs="Arial"/>
          <w:color w:val="auto"/>
          <w:sz w:val="24"/>
          <w:szCs w:val="24"/>
        </w:rPr>
      </w:pPr>
      <w:r w:rsidRPr="00B11E4E">
        <w:rPr>
          <w:sz w:val="24"/>
          <w:szCs w:val="24"/>
        </w:rPr>
        <w:t>Providing</w:t>
      </w:r>
      <w:r w:rsidR="00701C84" w:rsidRPr="00B11E4E">
        <w:rPr>
          <w:sz w:val="24"/>
          <w:szCs w:val="24"/>
        </w:rPr>
        <w:t xml:space="preserve"> opport</w:t>
      </w:r>
      <w:r w:rsidR="006F590B">
        <w:rPr>
          <w:sz w:val="24"/>
          <w:szCs w:val="24"/>
        </w:rPr>
        <w:t>unities for academic enrichment and</w:t>
      </w:r>
      <w:r w:rsidR="00701C84" w:rsidRPr="00B11E4E">
        <w:rPr>
          <w:sz w:val="24"/>
          <w:szCs w:val="24"/>
        </w:rPr>
        <w:t xml:space="preserve"> tuto</w:t>
      </w:r>
      <w:r w:rsidRPr="00B11E4E">
        <w:rPr>
          <w:sz w:val="24"/>
          <w:szCs w:val="24"/>
        </w:rPr>
        <w:t>rial services to help students (</w:t>
      </w:r>
      <w:r w:rsidR="00701C84" w:rsidRPr="00B11E4E">
        <w:rPr>
          <w:sz w:val="24"/>
          <w:szCs w:val="24"/>
        </w:rPr>
        <w:t>particularly students wh</w:t>
      </w:r>
      <w:r w:rsidRPr="00B11E4E">
        <w:rPr>
          <w:sz w:val="24"/>
          <w:szCs w:val="24"/>
        </w:rPr>
        <w:t>o attend low-performing schools)</w:t>
      </w:r>
      <w:r w:rsidR="00701C84" w:rsidRPr="00B11E4E">
        <w:rPr>
          <w:sz w:val="24"/>
          <w:szCs w:val="24"/>
        </w:rPr>
        <w:t xml:space="preserve"> </w:t>
      </w:r>
      <w:r w:rsidRPr="00B11E4E">
        <w:rPr>
          <w:sz w:val="24"/>
          <w:szCs w:val="24"/>
        </w:rPr>
        <w:t>meet</w:t>
      </w:r>
      <w:r w:rsidR="00701C84" w:rsidRPr="00B11E4E">
        <w:rPr>
          <w:sz w:val="24"/>
          <w:szCs w:val="24"/>
        </w:rPr>
        <w:t xml:space="preserve"> state</w:t>
      </w:r>
      <w:r w:rsidR="009918A1" w:rsidRPr="00B11E4E">
        <w:rPr>
          <w:sz w:val="24"/>
          <w:szCs w:val="24"/>
        </w:rPr>
        <w:t xml:space="preserve"> performance</w:t>
      </w:r>
      <w:r w:rsidRPr="00B11E4E">
        <w:rPr>
          <w:sz w:val="24"/>
          <w:szCs w:val="24"/>
        </w:rPr>
        <w:t xml:space="preserve"> standards</w:t>
      </w:r>
      <w:r w:rsidR="00455567">
        <w:rPr>
          <w:sz w:val="24"/>
          <w:szCs w:val="24"/>
        </w:rPr>
        <w:t>,</w:t>
      </w:r>
      <w:r w:rsidRPr="00B11E4E">
        <w:rPr>
          <w:sz w:val="24"/>
          <w:szCs w:val="24"/>
        </w:rPr>
        <w:t xml:space="preserve"> in core academic subjects such as reading, writing and mathematics</w:t>
      </w:r>
      <w:r w:rsidR="009918A1" w:rsidRPr="00B11E4E">
        <w:rPr>
          <w:sz w:val="24"/>
          <w:szCs w:val="24"/>
        </w:rPr>
        <w:t xml:space="preserve">, </w:t>
      </w:r>
      <w:r w:rsidR="00455567">
        <w:rPr>
          <w:sz w:val="24"/>
          <w:szCs w:val="24"/>
        </w:rPr>
        <w:t xml:space="preserve">are aligned </w:t>
      </w:r>
      <w:r w:rsidR="009918A1" w:rsidRPr="00B11E4E">
        <w:rPr>
          <w:rFonts w:cs="Arial"/>
          <w:sz w:val="24"/>
          <w:szCs w:val="24"/>
        </w:rPr>
        <w:t>with district Comprehensive</w:t>
      </w:r>
      <w:r w:rsidR="00455567">
        <w:rPr>
          <w:rFonts w:cs="Arial"/>
          <w:sz w:val="24"/>
          <w:szCs w:val="24"/>
        </w:rPr>
        <w:t xml:space="preserve"> Achievement Plans (CAP) and</w:t>
      </w:r>
      <w:r w:rsidR="009918A1" w:rsidRPr="00B11E4E">
        <w:rPr>
          <w:rFonts w:cs="Arial"/>
          <w:sz w:val="24"/>
          <w:szCs w:val="24"/>
        </w:rPr>
        <w:t xml:space="preserve"> aligned with </w:t>
      </w:r>
      <w:hyperlink r:id="rId16" w:history="1">
        <w:r w:rsidR="00F525E6">
          <w:rPr>
            <w:rStyle w:val="Hyperlink"/>
            <w:rFonts w:cs="Arial"/>
            <w:sz w:val="24"/>
            <w:szCs w:val="24"/>
          </w:rPr>
          <w:t>ESSA goals</w:t>
        </w:r>
        <w:r w:rsidR="00F525E6" w:rsidRPr="00F525E6">
          <w:rPr>
            <w:rStyle w:val="Hyperlink"/>
            <w:rFonts w:cs="Arial"/>
            <w:sz w:val="24"/>
            <w:szCs w:val="24"/>
            <w:u w:val="none"/>
          </w:rPr>
          <w:t xml:space="preserve"> </w:t>
        </w:r>
      </w:hyperlink>
      <w:r w:rsidR="00F525E6" w:rsidRPr="00F525E6">
        <w:rPr>
          <w:rStyle w:val="Hyperlink"/>
          <w:rFonts w:cs="Arial"/>
          <w:color w:val="auto"/>
          <w:sz w:val="24"/>
          <w:szCs w:val="24"/>
          <w:u w:val="none"/>
        </w:rPr>
        <w:t>(p 12)</w:t>
      </w:r>
      <w:r w:rsidR="001A174D">
        <w:rPr>
          <w:rStyle w:val="Hyperlink"/>
          <w:rFonts w:cs="Arial"/>
          <w:color w:val="auto"/>
          <w:sz w:val="24"/>
          <w:szCs w:val="24"/>
          <w:u w:val="none"/>
        </w:rPr>
        <w:t xml:space="preserve"> </w:t>
      </w:r>
      <w:r w:rsidR="00F525E6" w:rsidRPr="00B11E4E">
        <w:rPr>
          <w:rFonts w:cs="Arial"/>
          <w:sz w:val="24"/>
          <w:szCs w:val="24"/>
        </w:rPr>
        <w:t>as outlined by ODE</w:t>
      </w:r>
      <w:r w:rsidR="00F525E6">
        <w:rPr>
          <w:rFonts w:cs="Arial"/>
          <w:sz w:val="24"/>
          <w:szCs w:val="24"/>
        </w:rPr>
        <w:t>.</w:t>
      </w:r>
    </w:p>
    <w:p w14:paraId="114DA705" w14:textId="3EB140B2" w:rsidR="009918A1" w:rsidRPr="004115C2" w:rsidRDefault="009E5D8A" w:rsidP="00362A6D">
      <w:pPr>
        <w:pStyle w:val="ListParagraph"/>
        <w:numPr>
          <w:ilvl w:val="0"/>
          <w:numId w:val="31"/>
        </w:numPr>
        <w:spacing w:line="240" w:lineRule="auto"/>
        <w:rPr>
          <w:rFonts w:cs="Arial"/>
          <w:sz w:val="24"/>
          <w:szCs w:val="24"/>
          <w:u w:val="single"/>
        </w:rPr>
      </w:pPr>
      <w:r w:rsidRPr="00B11E4E">
        <w:rPr>
          <w:sz w:val="24"/>
          <w:szCs w:val="24"/>
        </w:rPr>
        <w:t>Offering</w:t>
      </w:r>
      <w:r w:rsidR="00E064B0" w:rsidRPr="00B11E4E">
        <w:rPr>
          <w:sz w:val="24"/>
          <w:szCs w:val="24"/>
        </w:rPr>
        <w:t xml:space="preserve"> </w:t>
      </w:r>
      <w:r w:rsidR="00701C84" w:rsidRPr="00B11E4E">
        <w:rPr>
          <w:sz w:val="24"/>
          <w:szCs w:val="24"/>
        </w:rPr>
        <w:t>students a broad array of additional services, programs and activities, such as</w:t>
      </w:r>
      <w:r w:rsidR="00E064B0" w:rsidRPr="00B11E4E">
        <w:rPr>
          <w:sz w:val="24"/>
          <w:szCs w:val="24"/>
        </w:rPr>
        <w:t xml:space="preserve"> </w:t>
      </w:r>
      <w:r w:rsidR="00701C84" w:rsidRPr="00B11E4E">
        <w:rPr>
          <w:sz w:val="24"/>
          <w:szCs w:val="24"/>
        </w:rPr>
        <w:t>youth development activities, service learning, nutritional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of occupation for high school students that are designed to reinforce and complement the regular academic program of participating students</w:t>
      </w:r>
      <w:r w:rsidR="009918A1" w:rsidRPr="00B11E4E">
        <w:rPr>
          <w:sz w:val="24"/>
          <w:szCs w:val="24"/>
        </w:rPr>
        <w:t>; and</w:t>
      </w:r>
    </w:p>
    <w:p w14:paraId="6927DA0A" w14:textId="00BEB2BA" w:rsidR="00B11E4E" w:rsidRPr="008A3373" w:rsidRDefault="009918A1" w:rsidP="00362A6D">
      <w:pPr>
        <w:pStyle w:val="ListParagraph"/>
        <w:numPr>
          <w:ilvl w:val="0"/>
          <w:numId w:val="31"/>
        </w:numPr>
        <w:spacing w:after="60" w:line="240" w:lineRule="auto"/>
        <w:rPr>
          <w:rFonts w:cs="Arial"/>
          <w:sz w:val="24"/>
          <w:szCs w:val="24"/>
          <w:u w:val="single"/>
        </w:rPr>
      </w:pPr>
      <w:r w:rsidRPr="00B11E4E">
        <w:rPr>
          <w:rFonts w:cs="Arial"/>
          <w:sz w:val="24"/>
          <w:szCs w:val="24"/>
        </w:rPr>
        <w:t>O</w:t>
      </w:r>
      <w:r w:rsidR="00701C84" w:rsidRPr="00B11E4E">
        <w:rPr>
          <w:rFonts w:cs="Arial"/>
          <w:sz w:val="24"/>
          <w:szCs w:val="24"/>
        </w:rPr>
        <w:t>ffer</w:t>
      </w:r>
      <w:r w:rsidRPr="00B11E4E">
        <w:rPr>
          <w:rFonts w:cs="Arial"/>
          <w:sz w:val="24"/>
          <w:szCs w:val="24"/>
        </w:rPr>
        <w:t>ing</w:t>
      </w:r>
      <w:r w:rsidR="00701C84" w:rsidRPr="00B11E4E">
        <w:rPr>
          <w:rFonts w:cs="Arial"/>
          <w:sz w:val="24"/>
          <w:szCs w:val="24"/>
        </w:rPr>
        <w:t xml:space="preserve"> families of students served by community learning centers opportunities for active and meaningful engagement in their children’s education, including opportunities for literacy and related educational development</w:t>
      </w:r>
      <w:r w:rsidR="00B11E4E">
        <w:rPr>
          <w:rFonts w:cs="Arial"/>
          <w:sz w:val="24"/>
          <w:szCs w:val="24"/>
        </w:rPr>
        <w:t>.</w:t>
      </w:r>
    </w:p>
    <w:p w14:paraId="216CEDB5" w14:textId="1DE4B957" w:rsidR="00861036" w:rsidRDefault="00B11E4E" w:rsidP="00B11E4E">
      <w:pPr>
        <w:spacing w:before="0" w:after="0" w:line="240" w:lineRule="auto"/>
        <w:rPr>
          <w:rFonts w:cs="Arial"/>
          <w:sz w:val="24"/>
          <w:szCs w:val="24"/>
        </w:rPr>
      </w:pPr>
      <w:r w:rsidRPr="00B11E4E">
        <w:rPr>
          <w:rFonts w:cs="Arial"/>
          <w:sz w:val="24"/>
          <w:szCs w:val="24"/>
        </w:rPr>
        <w:t>Only applicants that specifically address all three purposes identified for funding will be considered.</w:t>
      </w:r>
    </w:p>
    <w:p w14:paraId="1E64ADE6" w14:textId="77777777" w:rsidR="005663C3" w:rsidRPr="00FC56B6" w:rsidRDefault="005663C3" w:rsidP="00F76288">
      <w:pPr>
        <w:pStyle w:val="Heading3"/>
      </w:pPr>
      <w:bookmarkStart w:id="7" w:name="_Toc508030591"/>
      <w:bookmarkStart w:id="8" w:name="_Toc510532435"/>
      <w:r w:rsidRPr="00FC56B6">
        <w:t>Eligible Applicants</w:t>
      </w:r>
      <w:bookmarkEnd w:id="7"/>
      <w:bookmarkEnd w:id="8"/>
    </w:p>
    <w:p w14:paraId="3FEA11FC" w14:textId="0B560533" w:rsidR="005663C3" w:rsidRDefault="005663C3" w:rsidP="002D32C3">
      <w:pPr>
        <w:spacing w:before="0" w:after="120" w:line="240" w:lineRule="auto"/>
        <w:rPr>
          <w:rFonts w:eastAsiaTheme="minorHAnsi" w:cs="Arial"/>
          <w:color w:val="000000"/>
          <w:sz w:val="24"/>
          <w:szCs w:val="24"/>
        </w:rPr>
      </w:pPr>
      <w:r w:rsidRPr="000A4598">
        <w:rPr>
          <w:rFonts w:eastAsiaTheme="minorHAnsi" w:cs="Arial"/>
          <w:color w:val="000000"/>
          <w:sz w:val="24"/>
          <w:szCs w:val="24"/>
        </w:rPr>
        <w:t xml:space="preserve">Applicants for 21st CCLC grants may be schools, youth-serving agencies, faith-based organizations, public agencies, private agencies, and other organizations who can demonstrate that they have the expertise and capacity to reach the program goals. Eligible entity applicants must demonstrate a </w:t>
      </w:r>
      <w:r w:rsidRPr="000A4598">
        <w:rPr>
          <w:rFonts w:eastAsiaTheme="minorHAnsi" w:cs="Arial"/>
          <w:i/>
          <w:iCs/>
          <w:color w:val="000000"/>
          <w:sz w:val="24"/>
          <w:szCs w:val="24"/>
        </w:rPr>
        <w:t xml:space="preserve">significant partnership </w:t>
      </w:r>
      <w:r w:rsidR="00A42C6D">
        <w:rPr>
          <w:rFonts w:eastAsiaTheme="minorHAnsi" w:cs="Arial"/>
          <w:color w:val="000000"/>
          <w:sz w:val="24"/>
          <w:szCs w:val="24"/>
        </w:rPr>
        <w:t xml:space="preserve">between at least one Local Education Agency (LEA) or </w:t>
      </w:r>
      <w:r w:rsidRPr="000A4598">
        <w:rPr>
          <w:rFonts w:eastAsiaTheme="minorHAnsi" w:cs="Arial"/>
          <w:color w:val="000000"/>
          <w:sz w:val="24"/>
          <w:szCs w:val="24"/>
        </w:rPr>
        <w:t>school district (</w:t>
      </w:r>
      <w:r w:rsidR="00CC1FF1" w:rsidRPr="000A4598">
        <w:rPr>
          <w:rFonts w:eastAsiaTheme="minorHAnsi" w:cs="Arial"/>
          <w:color w:val="000000"/>
          <w:sz w:val="24"/>
          <w:szCs w:val="24"/>
        </w:rPr>
        <w:t>having</w:t>
      </w:r>
      <w:r w:rsidRPr="000A4598">
        <w:rPr>
          <w:rFonts w:eastAsiaTheme="minorHAnsi" w:cs="Arial"/>
          <w:color w:val="000000"/>
          <w:sz w:val="24"/>
          <w:szCs w:val="24"/>
        </w:rPr>
        <w:t xml:space="preserve"> one or more high-poverty, Title I eligible school(s))</w:t>
      </w:r>
      <w:r w:rsidR="00CC1FF1" w:rsidRPr="000A4598">
        <w:rPr>
          <w:rFonts w:eastAsiaTheme="minorHAnsi" w:cs="Arial"/>
          <w:color w:val="000000"/>
          <w:sz w:val="24"/>
          <w:szCs w:val="24"/>
        </w:rPr>
        <w:t xml:space="preserve">. Applicants must also have </w:t>
      </w:r>
      <w:r w:rsidRPr="000A4598">
        <w:rPr>
          <w:rFonts w:eastAsiaTheme="minorHAnsi" w:cs="Arial"/>
          <w:color w:val="000000"/>
          <w:sz w:val="24"/>
          <w:szCs w:val="24"/>
        </w:rPr>
        <w:t>at least one community-based organization that is not primarily an entity contracted to</w:t>
      </w:r>
      <w:r w:rsidR="006F4ED3">
        <w:rPr>
          <w:rFonts w:eastAsiaTheme="minorHAnsi" w:cs="Arial"/>
          <w:color w:val="000000"/>
          <w:sz w:val="24"/>
          <w:szCs w:val="24"/>
        </w:rPr>
        <w:t xml:space="preserve"> provide services to the program</w:t>
      </w:r>
      <w:r w:rsidRPr="000A4598">
        <w:rPr>
          <w:rFonts w:eastAsiaTheme="minorHAnsi" w:cs="Arial"/>
          <w:color w:val="000000"/>
          <w:sz w:val="24"/>
          <w:szCs w:val="24"/>
        </w:rPr>
        <w:t xml:space="preserve">. A partnership is defined as an entity with the primary </w:t>
      </w:r>
      <w:r w:rsidRPr="000A4598">
        <w:rPr>
          <w:rFonts w:eastAsiaTheme="minorHAnsi" w:cs="Arial"/>
          <w:color w:val="000000"/>
          <w:sz w:val="24"/>
          <w:szCs w:val="24"/>
        </w:rPr>
        <w:lastRenderedPageBreak/>
        <w:t>partners making significant contributions to the grant goals and outcomes, and providing direct financial support or in-kind support</w:t>
      </w:r>
      <w:r w:rsidR="00F835FA">
        <w:rPr>
          <w:rFonts w:eastAsiaTheme="minorHAnsi" w:cs="Arial"/>
          <w:color w:val="000000"/>
          <w:sz w:val="24"/>
          <w:szCs w:val="24"/>
        </w:rPr>
        <w:t>.</w:t>
      </w:r>
    </w:p>
    <w:p w14:paraId="294F8A19" w14:textId="4C45F345" w:rsidR="00301073" w:rsidRDefault="005663C3" w:rsidP="00ED0282">
      <w:pPr>
        <w:autoSpaceDE w:val="0"/>
        <w:autoSpaceDN w:val="0"/>
        <w:adjustRightInd w:val="0"/>
        <w:spacing w:before="0" w:after="120" w:line="240" w:lineRule="auto"/>
        <w:rPr>
          <w:rFonts w:eastAsiaTheme="minorHAnsi" w:cs="Arial"/>
          <w:color w:val="000000"/>
          <w:sz w:val="24"/>
          <w:szCs w:val="24"/>
        </w:rPr>
      </w:pPr>
      <w:r w:rsidRPr="000A4598">
        <w:rPr>
          <w:rFonts w:eastAsiaTheme="minorHAnsi" w:cs="Arial"/>
          <w:color w:val="000000"/>
          <w:sz w:val="24"/>
          <w:szCs w:val="24"/>
        </w:rPr>
        <w:t xml:space="preserve">A previously funded 21st CCLC program whose sub-grant is ending in FY17-18 is eligible to apply for new grant funds. However, federal guidance requires that the grant cannot be a continuation of the past grant. The grant must be new and/or enhanced. In addition, such programs should understand they </w:t>
      </w:r>
      <w:r w:rsidR="00B31262" w:rsidRPr="000A4598">
        <w:rPr>
          <w:rFonts w:eastAsiaTheme="minorHAnsi" w:cs="Arial"/>
          <w:color w:val="000000"/>
          <w:sz w:val="24"/>
          <w:szCs w:val="24"/>
        </w:rPr>
        <w:t>would</w:t>
      </w:r>
      <w:r w:rsidRPr="000A4598">
        <w:rPr>
          <w:rFonts w:eastAsiaTheme="minorHAnsi" w:cs="Arial"/>
          <w:color w:val="000000"/>
          <w:sz w:val="24"/>
          <w:szCs w:val="24"/>
        </w:rPr>
        <w:t xml:space="preserve"> follow the competitive process for determining new sub-grant awards and </w:t>
      </w:r>
      <w:r w:rsidR="00B31262" w:rsidRPr="000A4598">
        <w:rPr>
          <w:rFonts w:eastAsiaTheme="minorHAnsi" w:cs="Arial"/>
          <w:color w:val="000000"/>
          <w:sz w:val="24"/>
          <w:szCs w:val="24"/>
        </w:rPr>
        <w:t xml:space="preserve">there will be </w:t>
      </w:r>
      <w:r w:rsidRPr="000A4598">
        <w:rPr>
          <w:rFonts w:eastAsiaTheme="minorHAnsi" w:cs="Arial"/>
          <w:color w:val="000000"/>
          <w:sz w:val="24"/>
          <w:szCs w:val="24"/>
        </w:rPr>
        <w:t xml:space="preserve">no special consideration for having received a prior sub-grant. </w:t>
      </w:r>
      <w:r w:rsidR="00B31262" w:rsidRPr="000A4598">
        <w:rPr>
          <w:rFonts w:eastAsiaTheme="minorHAnsi" w:cs="Arial"/>
          <w:color w:val="000000"/>
          <w:sz w:val="24"/>
          <w:szCs w:val="24"/>
        </w:rPr>
        <w:t>Before new or additional funding can be awarded, p</w:t>
      </w:r>
      <w:r w:rsidRPr="000A4598">
        <w:rPr>
          <w:rFonts w:eastAsiaTheme="minorHAnsi" w:cs="Arial"/>
          <w:color w:val="000000"/>
          <w:sz w:val="24"/>
          <w:szCs w:val="24"/>
        </w:rPr>
        <w:t>reviously funded sub-grant</w:t>
      </w:r>
      <w:r w:rsidR="00A42C6D">
        <w:rPr>
          <w:rFonts w:eastAsiaTheme="minorHAnsi" w:cs="Arial"/>
          <w:color w:val="000000"/>
          <w:sz w:val="24"/>
          <w:szCs w:val="24"/>
        </w:rPr>
        <w:t>ees must have resolved all monitoring</w:t>
      </w:r>
      <w:r w:rsidRPr="000A4598">
        <w:rPr>
          <w:rFonts w:eastAsiaTheme="minorHAnsi" w:cs="Arial"/>
          <w:color w:val="000000"/>
          <w:sz w:val="24"/>
          <w:szCs w:val="24"/>
        </w:rPr>
        <w:t xml:space="preserve"> findings</w:t>
      </w:r>
      <w:r w:rsidR="00301073" w:rsidRPr="000A4598">
        <w:rPr>
          <w:rFonts w:eastAsiaTheme="minorHAnsi" w:cs="Arial"/>
          <w:color w:val="000000"/>
          <w:sz w:val="24"/>
          <w:szCs w:val="24"/>
        </w:rPr>
        <w:t xml:space="preserve"> and </w:t>
      </w:r>
      <w:r w:rsidRPr="000A4598">
        <w:rPr>
          <w:rFonts w:eastAsiaTheme="minorHAnsi" w:cs="Arial"/>
          <w:color w:val="000000"/>
          <w:sz w:val="24"/>
          <w:szCs w:val="24"/>
        </w:rPr>
        <w:t xml:space="preserve">submitted </w:t>
      </w:r>
      <w:r w:rsidR="00301073" w:rsidRPr="000A4598">
        <w:rPr>
          <w:rFonts w:eastAsiaTheme="minorHAnsi" w:cs="Arial"/>
          <w:color w:val="000000"/>
          <w:sz w:val="24"/>
          <w:szCs w:val="24"/>
        </w:rPr>
        <w:t xml:space="preserve">1) </w:t>
      </w:r>
      <w:r w:rsidRPr="000A4598">
        <w:rPr>
          <w:rFonts w:eastAsiaTheme="minorHAnsi" w:cs="Arial"/>
          <w:color w:val="000000"/>
          <w:sz w:val="24"/>
          <w:szCs w:val="24"/>
        </w:rPr>
        <w:t>all program information</w:t>
      </w:r>
      <w:r w:rsidR="00301073" w:rsidRPr="000A4598">
        <w:rPr>
          <w:rFonts w:eastAsiaTheme="minorHAnsi" w:cs="Arial"/>
          <w:color w:val="000000"/>
          <w:sz w:val="24"/>
          <w:szCs w:val="24"/>
        </w:rPr>
        <w:t xml:space="preserve">, 2) </w:t>
      </w:r>
      <w:r w:rsidRPr="000A4598">
        <w:rPr>
          <w:rFonts w:eastAsiaTheme="minorHAnsi" w:cs="Arial"/>
          <w:color w:val="000000"/>
          <w:sz w:val="24"/>
          <w:szCs w:val="24"/>
        </w:rPr>
        <w:t xml:space="preserve">end of program reports, </w:t>
      </w:r>
      <w:r w:rsidR="00301073" w:rsidRPr="000A4598">
        <w:rPr>
          <w:rFonts w:eastAsiaTheme="minorHAnsi" w:cs="Arial"/>
          <w:color w:val="000000"/>
          <w:sz w:val="24"/>
          <w:szCs w:val="24"/>
        </w:rPr>
        <w:t xml:space="preserve">3) </w:t>
      </w:r>
      <w:r w:rsidRPr="000A4598">
        <w:rPr>
          <w:rFonts w:eastAsiaTheme="minorHAnsi" w:cs="Arial"/>
          <w:color w:val="000000"/>
          <w:sz w:val="24"/>
          <w:szCs w:val="24"/>
        </w:rPr>
        <w:t>US</w:t>
      </w:r>
      <w:r w:rsidR="00301073" w:rsidRPr="000A4598">
        <w:rPr>
          <w:rFonts w:eastAsiaTheme="minorHAnsi" w:cs="Arial"/>
          <w:color w:val="000000"/>
          <w:sz w:val="24"/>
          <w:szCs w:val="24"/>
        </w:rPr>
        <w:t>DE</w:t>
      </w:r>
      <w:r w:rsidRPr="000A4598">
        <w:rPr>
          <w:rFonts w:eastAsiaTheme="minorHAnsi" w:cs="Arial"/>
          <w:color w:val="000000"/>
          <w:sz w:val="24"/>
          <w:szCs w:val="24"/>
        </w:rPr>
        <w:t>’s data collections system 21</w:t>
      </w:r>
      <w:r w:rsidR="00891C5A">
        <w:rPr>
          <w:rFonts w:eastAsiaTheme="minorHAnsi" w:cs="Arial"/>
          <w:color w:val="000000"/>
          <w:sz w:val="24"/>
          <w:szCs w:val="24"/>
        </w:rPr>
        <w:t xml:space="preserve"> Annual Performance Report (</w:t>
      </w:r>
      <w:r w:rsidRPr="000A4598">
        <w:rPr>
          <w:rFonts w:eastAsiaTheme="minorHAnsi" w:cs="Arial"/>
          <w:color w:val="000000"/>
          <w:sz w:val="24"/>
          <w:szCs w:val="24"/>
        </w:rPr>
        <w:t>APR</w:t>
      </w:r>
      <w:r w:rsidR="00891C5A">
        <w:rPr>
          <w:rFonts w:eastAsiaTheme="minorHAnsi" w:cs="Arial"/>
          <w:color w:val="000000"/>
          <w:sz w:val="24"/>
          <w:szCs w:val="24"/>
        </w:rPr>
        <w:t>)</w:t>
      </w:r>
      <w:r w:rsidRPr="000A4598">
        <w:rPr>
          <w:rFonts w:eastAsiaTheme="minorHAnsi" w:cs="Arial"/>
          <w:color w:val="000000"/>
          <w:sz w:val="24"/>
          <w:szCs w:val="24"/>
        </w:rPr>
        <w:t xml:space="preserve">, and </w:t>
      </w:r>
      <w:r w:rsidR="00301073" w:rsidRPr="000A4598">
        <w:rPr>
          <w:rFonts w:eastAsiaTheme="minorHAnsi" w:cs="Arial"/>
          <w:color w:val="000000"/>
          <w:sz w:val="24"/>
          <w:szCs w:val="24"/>
        </w:rPr>
        <w:t xml:space="preserve">4) </w:t>
      </w:r>
      <w:r w:rsidRPr="000A4598">
        <w:rPr>
          <w:rFonts w:eastAsiaTheme="minorHAnsi" w:cs="Arial"/>
          <w:color w:val="000000"/>
          <w:sz w:val="24"/>
          <w:szCs w:val="24"/>
        </w:rPr>
        <w:t>final budget revisions</w:t>
      </w:r>
      <w:r w:rsidR="00B31262" w:rsidRPr="000A4598">
        <w:rPr>
          <w:rFonts w:eastAsiaTheme="minorHAnsi" w:cs="Arial"/>
          <w:color w:val="000000"/>
          <w:sz w:val="24"/>
          <w:szCs w:val="24"/>
        </w:rPr>
        <w:t>.</w:t>
      </w:r>
    </w:p>
    <w:p w14:paraId="0E6B5B66" w14:textId="3DEF2D35" w:rsidR="000733E7" w:rsidRDefault="00C611D1" w:rsidP="004115C2">
      <w:pPr>
        <w:autoSpaceDE w:val="0"/>
        <w:autoSpaceDN w:val="0"/>
        <w:adjustRightInd w:val="0"/>
        <w:spacing w:before="0" w:after="60" w:line="240" w:lineRule="auto"/>
        <w:rPr>
          <w:rFonts w:eastAsiaTheme="minorHAnsi" w:cs="Arial"/>
          <w:color w:val="000000"/>
          <w:sz w:val="24"/>
          <w:szCs w:val="24"/>
        </w:rPr>
      </w:pPr>
      <w:r w:rsidRPr="000A4598">
        <w:rPr>
          <w:rFonts w:eastAsiaTheme="minorHAnsi" w:cs="Arial"/>
          <w:color w:val="000000"/>
          <w:sz w:val="24"/>
          <w:szCs w:val="24"/>
        </w:rPr>
        <w:t xml:space="preserve">The 21st CCLC Program is a competitive grant program open to many entities, but is limited to those serving students up to and including 12th grade who primarily attend schools that serve a high percentage of students from </w:t>
      </w:r>
      <w:r w:rsidR="00947DCD" w:rsidRPr="000A4598">
        <w:rPr>
          <w:rFonts w:eastAsiaTheme="minorHAnsi" w:cs="Arial"/>
          <w:color w:val="000000"/>
          <w:sz w:val="24"/>
          <w:szCs w:val="24"/>
        </w:rPr>
        <w:t>low-income</w:t>
      </w:r>
      <w:r w:rsidRPr="000A4598">
        <w:rPr>
          <w:rFonts w:eastAsiaTheme="minorHAnsi" w:cs="Arial"/>
          <w:color w:val="000000"/>
          <w:sz w:val="24"/>
          <w:szCs w:val="24"/>
        </w:rPr>
        <w:t xml:space="preserve"> families. The applicant entity may submit only one application. Eligible agencies and organizations include, but are not limited to</w:t>
      </w:r>
      <w:r w:rsidR="00947DCD" w:rsidRPr="000A4598">
        <w:rPr>
          <w:rFonts w:eastAsiaTheme="minorHAnsi" w:cs="Arial"/>
          <w:color w:val="000000"/>
          <w:sz w:val="24"/>
          <w:szCs w:val="24"/>
        </w:rPr>
        <w:t xml:space="preserve"> the following</w:t>
      </w:r>
      <w:r w:rsidRPr="000A4598">
        <w:rPr>
          <w:rFonts w:eastAsiaTheme="minorHAnsi" w:cs="Arial"/>
          <w:color w:val="000000"/>
          <w:sz w:val="24"/>
          <w:szCs w:val="24"/>
        </w:rPr>
        <w:t>:</w:t>
      </w:r>
    </w:p>
    <w:p w14:paraId="17814D04" w14:textId="077989BB" w:rsidR="00C611D1" w:rsidRPr="00E85500" w:rsidRDefault="00C611D1" w:rsidP="00362A6D">
      <w:pPr>
        <w:pStyle w:val="ListParagraph"/>
        <w:numPr>
          <w:ilvl w:val="0"/>
          <w:numId w:val="20"/>
        </w:numPr>
        <w:tabs>
          <w:tab w:val="left" w:pos="810"/>
        </w:tabs>
        <w:autoSpaceDE w:val="0"/>
        <w:autoSpaceDN w:val="0"/>
        <w:adjustRightInd w:val="0"/>
        <w:spacing w:before="0" w:after="0" w:line="240" w:lineRule="auto"/>
        <w:ind w:left="1152" w:hanging="720"/>
        <w:rPr>
          <w:rFonts w:eastAsiaTheme="minorHAnsi" w:cs="Arial"/>
          <w:color w:val="000000"/>
          <w:sz w:val="24"/>
          <w:szCs w:val="24"/>
        </w:rPr>
      </w:pPr>
      <w:r w:rsidRPr="00E85500">
        <w:rPr>
          <w:rFonts w:eastAsiaTheme="minorHAnsi" w:cs="Arial"/>
          <w:color w:val="000000"/>
          <w:sz w:val="24"/>
          <w:szCs w:val="24"/>
        </w:rPr>
        <w:t>School districts</w:t>
      </w:r>
    </w:p>
    <w:p w14:paraId="56743F09" w14:textId="0C16CD22" w:rsidR="00C611D1" w:rsidRPr="00E85500" w:rsidRDefault="00C611D1" w:rsidP="00362A6D">
      <w:pPr>
        <w:pStyle w:val="ListParagraph"/>
        <w:numPr>
          <w:ilvl w:val="0"/>
          <w:numId w:val="20"/>
        </w:numPr>
        <w:tabs>
          <w:tab w:val="left" w:pos="810"/>
        </w:tabs>
        <w:autoSpaceDE w:val="0"/>
        <w:autoSpaceDN w:val="0"/>
        <w:adjustRightInd w:val="0"/>
        <w:spacing w:before="0" w:after="0" w:line="240" w:lineRule="auto"/>
        <w:ind w:left="1152" w:right="-90" w:hanging="720"/>
        <w:rPr>
          <w:rFonts w:eastAsiaTheme="minorHAnsi" w:cs="Arial"/>
          <w:color w:val="000000"/>
          <w:sz w:val="24"/>
          <w:szCs w:val="24"/>
        </w:rPr>
      </w:pPr>
      <w:r w:rsidRPr="00E85500">
        <w:rPr>
          <w:rFonts w:eastAsiaTheme="minorHAnsi" w:cs="Arial"/>
          <w:color w:val="000000"/>
          <w:sz w:val="24"/>
          <w:szCs w:val="24"/>
        </w:rPr>
        <w:t>Educational Service Districts (ESDs)</w:t>
      </w:r>
    </w:p>
    <w:p w14:paraId="44A31908" w14:textId="5D2DA605" w:rsidR="00C611D1" w:rsidRPr="00E85500" w:rsidRDefault="00C611D1" w:rsidP="00362A6D">
      <w:pPr>
        <w:pStyle w:val="ListParagraph"/>
        <w:numPr>
          <w:ilvl w:val="0"/>
          <w:numId w:val="20"/>
        </w:numPr>
        <w:tabs>
          <w:tab w:val="left" w:pos="810"/>
        </w:tabs>
        <w:autoSpaceDE w:val="0"/>
        <w:autoSpaceDN w:val="0"/>
        <w:adjustRightInd w:val="0"/>
        <w:spacing w:before="0" w:after="0" w:line="240" w:lineRule="auto"/>
        <w:ind w:left="1152" w:hanging="720"/>
        <w:rPr>
          <w:rFonts w:eastAsiaTheme="minorHAnsi" w:cs="Arial"/>
          <w:color w:val="000000"/>
          <w:sz w:val="24"/>
          <w:szCs w:val="24"/>
        </w:rPr>
      </w:pPr>
      <w:r w:rsidRPr="00E85500">
        <w:rPr>
          <w:rFonts w:eastAsiaTheme="minorHAnsi" w:cs="Arial"/>
          <w:color w:val="000000"/>
          <w:sz w:val="24"/>
          <w:szCs w:val="24"/>
        </w:rPr>
        <w:t>Educational consortia</w:t>
      </w:r>
    </w:p>
    <w:p w14:paraId="40041CCD" w14:textId="507A7BAD" w:rsidR="00C611D1" w:rsidRPr="00E85500" w:rsidRDefault="00C611D1" w:rsidP="00362A6D">
      <w:pPr>
        <w:pStyle w:val="ListParagraph"/>
        <w:numPr>
          <w:ilvl w:val="0"/>
          <w:numId w:val="20"/>
        </w:numPr>
        <w:tabs>
          <w:tab w:val="left" w:pos="810"/>
        </w:tabs>
        <w:autoSpaceDE w:val="0"/>
        <w:autoSpaceDN w:val="0"/>
        <w:adjustRightInd w:val="0"/>
        <w:spacing w:before="0" w:after="0" w:line="240" w:lineRule="auto"/>
        <w:ind w:left="1152" w:hanging="720"/>
        <w:rPr>
          <w:rFonts w:eastAsiaTheme="minorHAnsi" w:cs="Arial"/>
          <w:color w:val="000000"/>
          <w:sz w:val="24"/>
          <w:szCs w:val="24"/>
        </w:rPr>
      </w:pPr>
      <w:r w:rsidRPr="00E85500">
        <w:rPr>
          <w:rFonts w:eastAsiaTheme="minorHAnsi" w:cs="Arial"/>
          <w:color w:val="000000"/>
          <w:sz w:val="24"/>
          <w:szCs w:val="24"/>
        </w:rPr>
        <w:t>Non-profit agencies</w:t>
      </w:r>
    </w:p>
    <w:p w14:paraId="78D1B697" w14:textId="193B340A" w:rsidR="00C611D1" w:rsidRPr="00E85500" w:rsidRDefault="00C611D1" w:rsidP="00362A6D">
      <w:pPr>
        <w:pStyle w:val="ListParagraph"/>
        <w:numPr>
          <w:ilvl w:val="0"/>
          <w:numId w:val="20"/>
        </w:numPr>
        <w:tabs>
          <w:tab w:val="left" w:pos="810"/>
        </w:tabs>
        <w:autoSpaceDE w:val="0"/>
        <w:autoSpaceDN w:val="0"/>
        <w:adjustRightInd w:val="0"/>
        <w:spacing w:before="0" w:after="0" w:line="240" w:lineRule="auto"/>
        <w:ind w:left="1152" w:right="-180" w:hanging="720"/>
        <w:jc w:val="both"/>
        <w:rPr>
          <w:rFonts w:eastAsiaTheme="minorHAnsi" w:cs="Arial"/>
          <w:color w:val="000000"/>
          <w:sz w:val="24"/>
          <w:szCs w:val="24"/>
        </w:rPr>
      </w:pPr>
      <w:r w:rsidRPr="00E85500">
        <w:rPr>
          <w:rFonts w:eastAsiaTheme="minorHAnsi" w:cs="Arial"/>
          <w:color w:val="000000"/>
          <w:sz w:val="24"/>
          <w:szCs w:val="24"/>
        </w:rPr>
        <w:t>Collaborations among school districts</w:t>
      </w:r>
    </w:p>
    <w:p w14:paraId="2056C20F" w14:textId="63C88F65" w:rsidR="00C611D1" w:rsidRPr="00E85500" w:rsidRDefault="00C611D1" w:rsidP="00362A6D">
      <w:pPr>
        <w:pStyle w:val="ListParagraph"/>
        <w:numPr>
          <w:ilvl w:val="0"/>
          <w:numId w:val="20"/>
        </w:numPr>
        <w:tabs>
          <w:tab w:val="left" w:pos="180"/>
          <w:tab w:val="left" w:pos="810"/>
        </w:tabs>
        <w:autoSpaceDE w:val="0"/>
        <w:autoSpaceDN w:val="0"/>
        <w:adjustRightInd w:val="0"/>
        <w:spacing w:before="0" w:after="0" w:line="240" w:lineRule="auto"/>
        <w:ind w:left="1152" w:hanging="720"/>
        <w:rPr>
          <w:rFonts w:eastAsiaTheme="minorHAnsi" w:cs="Arial"/>
          <w:color w:val="000000"/>
          <w:sz w:val="24"/>
          <w:szCs w:val="24"/>
        </w:rPr>
      </w:pPr>
      <w:r w:rsidRPr="00E85500">
        <w:rPr>
          <w:rFonts w:eastAsiaTheme="minorHAnsi" w:cs="Arial"/>
          <w:color w:val="000000"/>
          <w:sz w:val="24"/>
          <w:szCs w:val="24"/>
        </w:rPr>
        <w:t>Institutions of higher education</w:t>
      </w:r>
    </w:p>
    <w:p w14:paraId="3B5F6F06" w14:textId="1189B5F1" w:rsidR="00C611D1" w:rsidRPr="00E85500" w:rsidRDefault="00C611D1" w:rsidP="00362A6D">
      <w:pPr>
        <w:pStyle w:val="ListParagraph"/>
        <w:numPr>
          <w:ilvl w:val="0"/>
          <w:numId w:val="20"/>
        </w:numPr>
        <w:tabs>
          <w:tab w:val="left" w:pos="180"/>
          <w:tab w:val="left" w:pos="810"/>
        </w:tabs>
        <w:autoSpaceDE w:val="0"/>
        <w:autoSpaceDN w:val="0"/>
        <w:adjustRightInd w:val="0"/>
        <w:spacing w:before="0" w:after="0" w:line="240" w:lineRule="auto"/>
        <w:ind w:left="1152" w:hanging="720"/>
        <w:rPr>
          <w:rFonts w:eastAsiaTheme="minorHAnsi" w:cs="Arial"/>
          <w:color w:val="000000"/>
          <w:sz w:val="24"/>
          <w:szCs w:val="24"/>
        </w:rPr>
      </w:pPr>
      <w:r w:rsidRPr="00E85500">
        <w:rPr>
          <w:rFonts w:eastAsiaTheme="minorHAnsi" w:cs="Arial"/>
          <w:color w:val="000000"/>
          <w:sz w:val="24"/>
          <w:szCs w:val="24"/>
        </w:rPr>
        <w:t>City or county government agencies</w:t>
      </w:r>
    </w:p>
    <w:p w14:paraId="57330E26" w14:textId="7ED832B8" w:rsidR="00C611D1" w:rsidRPr="00E85500" w:rsidRDefault="00C611D1" w:rsidP="00362A6D">
      <w:pPr>
        <w:pStyle w:val="ListParagraph"/>
        <w:numPr>
          <w:ilvl w:val="0"/>
          <w:numId w:val="20"/>
        </w:numPr>
        <w:tabs>
          <w:tab w:val="left" w:pos="180"/>
          <w:tab w:val="left" w:pos="810"/>
        </w:tabs>
        <w:autoSpaceDE w:val="0"/>
        <w:autoSpaceDN w:val="0"/>
        <w:adjustRightInd w:val="0"/>
        <w:spacing w:before="0" w:after="0" w:line="240" w:lineRule="auto"/>
        <w:ind w:left="1062" w:hanging="630"/>
        <w:rPr>
          <w:rFonts w:eastAsiaTheme="minorHAnsi" w:cs="Arial"/>
          <w:color w:val="000000"/>
          <w:sz w:val="24"/>
          <w:szCs w:val="24"/>
        </w:rPr>
      </w:pPr>
      <w:r w:rsidRPr="00E85500">
        <w:rPr>
          <w:rFonts w:eastAsiaTheme="minorHAnsi" w:cs="Arial"/>
          <w:color w:val="000000"/>
          <w:sz w:val="24"/>
          <w:szCs w:val="24"/>
        </w:rPr>
        <w:t>Faith-based &amp; community organizations</w:t>
      </w:r>
    </w:p>
    <w:p w14:paraId="5CB2A0E5" w14:textId="77777777" w:rsidR="00C611D1" w:rsidRPr="000A4598" w:rsidRDefault="00C611D1" w:rsidP="007F1A91">
      <w:pPr>
        <w:tabs>
          <w:tab w:val="left" w:pos="180"/>
          <w:tab w:val="left" w:pos="810"/>
        </w:tabs>
        <w:autoSpaceDE w:val="0"/>
        <w:autoSpaceDN w:val="0"/>
        <w:adjustRightInd w:val="0"/>
        <w:spacing w:before="0" w:after="0" w:line="240" w:lineRule="auto"/>
        <w:ind w:left="522" w:hanging="90"/>
        <w:rPr>
          <w:rFonts w:eastAsiaTheme="minorHAnsi" w:cs="Arial"/>
          <w:color w:val="000000"/>
          <w:sz w:val="24"/>
          <w:szCs w:val="24"/>
        </w:rPr>
      </w:pPr>
      <w:r w:rsidRPr="000A4598">
        <w:rPr>
          <w:rFonts w:eastAsiaTheme="minorHAnsi" w:cs="Arial"/>
          <w:color w:val="000000"/>
          <w:sz w:val="24"/>
          <w:szCs w:val="24"/>
        </w:rPr>
        <w:t>•</w:t>
      </w:r>
      <w:r w:rsidRPr="000A4598">
        <w:rPr>
          <w:rFonts w:eastAsiaTheme="minorHAnsi" w:cs="Arial"/>
          <w:color w:val="000000"/>
          <w:sz w:val="24"/>
          <w:szCs w:val="24"/>
        </w:rPr>
        <w:tab/>
        <w:t>For-profit corporations</w:t>
      </w:r>
    </w:p>
    <w:p w14:paraId="018E5F47" w14:textId="29E235F9" w:rsidR="00AC2150" w:rsidRDefault="00C611D1" w:rsidP="00AC2150">
      <w:pPr>
        <w:tabs>
          <w:tab w:val="left" w:pos="180"/>
          <w:tab w:val="left" w:pos="810"/>
        </w:tabs>
        <w:autoSpaceDE w:val="0"/>
        <w:autoSpaceDN w:val="0"/>
        <w:adjustRightInd w:val="0"/>
        <w:spacing w:before="0" w:after="0" w:line="240" w:lineRule="auto"/>
        <w:ind w:left="522" w:hanging="90"/>
        <w:rPr>
          <w:rFonts w:eastAsiaTheme="minorHAnsi" w:cs="Arial"/>
          <w:color w:val="000000"/>
          <w:sz w:val="24"/>
          <w:szCs w:val="24"/>
        </w:rPr>
      </w:pPr>
      <w:r w:rsidRPr="000A4598">
        <w:rPr>
          <w:rFonts w:eastAsiaTheme="minorHAnsi" w:cs="Arial"/>
          <w:color w:val="000000"/>
          <w:sz w:val="24"/>
          <w:szCs w:val="24"/>
        </w:rPr>
        <w:t>•</w:t>
      </w:r>
      <w:r w:rsidRPr="000A4598">
        <w:rPr>
          <w:rFonts w:eastAsiaTheme="minorHAnsi" w:cs="Arial"/>
          <w:color w:val="000000"/>
          <w:sz w:val="24"/>
          <w:szCs w:val="24"/>
        </w:rPr>
        <w:tab/>
        <w:t>Charter schools</w:t>
      </w:r>
      <w:bookmarkStart w:id="9" w:name="_Toc508030592"/>
    </w:p>
    <w:p w14:paraId="6A0B3FB6" w14:textId="3748DE8C" w:rsidR="005663C3" w:rsidRPr="00FC56B6" w:rsidRDefault="005663C3" w:rsidP="00AC2150">
      <w:pPr>
        <w:pStyle w:val="Heading3"/>
      </w:pPr>
      <w:bookmarkStart w:id="10" w:name="_Toc510532436"/>
      <w:r w:rsidRPr="00FC56B6">
        <w:t>Absolute Priority</w:t>
      </w:r>
      <w:bookmarkEnd w:id="9"/>
      <w:bookmarkEnd w:id="10"/>
    </w:p>
    <w:p w14:paraId="6875165B" w14:textId="1D65D5A1" w:rsidR="00F8193D" w:rsidRDefault="00D155D6" w:rsidP="00EC3F33">
      <w:pPr>
        <w:spacing w:before="0" w:after="60" w:line="240" w:lineRule="auto"/>
        <w:rPr>
          <w:sz w:val="24"/>
          <w:szCs w:val="24"/>
        </w:rPr>
      </w:pPr>
      <w:r>
        <w:rPr>
          <w:sz w:val="24"/>
          <w:szCs w:val="24"/>
        </w:rPr>
        <w:t>The Oregon Department of Education</w:t>
      </w:r>
      <w:r w:rsidR="008C5D92">
        <w:rPr>
          <w:sz w:val="24"/>
          <w:szCs w:val="24"/>
        </w:rPr>
        <w:t xml:space="preserve"> </w:t>
      </w:r>
      <w:r w:rsidR="005663C3" w:rsidRPr="000A4598">
        <w:rPr>
          <w:sz w:val="24"/>
          <w:szCs w:val="24"/>
        </w:rPr>
        <w:t xml:space="preserve">awards grants </w:t>
      </w:r>
      <w:r w:rsidR="008C5D92">
        <w:rPr>
          <w:sz w:val="24"/>
          <w:szCs w:val="24"/>
        </w:rPr>
        <w:t xml:space="preserve">only </w:t>
      </w:r>
      <w:r w:rsidR="005663C3" w:rsidRPr="000A4598">
        <w:rPr>
          <w:sz w:val="24"/>
          <w:szCs w:val="24"/>
        </w:rPr>
        <w:t>to</w:t>
      </w:r>
      <w:r w:rsidR="006622EA">
        <w:rPr>
          <w:sz w:val="24"/>
          <w:szCs w:val="24"/>
        </w:rPr>
        <w:t xml:space="preserve"> applicants that primarily </w:t>
      </w:r>
      <w:r w:rsidR="005663C3" w:rsidRPr="000A4598">
        <w:rPr>
          <w:sz w:val="24"/>
          <w:szCs w:val="24"/>
        </w:rPr>
        <w:t>serve students who attend</w:t>
      </w:r>
      <w:r w:rsidR="0051700E">
        <w:rPr>
          <w:sz w:val="24"/>
          <w:szCs w:val="24"/>
        </w:rPr>
        <w:t xml:space="preserve"> school</w:t>
      </w:r>
      <w:r w:rsidR="007849E6">
        <w:rPr>
          <w:sz w:val="24"/>
          <w:szCs w:val="24"/>
        </w:rPr>
        <w:t>wide</w:t>
      </w:r>
      <w:r w:rsidR="005663C3" w:rsidRPr="000A4598">
        <w:rPr>
          <w:sz w:val="24"/>
          <w:szCs w:val="24"/>
        </w:rPr>
        <w:t xml:space="preserve"> </w:t>
      </w:r>
      <w:r w:rsidR="006622EA">
        <w:rPr>
          <w:sz w:val="24"/>
          <w:szCs w:val="24"/>
        </w:rPr>
        <w:t>Title I-A schools</w:t>
      </w:r>
      <w:r w:rsidR="0073290A">
        <w:rPr>
          <w:sz w:val="24"/>
          <w:szCs w:val="24"/>
        </w:rPr>
        <w:t xml:space="preserve"> with Free and Reduced Lunch </w:t>
      </w:r>
      <w:r w:rsidR="00900AAA">
        <w:rPr>
          <w:sz w:val="24"/>
          <w:szCs w:val="24"/>
        </w:rPr>
        <w:t xml:space="preserve">(FRL) </w:t>
      </w:r>
      <w:r w:rsidR="0073290A">
        <w:rPr>
          <w:sz w:val="24"/>
          <w:szCs w:val="24"/>
        </w:rPr>
        <w:t>rates of 50% or more</w:t>
      </w:r>
      <w:r w:rsidR="006622EA">
        <w:rPr>
          <w:sz w:val="24"/>
          <w:szCs w:val="24"/>
        </w:rPr>
        <w:t>.</w:t>
      </w:r>
      <w:r w:rsidR="00616BD0">
        <w:rPr>
          <w:sz w:val="24"/>
          <w:szCs w:val="24"/>
        </w:rPr>
        <w:t xml:space="preserve"> </w:t>
      </w:r>
      <w:r w:rsidR="000B140C">
        <w:rPr>
          <w:sz w:val="24"/>
          <w:szCs w:val="24"/>
        </w:rPr>
        <w:t>P</w:t>
      </w:r>
      <w:r w:rsidR="009B31A2" w:rsidRPr="005A7BF8">
        <w:rPr>
          <w:sz w:val="24"/>
          <w:szCs w:val="24"/>
        </w:rPr>
        <w:t xml:space="preserve">riority </w:t>
      </w:r>
      <w:r w:rsidR="00A44123">
        <w:rPr>
          <w:sz w:val="24"/>
          <w:szCs w:val="24"/>
        </w:rPr>
        <w:t>will</w:t>
      </w:r>
      <w:r w:rsidR="000B140C">
        <w:rPr>
          <w:sz w:val="24"/>
          <w:szCs w:val="24"/>
        </w:rPr>
        <w:t xml:space="preserve"> </w:t>
      </w:r>
      <w:r w:rsidR="004A5F65">
        <w:rPr>
          <w:sz w:val="24"/>
          <w:szCs w:val="24"/>
        </w:rPr>
        <w:t xml:space="preserve">also </w:t>
      </w:r>
      <w:r w:rsidR="00A44123">
        <w:rPr>
          <w:sz w:val="24"/>
          <w:szCs w:val="24"/>
        </w:rPr>
        <w:t xml:space="preserve">be </w:t>
      </w:r>
      <w:r w:rsidR="000B140C">
        <w:rPr>
          <w:sz w:val="24"/>
          <w:szCs w:val="24"/>
        </w:rPr>
        <w:t xml:space="preserve">given </w:t>
      </w:r>
      <w:r w:rsidR="009B31A2" w:rsidRPr="005A7BF8">
        <w:rPr>
          <w:sz w:val="24"/>
          <w:szCs w:val="24"/>
        </w:rPr>
        <w:t>to applications that</w:t>
      </w:r>
      <w:r w:rsidR="00F8193D">
        <w:rPr>
          <w:sz w:val="24"/>
          <w:szCs w:val="24"/>
        </w:rPr>
        <w:t>:</w:t>
      </w:r>
    </w:p>
    <w:p w14:paraId="62B7B9CB" w14:textId="354766E2" w:rsidR="00F8193D" w:rsidRPr="00F8193D" w:rsidRDefault="00F8193D" w:rsidP="00362A6D">
      <w:pPr>
        <w:pStyle w:val="ListParagraph"/>
        <w:numPr>
          <w:ilvl w:val="0"/>
          <w:numId w:val="54"/>
        </w:numPr>
        <w:spacing w:before="0" w:after="120" w:line="240" w:lineRule="auto"/>
        <w:rPr>
          <w:sz w:val="24"/>
          <w:szCs w:val="24"/>
        </w:rPr>
      </w:pPr>
      <w:r w:rsidRPr="00F8193D">
        <w:rPr>
          <w:sz w:val="24"/>
          <w:szCs w:val="24"/>
        </w:rPr>
        <w:t>P</w:t>
      </w:r>
      <w:r w:rsidR="009B31A2" w:rsidRPr="00F8193D">
        <w:rPr>
          <w:sz w:val="24"/>
          <w:szCs w:val="24"/>
        </w:rPr>
        <w:t>ropose to serve students who attend schools</w:t>
      </w:r>
      <w:r w:rsidR="0073290A" w:rsidRPr="00F8193D">
        <w:rPr>
          <w:sz w:val="24"/>
          <w:szCs w:val="24"/>
        </w:rPr>
        <w:t xml:space="preserve"> identified for improvement (In Oregon, previously identified as Focus or Priority School</w:t>
      </w:r>
      <w:r w:rsidRPr="00F8193D">
        <w:rPr>
          <w:sz w:val="24"/>
          <w:szCs w:val="24"/>
        </w:rPr>
        <w:t>)</w:t>
      </w:r>
      <w:r>
        <w:rPr>
          <w:sz w:val="24"/>
          <w:szCs w:val="24"/>
        </w:rPr>
        <w:t>.</w:t>
      </w:r>
    </w:p>
    <w:p w14:paraId="3F272F4A" w14:textId="5210D3B4" w:rsidR="000662B6" w:rsidRPr="00F8193D" w:rsidRDefault="00F8193D" w:rsidP="00362A6D">
      <w:pPr>
        <w:pStyle w:val="ListParagraph"/>
        <w:numPr>
          <w:ilvl w:val="0"/>
          <w:numId w:val="54"/>
        </w:numPr>
        <w:spacing w:before="0" w:after="60" w:line="240" w:lineRule="auto"/>
        <w:contextualSpacing w:val="0"/>
        <w:rPr>
          <w:sz w:val="24"/>
          <w:szCs w:val="24"/>
        </w:rPr>
      </w:pPr>
      <w:r w:rsidRPr="00F8193D">
        <w:rPr>
          <w:sz w:val="24"/>
          <w:szCs w:val="24"/>
        </w:rPr>
        <w:t>Submit</w:t>
      </w:r>
      <w:r w:rsidR="009B31A2" w:rsidRPr="00F8193D">
        <w:rPr>
          <w:sz w:val="24"/>
          <w:szCs w:val="24"/>
        </w:rPr>
        <w:t xml:space="preserve"> jointly between at least one LEA receiving funds under Title I-A and at least one public or private community organization.</w:t>
      </w:r>
    </w:p>
    <w:p w14:paraId="3B0A23E7" w14:textId="6E91AC10" w:rsidR="000662B6" w:rsidRPr="00616BD0" w:rsidRDefault="000662B6" w:rsidP="00FB742E">
      <w:pPr>
        <w:spacing w:before="0" w:after="0" w:line="240" w:lineRule="auto"/>
        <w:rPr>
          <w:rFonts w:cstheme="minorHAnsi"/>
          <w:sz w:val="24"/>
          <w:szCs w:val="24"/>
        </w:rPr>
      </w:pPr>
      <w:r w:rsidRPr="00CB00E5">
        <w:rPr>
          <w:rFonts w:cs="Arial"/>
          <w:sz w:val="24"/>
          <w:szCs w:val="24"/>
        </w:rPr>
        <w:t>Special Rule:</w:t>
      </w:r>
      <w:r w:rsidR="00A44123">
        <w:rPr>
          <w:rFonts w:cs="Arial"/>
          <w:sz w:val="24"/>
          <w:szCs w:val="24"/>
        </w:rPr>
        <w:t xml:space="preserve"> </w:t>
      </w:r>
      <w:r>
        <w:rPr>
          <w:rFonts w:cs="Arial"/>
          <w:sz w:val="24"/>
          <w:szCs w:val="24"/>
        </w:rPr>
        <w:t>ODE</w:t>
      </w:r>
      <w:r w:rsidRPr="00C46A7B">
        <w:rPr>
          <w:rFonts w:cs="Arial"/>
          <w:sz w:val="24"/>
          <w:szCs w:val="24"/>
        </w:rPr>
        <w:t xml:space="preserve"> shall provide the same priority to an application submitt</w:t>
      </w:r>
      <w:r w:rsidR="00F8193D">
        <w:rPr>
          <w:rFonts w:cs="Arial"/>
          <w:sz w:val="24"/>
          <w:szCs w:val="24"/>
        </w:rPr>
        <w:t>ed by a LEA if the LEA</w:t>
      </w:r>
      <w:r w:rsidRPr="00C46A7B">
        <w:rPr>
          <w:rFonts w:cs="Arial"/>
          <w:sz w:val="24"/>
          <w:szCs w:val="24"/>
        </w:rPr>
        <w:t xml:space="preserve"> demonstrates that it is unable to partner with a community-based organization in reasonable geographic proximity and of sufficient quality to meet the requirements of this part</w:t>
      </w:r>
      <w:r w:rsidR="00F8193D">
        <w:rPr>
          <w:rFonts w:cs="Arial"/>
          <w:sz w:val="24"/>
          <w:szCs w:val="24"/>
        </w:rPr>
        <w:t xml:space="preserve"> (4204 (i)(2))</w:t>
      </w:r>
      <w:r w:rsidRPr="00C46A7B">
        <w:rPr>
          <w:rFonts w:cs="Arial"/>
          <w:sz w:val="24"/>
          <w:szCs w:val="24"/>
        </w:rPr>
        <w:t>.</w:t>
      </w:r>
      <w:r>
        <w:rPr>
          <w:rFonts w:cstheme="minorHAnsi"/>
          <w:sz w:val="24"/>
          <w:szCs w:val="24"/>
        </w:rPr>
        <w:t xml:space="preserve"> </w:t>
      </w:r>
    </w:p>
    <w:p w14:paraId="655C99B5" w14:textId="77777777" w:rsidR="00612BA6" w:rsidRPr="00FC56B6" w:rsidRDefault="00612BA6" w:rsidP="00F76288">
      <w:pPr>
        <w:pStyle w:val="Heading3"/>
      </w:pPr>
      <w:bookmarkStart w:id="11" w:name="_Toc508030593"/>
      <w:bookmarkStart w:id="12" w:name="_Toc510532437"/>
      <w:r w:rsidRPr="00FC56B6">
        <w:t>Grant Size and Duration</w:t>
      </w:r>
      <w:bookmarkEnd w:id="11"/>
      <w:bookmarkEnd w:id="12"/>
    </w:p>
    <w:p w14:paraId="2C81AB38" w14:textId="521C33B9" w:rsidR="00612BA6" w:rsidRDefault="008F1348" w:rsidP="00FB742E">
      <w:pPr>
        <w:spacing w:before="0" w:after="0" w:line="240" w:lineRule="auto"/>
        <w:rPr>
          <w:rFonts w:cs="Arial"/>
          <w:sz w:val="24"/>
          <w:szCs w:val="24"/>
        </w:rPr>
      </w:pPr>
      <w:r w:rsidRPr="000A4598">
        <w:rPr>
          <w:sz w:val="24"/>
          <w:szCs w:val="24"/>
        </w:rPr>
        <w:t xml:space="preserve">Title IV-B, </w:t>
      </w:r>
      <w:r w:rsidR="00612BA6" w:rsidRPr="000A4598">
        <w:rPr>
          <w:sz w:val="24"/>
          <w:szCs w:val="24"/>
        </w:rPr>
        <w:t>21</w:t>
      </w:r>
      <w:r w:rsidR="00612BA6" w:rsidRPr="000A4598">
        <w:rPr>
          <w:sz w:val="24"/>
          <w:szCs w:val="24"/>
          <w:vertAlign w:val="superscript"/>
        </w:rPr>
        <w:t>st</w:t>
      </w:r>
      <w:r w:rsidR="00612BA6" w:rsidRPr="000A4598">
        <w:rPr>
          <w:sz w:val="24"/>
          <w:szCs w:val="24"/>
        </w:rPr>
        <w:t xml:space="preserve"> CCLC grants are awarded annually</w:t>
      </w:r>
      <w:r w:rsidR="00D155D6">
        <w:rPr>
          <w:sz w:val="24"/>
          <w:szCs w:val="24"/>
        </w:rPr>
        <w:t xml:space="preserve"> in Oregon</w:t>
      </w:r>
      <w:r w:rsidR="00861BAB">
        <w:rPr>
          <w:sz w:val="24"/>
          <w:szCs w:val="24"/>
        </w:rPr>
        <w:t>,</w:t>
      </w:r>
      <w:r w:rsidR="00612BA6" w:rsidRPr="000A4598">
        <w:rPr>
          <w:sz w:val="24"/>
          <w:szCs w:val="24"/>
        </w:rPr>
        <w:t xml:space="preserve"> </w:t>
      </w:r>
      <w:r w:rsidRPr="00861BAB">
        <w:rPr>
          <w:i/>
          <w:sz w:val="24"/>
          <w:szCs w:val="24"/>
        </w:rPr>
        <w:t>contingent upon federal funding</w:t>
      </w:r>
      <w:r w:rsidR="009E5D8A">
        <w:rPr>
          <w:i/>
          <w:sz w:val="24"/>
          <w:szCs w:val="24"/>
        </w:rPr>
        <w:t xml:space="preserve">, </w:t>
      </w:r>
      <w:r w:rsidR="009E5D8A" w:rsidRPr="009E5D8A">
        <w:rPr>
          <w:sz w:val="24"/>
          <w:szCs w:val="24"/>
        </w:rPr>
        <w:t>for a 5 year grant cycle</w:t>
      </w:r>
      <w:r w:rsidR="009E5D8A">
        <w:rPr>
          <w:i/>
          <w:sz w:val="24"/>
          <w:szCs w:val="24"/>
        </w:rPr>
        <w:t xml:space="preserve">. </w:t>
      </w:r>
      <w:r w:rsidR="00612BA6" w:rsidRPr="000A4598">
        <w:rPr>
          <w:sz w:val="24"/>
          <w:szCs w:val="24"/>
        </w:rPr>
        <w:t xml:space="preserve">Annual renewal </w:t>
      </w:r>
      <w:r w:rsidRPr="000A4598">
        <w:rPr>
          <w:sz w:val="24"/>
          <w:szCs w:val="24"/>
        </w:rPr>
        <w:t>is</w:t>
      </w:r>
      <w:r w:rsidR="00612BA6" w:rsidRPr="000A4598">
        <w:rPr>
          <w:sz w:val="24"/>
          <w:szCs w:val="24"/>
        </w:rPr>
        <w:t xml:space="preserve"> based on individual program compliance with federal statute and program requirements, progress in implementing the </w:t>
      </w:r>
      <w:r w:rsidR="006F4ED3">
        <w:rPr>
          <w:rFonts w:eastAsiaTheme="minorHAnsi" w:cs="Arial"/>
          <w:color w:val="000000"/>
          <w:sz w:val="24"/>
          <w:szCs w:val="24"/>
        </w:rPr>
        <w:t>program</w:t>
      </w:r>
      <w:r w:rsidR="00612BA6" w:rsidRPr="000A4598">
        <w:rPr>
          <w:sz w:val="24"/>
          <w:szCs w:val="24"/>
        </w:rPr>
        <w:t xml:space="preserve"> goals and activiti</w:t>
      </w:r>
      <w:r w:rsidR="00AD2764" w:rsidRPr="000A4598">
        <w:rPr>
          <w:sz w:val="24"/>
          <w:szCs w:val="24"/>
        </w:rPr>
        <w:t>es, and progress in meeting program quality indicators</w:t>
      </w:r>
      <w:r w:rsidR="00612BA6" w:rsidRPr="000A4598">
        <w:rPr>
          <w:sz w:val="24"/>
          <w:szCs w:val="24"/>
        </w:rPr>
        <w:t>. No grant will be funded for less than $100,000, and no gra</w:t>
      </w:r>
      <w:r w:rsidR="008C5D92">
        <w:rPr>
          <w:sz w:val="24"/>
          <w:szCs w:val="24"/>
        </w:rPr>
        <w:t xml:space="preserve">nt will exceed $500,000. We </w:t>
      </w:r>
      <w:r w:rsidR="008C5D92">
        <w:rPr>
          <w:sz w:val="24"/>
          <w:szCs w:val="24"/>
        </w:rPr>
        <w:lastRenderedPageBreak/>
        <w:t>expect</w:t>
      </w:r>
      <w:r w:rsidR="00612BA6" w:rsidRPr="000A4598">
        <w:rPr>
          <w:sz w:val="24"/>
          <w:szCs w:val="24"/>
        </w:rPr>
        <w:t xml:space="preserve"> to fund between 15 and 25 grants in this competition. </w:t>
      </w:r>
      <w:r w:rsidR="00315233">
        <w:rPr>
          <w:rFonts w:cs="Arial"/>
          <w:sz w:val="24"/>
          <w:szCs w:val="24"/>
        </w:rPr>
        <w:t>Grants will be</w:t>
      </w:r>
      <w:r w:rsidR="00612BA6" w:rsidRPr="000A4598">
        <w:rPr>
          <w:rFonts w:cs="Arial"/>
          <w:sz w:val="24"/>
          <w:szCs w:val="24"/>
        </w:rPr>
        <w:t xml:space="preserve"> funded</w:t>
      </w:r>
      <w:r w:rsidR="00315233">
        <w:rPr>
          <w:rFonts w:cs="Arial"/>
          <w:sz w:val="24"/>
          <w:szCs w:val="24"/>
        </w:rPr>
        <w:t xml:space="preserve"> at 100%</w:t>
      </w:r>
      <w:r w:rsidR="00612BA6" w:rsidRPr="000A4598">
        <w:rPr>
          <w:rFonts w:cs="Arial"/>
          <w:sz w:val="24"/>
          <w:szCs w:val="24"/>
        </w:rPr>
        <w:t xml:space="preserve"> in years 1, 2, 3 and</w:t>
      </w:r>
      <w:r w:rsidR="00315233">
        <w:rPr>
          <w:rFonts w:cs="Arial"/>
          <w:sz w:val="24"/>
          <w:szCs w:val="24"/>
        </w:rPr>
        <w:t xml:space="preserve"> 75% for years 4 &amp; 5</w:t>
      </w:r>
      <w:r w:rsidR="00612BA6" w:rsidRPr="000A4598">
        <w:rPr>
          <w:rFonts w:cs="Arial"/>
          <w:sz w:val="24"/>
          <w:szCs w:val="24"/>
        </w:rPr>
        <w:t>.</w:t>
      </w:r>
    </w:p>
    <w:p w14:paraId="05923D7E" w14:textId="77777777" w:rsidR="00290323" w:rsidRPr="00FC56B6" w:rsidRDefault="000F3153" w:rsidP="00F76288">
      <w:pPr>
        <w:pStyle w:val="Heading3"/>
      </w:pPr>
      <w:bookmarkStart w:id="13" w:name="_Toc508030594"/>
      <w:bookmarkStart w:id="14" w:name="_Toc510532438"/>
      <w:r w:rsidRPr="00FC56B6">
        <w:t>Services for School Year</w:t>
      </w:r>
      <w:bookmarkEnd w:id="13"/>
      <w:bookmarkEnd w:id="14"/>
    </w:p>
    <w:p w14:paraId="22D19339" w14:textId="77777777" w:rsidR="00B11E4E" w:rsidRDefault="00B11E4E" w:rsidP="003F0E44">
      <w:pPr>
        <w:spacing w:before="0" w:after="60" w:line="240" w:lineRule="auto"/>
        <w:rPr>
          <w:rFonts w:cs="Arial"/>
          <w:sz w:val="24"/>
          <w:szCs w:val="24"/>
        </w:rPr>
      </w:pPr>
      <w:r w:rsidRPr="000A4598">
        <w:rPr>
          <w:rFonts w:cs="Arial"/>
          <w:sz w:val="24"/>
          <w:szCs w:val="24"/>
        </w:rPr>
        <w:t>Community learning centers provide services during non-school hours or periods when school is not in session (</w:t>
      </w:r>
      <w:r w:rsidRPr="000A4598">
        <w:rPr>
          <w:rFonts w:cs="Arial"/>
          <w:i/>
          <w:sz w:val="24"/>
          <w:szCs w:val="24"/>
        </w:rPr>
        <w:t>i.e.</w:t>
      </w:r>
      <w:r w:rsidRPr="000A4598">
        <w:rPr>
          <w:rFonts w:cs="Arial"/>
          <w:sz w:val="24"/>
          <w:szCs w:val="24"/>
        </w:rPr>
        <w:t>, before school, after school, weekends, or during summer recess) that reinforce and complement regular academic programs of the schools attended by students</w:t>
      </w:r>
      <w:r>
        <w:rPr>
          <w:rFonts w:cs="Arial"/>
          <w:sz w:val="24"/>
          <w:szCs w:val="24"/>
        </w:rPr>
        <w:t xml:space="preserve"> served. </w:t>
      </w:r>
    </w:p>
    <w:p w14:paraId="7F437206" w14:textId="77777777" w:rsidR="000F3153" w:rsidRPr="000A4598" w:rsidRDefault="000F3153" w:rsidP="003F0E44">
      <w:pPr>
        <w:spacing w:before="0" w:after="60" w:line="240" w:lineRule="auto"/>
        <w:rPr>
          <w:b/>
          <w:sz w:val="24"/>
          <w:szCs w:val="24"/>
        </w:rPr>
      </w:pPr>
      <w:r w:rsidRPr="000A4598">
        <w:rPr>
          <w:rFonts w:cs="Arial"/>
          <w:sz w:val="24"/>
          <w:szCs w:val="24"/>
        </w:rPr>
        <w:t xml:space="preserve">All programs are expected to operate from </w:t>
      </w:r>
      <w:r w:rsidRPr="000A4598">
        <w:rPr>
          <w:rFonts w:cs="Arial"/>
          <w:iCs/>
          <w:sz w:val="24"/>
          <w:szCs w:val="24"/>
        </w:rPr>
        <w:t>September through June and/or up to the last week of the regular school year</w:t>
      </w:r>
      <w:r w:rsidRPr="000A4598">
        <w:rPr>
          <w:rFonts w:cs="Arial"/>
          <w:sz w:val="24"/>
          <w:szCs w:val="24"/>
        </w:rPr>
        <w:t xml:space="preserve">. The program must operate a minimum of 12 hours in a typical week, </w:t>
      </w:r>
      <w:r w:rsidR="00A65396" w:rsidRPr="000A4598">
        <w:rPr>
          <w:rFonts w:cs="Arial"/>
          <w:sz w:val="24"/>
          <w:szCs w:val="24"/>
        </w:rPr>
        <w:t>or equal</w:t>
      </w:r>
      <w:r w:rsidRPr="000A4598">
        <w:rPr>
          <w:rFonts w:cs="Arial"/>
          <w:sz w:val="24"/>
          <w:szCs w:val="24"/>
        </w:rPr>
        <w:t xml:space="preserve"> four service days per week, be open at least 2 hours a day totaling a minimum of 300 program hours per school year.</w:t>
      </w:r>
    </w:p>
    <w:p w14:paraId="41EC6E0F" w14:textId="362A7BFD" w:rsidR="00A65396" w:rsidRDefault="000F3153" w:rsidP="00FB742E">
      <w:pPr>
        <w:spacing w:before="0" w:after="0" w:line="240" w:lineRule="auto"/>
        <w:rPr>
          <w:rFonts w:cs="Arial"/>
          <w:sz w:val="24"/>
          <w:szCs w:val="24"/>
        </w:rPr>
      </w:pPr>
      <w:r w:rsidRPr="000A4598">
        <w:rPr>
          <w:rFonts w:cs="Arial"/>
          <w:sz w:val="24"/>
          <w:szCs w:val="24"/>
        </w:rPr>
        <w:t>The 21</w:t>
      </w:r>
      <w:r w:rsidRPr="000A4598">
        <w:rPr>
          <w:rFonts w:cs="Arial"/>
          <w:sz w:val="24"/>
          <w:szCs w:val="24"/>
          <w:vertAlign w:val="superscript"/>
        </w:rPr>
        <w:t>st</w:t>
      </w:r>
      <w:r w:rsidRPr="000A4598">
        <w:rPr>
          <w:rFonts w:cs="Arial"/>
          <w:sz w:val="24"/>
          <w:szCs w:val="24"/>
        </w:rPr>
        <w:t xml:space="preserve"> CCLC program is not a drop-in program. To be considered a regular attendee a student must attend a minimum of 30 days. 60 percent of regular attendees are expected to attend 60 + days to benefit significantly from the program. It is expected that 75 percent of enrollees will be regular attendees.</w:t>
      </w:r>
    </w:p>
    <w:p w14:paraId="26470FF7" w14:textId="77777777" w:rsidR="00A65396" w:rsidRPr="000A4598" w:rsidRDefault="00A65396" w:rsidP="00F76288">
      <w:pPr>
        <w:pStyle w:val="Heading3"/>
      </w:pPr>
      <w:bookmarkStart w:id="15" w:name="_Toc508030595"/>
      <w:bookmarkStart w:id="16" w:name="_Toc510532439"/>
      <w:r w:rsidRPr="00C80982">
        <w:t>Intensity</w:t>
      </w:r>
      <w:r w:rsidRPr="000A4598">
        <w:t xml:space="preserve"> and Duration of Summer Learning</w:t>
      </w:r>
      <w:bookmarkEnd w:id="15"/>
      <w:bookmarkEnd w:id="16"/>
    </w:p>
    <w:p w14:paraId="0F3C3A65" w14:textId="0747B133" w:rsidR="00A65396" w:rsidRPr="000A4598" w:rsidRDefault="006F4ED3" w:rsidP="00FB742E">
      <w:pPr>
        <w:spacing w:before="0" w:after="0" w:line="240" w:lineRule="auto"/>
        <w:rPr>
          <w:rFonts w:cs="Arial"/>
          <w:b/>
          <w:sz w:val="24"/>
          <w:szCs w:val="24"/>
        </w:rPr>
      </w:pPr>
      <w:r>
        <w:rPr>
          <w:rFonts w:cs="Arial"/>
          <w:sz w:val="24"/>
          <w:szCs w:val="24"/>
        </w:rPr>
        <w:t xml:space="preserve">Programs that desire </w:t>
      </w:r>
      <w:r w:rsidR="007F1243">
        <w:rPr>
          <w:rFonts w:cs="Arial"/>
          <w:sz w:val="24"/>
          <w:szCs w:val="24"/>
        </w:rPr>
        <w:t xml:space="preserve">to </w:t>
      </w:r>
      <w:r>
        <w:rPr>
          <w:rFonts w:cs="Arial"/>
          <w:sz w:val="24"/>
          <w:szCs w:val="24"/>
        </w:rPr>
        <w:t xml:space="preserve">implement summer learning must develop </w:t>
      </w:r>
      <w:r w:rsidR="00A65396" w:rsidRPr="000A4598">
        <w:rPr>
          <w:rFonts w:cs="Arial"/>
          <w:sz w:val="24"/>
          <w:szCs w:val="24"/>
        </w:rPr>
        <w:t>a program that operates a minimum of 20 hours a week, for a minimum of 4 weeks, to a targeted population of students that are at risk of summer learning loss. Summer programs should prioritize regular attendee students for the duration of the 4-week program. Ideally, the program will serve the regular attendees of the school year program and collaborate with other programs providing summer services to enhance and expand the offerings for the targeted population.</w:t>
      </w:r>
    </w:p>
    <w:p w14:paraId="382CB6B2" w14:textId="2FFD0899" w:rsidR="00FB742E" w:rsidRDefault="00A65396" w:rsidP="00FB742E">
      <w:pPr>
        <w:spacing w:before="0" w:after="0" w:line="240" w:lineRule="auto"/>
        <w:rPr>
          <w:rFonts w:cstheme="minorHAnsi"/>
          <w:sz w:val="24"/>
          <w:szCs w:val="24"/>
        </w:rPr>
      </w:pPr>
      <w:r w:rsidRPr="000A4598">
        <w:rPr>
          <w:rFonts w:cstheme="minorHAnsi"/>
          <w:b/>
          <w:i/>
          <w:sz w:val="24"/>
          <w:szCs w:val="24"/>
        </w:rPr>
        <w:t>NOTE</w:t>
      </w:r>
      <w:r w:rsidRPr="000A4598">
        <w:rPr>
          <w:rFonts w:cstheme="minorHAnsi"/>
          <w:b/>
          <w:sz w:val="24"/>
          <w:szCs w:val="24"/>
        </w:rPr>
        <w:t>:</w:t>
      </w:r>
      <w:r w:rsidRPr="000A4598">
        <w:rPr>
          <w:rFonts w:cstheme="minorHAnsi"/>
          <w:sz w:val="24"/>
          <w:szCs w:val="24"/>
        </w:rPr>
        <w:t xml:space="preserve">  The requirements listed above must be applied to </w:t>
      </w:r>
      <w:r w:rsidRPr="000A4598">
        <w:rPr>
          <w:rFonts w:cstheme="minorHAnsi"/>
          <w:sz w:val="24"/>
          <w:szCs w:val="24"/>
          <w:u w:val="single"/>
        </w:rPr>
        <w:t>each</w:t>
      </w:r>
      <w:r w:rsidRPr="000A4598">
        <w:rPr>
          <w:rFonts w:cstheme="minorHAnsi"/>
          <w:sz w:val="24"/>
          <w:szCs w:val="24"/>
        </w:rPr>
        <w:t xml:space="preserve"> program </w:t>
      </w:r>
      <w:r w:rsidR="009528CC">
        <w:rPr>
          <w:rFonts w:cstheme="minorHAnsi"/>
          <w:sz w:val="24"/>
          <w:szCs w:val="24"/>
        </w:rPr>
        <w:t>center</w:t>
      </w:r>
      <w:r w:rsidRPr="000A4598">
        <w:rPr>
          <w:rFonts w:cstheme="minorHAnsi"/>
          <w:sz w:val="24"/>
          <w:szCs w:val="24"/>
        </w:rPr>
        <w:t xml:space="preserve"> for those operating multiple </w:t>
      </w:r>
      <w:r w:rsidR="009528CC">
        <w:rPr>
          <w:rFonts w:cstheme="minorHAnsi"/>
          <w:sz w:val="24"/>
          <w:szCs w:val="24"/>
        </w:rPr>
        <w:t>center</w:t>
      </w:r>
      <w:r w:rsidRPr="000A4598">
        <w:rPr>
          <w:rFonts w:cstheme="minorHAnsi"/>
          <w:sz w:val="24"/>
          <w:szCs w:val="24"/>
        </w:rPr>
        <w:t xml:space="preserve">s. </w:t>
      </w:r>
    </w:p>
    <w:p w14:paraId="3166226F" w14:textId="185E194F" w:rsidR="009641EF" w:rsidRPr="00FC56B6" w:rsidRDefault="009641EF" w:rsidP="00F76288">
      <w:pPr>
        <w:pStyle w:val="Heading3"/>
      </w:pPr>
      <w:bookmarkStart w:id="17" w:name="_Toc508030596"/>
      <w:bookmarkStart w:id="18" w:name="_Toc510532440"/>
      <w:r w:rsidRPr="00FC56B6">
        <w:t>Authorized Activities</w:t>
      </w:r>
      <w:bookmarkEnd w:id="17"/>
      <w:bookmarkEnd w:id="18"/>
    </w:p>
    <w:p w14:paraId="3643CEAC" w14:textId="79D52931" w:rsidR="009641EF" w:rsidRPr="000A4598" w:rsidRDefault="009641EF" w:rsidP="003F0E44">
      <w:pPr>
        <w:autoSpaceDE w:val="0"/>
        <w:autoSpaceDN w:val="0"/>
        <w:adjustRightInd w:val="0"/>
        <w:spacing w:before="0" w:after="60" w:line="240" w:lineRule="auto"/>
        <w:rPr>
          <w:rFonts w:eastAsiaTheme="minorHAnsi" w:cstheme="minorHAnsi"/>
          <w:color w:val="000000"/>
          <w:sz w:val="24"/>
          <w:szCs w:val="24"/>
        </w:rPr>
      </w:pPr>
      <w:r w:rsidRPr="000A4598">
        <w:rPr>
          <w:rFonts w:eastAsiaTheme="minorHAnsi" w:cstheme="minorHAnsi"/>
          <w:color w:val="000000"/>
          <w:sz w:val="24"/>
          <w:szCs w:val="24"/>
        </w:rPr>
        <w:t xml:space="preserve">Each eligible entity that receives an award under section 4204 may use the award funds to carry out a broad array of before and after school activities that advance student academic achievement and support student success, including (ESSA, Sec. 4205 a): </w:t>
      </w:r>
    </w:p>
    <w:p w14:paraId="625C67DC" w14:textId="77777777" w:rsidR="009641EF" w:rsidRPr="00E85500" w:rsidRDefault="009641EF" w:rsidP="00362A6D">
      <w:pPr>
        <w:pStyle w:val="ListParagraph"/>
        <w:numPr>
          <w:ilvl w:val="0"/>
          <w:numId w:val="19"/>
        </w:numPr>
        <w:spacing w:before="0" w:after="0" w:line="240" w:lineRule="auto"/>
        <w:rPr>
          <w:rFonts w:eastAsiaTheme="minorHAnsi"/>
          <w:sz w:val="24"/>
          <w:szCs w:val="24"/>
        </w:rPr>
      </w:pPr>
      <w:r w:rsidRPr="00E85500">
        <w:rPr>
          <w:rFonts w:eastAsiaTheme="minorHAnsi"/>
          <w:sz w:val="24"/>
          <w:szCs w:val="24"/>
        </w:rPr>
        <w:t xml:space="preserve">Academic enrichment learning programs, mentoring programs, remedial education activities, and tutoring services, that are aligned with </w:t>
      </w:r>
    </w:p>
    <w:p w14:paraId="0E0958CA" w14:textId="081AF2CE" w:rsidR="009641EF" w:rsidRPr="00E85500" w:rsidRDefault="009641EF" w:rsidP="00362A6D">
      <w:pPr>
        <w:pStyle w:val="ListParagraph"/>
        <w:numPr>
          <w:ilvl w:val="1"/>
          <w:numId w:val="19"/>
        </w:numPr>
        <w:spacing w:before="0" w:after="0" w:line="240" w:lineRule="auto"/>
        <w:ind w:left="1170"/>
        <w:rPr>
          <w:rFonts w:eastAsiaTheme="minorHAnsi"/>
          <w:sz w:val="24"/>
          <w:szCs w:val="24"/>
        </w:rPr>
      </w:pPr>
      <w:r w:rsidRPr="00E85500">
        <w:rPr>
          <w:rFonts w:eastAsiaTheme="minorHAnsi"/>
          <w:sz w:val="24"/>
          <w:szCs w:val="24"/>
        </w:rPr>
        <w:t xml:space="preserve">the challenging state academic standards and any local academic standards, and </w:t>
      </w:r>
    </w:p>
    <w:p w14:paraId="179FE626" w14:textId="0566D2C3" w:rsidR="009641EF" w:rsidRPr="00E85500" w:rsidRDefault="009641EF" w:rsidP="00362A6D">
      <w:pPr>
        <w:pStyle w:val="ListParagraph"/>
        <w:numPr>
          <w:ilvl w:val="1"/>
          <w:numId w:val="19"/>
        </w:numPr>
        <w:spacing w:before="0" w:after="0" w:line="240" w:lineRule="auto"/>
        <w:ind w:left="1170"/>
        <w:rPr>
          <w:rFonts w:eastAsiaTheme="minorHAnsi"/>
          <w:sz w:val="24"/>
          <w:szCs w:val="24"/>
        </w:rPr>
      </w:pPr>
      <w:r w:rsidRPr="00E85500">
        <w:rPr>
          <w:rFonts w:eastAsiaTheme="minorHAnsi"/>
          <w:sz w:val="24"/>
          <w:szCs w:val="24"/>
        </w:rPr>
        <w:t xml:space="preserve">local curricula that are designed to improve student academic achievement; </w:t>
      </w:r>
    </w:p>
    <w:p w14:paraId="6C4CEC16" w14:textId="77777777" w:rsidR="009641EF" w:rsidRPr="00E85500" w:rsidRDefault="009641EF" w:rsidP="00362A6D">
      <w:pPr>
        <w:pStyle w:val="ListParagraph"/>
        <w:numPr>
          <w:ilvl w:val="0"/>
          <w:numId w:val="19"/>
        </w:numPr>
        <w:spacing w:before="0" w:after="0" w:line="240" w:lineRule="auto"/>
        <w:rPr>
          <w:rFonts w:eastAsiaTheme="minorHAnsi"/>
          <w:sz w:val="24"/>
          <w:szCs w:val="24"/>
        </w:rPr>
      </w:pPr>
      <w:r w:rsidRPr="00E85500">
        <w:rPr>
          <w:rFonts w:eastAsiaTheme="minorHAnsi"/>
          <w:sz w:val="24"/>
          <w:szCs w:val="24"/>
        </w:rPr>
        <w:t xml:space="preserve">Well-rounded education activities, including such activities that enable students to be eligible for credit recovery or attainment; </w:t>
      </w:r>
    </w:p>
    <w:p w14:paraId="5E09EF3E" w14:textId="77777777" w:rsidR="009641EF" w:rsidRPr="00E85500" w:rsidRDefault="009641EF" w:rsidP="00362A6D">
      <w:pPr>
        <w:pStyle w:val="ListParagraph"/>
        <w:numPr>
          <w:ilvl w:val="0"/>
          <w:numId w:val="19"/>
        </w:numPr>
        <w:spacing w:before="0" w:after="0" w:line="240" w:lineRule="auto"/>
        <w:rPr>
          <w:rFonts w:eastAsiaTheme="minorHAnsi"/>
          <w:sz w:val="24"/>
          <w:szCs w:val="24"/>
        </w:rPr>
      </w:pPr>
      <w:r w:rsidRPr="00E85500">
        <w:rPr>
          <w:rFonts w:eastAsiaTheme="minorHAnsi"/>
          <w:sz w:val="24"/>
          <w:szCs w:val="24"/>
        </w:rPr>
        <w:t>Literacy education programs, including financial literacy programs and environmental literacy programs;</w:t>
      </w:r>
    </w:p>
    <w:p w14:paraId="3E2C030D" w14:textId="77777777" w:rsidR="009641EF" w:rsidRPr="00E85500" w:rsidRDefault="009641EF" w:rsidP="00362A6D">
      <w:pPr>
        <w:pStyle w:val="ListParagraph"/>
        <w:numPr>
          <w:ilvl w:val="0"/>
          <w:numId w:val="19"/>
        </w:numPr>
        <w:spacing w:before="0" w:after="0" w:line="240" w:lineRule="auto"/>
        <w:rPr>
          <w:rFonts w:eastAsiaTheme="minorHAnsi"/>
          <w:sz w:val="24"/>
          <w:szCs w:val="24"/>
        </w:rPr>
      </w:pPr>
      <w:r w:rsidRPr="00E85500">
        <w:rPr>
          <w:rFonts w:eastAsiaTheme="minorHAnsi"/>
          <w:sz w:val="24"/>
          <w:szCs w:val="24"/>
        </w:rPr>
        <w:t>Programs that support a healthy and active lifestyle, including nutritional education and regular, structured physical activity programs;</w:t>
      </w:r>
    </w:p>
    <w:p w14:paraId="397DE848" w14:textId="77777777" w:rsidR="009641EF" w:rsidRPr="00E85500" w:rsidRDefault="009641EF" w:rsidP="00362A6D">
      <w:pPr>
        <w:pStyle w:val="ListParagraph"/>
        <w:numPr>
          <w:ilvl w:val="0"/>
          <w:numId w:val="19"/>
        </w:numPr>
        <w:spacing w:before="0" w:after="0" w:line="240" w:lineRule="auto"/>
        <w:rPr>
          <w:rFonts w:eastAsiaTheme="minorHAnsi"/>
          <w:sz w:val="24"/>
          <w:szCs w:val="24"/>
        </w:rPr>
      </w:pPr>
      <w:r w:rsidRPr="00E85500">
        <w:rPr>
          <w:rFonts w:eastAsiaTheme="minorHAnsi"/>
          <w:sz w:val="24"/>
          <w:szCs w:val="24"/>
        </w:rPr>
        <w:t>Services for individuals with disabilities;</w:t>
      </w:r>
    </w:p>
    <w:p w14:paraId="2E44F4D7" w14:textId="77777777" w:rsidR="009641EF" w:rsidRPr="00E85500" w:rsidRDefault="009641EF" w:rsidP="00362A6D">
      <w:pPr>
        <w:pStyle w:val="ListParagraph"/>
        <w:numPr>
          <w:ilvl w:val="0"/>
          <w:numId w:val="19"/>
        </w:numPr>
        <w:spacing w:before="0" w:after="0" w:line="240" w:lineRule="auto"/>
        <w:rPr>
          <w:rFonts w:eastAsiaTheme="minorHAnsi"/>
          <w:sz w:val="24"/>
          <w:szCs w:val="24"/>
        </w:rPr>
      </w:pPr>
      <w:r w:rsidRPr="00E85500">
        <w:rPr>
          <w:rFonts w:eastAsiaTheme="minorHAnsi"/>
          <w:sz w:val="24"/>
          <w:szCs w:val="24"/>
        </w:rPr>
        <w:t>Programs that provide after-school activities for students who are English learners that emphasize language skills and academic achievement;</w:t>
      </w:r>
    </w:p>
    <w:p w14:paraId="2671980D" w14:textId="77777777" w:rsidR="009641EF" w:rsidRPr="00E85500" w:rsidRDefault="009641EF" w:rsidP="00362A6D">
      <w:pPr>
        <w:pStyle w:val="ListParagraph"/>
        <w:numPr>
          <w:ilvl w:val="0"/>
          <w:numId w:val="19"/>
        </w:numPr>
        <w:spacing w:before="0" w:after="0" w:line="240" w:lineRule="auto"/>
        <w:rPr>
          <w:rFonts w:eastAsiaTheme="minorHAnsi"/>
          <w:sz w:val="24"/>
          <w:szCs w:val="24"/>
        </w:rPr>
      </w:pPr>
      <w:r w:rsidRPr="00E85500">
        <w:rPr>
          <w:rFonts w:eastAsiaTheme="minorHAnsi"/>
          <w:sz w:val="24"/>
          <w:szCs w:val="24"/>
        </w:rPr>
        <w:t>Cultural programs;</w:t>
      </w:r>
    </w:p>
    <w:p w14:paraId="6EE2EA2F" w14:textId="77777777" w:rsidR="009641EF" w:rsidRPr="00E85500" w:rsidRDefault="009641EF" w:rsidP="00362A6D">
      <w:pPr>
        <w:pStyle w:val="ListParagraph"/>
        <w:numPr>
          <w:ilvl w:val="0"/>
          <w:numId w:val="19"/>
        </w:numPr>
        <w:spacing w:before="0" w:after="0" w:line="240" w:lineRule="auto"/>
        <w:rPr>
          <w:rFonts w:eastAsiaTheme="minorHAnsi"/>
          <w:sz w:val="24"/>
          <w:szCs w:val="24"/>
        </w:rPr>
      </w:pPr>
      <w:r w:rsidRPr="00E85500">
        <w:rPr>
          <w:rFonts w:eastAsiaTheme="minorHAnsi"/>
          <w:sz w:val="24"/>
          <w:szCs w:val="24"/>
        </w:rPr>
        <w:t>Telecommunications and technology education programs;</w:t>
      </w:r>
    </w:p>
    <w:p w14:paraId="123F0783" w14:textId="77777777" w:rsidR="009641EF" w:rsidRPr="00E85500" w:rsidRDefault="009641EF" w:rsidP="00362A6D">
      <w:pPr>
        <w:pStyle w:val="ListParagraph"/>
        <w:numPr>
          <w:ilvl w:val="0"/>
          <w:numId w:val="19"/>
        </w:numPr>
        <w:spacing w:before="0" w:after="0" w:line="240" w:lineRule="auto"/>
        <w:rPr>
          <w:rFonts w:eastAsiaTheme="minorHAnsi"/>
          <w:sz w:val="24"/>
          <w:szCs w:val="24"/>
        </w:rPr>
      </w:pPr>
      <w:r w:rsidRPr="00E85500">
        <w:rPr>
          <w:rFonts w:eastAsiaTheme="minorHAnsi"/>
          <w:sz w:val="24"/>
          <w:szCs w:val="24"/>
        </w:rPr>
        <w:t>Expanded library service hours;</w:t>
      </w:r>
    </w:p>
    <w:p w14:paraId="170FD893" w14:textId="77777777" w:rsidR="009641EF" w:rsidRPr="00E85500" w:rsidRDefault="009641EF" w:rsidP="00362A6D">
      <w:pPr>
        <w:pStyle w:val="ListParagraph"/>
        <w:numPr>
          <w:ilvl w:val="0"/>
          <w:numId w:val="19"/>
        </w:numPr>
        <w:spacing w:before="0" w:after="0" w:line="240" w:lineRule="auto"/>
        <w:rPr>
          <w:rFonts w:eastAsiaTheme="minorHAnsi"/>
          <w:sz w:val="24"/>
          <w:szCs w:val="24"/>
        </w:rPr>
      </w:pPr>
      <w:r w:rsidRPr="00E85500">
        <w:rPr>
          <w:rFonts w:eastAsiaTheme="minorHAnsi"/>
          <w:sz w:val="24"/>
          <w:szCs w:val="24"/>
        </w:rPr>
        <w:lastRenderedPageBreak/>
        <w:t>Parenting skills programs that promote parental involvement and family literacy;</w:t>
      </w:r>
    </w:p>
    <w:p w14:paraId="55F44AC7" w14:textId="77777777" w:rsidR="009641EF" w:rsidRPr="00E85500" w:rsidRDefault="009641EF" w:rsidP="00362A6D">
      <w:pPr>
        <w:pStyle w:val="ListParagraph"/>
        <w:numPr>
          <w:ilvl w:val="0"/>
          <w:numId w:val="19"/>
        </w:numPr>
        <w:spacing w:before="0" w:after="0" w:line="240" w:lineRule="auto"/>
        <w:rPr>
          <w:rFonts w:eastAsiaTheme="minorHAnsi"/>
          <w:sz w:val="24"/>
          <w:szCs w:val="24"/>
        </w:rPr>
      </w:pPr>
      <w:r w:rsidRPr="00E85500">
        <w:rPr>
          <w:rFonts w:eastAsiaTheme="minorHAnsi"/>
          <w:sz w:val="24"/>
          <w:szCs w:val="24"/>
        </w:rPr>
        <w:t>Programs that provide assistance to students who have been truant, suspended, or expelled to allow the students to improve their academic achievement;</w:t>
      </w:r>
    </w:p>
    <w:p w14:paraId="17E5AA28" w14:textId="77777777" w:rsidR="009641EF" w:rsidRPr="00E85500" w:rsidRDefault="009641EF" w:rsidP="00362A6D">
      <w:pPr>
        <w:pStyle w:val="ListParagraph"/>
        <w:numPr>
          <w:ilvl w:val="0"/>
          <w:numId w:val="19"/>
        </w:numPr>
        <w:spacing w:before="0" w:after="0" w:line="240" w:lineRule="auto"/>
        <w:rPr>
          <w:rFonts w:eastAsiaTheme="minorHAnsi"/>
          <w:sz w:val="24"/>
          <w:szCs w:val="24"/>
        </w:rPr>
      </w:pPr>
      <w:r w:rsidRPr="00E85500">
        <w:rPr>
          <w:rFonts w:eastAsiaTheme="minorHAnsi"/>
          <w:sz w:val="24"/>
          <w:szCs w:val="24"/>
        </w:rPr>
        <w:t>Drug and violence prevention programs and counseling programs;</w:t>
      </w:r>
    </w:p>
    <w:p w14:paraId="60BD8FA7" w14:textId="1DF4C734" w:rsidR="009641EF" w:rsidRPr="00E85500" w:rsidRDefault="009641EF" w:rsidP="00362A6D">
      <w:pPr>
        <w:pStyle w:val="ListParagraph"/>
        <w:numPr>
          <w:ilvl w:val="0"/>
          <w:numId w:val="19"/>
        </w:numPr>
        <w:spacing w:before="0" w:after="0" w:line="240" w:lineRule="auto"/>
        <w:rPr>
          <w:rFonts w:eastAsiaTheme="minorHAnsi"/>
          <w:sz w:val="24"/>
          <w:szCs w:val="24"/>
        </w:rPr>
      </w:pPr>
      <w:r w:rsidRPr="00E85500">
        <w:rPr>
          <w:rFonts w:eastAsiaTheme="minorHAnsi"/>
          <w:sz w:val="24"/>
          <w:szCs w:val="24"/>
        </w:rPr>
        <w:t>Programs that build skills in science, technology, engineering, and mathematics (STEM), including computer science, and that foster innovation in learning by supporting nontraditional STEM education teaching methods</w:t>
      </w:r>
      <w:r w:rsidR="00400C74">
        <w:rPr>
          <w:rFonts w:eastAsiaTheme="minorHAnsi"/>
          <w:sz w:val="24"/>
          <w:szCs w:val="24"/>
        </w:rPr>
        <w:t>;</w:t>
      </w:r>
    </w:p>
    <w:p w14:paraId="633CF2AD" w14:textId="77777777" w:rsidR="009641EF" w:rsidRPr="00E85500" w:rsidRDefault="009641EF" w:rsidP="00362A6D">
      <w:pPr>
        <w:pStyle w:val="ListParagraph"/>
        <w:numPr>
          <w:ilvl w:val="0"/>
          <w:numId w:val="19"/>
        </w:numPr>
        <w:spacing w:before="0" w:after="60" w:line="240" w:lineRule="auto"/>
        <w:rPr>
          <w:rFonts w:eastAsiaTheme="minorHAnsi"/>
          <w:sz w:val="24"/>
          <w:szCs w:val="24"/>
        </w:rPr>
      </w:pPr>
      <w:r w:rsidRPr="00E85500">
        <w:rPr>
          <w:rFonts w:eastAsiaTheme="minorHAnsi"/>
          <w:sz w:val="24"/>
          <w:szCs w:val="24"/>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14:paraId="500F6D91" w14:textId="05CF5617" w:rsidR="00ED0282" w:rsidRDefault="009641EF" w:rsidP="00EA485B">
      <w:pPr>
        <w:autoSpaceDE w:val="0"/>
        <w:autoSpaceDN w:val="0"/>
        <w:adjustRightInd w:val="0"/>
        <w:spacing w:before="0" w:after="0" w:line="240" w:lineRule="auto"/>
        <w:contextualSpacing/>
        <w:rPr>
          <w:rStyle w:val="Hyperlink"/>
          <w:rFonts w:eastAsiaTheme="minorHAnsi" w:cstheme="minorHAnsi"/>
          <w:sz w:val="24"/>
          <w:szCs w:val="24"/>
        </w:rPr>
      </w:pPr>
      <w:r w:rsidRPr="000A4598">
        <w:rPr>
          <w:rFonts w:eastAsiaTheme="minorHAnsi" w:cstheme="minorHAnsi"/>
          <w:color w:val="000000"/>
          <w:sz w:val="24"/>
          <w:szCs w:val="24"/>
        </w:rPr>
        <w:t>Grants must be aligned wit</w:t>
      </w:r>
      <w:r w:rsidR="00F525E6">
        <w:rPr>
          <w:rFonts w:eastAsiaTheme="minorHAnsi" w:cstheme="minorHAnsi"/>
          <w:color w:val="000000"/>
          <w:sz w:val="24"/>
          <w:szCs w:val="24"/>
        </w:rPr>
        <w:t xml:space="preserve">h </w:t>
      </w:r>
      <w:hyperlink r:id="rId17" w:history="1">
        <w:r w:rsidR="00F525E6">
          <w:rPr>
            <w:rStyle w:val="Hyperlink"/>
            <w:rFonts w:eastAsiaTheme="minorHAnsi" w:cstheme="minorHAnsi"/>
            <w:sz w:val="24"/>
            <w:szCs w:val="24"/>
          </w:rPr>
          <w:t>Oregon’s ESSA State Plan</w:t>
        </w:r>
      </w:hyperlink>
      <w:r w:rsidR="00F525E6">
        <w:rPr>
          <w:rStyle w:val="Hyperlink"/>
          <w:rFonts w:eastAsiaTheme="minorHAnsi" w:cstheme="minorHAnsi"/>
          <w:sz w:val="24"/>
          <w:szCs w:val="24"/>
        </w:rPr>
        <w:t>.</w:t>
      </w:r>
    </w:p>
    <w:p w14:paraId="30DFD0B5" w14:textId="1F828B4A" w:rsidR="009B31A2" w:rsidRPr="005B1B7A" w:rsidRDefault="00A51B71" w:rsidP="005B1B7A">
      <w:pPr>
        <w:pStyle w:val="Heading3"/>
        <w:rPr>
          <w:rStyle w:val="Hyperlink"/>
          <w:rFonts w:eastAsiaTheme="minorHAnsi" w:cstheme="minorHAnsi"/>
          <w:color w:val="auto"/>
          <w:szCs w:val="24"/>
          <w:u w:val="none"/>
        </w:rPr>
      </w:pPr>
      <w:bookmarkStart w:id="19" w:name="_Toc510532441"/>
      <w:r>
        <w:rPr>
          <w:rStyle w:val="Hyperlink"/>
          <w:rFonts w:eastAsiaTheme="minorHAnsi" w:cstheme="minorHAnsi"/>
          <w:color w:val="auto"/>
          <w:szCs w:val="24"/>
          <w:u w:val="none"/>
        </w:rPr>
        <w:t>Evidence</w:t>
      </w:r>
      <w:r w:rsidR="009B31A2" w:rsidRPr="005B1B7A">
        <w:rPr>
          <w:rStyle w:val="Hyperlink"/>
          <w:rFonts w:eastAsiaTheme="minorHAnsi" w:cstheme="minorHAnsi"/>
          <w:color w:val="auto"/>
          <w:szCs w:val="24"/>
          <w:u w:val="none"/>
        </w:rPr>
        <w:t>-Based</w:t>
      </w:r>
      <w:bookmarkEnd w:id="19"/>
    </w:p>
    <w:p w14:paraId="0A054635" w14:textId="4894292A" w:rsidR="007B7E1A" w:rsidRDefault="005B1B7A" w:rsidP="008B1A2D">
      <w:pPr>
        <w:autoSpaceDE w:val="0"/>
        <w:autoSpaceDN w:val="0"/>
        <w:adjustRightInd w:val="0"/>
        <w:spacing w:before="0" w:after="60" w:line="240" w:lineRule="auto"/>
        <w:contextualSpacing/>
        <w:rPr>
          <w:rFonts w:eastAsiaTheme="minorHAnsi" w:cstheme="minorHAnsi"/>
          <w:color w:val="000000"/>
          <w:sz w:val="24"/>
          <w:szCs w:val="24"/>
        </w:rPr>
      </w:pPr>
      <w:r>
        <w:rPr>
          <w:rFonts w:eastAsiaTheme="minorHAnsi" w:cstheme="minorHAnsi"/>
          <w:color w:val="000000"/>
          <w:sz w:val="24"/>
          <w:szCs w:val="24"/>
        </w:rPr>
        <w:t>In addition to being an authorized activity, all interventions, strategies and activities for 21</w:t>
      </w:r>
      <w:r w:rsidRPr="005B1B7A">
        <w:rPr>
          <w:rFonts w:eastAsiaTheme="minorHAnsi" w:cstheme="minorHAnsi"/>
          <w:color w:val="000000"/>
          <w:sz w:val="24"/>
          <w:szCs w:val="24"/>
          <w:vertAlign w:val="superscript"/>
        </w:rPr>
        <w:t>st</w:t>
      </w:r>
      <w:r>
        <w:rPr>
          <w:rFonts w:eastAsiaTheme="minorHAnsi" w:cstheme="minorHAnsi"/>
          <w:color w:val="000000"/>
          <w:sz w:val="24"/>
          <w:szCs w:val="24"/>
        </w:rPr>
        <w:t xml:space="preserve"> CCLC programs must meet ESSA evidence-based requirements by demonstrating a statistically significant effect on improving student outcomes (i.e., Strong, Moderate, or Promising levels described below) or demonstrating a rationale based on high-quality research findings or positive evaluation. Evidence-based is defined in ESSA in </w:t>
      </w:r>
      <w:r w:rsidR="00B5765F">
        <w:rPr>
          <w:rFonts w:eastAsiaTheme="minorHAnsi" w:cstheme="minorHAnsi"/>
          <w:color w:val="000000"/>
          <w:sz w:val="24"/>
          <w:szCs w:val="24"/>
        </w:rPr>
        <w:t xml:space="preserve">Sec. </w:t>
      </w:r>
      <w:r w:rsidR="00616BD0">
        <w:rPr>
          <w:rFonts w:eastAsiaTheme="minorHAnsi" w:cstheme="minorHAnsi"/>
          <w:color w:val="000000"/>
          <w:sz w:val="24"/>
          <w:szCs w:val="24"/>
        </w:rPr>
        <w:t xml:space="preserve">8101(21), as shown below: </w:t>
      </w:r>
    </w:p>
    <w:p w14:paraId="1BB32E10" w14:textId="49DDF5AA" w:rsidR="005B1B7A" w:rsidRDefault="005B1B7A" w:rsidP="00362A6D">
      <w:pPr>
        <w:pStyle w:val="ListParagraph"/>
        <w:numPr>
          <w:ilvl w:val="0"/>
          <w:numId w:val="30"/>
        </w:numPr>
        <w:autoSpaceDE w:val="0"/>
        <w:autoSpaceDN w:val="0"/>
        <w:adjustRightInd w:val="0"/>
        <w:spacing w:before="0" w:after="0" w:line="240" w:lineRule="auto"/>
        <w:rPr>
          <w:rFonts w:eastAsiaTheme="minorHAnsi" w:cstheme="minorHAnsi"/>
          <w:color w:val="000000"/>
          <w:sz w:val="24"/>
          <w:szCs w:val="24"/>
        </w:rPr>
      </w:pPr>
      <w:r>
        <w:rPr>
          <w:rFonts w:eastAsiaTheme="minorHAnsi" w:cstheme="minorHAnsi"/>
          <w:color w:val="000000"/>
          <w:sz w:val="24"/>
          <w:szCs w:val="24"/>
        </w:rPr>
        <w:t>In General. –except as provided in subparagraph (B), the term “evidence-based”, when used with respect to a State, local educational agency, or school activity, means an activity, strategy, or intervention that-</w:t>
      </w:r>
    </w:p>
    <w:p w14:paraId="63265F03" w14:textId="7A88E49C" w:rsidR="005B1B7A" w:rsidRDefault="007B7E1A" w:rsidP="00362A6D">
      <w:pPr>
        <w:pStyle w:val="ListParagraph"/>
        <w:numPr>
          <w:ilvl w:val="1"/>
          <w:numId w:val="30"/>
        </w:numPr>
        <w:autoSpaceDE w:val="0"/>
        <w:autoSpaceDN w:val="0"/>
        <w:adjustRightInd w:val="0"/>
        <w:spacing w:before="0" w:after="0" w:line="240" w:lineRule="auto"/>
        <w:rPr>
          <w:rFonts w:eastAsiaTheme="minorHAnsi" w:cstheme="minorHAnsi"/>
          <w:color w:val="000000"/>
          <w:sz w:val="24"/>
          <w:szCs w:val="24"/>
        </w:rPr>
      </w:pPr>
      <w:r>
        <w:rPr>
          <w:rFonts w:eastAsiaTheme="minorHAnsi" w:cstheme="minorHAnsi"/>
          <w:color w:val="000000"/>
          <w:sz w:val="24"/>
          <w:szCs w:val="24"/>
        </w:rPr>
        <w:t>d</w:t>
      </w:r>
      <w:r w:rsidR="005B1B7A">
        <w:rPr>
          <w:rFonts w:eastAsiaTheme="minorHAnsi" w:cstheme="minorHAnsi"/>
          <w:color w:val="000000"/>
          <w:sz w:val="24"/>
          <w:szCs w:val="24"/>
        </w:rPr>
        <w:t>emonst</w:t>
      </w:r>
      <w:r>
        <w:rPr>
          <w:rFonts w:eastAsiaTheme="minorHAnsi" w:cstheme="minorHAnsi"/>
          <w:color w:val="000000"/>
          <w:sz w:val="24"/>
          <w:szCs w:val="24"/>
        </w:rPr>
        <w:t>r</w:t>
      </w:r>
      <w:r w:rsidR="005B1B7A">
        <w:rPr>
          <w:rFonts w:eastAsiaTheme="minorHAnsi" w:cstheme="minorHAnsi"/>
          <w:color w:val="000000"/>
          <w:sz w:val="24"/>
          <w:szCs w:val="24"/>
        </w:rPr>
        <w:t>ates a statistically significant effect on improving student outcomes or other relevant outcomes based on:</w:t>
      </w:r>
    </w:p>
    <w:p w14:paraId="453E940E" w14:textId="632D534E" w:rsidR="005B1B7A" w:rsidRDefault="005B1B7A" w:rsidP="00362A6D">
      <w:pPr>
        <w:pStyle w:val="ListParagraph"/>
        <w:numPr>
          <w:ilvl w:val="2"/>
          <w:numId w:val="30"/>
        </w:numPr>
        <w:autoSpaceDE w:val="0"/>
        <w:autoSpaceDN w:val="0"/>
        <w:adjustRightInd w:val="0"/>
        <w:spacing w:before="0" w:after="0" w:line="240" w:lineRule="auto"/>
        <w:ind w:left="2070"/>
        <w:rPr>
          <w:rFonts w:eastAsiaTheme="minorHAnsi" w:cstheme="minorHAnsi"/>
          <w:color w:val="000000"/>
          <w:sz w:val="24"/>
          <w:szCs w:val="24"/>
        </w:rPr>
      </w:pPr>
      <w:r w:rsidRPr="007B7E1A">
        <w:rPr>
          <w:rFonts w:eastAsiaTheme="minorHAnsi" w:cstheme="minorHAnsi"/>
          <w:b/>
          <w:color w:val="000000"/>
          <w:sz w:val="24"/>
          <w:szCs w:val="24"/>
        </w:rPr>
        <w:t>Strong</w:t>
      </w:r>
      <w:r>
        <w:rPr>
          <w:rFonts w:eastAsiaTheme="minorHAnsi" w:cstheme="minorHAnsi"/>
          <w:color w:val="000000"/>
          <w:sz w:val="24"/>
          <w:szCs w:val="24"/>
        </w:rPr>
        <w:t xml:space="preserve"> evidence from at least 1 well-designed and well-implemented experimental study;</w:t>
      </w:r>
    </w:p>
    <w:p w14:paraId="5CE1BDE9" w14:textId="69087693" w:rsidR="005B1B7A" w:rsidRDefault="005B1B7A" w:rsidP="00362A6D">
      <w:pPr>
        <w:pStyle w:val="ListParagraph"/>
        <w:numPr>
          <w:ilvl w:val="2"/>
          <w:numId w:val="30"/>
        </w:numPr>
        <w:autoSpaceDE w:val="0"/>
        <w:autoSpaceDN w:val="0"/>
        <w:adjustRightInd w:val="0"/>
        <w:spacing w:before="0" w:after="0" w:line="240" w:lineRule="auto"/>
        <w:ind w:left="2070"/>
        <w:rPr>
          <w:rFonts w:eastAsiaTheme="minorHAnsi" w:cstheme="minorHAnsi"/>
          <w:color w:val="000000"/>
          <w:sz w:val="24"/>
          <w:szCs w:val="24"/>
        </w:rPr>
      </w:pPr>
      <w:r w:rsidRPr="007B7E1A">
        <w:rPr>
          <w:rFonts w:eastAsiaTheme="minorHAnsi" w:cstheme="minorHAnsi"/>
          <w:b/>
          <w:color w:val="000000"/>
          <w:sz w:val="24"/>
          <w:szCs w:val="24"/>
        </w:rPr>
        <w:t>Moderate</w:t>
      </w:r>
      <w:r>
        <w:rPr>
          <w:rFonts w:eastAsiaTheme="minorHAnsi" w:cstheme="minorHAnsi"/>
          <w:color w:val="000000"/>
          <w:sz w:val="24"/>
          <w:szCs w:val="24"/>
        </w:rPr>
        <w:t xml:space="preserve"> evidence from at least 1 well-designed and well-implemented quasi-experimental study; or</w:t>
      </w:r>
    </w:p>
    <w:p w14:paraId="04B9D74C" w14:textId="789E384C" w:rsidR="005B1B7A" w:rsidRDefault="005B1B7A" w:rsidP="00362A6D">
      <w:pPr>
        <w:pStyle w:val="ListParagraph"/>
        <w:numPr>
          <w:ilvl w:val="2"/>
          <w:numId w:val="30"/>
        </w:numPr>
        <w:autoSpaceDE w:val="0"/>
        <w:autoSpaceDN w:val="0"/>
        <w:adjustRightInd w:val="0"/>
        <w:spacing w:before="0" w:after="0" w:line="240" w:lineRule="auto"/>
        <w:ind w:left="2070"/>
        <w:rPr>
          <w:rFonts w:eastAsiaTheme="minorHAnsi" w:cstheme="minorHAnsi"/>
          <w:color w:val="000000"/>
          <w:sz w:val="24"/>
          <w:szCs w:val="24"/>
        </w:rPr>
      </w:pPr>
      <w:r w:rsidRPr="007B7E1A">
        <w:rPr>
          <w:rFonts w:eastAsiaTheme="minorHAnsi" w:cstheme="minorHAnsi"/>
          <w:b/>
          <w:color w:val="000000"/>
          <w:sz w:val="24"/>
          <w:szCs w:val="24"/>
        </w:rPr>
        <w:t>Promising</w:t>
      </w:r>
      <w:r>
        <w:rPr>
          <w:rFonts w:eastAsiaTheme="minorHAnsi" w:cstheme="minorHAnsi"/>
          <w:color w:val="000000"/>
          <w:sz w:val="24"/>
          <w:szCs w:val="24"/>
        </w:rPr>
        <w:t xml:space="preserve"> evidence from at least 1 well-designed and well-implemented correlational study with statistical controls for selection bias; OR</w:t>
      </w:r>
    </w:p>
    <w:p w14:paraId="68E2B644" w14:textId="2B416D6C" w:rsidR="005B1B7A" w:rsidRDefault="007B7E1A" w:rsidP="00362A6D">
      <w:pPr>
        <w:pStyle w:val="ListParagraph"/>
        <w:numPr>
          <w:ilvl w:val="1"/>
          <w:numId w:val="30"/>
        </w:numPr>
        <w:autoSpaceDE w:val="0"/>
        <w:autoSpaceDN w:val="0"/>
        <w:adjustRightInd w:val="0"/>
        <w:spacing w:before="0" w:after="60" w:line="240" w:lineRule="auto"/>
        <w:rPr>
          <w:rFonts w:eastAsiaTheme="minorHAnsi" w:cstheme="minorHAnsi"/>
          <w:color w:val="000000"/>
          <w:sz w:val="24"/>
          <w:szCs w:val="24"/>
        </w:rPr>
      </w:pPr>
      <w:r>
        <w:rPr>
          <w:rFonts w:eastAsiaTheme="minorHAnsi" w:cstheme="minorHAnsi"/>
          <w:color w:val="000000"/>
          <w:sz w:val="24"/>
          <w:szCs w:val="24"/>
        </w:rPr>
        <w:t>(I) demonstrates a rationale based on high-quality research findings or positive evaluation that such activity, strategy, or intervention is likely to improve student outcomes or other relevant outcomes; and (II) includes ongoing efforts to examine the effects of such activity, strategy, or intervention.</w:t>
      </w:r>
    </w:p>
    <w:p w14:paraId="408D7DE6" w14:textId="3AA5FBF4" w:rsidR="00EB0722" w:rsidRDefault="00A51C99" w:rsidP="00A44123">
      <w:pPr>
        <w:autoSpaceDE w:val="0"/>
        <w:autoSpaceDN w:val="0"/>
        <w:adjustRightInd w:val="0"/>
        <w:spacing w:before="0" w:after="0" w:line="240" w:lineRule="auto"/>
        <w:rPr>
          <w:rFonts w:eastAsiaTheme="minorHAnsi" w:cstheme="minorHAnsi"/>
          <w:color w:val="000000"/>
          <w:sz w:val="24"/>
          <w:szCs w:val="24"/>
        </w:rPr>
      </w:pPr>
      <w:r>
        <w:rPr>
          <w:rFonts w:eastAsiaTheme="minorHAnsi" w:cstheme="minorHAnsi"/>
          <w:color w:val="000000"/>
          <w:sz w:val="24"/>
          <w:szCs w:val="24"/>
        </w:rPr>
        <w:t xml:space="preserve">For more information see </w:t>
      </w:r>
      <w:r w:rsidR="00F525E6">
        <w:rPr>
          <w:rFonts w:eastAsiaTheme="minorHAnsi" w:cstheme="minorHAnsi"/>
          <w:color w:val="000000"/>
          <w:sz w:val="24"/>
          <w:szCs w:val="24"/>
        </w:rPr>
        <w:t xml:space="preserve">Using Evidence to Strengthen Education Investments: </w:t>
      </w:r>
      <w:hyperlink r:id="rId18" w:history="1">
        <w:r w:rsidR="00EB0722">
          <w:rPr>
            <w:rStyle w:val="Hyperlink"/>
            <w:rFonts w:eastAsiaTheme="minorHAnsi" w:cstheme="minorHAnsi"/>
            <w:sz w:val="24"/>
            <w:szCs w:val="24"/>
          </w:rPr>
          <w:t>Non-Regulatory Guidance</w:t>
        </w:r>
      </w:hyperlink>
      <w:r w:rsidR="00F525E6">
        <w:rPr>
          <w:rFonts w:eastAsiaTheme="minorHAnsi" w:cstheme="minorHAnsi"/>
          <w:color w:val="000000"/>
          <w:sz w:val="24"/>
          <w:szCs w:val="24"/>
        </w:rPr>
        <w:t>.</w:t>
      </w:r>
    </w:p>
    <w:p w14:paraId="1A671A71" w14:textId="7CDE29A8" w:rsidR="00222637" w:rsidRDefault="00222637" w:rsidP="00222637">
      <w:pPr>
        <w:pStyle w:val="Heading3"/>
        <w:rPr>
          <w:rFonts w:eastAsiaTheme="minorHAnsi"/>
          <w:color w:val="000000"/>
        </w:rPr>
      </w:pPr>
      <w:bookmarkStart w:id="20" w:name="_Toc510532442"/>
      <w:r>
        <w:rPr>
          <w:rStyle w:val="Hyperlink"/>
          <w:rFonts w:eastAsiaTheme="minorHAnsi" w:cstheme="minorHAnsi"/>
          <w:color w:val="auto"/>
          <w:szCs w:val="24"/>
          <w:u w:val="none"/>
        </w:rPr>
        <w:t>Principles of Effectiveness</w:t>
      </w:r>
      <w:bookmarkEnd w:id="20"/>
    </w:p>
    <w:p w14:paraId="080F9F01" w14:textId="6A8F52D7" w:rsidR="00A44123" w:rsidRDefault="00882E40" w:rsidP="00A640E7">
      <w:pPr>
        <w:autoSpaceDE w:val="0"/>
        <w:autoSpaceDN w:val="0"/>
        <w:adjustRightInd w:val="0"/>
        <w:spacing w:before="0" w:after="60" w:line="240" w:lineRule="auto"/>
        <w:rPr>
          <w:rFonts w:eastAsiaTheme="minorHAnsi" w:cstheme="minorHAnsi"/>
          <w:color w:val="000000"/>
          <w:sz w:val="24"/>
          <w:szCs w:val="24"/>
        </w:rPr>
      </w:pPr>
      <w:r>
        <w:rPr>
          <w:rFonts w:eastAsiaTheme="minorHAnsi" w:cstheme="minorHAnsi"/>
          <w:color w:val="000000"/>
          <w:sz w:val="24"/>
          <w:szCs w:val="24"/>
        </w:rPr>
        <w:t xml:space="preserve">In addition to the </w:t>
      </w:r>
      <w:r w:rsidR="00A44123">
        <w:rPr>
          <w:rFonts w:eastAsiaTheme="minorHAnsi" w:cstheme="minorHAnsi"/>
          <w:color w:val="000000"/>
          <w:sz w:val="24"/>
          <w:szCs w:val="24"/>
        </w:rPr>
        <w:t xml:space="preserve">use of evidenced-based practice, local programs must indicate how they meet the </w:t>
      </w:r>
      <w:r w:rsidR="00A44123" w:rsidRPr="007849E6">
        <w:rPr>
          <w:rFonts w:eastAsiaTheme="minorHAnsi" w:cstheme="minorHAnsi"/>
          <w:i/>
          <w:color w:val="000000"/>
          <w:sz w:val="24"/>
          <w:szCs w:val="24"/>
        </w:rPr>
        <w:t>Principles of Effectiveness</w:t>
      </w:r>
      <w:r w:rsidR="00A44123">
        <w:rPr>
          <w:rFonts w:eastAsiaTheme="minorHAnsi" w:cstheme="minorHAnsi"/>
          <w:color w:val="000000"/>
          <w:sz w:val="24"/>
          <w:szCs w:val="24"/>
        </w:rPr>
        <w:t xml:space="preserve"> described in the law. According to statute, programs or activit</w:t>
      </w:r>
      <w:r w:rsidR="00222637">
        <w:rPr>
          <w:rFonts w:eastAsiaTheme="minorHAnsi" w:cstheme="minorHAnsi"/>
          <w:color w:val="000000"/>
          <w:sz w:val="24"/>
          <w:szCs w:val="24"/>
        </w:rPr>
        <w:t>i</w:t>
      </w:r>
      <w:r w:rsidR="00A44123">
        <w:rPr>
          <w:rFonts w:eastAsiaTheme="minorHAnsi" w:cstheme="minorHAnsi"/>
          <w:color w:val="000000"/>
          <w:sz w:val="24"/>
          <w:szCs w:val="24"/>
        </w:rPr>
        <w:t>es must be based on:</w:t>
      </w:r>
    </w:p>
    <w:p w14:paraId="645259E3" w14:textId="545C8D32" w:rsidR="00A44123" w:rsidRPr="00222637" w:rsidRDefault="00A44123" w:rsidP="00362A6D">
      <w:pPr>
        <w:pStyle w:val="ListParagraph"/>
        <w:numPr>
          <w:ilvl w:val="0"/>
          <w:numId w:val="41"/>
        </w:numPr>
        <w:autoSpaceDE w:val="0"/>
        <w:autoSpaceDN w:val="0"/>
        <w:adjustRightInd w:val="0"/>
        <w:spacing w:before="0" w:after="0" w:line="240" w:lineRule="auto"/>
        <w:rPr>
          <w:rFonts w:eastAsiaTheme="minorHAnsi" w:cstheme="minorHAnsi"/>
          <w:color w:val="000000"/>
          <w:sz w:val="24"/>
          <w:szCs w:val="24"/>
        </w:rPr>
      </w:pPr>
      <w:r w:rsidRPr="00222637">
        <w:rPr>
          <w:rFonts w:eastAsiaTheme="minorHAnsi" w:cstheme="minorHAnsi"/>
          <w:color w:val="000000"/>
          <w:sz w:val="24"/>
          <w:szCs w:val="24"/>
        </w:rPr>
        <w:t>An assessment of objective data regarding the need for before and after school programs (including summer school programs) and activi</w:t>
      </w:r>
      <w:r w:rsidR="00144FEF">
        <w:rPr>
          <w:rFonts w:eastAsiaTheme="minorHAnsi" w:cstheme="minorHAnsi"/>
          <w:color w:val="000000"/>
          <w:sz w:val="24"/>
          <w:szCs w:val="24"/>
        </w:rPr>
        <w:t>ties in schools and communities.</w:t>
      </w:r>
    </w:p>
    <w:p w14:paraId="404AA002" w14:textId="1834F1DA" w:rsidR="00A44123" w:rsidRPr="00222637" w:rsidRDefault="00A44123" w:rsidP="00362A6D">
      <w:pPr>
        <w:pStyle w:val="ListParagraph"/>
        <w:numPr>
          <w:ilvl w:val="0"/>
          <w:numId w:val="41"/>
        </w:numPr>
        <w:autoSpaceDE w:val="0"/>
        <w:autoSpaceDN w:val="0"/>
        <w:adjustRightInd w:val="0"/>
        <w:spacing w:before="0" w:after="0" w:line="240" w:lineRule="auto"/>
        <w:rPr>
          <w:rFonts w:eastAsiaTheme="minorHAnsi" w:cstheme="minorHAnsi"/>
          <w:color w:val="000000"/>
          <w:sz w:val="24"/>
          <w:szCs w:val="24"/>
        </w:rPr>
      </w:pPr>
      <w:r w:rsidRPr="00222637">
        <w:rPr>
          <w:rFonts w:eastAsiaTheme="minorHAnsi" w:cstheme="minorHAnsi"/>
          <w:color w:val="000000"/>
          <w:sz w:val="24"/>
          <w:szCs w:val="24"/>
        </w:rPr>
        <w:t>An established set of performance measures aimed at ensuring h</w:t>
      </w:r>
      <w:r w:rsidR="00222637" w:rsidRPr="00222637">
        <w:rPr>
          <w:rFonts w:eastAsiaTheme="minorHAnsi" w:cstheme="minorHAnsi"/>
          <w:color w:val="000000"/>
          <w:sz w:val="24"/>
          <w:szCs w:val="24"/>
        </w:rPr>
        <w:t>igh-quality academ</w:t>
      </w:r>
      <w:r w:rsidR="00144FEF">
        <w:rPr>
          <w:rFonts w:eastAsiaTheme="minorHAnsi" w:cstheme="minorHAnsi"/>
          <w:color w:val="000000"/>
          <w:sz w:val="24"/>
          <w:szCs w:val="24"/>
        </w:rPr>
        <w:t>ic enrichment opportunities.</w:t>
      </w:r>
    </w:p>
    <w:p w14:paraId="00AE6F81" w14:textId="0EF22BC3" w:rsidR="00222637" w:rsidRPr="00222637" w:rsidRDefault="00315233" w:rsidP="00362A6D">
      <w:pPr>
        <w:pStyle w:val="ListParagraph"/>
        <w:numPr>
          <w:ilvl w:val="0"/>
          <w:numId w:val="41"/>
        </w:numPr>
        <w:autoSpaceDE w:val="0"/>
        <w:autoSpaceDN w:val="0"/>
        <w:adjustRightInd w:val="0"/>
        <w:spacing w:before="0" w:after="120" w:line="240" w:lineRule="auto"/>
        <w:rPr>
          <w:rFonts w:eastAsiaTheme="minorHAnsi" w:cstheme="minorHAnsi"/>
          <w:color w:val="000000"/>
          <w:sz w:val="24"/>
          <w:szCs w:val="24"/>
        </w:rPr>
      </w:pPr>
      <w:r>
        <w:rPr>
          <w:rFonts w:eastAsiaTheme="minorHAnsi" w:cstheme="minorHAnsi"/>
          <w:color w:val="000000"/>
          <w:sz w:val="24"/>
          <w:szCs w:val="24"/>
        </w:rPr>
        <w:t>S</w:t>
      </w:r>
      <w:r w:rsidR="00222637" w:rsidRPr="00222637">
        <w:rPr>
          <w:rFonts w:eastAsiaTheme="minorHAnsi" w:cstheme="minorHAnsi"/>
          <w:color w:val="000000"/>
          <w:sz w:val="24"/>
          <w:szCs w:val="24"/>
        </w:rPr>
        <w:t>cientifically based research that provides evidence that the program or activity will help students meet the State and local academic achievement standards.</w:t>
      </w:r>
    </w:p>
    <w:p w14:paraId="352D53E0" w14:textId="4839ED53" w:rsidR="000B6364" w:rsidRDefault="000B6364" w:rsidP="00A44123">
      <w:pPr>
        <w:autoSpaceDE w:val="0"/>
        <w:autoSpaceDN w:val="0"/>
        <w:adjustRightInd w:val="0"/>
        <w:spacing w:before="0" w:after="0" w:line="240" w:lineRule="auto"/>
        <w:rPr>
          <w:rFonts w:eastAsiaTheme="minorHAnsi" w:cstheme="minorHAnsi"/>
          <w:color w:val="000000"/>
          <w:sz w:val="24"/>
          <w:szCs w:val="24"/>
        </w:rPr>
      </w:pPr>
      <w:r>
        <w:rPr>
          <w:rFonts w:eastAsiaTheme="minorHAnsi" w:cstheme="minorHAnsi"/>
          <w:color w:val="000000"/>
          <w:sz w:val="24"/>
          <w:szCs w:val="24"/>
        </w:rPr>
        <w:lastRenderedPageBreak/>
        <w:t xml:space="preserve">The Principles of Effectiveness will be addressed in the </w:t>
      </w:r>
      <w:r w:rsidRPr="00DE7E55">
        <w:rPr>
          <w:rFonts w:eastAsiaTheme="minorHAnsi" w:cstheme="minorHAnsi"/>
          <w:i/>
          <w:color w:val="000000"/>
          <w:sz w:val="24"/>
          <w:szCs w:val="24"/>
        </w:rPr>
        <w:t xml:space="preserve">Need for </w:t>
      </w:r>
      <w:r w:rsidR="00DE7E55" w:rsidRPr="00DE7E55">
        <w:rPr>
          <w:rFonts w:eastAsiaTheme="minorHAnsi" w:cs="Arial"/>
          <w:i/>
          <w:color w:val="000000"/>
          <w:sz w:val="24"/>
          <w:szCs w:val="24"/>
        </w:rPr>
        <w:t>P</w:t>
      </w:r>
      <w:r w:rsidR="006F4ED3" w:rsidRPr="00DE7E55">
        <w:rPr>
          <w:rFonts w:eastAsiaTheme="minorHAnsi" w:cs="Arial"/>
          <w:i/>
          <w:color w:val="000000"/>
          <w:sz w:val="24"/>
          <w:szCs w:val="24"/>
        </w:rPr>
        <w:t>rogram</w:t>
      </w:r>
      <w:r w:rsidR="00315233" w:rsidRPr="00DE7E55">
        <w:rPr>
          <w:rFonts w:eastAsiaTheme="minorHAnsi" w:cstheme="minorHAnsi"/>
          <w:i/>
          <w:color w:val="000000"/>
          <w:sz w:val="24"/>
          <w:szCs w:val="24"/>
        </w:rPr>
        <w:t xml:space="preserve">, </w:t>
      </w:r>
      <w:r w:rsidR="00DE7E55" w:rsidRPr="00DE7E55">
        <w:rPr>
          <w:rFonts w:eastAsiaTheme="minorHAnsi" w:cstheme="minorHAnsi"/>
          <w:i/>
          <w:color w:val="000000"/>
          <w:sz w:val="24"/>
          <w:szCs w:val="24"/>
        </w:rPr>
        <w:t xml:space="preserve">Program </w:t>
      </w:r>
      <w:r w:rsidR="00315233" w:rsidRPr="00DE7E55">
        <w:rPr>
          <w:rFonts w:eastAsiaTheme="minorHAnsi" w:cstheme="minorHAnsi"/>
          <w:i/>
          <w:color w:val="000000"/>
          <w:sz w:val="24"/>
          <w:szCs w:val="24"/>
        </w:rPr>
        <w:t>Goals and Objectives</w:t>
      </w:r>
      <w:r w:rsidR="00DE7E55">
        <w:rPr>
          <w:rFonts w:eastAsiaTheme="minorHAnsi" w:cstheme="minorHAnsi"/>
          <w:i/>
          <w:color w:val="000000"/>
          <w:sz w:val="24"/>
          <w:szCs w:val="24"/>
        </w:rPr>
        <w:t>,</w:t>
      </w:r>
      <w:r>
        <w:rPr>
          <w:rFonts w:eastAsiaTheme="minorHAnsi" w:cstheme="minorHAnsi"/>
          <w:color w:val="000000"/>
          <w:sz w:val="24"/>
          <w:szCs w:val="24"/>
        </w:rPr>
        <w:t xml:space="preserve"> </w:t>
      </w:r>
      <w:r w:rsidRPr="00315233">
        <w:rPr>
          <w:rFonts w:eastAsiaTheme="minorHAnsi" w:cstheme="minorHAnsi"/>
          <w:color w:val="000000"/>
          <w:sz w:val="24"/>
          <w:szCs w:val="24"/>
        </w:rPr>
        <w:t xml:space="preserve">and </w:t>
      </w:r>
      <w:r w:rsidRPr="00A5089B">
        <w:rPr>
          <w:rFonts w:eastAsiaTheme="minorHAnsi" w:cstheme="minorHAnsi"/>
          <w:i/>
          <w:color w:val="000000"/>
          <w:sz w:val="24"/>
          <w:szCs w:val="24"/>
        </w:rPr>
        <w:t>P</w:t>
      </w:r>
      <w:r w:rsidR="00315233" w:rsidRPr="00A5089B">
        <w:rPr>
          <w:rFonts w:eastAsiaTheme="minorHAnsi" w:cstheme="minorHAnsi"/>
          <w:i/>
          <w:color w:val="000000"/>
          <w:sz w:val="24"/>
          <w:szCs w:val="24"/>
        </w:rPr>
        <w:t>rogram Design</w:t>
      </w:r>
      <w:r w:rsidR="00315233" w:rsidRPr="00315233">
        <w:rPr>
          <w:rFonts w:eastAsiaTheme="minorHAnsi" w:cstheme="minorHAnsi"/>
          <w:color w:val="000000"/>
          <w:sz w:val="24"/>
          <w:szCs w:val="24"/>
        </w:rPr>
        <w:t xml:space="preserve"> </w:t>
      </w:r>
      <w:r w:rsidRPr="00315233">
        <w:rPr>
          <w:rFonts w:eastAsiaTheme="minorHAnsi" w:cstheme="minorHAnsi"/>
          <w:color w:val="000000"/>
          <w:sz w:val="24"/>
          <w:szCs w:val="24"/>
        </w:rPr>
        <w:t>sections</w:t>
      </w:r>
      <w:r>
        <w:rPr>
          <w:rFonts w:eastAsiaTheme="minorHAnsi" w:cstheme="minorHAnsi"/>
          <w:color w:val="000000"/>
          <w:sz w:val="24"/>
          <w:szCs w:val="24"/>
        </w:rPr>
        <w:t xml:space="preserve"> of this application.  Applicants must submit performance measures in alignment</w:t>
      </w:r>
      <w:r w:rsidR="00435082">
        <w:rPr>
          <w:rFonts w:eastAsiaTheme="minorHAnsi" w:cstheme="minorHAnsi"/>
          <w:color w:val="000000"/>
          <w:sz w:val="24"/>
          <w:szCs w:val="24"/>
        </w:rPr>
        <w:t xml:space="preserve"> to </w:t>
      </w:r>
      <w:hyperlink r:id="rId19" w:history="1">
        <w:r w:rsidR="00EB0722">
          <w:rPr>
            <w:rStyle w:val="Hyperlink"/>
            <w:rFonts w:eastAsiaTheme="minorHAnsi" w:cstheme="minorHAnsi"/>
            <w:sz w:val="24"/>
            <w:szCs w:val="24"/>
          </w:rPr>
          <w:t>Oregon’s State Vision and Long-Term Goals</w:t>
        </w:r>
      </w:hyperlink>
      <w:r w:rsidR="007024D8" w:rsidRPr="007024D8">
        <w:rPr>
          <w:rStyle w:val="Hyperlink"/>
          <w:rFonts w:eastAsiaTheme="minorHAnsi" w:cstheme="minorHAnsi"/>
          <w:sz w:val="24"/>
          <w:szCs w:val="24"/>
          <w:u w:val="none"/>
        </w:rPr>
        <w:t>.</w:t>
      </w:r>
    </w:p>
    <w:p w14:paraId="2FF242F0" w14:textId="069F69C3" w:rsidR="00E8092F" w:rsidRPr="007C69F0" w:rsidRDefault="007C69F0" w:rsidP="007C69F0">
      <w:pPr>
        <w:pStyle w:val="Heading3"/>
      </w:pPr>
      <w:bookmarkStart w:id="21" w:name="_Toc508030598"/>
      <w:bookmarkStart w:id="22" w:name="_Toc510532443"/>
      <w:r>
        <w:t>E</w:t>
      </w:r>
      <w:r w:rsidR="00F20DF5" w:rsidRPr="007F1A91">
        <w:t>lements</w:t>
      </w:r>
      <w:r w:rsidR="00E8092F" w:rsidRPr="007F1A91">
        <w:t xml:space="preserve"> of Quality Programming</w:t>
      </w:r>
      <w:bookmarkEnd w:id="21"/>
      <w:bookmarkEnd w:id="22"/>
      <w:r w:rsidR="00E8092F" w:rsidRPr="007F1A91">
        <w:t xml:space="preserve"> </w:t>
      </w:r>
    </w:p>
    <w:p w14:paraId="7BFECE9F" w14:textId="5AFF2580" w:rsidR="00E8092F" w:rsidRPr="00FF55EE" w:rsidRDefault="009B7A81" w:rsidP="00E32BC5">
      <w:pPr>
        <w:spacing w:before="0" w:after="60" w:line="240" w:lineRule="auto"/>
        <w:rPr>
          <w:sz w:val="24"/>
          <w:szCs w:val="24"/>
        </w:rPr>
      </w:pPr>
      <w:r>
        <w:rPr>
          <w:sz w:val="24"/>
          <w:szCs w:val="24"/>
        </w:rPr>
        <w:t>Oregon’s 21st CCLC program</w:t>
      </w:r>
      <w:r w:rsidR="00E8092F" w:rsidRPr="00FF55EE">
        <w:rPr>
          <w:sz w:val="24"/>
          <w:szCs w:val="24"/>
        </w:rPr>
        <w:t xml:space="preserve"> </w:t>
      </w:r>
      <w:r>
        <w:rPr>
          <w:sz w:val="24"/>
          <w:szCs w:val="24"/>
        </w:rPr>
        <w:t>utilizes the Continuous Quality Improvement Process (CQIP). This process incorporates 11 evidence</w:t>
      </w:r>
      <w:r w:rsidR="00E8092F" w:rsidRPr="00FF55EE">
        <w:rPr>
          <w:sz w:val="24"/>
          <w:szCs w:val="24"/>
        </w:rPr>
        <w:t>-based elements that are critical to quality programming (Finn-Stevenson, 2014; Granger, 2010; Hammond &amp; Reimer, 2006; National Afterschool Association, 1998; Scharf &amp; Wood</w:t>
      </w:r>
      <w:r>
        <w:rPr>
          <w:sz w:val="24"/>
          <w:szCs w:val="24"/>
        </w:rPr>
        <w:t>lief, 2000). The 11 elements</w:t>
      </w:r>
      <w:r w:rsidR="00E8092F" w:rsidRPr="00FF55EE">
        <w:rPr>
          <w:sz w:val="24"/>
          <w:szCs w:val="24"/>
        </w:rPr>
        <w:t xml:space="preserve"> are described below:</w:t>
      </w:r>
    </w:p>
    <w:p w14:paraId="79499701" w14:textId="44338220" w:rsidR="00E8092F" w:rsidRPr="00FF55EE" w:rsidRDefault="00E8092F" w:rsidP="00362A6D">
      <w:pPr>
        <w:pStyle w:val="ListParagraph"/>
        <w:numPr>
          <w:ilvl w:val="0"/>
          <w:numId w:val="29"/>
        </w:numPr>
        <w:spacing w:after="120" w:line="240" w:lineRule="auto"/>
        <w:rPr>
          <w:sz w:val="24"/>
          <w:szCs w:val="24"/>
        </w:rPr>
      </w:pPr>
      <w:r w:rsidRPr="00FF55EE">
        <w:rPr>
          <w:b/>
          <w:sz w:val="24"/>
          <w:szCs w:val="24"/>
        </w:rPr>
        <w:t>Program Administration</w:t>
      </w:r>
      <w:r w:rsidRPr="00FF55EE">
        <w:rPr>
          <w:sz w:val="24"/>
          <w:szCs w:val="24"/>
        </w:rPr>
        <w:t xml:space="preserve">: Programs should have </w:t>
      </w:r>
      <w:r w:rsidRPr="00FF55EE">
        <w:rPr>
          <w:i/>
          <w:sz w:val="24"/>
          <w:szCs w:val="24"/>
        </w:rPr>
        <w:t>and be driven by</w:t>
      </w:r>
      <w:r w:rsidRPr="00FF55EE">
        <w:rPr>
          <w:sz w:val="24"/>
          <w:szCs w:val="24"/>
        </w:rPr>
        <w:t xml:space="preserve"> a clear vision, mission, and purpose; operation is supported by well-documented policies and procedures; staff have appropriate levels of st</w:t>
      </w:r>
      <w:r w:rsidR="007024D8">
        <w:rPr>
          <w:sz w:val="24"/>
          <w:szCs w:val="24"/>
        </w:rPr>
        <w:t>ructure, guidance, and autonomy.</w:t>
      </w:r>
    </w:p>
    <w:p w14:paraId="1732FB46" w14:textId="753107BF" w:rsidR="00E8092F" w:rsidRPr="00FF55EE" w:rsidRDefault="00E8092F" w:rsidP="00362A6D">
      <w:pPr>
        <w:pStyle w:val="ListParagraph"/>
        <w:numPr>
          <w:ilvl w:val="0"/>
          <w:numId w:val="29"/>
        </w:numPr>
        <w:spacing w:after="120" w:line="240" w:lineRule="auto"/>
        <w:rPr>
          <w:sz w:val="24"/>
          <w:szCs w:val="24"/>
        </w:rPr>
      </w:pPr>
      <w:r w:rsidRPr="00FF55EE">
        <w:rPr>
          <w:b/>
          <w:sz w:val="24"/>
          <w:szCs w:val="24"/>
        </w:rPr>
        <w:t>Staff Qualifications and Staff Development</w:t>
      </w:r>
      <w:r w:rsidRPr="00FF55EE">
        <w:rPr>
          <w:sz w:val="24"/>
          <w:szCs w:val="24"/>
        </w:rPr>
        <w:t xml:space="preserve">: Programs should ensure adequate staffing and recruit and retain highly skilled personnel; provide ongoing professional development at all staff levels; ensure staff have an understanding of targeted and diverse learning strategies; and promote a consistent staff presence </w:t>
      </w:r>
      <w:r w:rsidR="007024D8">
        <w:rPr>
          <w:sz w:val="24"/>
          <w:szCs w:val="24"/>
        </w:rPr>
        <w:t>throughout the program offering.</w:t>
      </w:r>
    </w:p>
    <w:p w14:paraId="19DE744A" w14:textId="788A497E" w:rsidR="00E8092F" w:rsidRPr="00FF55EE" w:rsidRDefault="00E8092F" w:rsidP="00362A6D">
      <w:pPr>
        <w:pStyle w:val="ListParagraph"/>
        <w:numPr>
          <w:ilvl w:val="0"/>
          <w:numId w:val="29"/>
        </w:numPr>
        <w:spacing w:after="120" w:line="240" w:lineRule="auto"/>
        <w:rPr>
          <w:sz w:val="24"/>
          <w:szCs w:val="24"/>
        </w:rPr>
      </w:pPr>
      <w:r w:rsidRPr="00FF55EE">
        <w:rPr>
          <w:b/>
          <w:sz w:val="24"/>
          <w:szCs w:val="24"/>
        </w:rPr>
        <w:t>Partnerships</w:t>
      </w:r>
      <w:r w:rsidRPr="00FF55EE">
        <w:rPr>
          <w:sz w:val="24"/>
          <w:szCs w:val="24"/>
        </w:rPr>
        <w:t>: Programs should strive for engagement with and outreach to schools, families, and communities and promote complementary alignment of school day and afterschool through regular communication, resour</w:t>
      </w:r>
      <w:r w:rsidR="007024D8">
        <w:rPr>
          <w:sz w:val="24"/>
          <w:szCs w:val="24"/>
        </w:rPr>
        <w:t>ce allocation, and data-sharing.</w:t>
      </w:r>
    </w:p>
    <w:p w14:paraId="061FF5C8" w14:textId="2FC59844" w:rsidR="00E8092F" w:rsidRPr="00FF55EE" w:rsidRDefault="00E8092F" w:rsidP="00362A6D">
      <w:pPr>
        <w:pStyle w:val="ListParagraph"/>
        <w:numPr>
          <w:ilvl w:val="0"/>
          <w:numId w:val="29"/>
        </w:numPr>
        <w:spacing w:after="120" w:line="240" w:lineRule="auto"/>
        <w:rPr>
          <w:sz w:val="24"/>
          <w:szCs w:val="24"/>
        </w:rPr>
      </w:pPr>
      <w:r w:rsidRPr="00FF55EE">
        <w:rPr>
          <w:b/>
          <w:sz w:val="24"/>
          <w:szCs w:val="24"/>
        </w:rPr>
        <w:t>Evaluation and Continuous Improvement</w:t>
      </w:r>
      <w:r w:rsidRPr="00FF55EE">
        <w:rPr>
          <w:sz w:val="24"/>
          <w:szCs w:val="24"/>
        </w:rPr>
        <w:t>: Programs should have systems in place for ongoing data collection, assessment, and reflection using program data; programs should engage in regular and ongoing action pla</w:t>
      </w:r>
      <w:r w:rsidR="007024D8">
        <w:rPr>
          <w:sz w:val="24"/>
          <w:szCs w:val="24"/>
        </w:rPr>
        <w:t>nning for continuous improvement.</w:t>
      </w:r>
    </w:p>
    <w:p w14:paraId="1324A44B" w14:textId="7D94A849" w:rsidR="00E8092F" w:rsidRPr="00FF55EE" w:rsidRDefault="00E8092F" w:rsidP="00362A6D">
      <w:pPr>
        <w:pStyle w:val="ListParagraph"/>
        <w:numPr>
          <w:ilvl w:val="0"/>
          <w:numId w:val="29"/>
        </w:numPr>
        <w:spacing w:after="120" w:line="240" w:lineRule="auto"/>
        <w:rPr>
          <w:sz w:val="24"/>
          <w:szCs w:val="24"/>
        </w:rPr>
      </w:pPr>
      <w:r w:rsidRPr="00FF55EE">
        <w:rPr>
          <w:b/>
          <w:sz w:val="24"/>
          <w:szCs w:val="24"/>
        </w:rPr>
        <w:t>Sustainability</w:t>
      </w:r>
      <w:r w:rsidRPr="00FF55EE">
        <w:rPr>
          <w:sz w:val="24"/>
          <w:szCs w:val="24"/>
        </w:rPr>
        <w:t xml:space="preserve">: Programs should be engaging in continuous planning and assessment to ensure </w:t>
      </w:r>
      <w:r w:rsidR="007024D8">
        <w:rPr>
          <w:sz w:val="24"/>
          <w:szCs w:val="24"/>
        </w:rPr>
        <w:t>fiscally sustainable programming.</w:t>
      </w:r>
    </w:p>
    <w:p w14:paraId="7FBF9248" w14:textId="6D5CAAD8" w:rsidR="00E8092F" w:rsidRPr="00FF55EE" w:rsidRDefault="00E8092F" w:rsidP="00362A6D">
      <w:pPr>
        <w:pStyle w:val="ListParagraph"/>
        <w:numPr>
          <w:ilvl w:val="0"/>
          <w:numId w:val="29"/>
        </w:numPr>
        <w:spacing w:after="120" w:line="240" w:lineRule="auto"/>
        <w:rPr>
          <w:sz w:val="24"/>
          <w:szCs w:val="24"/>
        </w:rPr>
      </w:pPr>
      <w:r w:rsidRPr="00FF55EE">
        <w:rPr>
          <w:b/>
          <w:sz w:val="24"/>
          <w:szCs w:val="24"/>
        </w:rPr>
        <w:t>Diversity, Inclusion, Access, and Equity</w:t>
      </w:r>
      <w:r w:rsidRPr="00FF55EE">
        <w:rPr>
          <w:sz w:val="24"/>
          <w:szCs w:val="24"/>
        </w:rPr>
        <w:t>: Programs should ensure that they are available and accessible for all youth; programs should develop and implement policies, and practices focused on respecting and supporting diverse youth participants and families, keeping context at the forefront; program should support staff in building cultural competence among staff and with youth through culturally responsive practice</w:t>
      </w:r>
      <w:r w:rsidR="007024D8">
        <w:rPr>
          <w:sz w:val="24"/>
          <w:szCs w:val="24"/>
        </w:rPr>
        <w:t>s, activities, and opportunities.</w:t>
      </w:r>
    </w:p>
    <w:p w14:paraId="735BC778" w14:textId="65DA0F27" w:rsidR="00E8092F" w:rsidRPr="00FF55EE" w:rsidRDefault="00E8092F" w:rsidP="00362A6D">
      <w:pPr>
        <w:pStyle w:val="ListParagraph"/>
        <w:numPr>
          <w:ilvl w:val="0"/>
          <w:numId w:val="29"/>
        </w:numPr>
        <w:spacing w:after="120" w:line="240" w:lineRule="auto"/>
        <w:rPr>
          <w:sz w:val="24"/>
          <w:szCs w:val="24"/>
        </w:rPr>
      </w:pPr>
      <w:r w:rsidRPr="00FF55EE">
        <w:rPr>
          <w:b/>
          <w:sz w:val="24"/>
          <w:szCs w:val="24"/>
        </w:rPr>
        <w:t>Physical Environment</w:t>
      </w:r>
      <w:r w:rsidRPr="00FF55EE">
        <w:rPr>
          <w:sz w:val="24"/>
          <w:szCs w:val="24"/>
        </w:rPr>
        <w:t>: Programs should ensure that there is indoor and outdoor space necessary for the program to fully operate and is appropriate for</w:t>
      </w:r>
      <w:r w:rsidR="007024D8">
        <w:rPr>
          <w:sz w:val="24"/>
          <w:szCs w:val="24"/>
        </w:rPr>
        <w:t xml:space="preserve"> all planned activities.</w:t>
      </w:r>
    </w:p>
    <w:p w14:paraId="2300356A" w14:textId="5D7E0DDE" w:rsidR="00E8092F" w:rsidRPr="00FF55EE" w:rsidRDefault="00E8092F" w:rsidP="00362A6D">
      <w:pPr>
        <w:pStyle w:val="ListParagraph"/>
        <w:numPr>
          <w:ilvl w:val="0"/>
          <w:numId w:val="29"/>
        </w:numPr>
        <w:spacing w:after="120" w:line="240" w:lineRule="auto"/>
        <w:rPr>
          <w:sz w:val="24"/>
          <w:szCs w:val="24"/>
        </w:rPr>
      </w:pPr>
      <w:r w:rsidRPr="00FF55EE">
        <w:rPr>
          <w:b/>
          <w:sz w:val="24"/>
          <w:szCs w:val="24"/>
        </w:rPr>
        <w:t>Safety, Health, and Nutrition</w:t>
      </w:r>
      <w:r w:rsidRPr="00FF55EE">
        <w:rPr>
          <w:sz w:val="24"/>
          <w:szCs w:val="24"/>
        </w:rPr>
        <w:t>: Programs should ensure the emotional and physical safety of youth and staff; provide a healthy, welcoming, and accommodating environment; ensure that emergency preparedness is a priority; and provide nourishment based on health and wellness s</w:t>
      </w:r>
      <w:r w:rsidR="0004050F">
        <w:rPr>
          <w:sz w:val="24"/>
          <w:szCs w:val="24"/>
        </w:rPr>
        <w:t>tandards for children and youth.</w:t>
      </w:r>
    </w:p>
    <w:p w14:paraId="5A0DEFDC" w14:textId="27221932" w:rsidR="00E8092F" w:rsidRPr="00FF55EE" w:rsidRDefault="00E8092F" w:rsidP="00362A6D">
      <w:pPr>
        <w:pStyle w:val="ListParagraph"/>
        <w:numPr>
          <w:ilvl w:val="0"/>
          <w:numId w:val="29"/>
        </w:numPr>
        <w:spacing w:after="120" w:line="240" w:lineRule="auto"/>
        <w:rPr>
          <w:sz w:val="24"/>
          <w:szCs w:val="24"/>
        </w:rPr>
      </w:pPr>
      <w:r w:rsidRPr="00FF55EE">
        <w:rPr>
          <w:b/>
          <w:sz w:val="24"/>
          <w:szCs w:val="24"/>
        </w:rPr>
        <w:t xml:space="preserve">Interactions and Relationships: </w:t>
      </w:r>
      <w:r w:rsidRPr="00FF55EE">
        <w:rPr>
          <w:sz w:val="24"/>
          <w:szCs w:val="24"/>
        </w:rPr>
        <w:t>Program staff at all levels should develop positive, ongoing connections between and among youth participants and adults in the program; staff should engage in collaboration and partnerships, strive to address barriers, and promote supportive and encouraging norms</w:t>
      </w:r>
      <w:r w:rsidR="0004050F">
        <w:rPr>
          <w:sz w:val="24"/>
          <w:szCs w:val="24"/>
        </w:rPr>
        <w:t xml:space="preserve"> for youth and staff interaction.</w:t>
      </w:r>
    </w:p>
    <w:p w14:paraId="63B7A848" w14:textId="7B5315AE" w:rsidR="00E8092F" w:rsidRPr="00FF55EE" w:rsidRDefault="00E8092F" w:rsidP="00362A6D">
      <w:pPr>
        <w:pStyle w:val="ListParagraph"/>
        <w:numPr>
          <w:ilvl w:val="0"/>
          <w:numId w:val="29"/>
        </w:numPr>
        <w:spacing w:after="120" w:line="240" w:lineRule="auto"/>
        <w:rPr>
          <w:sz w:val="24"/>
          <w:szCs w:val="24"/>
        </w:rPr>
      </w:pPr>
      <w:r w:rsidRPr="00FF55EE">
        <w:rPr>
          <w:b/>
          <w:sz w:val="24"/>
          <w:szCs w:val="24"/>
        </w:rPr>
        <w:t>Youth-Centered</w:t>
      </w:r>
      <w:r w:rsidRPr="00FF55EE">
        <w:rPr>
          <w:sz w:val="24"/>
          <w:szCs w:val="24"/>
        </w:rPr>
        <w:t>: Programs should focus on youth development, interest, and influence; provide experiential and age-appropriate activities; ensure relevant, authentic, and developmentally appropriate opportunities for youth voice and choice and ensure those opportunities are reflected in planning, programming, and opportunities for youth leadership; and intentionally support academic, social, an</w:t>
      </w:r>
      <w:r w:rsidR="0004050F">
        <w:rPr>
          <w:sz w:val="24"/>
          <w:szCs w:val="24"/>
        </w:rPr>
        <w:t>d emotional competence-building.</w:t>
      </w:r>
    </w:p>
    <w:p w14:paraId="3F503C54" w14:textId="7E4767A6" w:rsidR="00385E80" w:rsidRDefault="00E8092F" w:rsidP="00362A6D">
      <w:pPr>
        <w:pStyle w:val="ListParagraph"/>
        <w:numPr>
          <w:ilvl w:val="0"/>
          <w:numId w:val="29"/>
        </w:numPr>
        <w:spacing w:after="120" w:line="240" w:lineRule="auto"/>
        <w:rPr>
          <w:sz w:val="24"/>
          <w:szCs w:val="24"/>
        </w:rPr>
      </w:pPr>
      <w:r w:rsidRPr="00FF55EE">
        <w:rPr>
          <w:b/>
          <w:sz w:val="24"/>
          <w:szCs w:val="24"/>
        </w:rPr>
        <w:lastRenderedPageBreak/>
        <w:t>Social and Emotional Learning and Active Engagement</w:t>
      </w:r>
      <w:r w:rsidRPr="00FF55EE">
        <w:rPr>
          <w:sz w:val="24"/>
          <w:szCs w:val="24"/>
        </w:rPr>
        <w:t xml:space="preserve">: Programs should be intentional in designing activities that promote youth resiliency and encourage reflection and higher order thinking; programming and activities should intentionally support high levels of youth engagement and expectation; the program environment and activities should cultivate a sense of belonging; and staff should receive training in and promote positive behavior </w:t>
      </w:r>
      <w:r w:rsidR="0004050F">
        <w:rPr>
          <w:sz w:val="24"/>
          <w:szCs w:val="24"/>
        </w:rPr>
        <w:t>supports for reframing conflict.</w:t>
      </w:r>
    </w:p>
    <w:p w14:paraId="04273371" w14:textId="138EA6EA" w:rsidR="007B7E1A" w:rsidRPr="00FC56B6" w:rsidRDefault="007849E6" w:rsidP="007C69F0">
      <w:pPr>
        <w:pStyle w:val="Heading3"/>
      </w:pPr>
      <w:bookmarkStart w:id="23" w:name="_Toc510532444"/>
      <w:r>
        <w:t>Required Components of Application</w:t>
      </w:r>
      <w:bookmarkEnd w:id="23"/>
    </w:p>
    <w:p w14:paraId="6EED301E" w14:textId="533C1926" w:rsidR="007B7E1A" w:rsidRPr="009B7A81" w:rsidRDefault="007B7E1A" w:rsidP="0019658E">
      <w:pPr>
        <w:spacing w:before="0" w:after="60" w:line="240" w:lineRule="auto"/>
        <w:jc w:val="both"/>
        <w:rPr>
          <w:rFonts w:cstheme="minorHAnsi"/>
          <w:color w:val="000000"/>
          <w:sz w:val="24"/>
          <w:szCs w:val="24"/>
        </w:rPr>
      </w:pPr>
      <w:r w:rsidRPr="009B7A81">
        <w:rPr>
          <w:rFonts w:cstheme="minorHAnsi"/>
          <w:color w:val="000000"/>
          <w:sz w:val="24"/>
          <w:szCs w:val="24"/>
        </w:rPr>
        <w:t xml:space="preserve">Federal Statute requires that 21st CCLC shall operate in a manner that is in compliance with Section 4204(b) in order to be eligible to receive services for the before and after school or summer programs. </w:t>
      </w:r>
    </w:p>
    <w:p w14:paraId="1C5BE656" w14:textId="2194BE65" w:rsidR="007B7E1A" w:rsidRPr="00477B4F" w:rsidRDefault="007B7E1A" w:rsidP="00362A6D">
      <w:pPr>
        <w:pStyle w:val="ListParagraph"/>
        <w:numPr>
          <w:ilvl w:val="0"/>
          <w:numId w:val="32"/>
        </w:numPr>
        <w:autoSpaceDE w:val="0"/>
        <w:autoSpaceDN w:val="0"/>
        <w:adjustRightInd w:val="0"/>
        <w:spacing w:before="0" w:after="0" w:line="240" w:lineRule="auto"/>
        <w:ind w:left="936" w:hanging="504"/>
        <w:contextualSpacing w:val="0"/>
        <w:rPr>
          <w:rFonts w:cstheme="minorHAnsi"/>
          <w:color w:val="000000"/>
          <w:sz w:val="24"/>
          <w:szCs w:val="24"/>
        </w:rPr>
      </w:pPr>
      <w:r w:rsidRPr="00477B4F">
        <w:rPr>
          <w:rFonts w:cstheme="minorHAnsi"/>
          <w:color w:val="000000"/>
          <w:sz w:val="24"/>
          <w:szCs w:val="24"/>
        </w:rPr>
        <w:t>Be located in a safe</w:t>
      </w:r>
      <w:r w:rsidR="00144FEF">
        <w:rPr>
          <w:rFonts w:cstheme="minorHAnsi"/>
          <w:color w:val="000000"/>
          <w:sz w:val="24"/>
          <w:szCs w:val="24"/>
        </w:rPr>
        <w:t xml:space="preserve"> and easily accessible facility.</w:t>
      </w:r>
    </w:p>
    <w:p w14:paraId="0CA03967" w14:textId="77E5D369" w:rsidR="007B7E1A" w:rsidRPr="00477B4F" w:rsidRDefault="007B7E1A" w:rsidP="00362A6D">
      <w:pPr>
        <w:pStyle w:val="ListParagraph"/>
        <w:numPr>
          <w:ilvl w:val="0"/>
          <w:numId w:val="32"/>
        </w:numPr>
        <w:autoSpaceDE w:val="0"/>
        <w:autoSpaceDN w:val="0"/>
        <w:adjustRightInd w:val="0"/>
        <w:spacing w:before="0" w:after="0" w:line="240" w:lineRule="auto"/>
        <w:ind w:left="936" w:hanging="504"/>
        <w:contextualSpacing w:val="0"/>
        <w:rPr>
          <w:rFonts w:cstheme="minorHAnsi"/>
          <w:color w:val="000000"/>
          <w:sz w:val="24"/>
          <w:szCs w:val="24"/>
        </w:rPr>
      </w:pPr>
      <w:r w:rsidRPr="00477B4F">
        <w:rPr>
          <w:rFonts w:cstheme="minorHAnsi"/>
          <w:color w:val="000000"/>
          <w:sz w:val="24"/>
          <w:szCs w:val="24"/>
        </w:rPr>
        <w:t>Transport student</w:t>
      </w:r>
      <w:r w:rsidR="00144FEF">
        <w:rPr>
          <w:rFonts w:cstheme="minorHAnsi"/>
          <w:color w:val="000000"/>
          <w:sz w:val="24"/>
          <w:szCs w:val="24"/>
        </w:rPr>
        <w:t>s safely to and from the center.</w:t>
      </w:r>
    </w:p>
    <w:p w14:paraId="79C6D4D2" w14:textId="7BFD8EB6" w:rsidR="007B7E1A" w:rsidRPr="00477B4F" w:rsidRDefault="007B7E1A" w:rsidP="00362A6D">
      <w:pPr>
        <w:pStyle w:val="ListParagraph"/>
        <w:numPr>
          <w:ilvl w:val="0"/>
          <w:numId w:val="32"/>
        </w:numPr>
        <w:autoSpaceDE w:val="0"/>
        <w:autoSpaceDN w:val="0"/>
        <w:adjustRightInd w:val="0"/>
        <w:spacing w:before="0" w:after="0" w:line="240" w:lineRule="auto"/>
        <w:ind w:left="936" w:hanging="504"/>
        <w:contextualSpacing w:val="0"/>
        <w:rPr>
          <w:rFonts w:cstheme="minorHAnsi"/>
          <w:color w:val="000000"/>
          <w:sz w:val="24"/>
          <w:szCs w:val="24"/>
        </w:rPr>
      </w:pPr>
      <w:r w:rsidRPr="00477B4F">
        <w:rPr>
          <w:rFonts w:cstheme="minorHAnsi"/>
          <w:color w:val="000000"/>
          <w:sz w:val="24"/>
          <w:szCs w:val="24"/>
        </w:rPr>
        <w:t>Disseminate information about th</w:t>
      </w:r>
      <w:r w:rsidR="00704C6C">
        <w:rPr>
          <w:rFonts w:cstheme="minorHAnsi"/>
          <w:color w:val="000000"/>
          <w:sz w:val="24"/>
          <w:szCs w:val="24"/>
        </w:rPr>
        <w:t>e center to the wider c</w:t>
      </w:r>
      <w:r w:rsidR="00144FEF">
        <w:rPr>
          <w:rFonts w:cstheme="minorHAnsi"/>
          <w:color w:val="000000"/>
          <w:sz w:val="24"/>
          <w:szCs w:val="24"/>
        </w:rPr>
        <w:t>ommunity.</w:t>
      </w:r>
    </w:p>
    <w:p w14:paraId="5BDF632A" w14:textId="2D7EA5BB" w:rsidR="007B7E1A" w:rsidRPr="00477B4F" w:rsidRDefault="007B7E1A" w:rsidP="00362A6D">
      <w:pPr>
        <w:pStyle w:val="ListParagraph"/>
        <w:numPr>
          <w:ilvl w:val="0"/>
          <w:numId w:val="32"/>
        </w:numPr>
        <w:autoSpaceDE w:val="0"/>
        <w:autoSpaceDN w:val="0"/>
        <w:adjustRightInd w:val="0"/>
        <w:spacing w:before="0" w:after="0" w:line="240" w:lineRule="auto"/>
        <w:ind w:left="936" w:hanging="504"/>
        <w:contextualSpacing w:val="0"/>
        <w:rPr>
          <w:rFonts w:cstheme="minorHAnsi"/>
          <w:color w:val="000000"/>
          <w:sz w:val="24"/>
          <w:szCs w:val="24"/>
        </w:rPr>
      </w:pPr>
      <w:r w:rsidRPr="00477B4F">
        <w:rPr>
          <w:rFonts w:cstheme="minorHAnsi"/>
          <w:color w:val="000000"/>
          <w:sz w:val="24"/>
          <w:szCs w:val="24"/>
        </w:rPr>
        <w:t>Coordinate with other fed</w:t>
      </w:r>
      <w:r w:rsidR="00144FEF">
        <w:rPr>
          <w:rFonts w:cstheme="minorHAnsi"/>
          <w:color w:val="000000"/>
          <w:sz w:val="24"/>
          <w:szCs w:val="24"/>
        </w:rPr>
        <w:t>eral, state, and local programs.</w:t>
      </w:r>
    </w:p>
    <w:p w14:paraId="23EC2B3C" w14:textId="4D974B99" w:rsidR="007B7E1A" w:rsidRPr="00477B4F" w:rsidRDefault="007B7E1A" w:rsidP="00362A6D">
      <w:pPr>
        <w:pStyle w:val="ListParagraph"/>
        <w:numPr>
          <w:ilvl w:val="0"/>
          <w:numId w:val="32"/>
        </w:numPr>
        <w:autoSpaceDE w:val="0"/>
        <w:autoSpaceDN w:val="0"/>
        <w:adjustRightInd w:val="0"/>
        <w:spacing w:before="0" w:after="0" w:line="240" w:lineRule="auto"/>
        <w:ind w:left="936" w:hanging="504"/>
        <w:contextualSpacing w:val="0"/>
        <w:rPr>
          <w:rFonts w:cstheme="minorHAnsi"/>
          <w:color w:val="000000"/>
          <w:sz w:val="24"/>
          <w:szCs w:val="24"/>
        </w:rPr>
      </w:pPr>
      <w:r w:rsidRPr="00477B4F">
        <w:rPr>
          <w:rFonts w:cstheme="minorHAnsi"/>
          <w:color w:val="000000"/>
          <w:sz w:val="24"/>
          <w:szCs w:val="24"/>
        </w:rPr>
        <w:t xml:space="preserve">Collaborate with </w:t>
      </w:r>
      <w:r w:rsidR="00144FEF">
        <w:rPr>
          <w:rFonts w:cstheme="minorHAnsi"/>
          <w:color w:val="000000"/>
          <w:sz w:val="24"/>
          <w:szCs w:val="24"/>
        </w:rPr>
        <w:t>the schools the students attend.</w:t>
      </w:r>
    </w:p>
    <w:p w14:paraId="364362A2" w14:textId="4880495F" w:rsidR="007B7E1A" w:rsidRPr="00477B4F" w:rsidRDefault="007B7E1A" w:rsidP="00362A6D">
      <w:pPr>
        <w:pStyle w:val="ListParagraph"/>
        <w:numPr>
          <w:ilvl w:val="0"/>
          <w:numId w:val="32"/>
        </w:numPr>
        <w:autoSpaceDE w:val="0"/>
        <w:autoSpaceDN w:val="0"/>
        <w:adjustRightInd w:val="0"/>
        <w:spacing w:before="0" w:after="0" w:line="240" w:lineRule="auto"/>
        <w:ind w:left="936" w:hanging="504"/>
        <w:contextualSpacing w:val="0"/>
        <w:rPr>
          <w:rFonts w:cstheme="minorHAnsi"/>
          <w:color w:val="000000"/>
          <w:sz w:val="24"/>
          <w:szCs w:val="24"/>
        </w:rPr>
      </w:pPr>
      <w:r w:rsidRPr="00477B4F">
        <w:rPr>
          <w:rFonts w:cstheme="minorHAnsi"/>
          <w:color w:val="000000"/>
          <w:sz w:val="24"/>
          <w:szCs w:val="24"/>
        </w:rPr>
        <w:t>Develop a sustainability plan in antic</w:t>
      </w:r>
      <w:r w:rsidR="00144FEF">
        <w:rPr>
          <w:rFonts w:cstheme="minorHAnsi"/>
          <w:color w:val="000000"/>
          <w:sz w:val="24"/>
          <w:szCs w:val="24"/>
        </w:rPr>
        <w:t>ipation of the grant expiration.</w:t>
      </w:r>
    </w:p>
    <w:p w14:paraId="522B9F6A" w14:textId="113C9A96" w:rsidR="007B7E1A" w:rsidRPr="00477B4F" w:rsidRDefault="007B7E1A" w:rsidP="00362A6D">
      <w:pPr>
        <w:pStyle w:val="ListParagraph"/>
        <w:numPr>
          <w:ilvl w:val="0"/>
          <w:numId w:val="32"/>
        </w:numPr>
        <w:autoSpaceDE w:val="0"/>
        <w:autoSpaceDN w:val="0"/>
        <w:adjustRightInd w:val="0"/>
        <w:spacing w:before="0" w:after="0" w:line="240" w:lineRule="auto"/>
        <w:ind w:left="936" w:hanging="504"/>
        <w:contextualSpacing w:val="0"/>
        <w:rPr>
          <w:rFonts w:cstheme="minorHAnsi"/>
          <w:color w:val="000000"/>
          <w:sz w:val="24"/>
          <w:szCs w:val="24"/>
        </w:rPr>
      </w:pPr>
      <w:r w:rsidRPr="00477B4F">
        <w:rPr>
          <w:rFonts w:cstheme="minorHAnsi"/>
          <w:color w:val="000000"/>
          <w:sz w:val="24"/>
          <w:szCs w:val="24"/>
        </w:rPr>
        <w:t xml:space="preserve">Provide Equitable Services and Timely </w:t>
      </w:r>
      <w:r w:rsidR="00704C6C">
        <w:rPr>
          <w:rFonts w:cstheme="minorHAnsi"/>
          <w:color w:val="000000"/>
          <w:sz w:val="24"/>
          <w:szCs w:val="24"/>
        </w:rPr>
        <w:t>Consultation to Private Schoo</w:t>
      </w:r>
      <w:r w:rsidR="00144FEF">
        <w:rPr>
          <w:rFonts w:cstheme="minorHAnsi"/>
          <w:color w:val="000000"/>
          <w:sz w:val="24"/>
          <w:szCs w:val="24"/>
        </w:rPr>
        <w:t>ls.</w:t>
      </w:r>
    </w:p>
    <w:p w14:paraId="6E8F990B" w14:textId="55457D95" w:rsidR="007B7E1A" w:rsidRPr="00477B4F" w:rsidRDefault="00E3507B" w:rsidP="00362A6D">
      <w:pPr>
        <w:pStyle w:val="ListParagraph"/>
        <w:numPr>
          <w:ilvl w:val="0"/>
          <w:numId w:val="32"/>
        </w:numPr>
        <w:autoSpaceDE w:val="0"/>
        <w:autoSpaceDN w:val="0"/>
        <w:adjustRightInd w:val="0"/>
        <w:spacing w:before="0" w:after="0" w:line="240" w:lineRule="auto"/>
        <w:ind w:left="936" w:hanging="504"/>
        <w:contextualSpacing w:val="0"/>
        <w:rPr>
          <w:rFonts w:cstheme="minorHAnsi"/>
          <w:color w:val="000000"/>
          <w:sz w:val="24"/>
          <w:szCs w:val="24"/>
        </w:rPr>
      </w:pPr>
      <w:r>
        <w:rPr>
          <w:rFonts w:cstheme="minorHAnsi"/>
          <w:color w:val="000000"/>
          <w:sz w:val="24"/>
          <w:szCs w:val="24"/>
        </w:rPr>
        <w:t xml:space="preserve">Conduct an annual </w:t>
      </w:r>
      <w:r w:rsidR="007B7E1A" w:rsidRPr="00477B4F">
        <w:rPr>
          <w:rFonts w:cstheme="minorHAnsi"/>
          <w:color w:val="000000"/>
          <w:sz w:val="24"/>
          <w:szCs w:val="24"/>
        </w:rPr>
        <w:t>evaluation of the program’s eff</w:t>
      </w:r>
      <w:r w:rsidR="00704C6C">
        <w:rPr>
          <w:rFonts w:cstheme="minorHAnsi"/>
          <w:color w:val="000000"/>
          <w:sz w:val="24"/>
          <w:szCs w:val="24"/>
        </w:rPr>
        <w:t>e</w:t>
      </w:r>
      <w:r w:rsidR="00144FEF">
        <w:rPr>
          <w:rFonts w:cstheme="minorHAnsi"/>
          <w:color w:val="000000"/>
          <w:sz w:val="24"/>
          <w:szCs w:val="24"/>
        </w:rPr>
        <w:t>ctiveness in meeting its goals.</w:t>
      </w:r>
    </w:p>
    <w:p w14:paraId="69E1F6EF" w14:textId="6D5CC1EE" w:rsidR="007B7E1A" w:rsidRPr="00477B4F" w:rsidRDefault="007B7E1A" w:rsidP="00362A6D">
      <w:pPr>
        <w:pStyle w:val="ListParagraph"/>
        <w:numPr>
          <w:ilvl w:val="0"/>
          <w:numId w:val="32"/>
        </w:numPr>
        <w:autoSpaceDE w:val="0"/>
        <w:autoSpaceDN w:val="0"/>
        <w:adjustRightInd w:val="0"/>
        <w:spacing w:before="0" w:after="0" w:line="240" w:lineRule="auto"/>
        <w:ind w:left="936" w:hanging="504"/>
        <w:contextualSpacing w:val="0"/>
        <w:rPr>
          <w:rFonts w:cstheme="minorHAnsi"/>
          <w:color w:val="000000"/>
          <w:sz w:val="24"/>
          <w:szCs w:val="24"/>
        </w:rPr>
      </w:pPr>
      <w:r w:rsidRPr="00477B4F">
        <w:rPr>
          <w:rFonts w:cstheme="minorHAnsi"/>
          <w:color w:val="000000"/>
          <w:sz w:val="24"/>
          <w:szCs w:val="24"/>
        </w:rPr>
        <w:t>Have at least one active community based partnership with their role clearly defined.</w:t>
      </w:r>
    </w:p>
    <w:p w14:paraId="4DE533CB" w14:textId="0410C23A" w:rsidR="00971CF4" w:rsidRDefault="00971CF4" w:rsidP="00971CF4">
      <w:pPr>
        <w:pStyle w:val="Heading3"/>
      </w:pPr>
      <w:bookmarkStart w:id="24" w:name="_Toc510532445"/>
      <w:r>
        <w:t>External Organizations</w:t>
      </w:r>
      <w:bookmarkEnd w:id="24"/>
    </w:p>
    <w:p w14:paraId="1C94B44F" w14:textId="2A2D602E" w:rsidR="00971CF4" w:rsidRDefault="00971CF4" w:rsidP="0019658E">
      <w:pPr>
        <w:spacing w:before="0" w:after="60" w:line="240" w:lineRule="auto"/>
        <w:rPr>
          <w:sz w:val="24"/>
          <w:szCs w:val="24"/>
        </w:rPr>
      </w:pPr>
      <w:r w:rsidRPr="00971CF4">
        <w:rPr>
          <w:sz w:val="24"/>
          <w:szCs w:val="24"/>
        </w:rPr>
        <w:t>The reauthorized 21st CCLC program statute defines external organizati</w:t>
      </w:r>
      <w:r w:rsidR="00BB2CEE">
        <w:rPr>
          <w:sz w:val="24"/>
          <w:szCs w:val="24"/>
        </w:rPr>
        <w:t xml:space="preserve">on under section </w:t>
      </w:r>
      <w:r w:rsidR="00BB2CEE" w:rsidRPr="00375687">
        <w:rPr>
          <w:sz w:val="24"/>
          <w:szCs w:val="24"/>
        </w:rPr>
        <w:t>4201(b)(4)</w:t>
      </w:r>
      <w:r w:rsidR="00BB2CEE">
        <w:rPr>
          <w:sz w:val="24"/>
          <w:szCs w:val="24"/>
        </w:rPr>
        <w:t xml:space="preserve"> as </w:t>
      </w:r>
      <w:r w:rsidRPr="00971CF4">
        <w:rPr>
          <w:sz w:val="24"/>
          <w:szCs w:val="24"/>
        </w:rPr>
        <w:t xml:space="preserve">(A) a nonprofit organization with a record of success in running or working with before and after school (or summer recess) programs and activities; or (B) in the case of a community where there is no such organization, a nonprofit organization in the community that enters into a written agreement or partnership with an organization described in subparagraph (A) to receive mentoring and guidance in running or working with before and after school (or summer </w:t>
      </w:r>
      <w:r w:rsidR="00BB2CEE">
        <w:rPr>
          <w:sz w:val="24"/>
          <w:szCs w:val="24"/>
        </w:rPr>
        <w:t>re</w:t>
      </w:r>
      <w:r w:rsidR="00280C0F">
        <w:rPr>
          <w:sz w:val="24"/>
          <w:szCs w:val="24"/>
        </w:rPr>
        <w:t xml:space="preserve">cess) programs and activities. </w:t>
      </w:r>
    </w:p>
    <w:p w14:paraId="07BDE5E7" w14:textId="2CBC1DB6" w:rsidR="00971CF4" w:rsidRDefault="00971CF4" w:rsidP="0019658E">
      <w:pPr>
        <w:spacing w:before="0" w:after="60" w:line="240" w:lineRule="auto"/>
        <w:rPr>
          <w:sz w:val="24"/>
          <w:szCs w:val="24"/>
        </w:rPr>
      </w:pPr>
      <w:r w:rsidRPr="00971CF4">
        <w:rPr>
          <w:sz w:val="24"/>
          <w:szCs w:val="24"/>
        </w:rPr>
        <w:t>The requirement in section 4203(a) (11) is intended to improve the quality of 21st CCLC programs at the local level by helping eligible entities gain access to a broad network of expert nonprofit organizations that are qua</w:t>
      </w:r>
      <w:r>
        <w:rPr>
          <w:sz w:val="24"/>
          <w:szCs w:val="24"/>
        </w:rPr>
        <w:t xml:space="preserve">lified to assist and support </w:t>
      </w:r>
      <w:r w:rsidRPr="00971CF4">
        <w:rPr>
          <w:sz w:val="24"/>
          <w:szCs w:val="24"/>
        </w:rPr>
        <w:t>grantees in the development and implementation of evidence-based, high-quality before school, after school, and summer learning programs</w:t>
      </w:r>
      <w:r w:rsidR="009B7A81">
        <w:rPr>
          <w:sz w:val="24"/>
          <w:szCs w:val="24"/>
        </w:rPr>
        <w:t>.</w:t>
      </w:r>
    </w:p>
    <w:p w14:paraId="11F7D08A" w14:textId="6AB09DF5" w:rsidR="008B1A2D" w:rsidRDefault="00704C6C" w:rsidP="00ED0282">
      <w:pPr>
        <w:spacing w:before="0" w:after="120" w:line="240" w:lineRule="auto"/>
        <w:rPr>
          <w:sz w:val="24"/>
          <w:szCs w:val="24"/>
        </w:rPr>
      </w:pPr>
      <w:r>
        <w:rPr>
          <w:sz w:val="24"/>
          <w:szCs w:val="24"/>
        </w:rPr>
        <w:t>ODE as</w:t>
      </w:r>
      <w:r w:rsidR="009B7A81">
        <w:rPr>
          <w:sz w:val="24"/>
          <w:szCs w:val="24"/>
        </w:rPr>
        <w:t xml:space="preserve"> required, u</w:t>
      </w:r>
      <w:r w:rsidR="009B7A81" w:rsidRPr="00971CF4">
        <w:rPr>
          <w:sz w:val="24"/>
          <w:szCs w:val="24"/>
        </w:rPr>
        <w:t>nder section 4203(a) (11) of the ESEA, as amended by</w:t>
      </w:r>
      <w:r w:rsidR="005D1D0F">
        <w:rPr>
          <w:sz w:val="24"/>
          <w:szCs w:val="24"/>
        </w:rPr>
        <w:t xml:space="preserve"> the ESSA, must provide a list of </w:t>
      </w:r>
      <w:r w:rsidR="009B7A81" w:rsidRPr="00DB258C">
        <w:rPr>
          <w:sz w:val="24"/>
          <w:szCs w:val="24"/>
        </w:rPr>
        <w:t>prescreen</w:t>
      </w:r>
      <w:r w:rsidR="005D1D0F" w:rsidRPr="00DB258C">
        <w:rPr>
          <w:sz w:val="24"/>
          <w:szCs w:val="24"/>
        </w:rPr>
        <w:t>ed</w:t>
      </w:r>
      <w:r w:rsidR="009B7A81" w:rsidRPr="00DB258C">
        <w:rPr>
          <w:sz w:val="24"/>
          <w:szCs w:val="24"/>
        </w:rPr>
        <w:t xml:space="preserve"> external organizations</w:t>
      </w:r>
      <w:r w:rsidR="005D1D0F">
        <w:rPr>
          <w:sz w:val="24"/>
          <w:szCs w:val="24"/>
        </w:rPr>
        <w:t xml:space="preserve">. In response, the ODE </w:t>
      </w:r>
      <w:r w:rsidR="00050C3E">
        <w:rPr>
          <w:sz w:val="24"/>
          <w:szCs w:val="24"/>
        </w:rPr>
        <w:t xml:space="preserve">will release </w:t>
      </w:r>
      <w:r w:rsidR="005D1D0F">
        <w:rPr>
          <w:sz w:val="24"/>
          <w:szCs w:val="24"/>
        </w:rPr>
        <w:t xml:space="preserve">the opportunity for nonprofit organizations in Oregon to submit an </w:t>
      </w:r>
      <w:r w:rsidR="00E93977" w:rsidRPr="00E93977">
        <w:rPr>
          <w:sz w:val="24"/>
          <w:szCs w:val="24"/>
        </w:rPr>
        <w:t>External Organization</w:t>
      </w:r>
      <w:r w:rsidR="00E93977">
        <w:rPr>
          <w:sz w:val="24"/>
          <w:szCs w:val="24"/>
        </w:rPr>
        <w:t xml:space="preserve"> </w:t>
      </w:r>
      <w:r w:rsidR="00DB258C">
        <w:rPr>
          <w:sz w:val="24"/>
          <w:szCs w:val="24"/>
        </w:rPr>
        <w:t>Profile</w:t>
      </w:r>
      <w:r w:rsidR="00E93977">
        <w:rPr>
          <w:sz w:val="24"/>
          <w:szCs w:val="24"/>
        </w:rPr>
        <w:t xml:space="preserve"> through </w:t>
      </w:r>
      <w:r w:rsidR="00050C3E" w:rsidRPr="00050C3E">
        <w:rPr>
          <w:sz w:val="24"/>
          <w:szCs w:val="24"/>
        </w:rPr>
        <w:t>a link posted on</w:t>
      </w:r>
      <w:r w:rsidR="00050C3E">
        <w:rPr>
          <w:sz w:val="24"/>
          <w:szCs w:val="24"/>
        </w:rPr>
        <w:t xml:space="preserve"> the</w:t>
      </w:r>
      <w:r w:rsidR="00050C3E" w:rsidRPr="00050C3E">
        <w:rPr>
          <w:sz w:val="24"/>
          <w:szCs w:val="24"/>
        </w:rPr>
        <w:t xml:space="preserve"> </w:t>
      </w:r>
      <w:hyperlink r:id="rId20" w:history="1">
        <w:r w:rsidR="00050C3E">
          <w:rPr>
            <w:rStyle w:val="Hyperlink"/>
            <w:rFonts w:cstheme="minorHAnsi"/>
            <w:sz w:val="24"/>
            <w:szCs w:val="24"/>
          </w:rPr>
          <w:t>21st CCLC ODE Website</w:t>
        </w:r>
      </w:hyperlink>
      <w:r>
        <w:rPr>
          <w:sz w:val="24"/>
          <w:szCs w:val="24"/>
        </w:rPr>
        <w:t xml:space="preserve">. </w:t>
      </w:r>
      <w:r w:rsidR="000B140C">
        <w:rPr>
          <w:sz w:val="24"/>
          <w:szCs w:val="24"/>
        </w:rPr>
        <w:t xml:space="preserve">External organizations are encouraged (but not required) to register with ODE. </w:t>
      </w:r>
    </w:p>
    <w:p w14:paraId="4D3784F0" w14:textId="77777777" w:rsidR="00E8092F" w:rsidRPr="00FC56B6" w:rsidRDefault="00E8092F" w:rsidP="00F76288">
      <w:pPr>
        <w:pStyle w:val="Heading3"/>
      </w:pPr>
      <w:bookmarkStart w:id="25" w:name="_Toc508030599"/>
      <w:bookmarkStart w:id="26" w:name="_Toc510532446"/>
      <w:r w:rsidRPr="00FC56B6">
        <w:t>State Evaluation</w:t>
      </w:r>
      <w:bookmarkEnd w:id="25"/>
      <w:bookmarkEnd w:id="26"/>
    </w:p>
    <w:p w14:paraId="65F3D13D" w14:textId="40790BC2" w:rsidR="00050C3E" w:rsidRDefault="00E8092F" w:rsidP="006B723D">
      <w:pPr>
        <w:spacing w:before="0" w:after="0" w:line="240" w:lineRule="auto"/>
        <w:rPr>
          <w:rFonts w:cstheme="minorHAnsi"/>
          <w:color w:val="000000"/>
          <w:sz w:val="24"/>
          <w:szCs w:val="24"/>
        </w:rPr>
      </w:pPr>
      <w:r w:rsidRPr="000A4598">
        <w:rPr>
          <w:rFonts w:cstheme="minorHAnsi"/>
          <w:color w:val="000000"/>
          <w:sz w:val="24"/>
          <w:szCs w:val="24"/>
        </w:rPr>
        <w:t>ODE will contract with an independent evaluation firm to evaluate the effectiveness of the 21</w:t>
      </w:r>
      <w:r w:rsidRPr="000A4598">
        <w:rPr>
          <w:rFonts w:cstheme="minorHAnsi"/>
          <w:color w:val="000000"/>
          <w:sz w:val="24"/>
          <w:szCs w:val="24"/>
          <w:vertAlign w:val="superscript"/>
        </w:rPr>
        <w:t>st</w:t>
      </w:r>
      <w:r w:rsidRPr="000A4598">
        <w:rPr>
          <w:rFonts w:cstheme="minorHAnsi"/>
          <w:color w:val="000000"/>
          <w:sz w:val="24"/>
          <w:szCs w:val="24"/>
        </w:rPr>
        <w:t xml:space="preserve"> CCLC program statewide and to identify specific needs for continuous improvement, professional development, monitoring, and technical assistance. The state evaluation model incorporates data and evaluation results provided by grantees on an annual basis. Grantees will be required to complete annual staff, </w:t>
      </w:r>
      <w:r w:rsidR="009528CC">
        <w:rPr>
          <w:rFonts w:cstheme="minorHAnsi"/>
          <w:color w:val="000000"/>
          <w:sz w:val="24"/>
          <w:szCs w:val="24"/>
        </w:rPr>
        <w:t>center</w:t>
      </w:r>
      <w:r w:rsidRPr="000A4598">
        <w:rPr>
          <w:rFonts w:cstheme="minorHAnsi"/>
          <w:color w:val="000000"/>
          <w:sz w:val="24"/>
          <w:szCs w:val="24"/>
        </w:rPr>
        <w:t xml:space="preserve"> coordinator, and student surveys as part of the statewide evaluation activities.</w:t>
      </w:r>
    </w:p>
    <w:p w14:paraId="7EC4F50E" w14:textId="77777777" w:rsidR="00050C3E" w:rsidRDefault="00050C3E">
      <w:pPr>
        <w:rPr>
          <w:rFonts w:cstheme="minorHAnsi"/>
          <w:color w:val="000000"/>
          <w:sz w:val="24"/>
          <w:szCs w:val="24"/>
        </w:rPr>
      </w:pPr>
      <w:r>
        <w:rPr>
          <w:rFonts w:cstheme="minorHAnsi"/>
          <w:color w:val="000000"/>
          <w:sz w:val="24"/>
          <w:szCs w:val="24"/>
        </w:rPr>
        <w:br w:type="page"/>
      </w:r>
    </w:p>
    <w:p w14:paraId="55AEFA22" w14:textId="77777777" w:rsidR="009A6560" w:rsidRPr="00FC56B6" w:rsidRDefault="009A6560" w:rsidP="00F76288">
      <w:pPr>
        <w:pStyle w:val="Heading3"/>
      </w:pPr>
      <w:bookmarkStart w:id="27" w:name="_Toc508030600"/>
      <w:bookmarkStart w:id="28" w:name="_Toc510532447"/>
      <w:r w:rsidRPr="00FC56B6">
        <w:lastRenderedPageBreak/>
        <w:t>Grant Monitoring</w:t>
      </w:r>
      <w:bookmarkEnd w:id="27"/>
      <w:bookmarkEnd w:id="28"/>
    </w:p>
    <w:p w14:paraId="34BED68D" w14:textId="77777777" w:rsidR="009A6560" w:rsidRPr="007246AB" w:rsidRDefault="009A6560" w:rsidP="006B723D">
      <w:pPr>
        <w:spacing w:before="0" w:after="0" w:line="240" w:lineRule="auto"/>
        <w:rPr>
          <w:rFonts w:cstheme="minorHAnsi"/>
          <w:sz w:val="24"/>
          <w:szCs w:val="24"/>
        </w:rPr>
      </w:pPr>
      <w:r w:rsidRPr="007246AB">
        <w:rPr>
          <w:rFonts w:cstheme="minorHAnsi"/>
          <w:sz w:val="24"/>
          <w:szCs w:val="24"/>
        </w:rPr>
        <w:t xml:space="preserve">ODE will monitor grants by reviewing and approving budget worksheets prior to each phase and/or year of the grant to verify information with the authorizing entity. ODE will require the submission of invoices and receipts, or use any other appropriate and legal means to obtain such verification. Additional information </w:t>
      </w:r>
      <w:r w:rsidR="007B11BF" w:rsidRPr="007246AB">
        <w:rPr>
          <w:rFonts w:cstheme="minorHAnsi"/>
          <w:sz w:val="24"/>
          <w:szCs w:val="24"/>
        </w:rPr>
        <w:t xml:space="preserve">may be requested at any time </w:t>
      </w:r>
      <w:r w:rsidRPr="007246AB">
        <w:rPr>
          <w:rFonts w:cstheme="minorHAnsi"/>
          <w:sz w:val="24"/>
          <w:szCs w:val="24"/>
        </w:rPr>
        <w:t>to verify compliance</w:t>
      </w:r>
      <w:r w:rsidR="007B11BF" w:rsidRPr="007246AB">
        <w:rPr>
          <w:rFonts w:cstheme="minorHAnsi"/>
          <w:sz w:val="24"/>
          <w:szCs w:val="24"/>
        </w:rPr>
        <w:t>.</w:t>
      </w:r>
    </w:p>
    <w:p w14:paraId="18399DCA" w14:textId="3A46EACF" w:rsidR="009A6560" w:rsidRPr="007246AB" w:rsidRDefault="009A6560" w:rsidP="006B723D">
      <w:pPr>
        <w:spacing w:before="0" w:after="0" w:line="240" w:lineRule="auto"/>
        <w:rPr>
          <w:rFonts w:cstheme="minorHAnsi"/>
          <w:sz w:val="24"/>
          <w:szCs w:val="24"/>
        </w:rPr>
      </w:pPr>
      <w:r w:rsidRPr="007246AB">
        <w:rPr>
          <w:rFonts w:cstheme="minorHAnsi"/>
          <w:sz w:val="24"/>
          <w:szCs w:val="24"/>
        </w:rPr>
        <w:t xml:space="preserve">ODE will conduct site visits and desk audits of grantees during the grant </w:t>
      </w:r>
      <w:r w:rsidR="0042658D">
        <w:rPr>
          <w:rFonts w:eastAsiaTheme="minorHAnsi" w:cs="Arial"/>
          <w:color w:val="000000"/>
          <w:sz w:val="24"/>
          <w:szCs w:val="24"/>
        </w:rPr>
        <w:t>program</w:t>
      </w:r>
      <w:r w:rsidRPr="007246AB">
        <w:rPr>
          <w:rFonts w:cstheme="minorHAnsi"/>
          <w:sz w:val="24"/>
          <w:szCs w:val="24"/>
        </w:rPr>
        <w:t xml:space="preserve"> period. Prior to these monitoring visits, the grantee </w:t>
      </w:r>
      <w:r w:rsidR="00A54E00" w:rsidRPr="007246AB">
        <w:rPr>
          <w:rFonts w:cstheme="minorHAnsi"/>
          <w:sz w:val="24"/>
          <w:szCs w:val="24"/>
        </w:rPr>
        <w:t>will</w:t>
      </w:r>
      <w:r w:rsidRPr="007246AB">
        <w:rPr>
          <w:rFonts w:cstheme="minorHAnsi"/>
          <w:sz w:val="24"/>
          <w:szCs w:val="24"/>
        </w:rPr>
        <w:t xml:space="preserve"> be required to submit additional relevant information that will allow ODE to conduct a useful, efficient, and effective visit.  All grantee information in submitted reports is subject to verification.</w:t>
      </w:r>
    </w:p>
    <w:p w14:paraId="7F904F2D" w14:textId="1ED4DB4C" w:rsidR="009A6560" w:rsidRPr="00FC56B6" w:rsidRDefault="00047A38" w:rsidP="00F76288">
      <w:pPr>
        <w:pStyle w:val="Heading3"/>
      </w:pPr>
      <w:bookmarkStart w:id="29" w:name="_Toc508030601"/>
      <w:bookmarkStart w:id="30" w:name="_Toc510532448"/>
      <w:r>
        <w:t>Required Grantee</w:t>
      </w:r>
      <w:r w:rsidR="009A6560" w:rsidRPr="00FC56B6">
        <w:t xml:space="preserve"> Trainings</w:t>
      </w:r>
      <w:bookmarkEnd w:id="29"/>
      <w:bookmarkEnd w:id="30"/>
    </w:p>
    <w:p w14:paraId="5E3A7A51" w14:textId="357B1395" w:rsidR="009A6560" w:rsidRPr="006A5ECA" w:rsidRDefault="009A6560" w:rsidP="00ED0282">
      <w:pPr>
        <w:spacing w:before="0" w:after="0" w:line="240" w:lineRule="auto"/>
        <w:rPr>
          <w:bCs/>
          <w:sz w:val="24"/>
          <w:szCs w:val="24"/>
        </w:rPr>
      </w:pPr>
      <w:r w:rsidRPr="006A5ECA">
        <w:rPr>
          <w:sz w:val="24"/>
          <w:szCs w:val="24"/>
        </w:rPr>
        <w:t>All 21</w:t>
      </w:r>
      <w:r w:rsidRPr="006A5ECA">
        <w:rPr>
          <w:sz w:val="24"/>
          <w:szCs w:val="24"/>
          <w:vertAlign w:val="superscript"/>
        </w:rPr>
        <w:t>st</w:t>
      </w:r>
      <w:r w:rsidRPr="006A5ECA">
        <w:rPr>
          <w:sz w:val="24"/>
          <w:szCs w:val="24"/>
        </w:rPr>
        <w:t xml:space="preserve"> CCLC award recipients ar</w:t>
      </w:r>
      <w:r w:rsidR="006A5ECA">
        <w:rPr>
          <w:sz w:val="24"/>
          <w:szCs w:val="24"/>
        </w:rPr>
        <w:t>e required to attend</w:t>
      </w:r>
      <w:r w:rsidR="006A5ECA" w:rsidRPr="006A5ECA">
        <w:rPr>
          <w:sz w:val="24"/>
          <w:szCs w:val="24"/>
        </w:rPr>
        <w:t xml:space="preserve"> the following</w:t>
      </w:r>
      <w:r w:rsidR="006A5ECA">
        <w:rPr>
          <w:sz w:val="24"/>
          <w:szCs w:val="24"/>
        </w:rPr>
        <w:t xml:space="preserve"> ODE</w:t>
      </w:r>
      <w:r w:rsidR="006A5ECA" w:rsidRPr="006A5ECA">
        <w:rPr>
          <w:sz w:val="24"/>
          <w:szCs w:val="24"/>
        </w:rPr>
        <w:t xml:space="preserve"> </w:t>
      </w:r>
      <w:r w:rsidRPr="006A5ECA">
        <w:rPr>
          <w:sz w:val="24"/>
          <w:szCs w:val="24"/>
        </w:rPr>
        <w:t xml:space="preserve">trainings: </w:t>
      </w:r>
    </w:p>
    <w:p w14:paraId="52B27F28" w14:textId="03269827" w:rsidR="006627D6" w:rsidRDefault="009A6560" w:rsidP="00362A6D">
      <w:pPr>
        <w:pStyle w:val="ListParagraph"/>
        <w:numPr>
          <w:ilvl w:val="0"/>
          <w:numId w:val="18"/>
        </w:numPr>
        <w:spacing w:before="0" w:after="0" w:line="240" w:lineRule="auto"/>
        <w:contextualSpacing w:val="0"/>
        <w:rPr>
          <w:sz w:val="24"/>
          <w:szCs w:val="24"/>
        </w:rPr>
      </w:pPr>
      <w:r w:rsidRPr="00E85500">
        <w:rPr>
          <w:sz w:val="24"/>
          <w:szCs w:val="24"/>
        </w:rPr>
        <w:t>An annua</w:t>
      </w:r>
      <w:r w:rsidR="006A5ECA">
        <w:rPr>
          <w:sz w:val="24"/>
          <w:szCs w:val="24"/>
        </w:rPr>
        <w:t>l Grant Fiscal Management</w:t>
      </w:r>
      <w:r w:rsidR="006627D6">
        <w:rPr>
          <w:sz w:val="24"/>
          <w:szCs w:val="24"/>
        </w:rPr>
        <w:t xml:space="preserve"> training</w:t>
      </w:r>
      <w:r w:rsidR="0070527F">
        <w:rPr>
          <w:sz w:val="24"/>
          <w:szCs w:val="24"/>
        </w:rPr>
        <w:t>.</w:t>
      </w:r>
    </w:p>
    <w:p w14:paraId="047350C4" w14:textId="097F1DEB" w:rsidR="009A6560" w:rsidRPr="00E85500" w:rsidRDefault="006627D6" w:rsidP="00362A6D">
      <w:pPr>
        <w:pStyle w:val="ListParagraph"/>
        <w:numPr>
          <w:ilvl w:val="0"/>
          <w:numId w:val="18"/>
        </w:numPr>
        <w:spacing w:before="0" w:after="0" w:line="240" w:lineRule="auto"/>
        <w:contextualSpacing w:val="0"/>
        <w:rPr>
          <w:sz w:val="24"/>
          <w:szCs w:val="24"/>
        </w:rPr>
      </w:pPr>
      <w:r>
        <w:rPr>
          <w:sz w:val="24"/>
          <w:szCs w:val="24"/>
        </w:rPr>
        <w:t xml:space="preserve">New </w:t>
      </w:r>
      <w:r w:rsidR="006A5ECA">
        <w:rPr>
          <w:sz w:val="24"/>
          <w:szCs w:val="24"/>
        </w:rPr>
        <w:t>program Nuts &amp; Bolts training</w:t>
      </w:r>
      <w:r w:rsidR="0070527F">
        <w:rPr>
          <w:sz w:val="24"/>
          <w:szCs w:val="24"/>
        </w:rPr>
        <w:t>.</w:t>
      </w:r>
    </w:p>
    <w:p w14:paraId="56EE32CA" w14:textId="51A42370" w:rsidR="009A6560" w:rsidRPr="006A5ECA" w:rsidRDefault="006A5ECA" w:rsidP="00362A6D">
      <w:pPr>
        <w:pStyle w:val="ListParagraph"/>
        <w:numPr>
          <w:ilvl w:val="0"/>
          <w:numId w:val="18"/>
        </w:numPr>
        <w:spacing w:before="0" w:after="0" w:line="240" w:lineRule="auto"/>
        <w:contextualSpacing w:val="0"/>
        <w:rPr>
          <w:sz w:val="24"/>
          <w:szCs w:val="24"/>
        </w:rPr>
      </w:pPr>
      <w:r>
        <w:rPr>
          <w:sz w:val="24"/>
          <w:szCs w:val="24"/>
        </w:rPr>
        <w:t>T</w:t>
      </w:r>
      <w:r w:rsidRPr="00E85500">
        <w:rPr>
          <w:sz w:val="24"/>
          <w:szCs w:val="24"/>
        </w:rPr>
        <w:t>raining on the Comprehensive Quality Improvement Process (CQIP) and the writi</w:t>
      </w:r>
      <w:r w:rsidR="00704C6C">
        <w:rPr>
          <w:sz w:val="24"/>
          <w:szCs w:val="24"/>
        </w:rPr>
        <w:t>ng of program impro</w:t>
      </w:r>
      <w:r w:rsidR="0070527F">
        <w:rPr>
          <w:sz w:val="24"/>
          <w:szCs w:val="24"/>
        </w:rPr>
        <w:t>vement plans.</w:t>
      </w:r>
    </w:p>
    <w:p w14:paraId="495D2BFC" w14:textId="267042FD" w:rsidR="009A6560" w:rsidRDefault="009A6560" w:rsidP="00362A6D">
      <w:pPr>
        <w:pStyle w:val="ListParagraph"/>
        <w:numPr>
          <w:ilvl w:val="0"/>
          <w:numId w:val="18"/>
        </w:numPr>
        <w:spacing w:before="0" w:after="0" w:line="240" w:lineRule="auto"/>
        <w:contextualSpacing w:val="0"/>
        <w:rPr>
          <w:sz w:val="24"/>
          <w:szCs w:val="24"/>
        </w:rPr>
      </w:pPr>
      <w:r w:rsidRPr="00E85500">
        <w:rPr>
          <w:sz w:val="24"/>
          <w:szCs w:val="24"/>
        </w:rPr>
        <w:t xml:space="preserve">Participation of program directors, </w:t>
      </w:r>
      <w:r w:rsidR="009528CC">
        <w:rPr>
          <w:sz w:val="24"/>
          <w:szCs w:val="24"/>
        </w:rPr>
        <w:t>center</w:t>
      </w:r>
      <w:r w:rsidRPr="00E85500">
        <w:rPr>
          <w:sz w:val="24"/>
          <w:szCs w:val="24"/>
        </w:rPr>
        <w:t xml:space="preserve"> coordinators and 50% of line staff in the annual and/or biannual 21</w:t>
      </w:r>
      <w:r w:rsidRPr="00E85500">
        <w:rPr>
          <w:sz w:val="24"/>
          <w:szCs w:val="24"/>
          <w:vertAlign w:val="superscript"/>
        </w:rPr>
        <w:t>st</w:t>
      </w:r>
      <w:r w:rsidRPr="00E85500">
        <w:rPr>
          <w:sz w:val="24"/>
          <w:szCs w:val="24"/>
        </w:rPr>
        <w:t xml:space="preserve"> CCLC Conference(s)</w:t>
      </w:r>
      <w:r w:rsidR="0070527F">
        <w:rPr>
          <w:sz w:val="24"/>
          <w:szCs w:val="24"/>
        </w:rPr>
        <w:t>.</w:t>
      </w:r>
    </w:p>
    <w:p w14:paraId="3D538911" w14:textId="2B831AFA" w:rsidR="00080EDD" w:rsidRPr="000733E7" w:rsidRDefault="006A5ECA" w:rsidP="00362A6D">
      <w:pPr>
        <w:pStyle w:val="ListParagraph"/>
        <w:numPr>
          <w:ilvl w:val="0"/>
          <w:numId w:val="18"/>
        </w:numPr>
        <w:spacing w:before="0" w:after="0" w:line="240" w:lineRule="auto"/>
        <w:contextualSpacing w:val="0"/>
        <w:rPr>
          <w:sz w:val="24"/>
          <w:szCs w:val="24"/>
        </w:rPr>
      </w:pPr>
      <w:r>
        <w:rPr>
          <w:sz w:val="24"/>
          <w:szCs w:val="24"/>
        </w:rPr>
        <w:t>A</w:t>
      </w:r>
      <w:r w:rsidRPr="00E85500">
        <w:rPr>
          <w:sz w:val="24"/>
          <w:szCs w:val="24"/>
        </w:rPr>
        <w:t>dditio</w:t>
      </w:r>
      <w:r>
        <w:rPr>
          <w:sz w:val="24"/>
          <w:szCs w:val="24"/>
        </w:rPr>
        <w:t xml:space="preserve">nal </w:t>
      </w:r>
      <w:r w:rsidRPr="00E85500">
        <w:rPr>
          <w:sz w:val="24"/>
          <w:szCs w:val="24"/>
        </w:rPr>
        <w:t>technical assi</w:t>
      </w:r>
      <w:r w:rsidR="000B140C">
        <w:rPr>
          <w:sz w:val="24"/>
          <w:szCs w:val="24"/>
        </w:rPr>
        <w:t>stance opportunities as needed</w:t>
      </w:r>
      <w:r w:rsidR="00704C6C">
        <w:rPr>
          <w:sz w:val="24"/>
          <w:szCs w:val="24"/>
        </w:rPr>
        <w:t>.</w:t>
      </w:r>
    </w:p>
    <w:p w14:paraId="30152C86" w14:textId="7BC254F0" w:rsidR="00290323" w:rsidRPr="00FC56B6" w:rsidRDefault="00D07ECA" w:rsidP="00F76288">
      <w:pPr>
        <w:pStyle w:val="Heading2"/>
      </w:pPr>
      <w:bookmarkStart w:id="31" w:name="_Toc508030602"/>
      <w:bookmarkStart w:id="32" w:name="_Toc510532449"/>
      <w:r>
        <w:t xml:space="preserve">Part 2: </w:t>
      </w:r>
      <w:r w:rsidR="00EF48CE" w:rsidRPr="00FC56B6">
        <w:t>P</w:t>
      </w:r>
      <w:r w:rsidR="00290323" w:rsidRPr="00FC56B6">
        <w:t>rocedures</w:t>
      </w:r>
      <w:r w:rsidR="00EF48CE" w:rsidRPr="00FC56B6">
        <w:t xml:space="preserve"> and Information</w:t>
      </w:r>
      <w:bookmarkEnd w:id="31"/>
      <w:bookmarkEnd w:id="32"/>
    </w:p>
    <w:p w14:paraId="549A47BA" w14:textId="102B607E" w:rsidR="00EF48CE" w:rsidRPr="007823DE" w:rsidRDefault="00EF48CE" w:rsidP="007823DE">
      <w:pPr>
        <w:pStyle w:val="Heading3"/>
      </w:pPr>
      <w:bookmarkStart w:id="33" w:name="_Toc508030603"/>
      <w:bookmarkStart w:id="34" w:name="_Toc510532450"/>
      <w:r w:rsidRPr="00FC56B6">
        <w:t>Electronic Submission</w:t>
      </w:r>
      <w:bookmarkEnd w:id="33"/>
      <w:bookmarkEnd w:id="34"/>
    </w:p>
    <w:p w14:paraId="6BD75BA5" w14:textId="650EB12C" w:rsidR="00230C20" w:rsidRPr="00D925CE" w:rsidRDefault="007823DE" w:rsidP="006B723D">
      <w:pPr>
        <w:spacing w:before="0" w:after="0" w:line="240" w:lineRule="auto"/>
        <w:rPr>
          <w:rFonts w:cstheme="minorHAnsi"/>
          <w:sz w:val="24"/>
          <w:szCs w:val="24"/>
        </w:rPr>
      </w:pPr>
      <w:r>
        <w:rPr>
          <w:rFonts w:cstheme="minorHAnsi"/>
          <w:sz w:val="24"/>
          <w:szCs w:val="24"/>
        </w:rPr>
        <w:t xml:space="preserve">An electric copy </w:t>
      </w:r>
      <w:r w:rsidRPr="00D925CE">
        <w:rPr>
          <w:rFonts w:cstheme="minorHAnsi"/>
          <w:sz w:val="24"/>
          <w:szCs w:val="24"/>
        </w:rPr>
        <w:t>of the application in PDF f</w:t>
      </w:r>
      <w:r w:rsidR="001C627E" w:rsidRPr="00D925CE">
        <w:rPr>
          <w:rFonts w:cstheme="minorHAnsi"/>
          <w:sz w:val="24"/>
          <w:szCs w:val="24"/>
        </w:rPr>
        <w:t>ormat</w:t>
      </w:r>
      <w:r w:rsidR="00076279">
        <w:rPr>
          <w:rFonts w:cstheme="minorHAnsi"/>
          <w:sz w:val="24"/>
          <w:szCs w:val="24"/>
        </w:rPr>
        <w:t xml:space="preserve"> </w:t>
      </w:r>
      <w:r w:rsidR="00913CE3">
        <w:rPr>
          <w:rFonts w:cstheme="minorHAnsi"/>
          <w:sz w:val="24"/>
          <w:szCs w:val="24"/>
        </w:rPr>
        <w:t>and</w:t>
      </w:r>
      <w:r w:rsidR="007836E5">
        <w:rPr>
          <w:rFonts w:cstheme="minorHAnsi"/>
          <w:sz w:val="24"/>
          <w:szCs w:val="24"/>
        </w:rPr>
        <w:t xml:space="preserve"> the </w:t>
      </w:r>
      <w:hyperlink r:id="rId21" w:history="1">
        <w:r w:rsidR="004567AF">
          <w:rPr>
            <w:rStyle w:val="Hyperlink"/>
            <w:sz w:val="24"/>
          </w:rPr>
          <w:t>Budget Program Spending Form- Attachment 8</w:t>
        </w:r>
      </w:hyperlink>
      <w:r w:rsidR="007836E5">
        <w:rPr>
          <w:rStyle w:val="Hyperlink"/>
          <w:sz w:val="24"/>
        </w:rPr>
        <w:t xml:space="preserve"> </w:t>
      </w:r>
      <w:r w:rsidR="007836E5" w:rsidRPr="007836E5">
        <w:rPr>
          <w:rStyle w:val="Hyperlink"/>
          <w:color w:val="auto"/>
          <w:sz w:val="24"/>
          <w:u w:val="none"/>
        </w:rPr>
        <w:t>in Excel</w:t>
      </w:r>
      <w:r w:rsidR="001C627E" w:rsidRPr="007836E5">
        <w:rPr>
          <w:rFonts w:cstheme="minorHAnsi"/>
          <w:sz w:val="24"/>
          <w:szCs w:val="24"/>
        </w:rPr>
        <w:t xml:space="preserve"> </w:t>
      </w:r>
      <w:r w:rsidR="000B140C" w:rsidRPr="00D925CE">
        <w:rPr>
          <w:rFonts w:cstheme="minorHAnsi"/>
          <w:sz w:val="24"/>
          <w:szCs w:val="24"/>
        </w:rPr>
        <w:t xml:space="preserve">must be </w:t>
      </w:r>
      <w:r w:rsidR="000B140C" w:rsidRPr="00D925CE">
        <w:rPr>
          <w:rFonts w:cstheme="minorHAnsi"/>
          <w:b/>
          <w:sz w:val="24"/>
          <w:szCs w:val="24"/>
          <w:u w:val="single"/>
        </w:rPr>
        <w:t>emailed</w:t>
      </w:r>
      <w:r w:rsidRPr="00D925CE">
        <w:rPr>
          <w:rFonts w:cstheme="minorHAnsi"/>
          <w:b/>
          <w:sz w:val="24"/>
          <w:szCs w:val="24"/>
          <w:u w:val="single"/>
        </w:rPr>
        <w:t xml:space="preserve"> </w:t>
      </w:r>
      <w:r w:rsidRPr="00D925CE">
        <w:rPr>
          <w:rFonts w:cstheme="minorHAnsi"/>
          <w:sz w:val="24"/>
          <w:szCs w:val="24"/>
        </w:rPr>
        <w:t xml:space="preserve">to </w:t>
      </w:r>
      <w:hyperlink r:id="rId22" w:history="1">
        <w:r w:rsidR="00943F05" w:rsidRPr="00943F05">
          <w:rPr>
            <w:rStyle w:val="Hyperlink"/>
            <w:rFonts w:cstheme="minorHAnsi"/>
            <w:sz w:val="24"/>
            <w:szCs w:val="24"/>
          </w:rPr>
          <w:t>Ann Kaltenbach</w:t>
        </w:r>
      </w:hyperlink>
      <w:r w:rsidR="00943F05">
        <w:rPr>
          <w:rFonts w:cstheme="minorHAnsi"/>
          <w:sz w:val="24"/>
          <w:szCs w:val="24"/>
        </w:rPr>
        <w:t xml:space="preserve"> </w:t>
      </w:r>
      <w:r w:rsidRPr="00D925CE">
        <w:rPr>
          <w:rFonts w:cstheme="minorHAnsi"/>
          <w:sz w:val="24"/>
          <w:szCs w:val="24"/>
        </w:rPr>
        <w:t xml:space="preserve">on or before </w:t>
      </w:r>
      <w:r w:rsidR="00B86EEC" w:rsidRPr="00D925CE">
        <w:rPr>
          <w:rFonts w:cstheme="minorHAnsi"/>
          <w:sz w:val="24"/>
          <w:szCs w:val="24"/>
        </w:rPr>
        <w:t>May 4</w:t>
      </w:r>
      <w:r w:rsidRPr="00D925CE">
        <w:rPr>
          <w:rFonts w:cstheme="minorHAnsi"/>
          <w:sz w:val="24"/>
          <w:szCs w:val="24"/>
        </w:rPr>
        <w:t xml:space="preserve">, 2018 by 5:00 PM. The electronic version should include all the required components of the application as one document. Please attach the </w:t>
      </w:r>
      <w:r w:rsidR="00913CE3">
        <w:rPr>
          <w:rFonts w:cstheme="minorHAnsi"/>
          <w:sz w:val="24"/>
          <w:szCs w:val="24"/>
        </w:rPr>
        <w:t xml:space="preserve">Budget </w:t>
      </w:r>
      <w:r w:rsidR="00A136A4">
        <w:rPr>
          <w:rFonts w:cstheme="minorHAnsi"/>
          <w:sz w:val="24"/>
          <w:szCs w:val="24"/>
        </w:rPr>
        <w:t xml:space="preserve">Program </w:t>
      </w:r>
      <w:r w:rsidR="00913CE3">
        <w:rPr>
          <w:rFonts w:cstheme="minorHAnsi"/>
          <w:sz w:val="24"/>
          <w:szCs w:val="24"/>
        </w:rPr>
        <w:t xml:space="preserve">Spending </w:t>
      </w:r>
      <w:r w:rsidR="00A136A4">
        <w:rPr>
          <w:rFonts w:cstheme="minorHAnsi"/>
          <w:sz w:val="24"/>
          <w:szCs w:val="24"/>
        </w:rPr>
        <w:t xml:space="preserve">Form </w:t>
      </w:r>
      <w:r w:rsidRPr="00D925CE">
        <w:rPr>
          <w:rFonts w:cstheme="minorHAnsi"/>
          <w:sz w:val="24"/>
          <w:szCs w:val="24"/>
        </w:rPr>
        <w:t>in Excel</w:t>
      </w:r>
      <w:r w:rsidR="00596F82" w:rsidRPr="00D925CE">
        <w:rPr>
          <w:rFonts w:cstheme="minorHAnsi"/>
          <w:sz w:val="24"/>
          <w:szCs w:val="24"/>
        </w:rPr>
        <w:t xml:space="preserve"> format as a separate document. Faxes will not be accepted. Incomplete or late applications will not be considered. If you do not receive an email confirmation of receipt of your application</w:t>
      </w:r>
      <w:r w:rsidR="0073290A" w:rsidRPr="00D925CE">
        <w:rPr>
          <w:rFonts w:cstheme="minorHAnsi"/>
          <w:sz w:val="24"/>
          <w:szCs w:val="24"/>
        </w:rPr>
        <w:t xml:space="preserve"> within 2 business days</w:t>
      </w:r>
      <w:r w:rsidR="00704C6C" w:rsidRPr="00D925CE">
        <w:rPr>
          <w:rFonts w:cstheme="minorHAnsi"/>
          <w:sz w:val="24"/>
          <w:szCs w:val="24"/>
        </w:rPr>
        <w:t xml:space="preserve"> of </w:t>
      </w:r>
      <w:r w:rsidR="00C03F26">
        <w:rPr>
          <w:rFonts w:cstheme="minorHAnsi"/>
          <w:sz w:val="24"/>
          <w:szCs w:val="24"/>
        </w:rPr>
        <w:t>your</w:t>
      </w:r>
      <w:r w:rsidR="00704C6C" w:rsidRPr="00D925CE">
        <w:rPr>
          <w:rFonts w:cstheme="minorHAnsi"/>
          <w:sz w:val="24"/>
          <w:szCs w:val="24"/>
        </w:rPr>
        <w:t xml:space="preserve"> submission</w:t>
      </w:r>
      <w:r w:rsidR="00596F82" w:rsidRPr="00D925CE">
        <w:rPr>
          <w:rFonts w:cstheme="minorHAnsi"/>
          <w:sz w:val="24"/>
          <w:szCs w:val="24"/>
        </w:rPr>
        <w:t xml:space="preserve">, please email </w:t>
      </w:r>
      <w:hyperlink r:id="rId23" w:history="1">
        <w:r w:rsidR="00943F05" w:rsidRPr="00943F05">
          <w:rPr>
            <w:rStyle w:val="Hyperlink"/>
            <w:rFonts w:cstheme="minorHAnsi"/>
            <w:sz w:val="24"/>
            <w:szCs w:val="24"/>
          </w:rPr>
          <w:t>Ann Kaltenbach</w:t>
        </w:r>
      </w:hyperlink>
      <w:r w:rsidR="00596F82" w:rsidRPr="00D925CE">
        <w:rPr>
          <w:rFonts w:cstheme="minorHAnsi"/>
          <w:sz w:val="24"/>
          <w:szCs w:val="24"/>
        </w:rPr>
        <w:t>.</w:t>
      </w:r>
    </w:p>
    <w:p w14:paraId="52299376" w14:textId="5FA49EF0" w:rsidR="00EF48CE" w:rsidRPr="00FC56B6" w:rsidRDefault="00EA7042" w:rsidP="00F76288">
      <w:pPr>
        <w:pStyle w:val="Heading3"/>
      </w:pPr>
      <w:bookmarkStart w:id="35" w:name="_Toc508030604"/>
      <w:bookmarkStart w:id="36" w:name="_Toc510532451"/>
      <w:r>
        <w:t>Application Training</w:t>
      </w:r>
      <w:r w:rsidR="00EF48CE" w:rsidRPr="00FC56B6">
        <w:t xml:space="preserve"> Webinar</w:t>
      </w:r>
      <w:bookmarkEnd w:id="35"/>
      <w:bookmarkEnd w:id="36"/>
    </w:p>
    <w:p w14:paraId="02F59218" w14:textId="089182C3" w:rsidR="00F36FD5" w:rsidRPr="007246AB" w:rsidRDefault="00F36FD5" w:rsidP="00050C3E">
      <w:pPr>
        <w:spacing w:before="0" w:after="0" w:line="240" w:lineRule="auto"/>
        <w:rPr>
          <w:rFonts w:cstheme="minorHAnsi"/>
          <w:sz w:val="24"/>
          <w:szCs w:val="24"/>
        </w:rPr>
      </w:pPr>
      <w:r>
        <w:rPr>
          <w:rFonts w:cstheme="minorHAnsi"/>
          <w:sz w:val="24"/>
          <w:szCs w:val="24"/>
        </w:rPr>
        <w:t>An application t</w:t>
      </w:r>
      <w:r w:rsidR="00047A38">
        <w:rPr>
          <w:rFonts w:cstheme="minorHAnsi"/>
          <w:sz w:val="24"/>
          <w:szCs w:val="24"/>
        </w:rPr>
        <w:t>raining</w:t>
      </w:r>
      <w:r>
        <w:rPr>
          <w:rFonts w:cstheme="minorHAnsi"/>
          <w:sz w:val="24"/>
          <w:szCs w:val="24"/>
        </w:rPr>
        <w:t xml:space="preserve"> w</w:t>
      </w:r>
      <w:r w:rsidR="00230C20" w:rsidRPr="00230C20">
        <w:rPr>
          <w:rFonts w:cstheme="minorHAnsi"/>
          <w:sz w:val="24"/>
          <w:szCs w:val="24"/>
        </w:rPr>
        <w:t>ebinar</w:t>
      </w:r>
      <w:r w:rsidR="00596F82">
        <w:rPr>
          <w:rFonts w:cstheme="minorHAnsi"/>
          <w:sz w:val="24"/>
          <w:szCs w:val="24"/>
        </w:rPr>
        <w:t xml:space="preserve"> will be offered to all potential applicants to enco</w:t>
      </w:r>
      <w:r w:rsidR="0019658E">
        <w:rPr>
          <w:rFonts w:cstheme="minorHAnsi"/>
          <w:sz w:val="24"/>
          <w:szCs w:val="24"/>
        </w:rPr>
        <w:t xml:space="preserve">urage high quality applications: </w:t>
      </w:r>
      <w:r w:rsidR="00FC56B6" w:rsidRPr="00596F82">
        <w:rPr>
          <w:rFonts w:cstheme="minorHAnsi"/>
          <w:sz w:val="24"/>
          <w:szCs w:val="24"/>
        </w:rPr>
        <w:t>April</w:t>
      </w:r>
      <w:r w:rsidR="00FF55EE" w:rsidRPr="00596F82">
        <w:rPr>
          <w:rFonts w:cstheme="minorHAnsi"/>
          <w:sz w:val="24"/>
          <w:szCs w:val="24"/>
        </w:rPr>
        <w:t xml:space="preserve"> </w:t>
      </w:r>
      <w:r w:rsidR="00C87DF0">
        <w:rPr>
          <w:rFonts w:cstheme="minorHAnsi"/>
          <w:sz w:val="24"/>
          <w:szCs w:val="24"/>
        </w:rPr>
        <w:t>12</w:t>
      </w:r>
      <w:r w:rsidR="00230C20" w:rsidRPr="00596F82">
        <w:rPr>
          <w:rFonts w:cstheme="minorHAnsi"/>
          <w:sz w:val="24"/>
          <w:szCs w:val="24"/>
        </w:rPr>
        <w:t>, 2018</w:t>
      </w:r>
      <w:r w:rsidR="00047A38">
        <w:rPr>
          <w:rFonts w:cstheme="minorHAnsi"/>
          <w:sz w:val="24"/>
          <w:szCs w:val="24"/>
        </w:rPr>
        <w:t xml:space="preserve">, </w:t>
      </w:r>
      <w:r w:rsidR="00C87DF0">
        <w:rPr>
          <w:rFonts w:cstheme="minorHAnsi"/>
          <w:sz w:val="24"/>
          <w:szCs w:val="24"/>
        </w:rPr>
        <w:t>2</w:t>
      </w:r>
      <w:r w:rsidR="00047A38">
        <w:rPr>
          <w:rFonts w:cstheme="minorHAnsi"/>
          <w:sz w:val="24"/>
          <w:szCs w:val="24"/>
        </w:rPr>
        <w:t>:</w:t>
      </w:r>
      <w:r w:rsidR="00C87DF0">
        <w:rPr>
          <w:rFonts w:cstheme="minorHAnsi"/>
          <w:sz w:val="24"/>
          <w:szCs w:val="24"/>
        </w:rPr>
        <w:t>0</w:t>
      </w:r>
      <w:r w:rsidR="00047A38">
        <w:rPr>
          <w:rFonts w:cstheme="minorHAnsi"/>
          <w:sz w:val="24"/>
          <w:szCs w:val="24"/>
        </w:rPr>
        <w:t xml:space="preserve">0 </w:t>
      </w:r>
      <w:r w:rsidR="00C87DF0">
        <w:rPr>
          <w:rFonts w:cstheme="minorHAnsi"/>
          <w:sz w:val="24"/>
          <w:szCs w:val="24"/>
        </w:rPr>
        <w:t>P</w:t>
      </w:r>
      <w:r w:rsidR="00047A38">
        <w:rPr>
          <w:rFonts w:cstheme="minorHAnsi"/>
          <w:sz w:val="24"/>
          <w:szCs w:val="24"/>
        </w:rPr>
        <w:t>M-</w:t>
      </w:r>
      <w:r w:rsidR="00C87DF0">
        <w:rPr>
          <w:rFonts w:cstheme="minorHAnsi"/>
          <w:sz w:val="24"/>
          <w:szCs w:val="24"/>
        </w:rPr>
        <w:t>3</w:t>
      </w:r>
      <w:r w:rsidR="00047A38">
        <w:rPr>
          <w:rFonts w:cstheme="minorHAnsi"/>
          <w:sz w:val="24"/>
          <w:szCs w:val="24"/>
        </w:rPr>
        <w:t>:</w:t>
      </w:r>
      <w:r w:rsidR="00C87DF0">
        <w:rPr>
          <w:rFonts w:cstheme="minorHAnsi"/>
          <w:sz w:val="24"/>
          <w:szCs w:val="24"/>
        </w:rPr>
        <w:t>0</w:t>
      </w:r>
      <w:r w:rsidR="00047A38">
        <w:rPr>
          <w:rFonts w:cstheme="minorHAnsi"/>
          <w:sz w:val="24"/>
          <w:szCs w:val="24"/>
        </w:rPr>
        <w:t>0 PM</w:t>
      </w:r>
      <w:r w:rsidR="0019658E">
        <w:rPr>
          <w:rFonts w:cstheme="minorHAnsi"/>
          <w:sz w:val="24"/>
          <w:szCs w:val="24"/>
        </w:rPr>
        <w:t>; th</w:t>
      </w:r>
      <w:r w:rsidR="00050C3E">
        <w:rPr>
          <w:rFonts w:cstheme="minorHAnsi"/>
          <w:sz w:val="24"/>
          <w:szCs w:val="24"/>
        </w:rPr>
        <w:t>e</w:t>
      </w:r>
      <w:r w:rsidR="0019658E">
        <w:rPr>
          <w:rFonts w:cstheme="minorHAnsi"/>
          <w:sz w:val="24"/>
          <w:szCs w:val="24"/>
        </w:rPr>
        <w:t xml:space="preserve"> w</w:t>
      </w:r>
      <w:r w:rsidR="00047A38" w:rsidRPr="00F36FD5">
        <w:rPr>
          <w:rFonts w:cstheme="minorHAnsi"/>
          <w:sz w:val="24"/>
          <w:szCs w:val="24"/>
        </w:rPr>
        <w:t>ebinar will be recorded</w:t>
      </w:r>
      <w:r w:rsidRPr="00F36FD5">
        <w:rPr>
          <w:rFonts w:cstheme="minorHAnsi"/>
          <w:sz w:val="24"/>
          <w:szCs w:val="24"/>
        </w:rPr>
        <w:t xml:space="preserve"> and posted</w:t>
      </w:r>
      <w:r w:rsidR="00070156">
        <w:rPr>
          <w:rFonts w:cstheme="minorHAnsi"/>
          <w:sz w:val="24"/>
          <w:szCs w:val="24"/>
        </w:rPr>
        <w:t xml:space="preserve"> on </w:t>
      </w:r>
      <w:hyperlink r:id="rId24" w:history="1">
        <w:r w:rsidR="00070156">
          <w:rPr>
            <w:rStyle w:val="Hyperlink"/>
            <w:rFonts w:cstheme="minorHAnsi"/>
            <w:sz w:val="24"/>
            <w:szCs w:val="24"/>
          </w:rPr>
          <w:t>21st CCLC ODE Website</w:t>
        </w:r>
      </w:hyperlink>
      <w:r w:rsidR="00070156">
        <w:rPr>
          <w:rStyle w:val="Hyperlink"/>
          <w:rFonts w:cstheme="minorHAnsi"/>
          <w:sz w:val="24"/>
          <w:szCs w:val="24"/>
        </w:rPr>
        <w:t>.</w:t>
      </w:r>
    </w:p>
    <w:p w14:paraId="29820961" w14:textId="77777777" w:rsidR="00DB6526" w:rsidRPr="00FC56B6" w:rsidRDefault="00DB6526" w:rsidP="00F76288">
      <w:pPr>
        <w:pStyle w:val="Heading3"/>
      </w:pPr>
      <w:bookmarkStart w:id="37" w:name="_Toc508030605"/>
      <w:bookmarkStart w:id="38" w:name="_Toc510532452"/>
      <w:r w:rsidRPr="00FC56B6">
        <w:t>Application Timeline</w:t>
      </w:r>
      <w:bookmarkEnd w:id="37"/>
      <w:bookmarkEnd w:id="38"/>
    </w:p>
    <w:p w14:paraId="525D4605" w14:textId="65979CB5" w:rsidR="00DB6526" w:rsidRPr="00B8729C" w:rsidRDefault="00DC7542" w:rsidP="001F5DC1">
      <w:pPr>
        <w:numPr>
          <w:ilvl w:val="0"/>
          <w:numId w:val="1"/>
        </w:numPr>
        <w:autoSpaceDE w:val="0"/>
        <w:autoSpaceDN w:val="0"/>
        <w:adjustRightInd w:val="0"/>
        <w:spacing w:before="0" w:after="0" w:line="240" w:lineRule="auto"/>
        <w:ind w:left="634"/>
        <w:rPr>
          <w:rFonts w:cstheme="minorHAnsi"/>
          <w:color w:val="000000"/>
          <w:sz w:val="24"/>
          <w:szCs w:val="24"/>
        </w:rPr>
      </w:pPr>
      <w:r w:rsidRPr="00B8729C">
        <w:rPr>
          <w:rFonts w:cstheme="minorHAnsi"/>
          <w:color w:val="000000"/>
          <w:sz w:val="24"/>
          <w:szCs w:val="24"/>
        </w:rPr>
        <w:t>A c</w:t>
      </w:r>
      <w:r w:rsidR="00EF1DE4" w:rsidRPr="00B8729C">
        <w:rPr>
          <w:rFonts w:cstheme="minorHAnsi"/>
          <w:color w:val="000000"/>
          <w:sz w:val="24"/>
          <w:szCs w:val="24"/>
        </w:rPr>
        <w:t>ompleted application must be submitted by:</w:t>
      </w:r>
      <w:r w:rsidR="006627D6" w:rsidRPr="00B8729C">
        <w:rPr>
          <w:rFonts w:cs="Arial"/>
          <w:i/>
          <w:sz w:val="24"/>
          <w:szCs w:val="24"/>
        </w:rPr>
        <w:t xml:space="preserve"> </w:t>
      </w:r>
      <w:r w:rsidR="00B8729C" w:rsidRPr="00B8729C">
        <w:rPr>
          <w:rFonts w:cs="Arial"/>
          <w:i/>
          <w:sz w:val="24"/>
          <w:szCs w:val="24"/>
        </w:rPr>
        <w:t>May 4</w:t>
      </w:r>
      <w:r w:rsidR="006627D6" w:rsidRPr="00B8729C">
        <w:rPr>
          <w:rFonts w:cs="Arial"/>
          <w:i/>
          <w:sz w:val="24"/>
          <w:szCs w:val="24"/>
        </w:rPr>
        <w:t>, 2018 by 5:00 PM</w:t>
      </w:r>
      <w:r w:rsidR="006627D6" w:rsidRPr="00B8729C">
        <w:rPr>
          <w:rFonts w:cstheme="minorHAnsi"/>
          <w:color w:val="000000"/>
          <w:sz w:val="24"/>
          <w:szCs w:val="24"/>
        </w:rPr>
        <w:t xml:space="preserve"> </w:t>
      </w:r>
      <w:r w:rsidR="00DB6526" w:rsidRPr="00B8729C">
        <w:rPr>
          <w:rFonts w:cstheme="minorHAnsi"/>
          <w:color w:val="000000"/>
          <w:sz w:val="24"/>
          <w:szCs w:val="24"/>
        </w:rPr>
        <w:t>(</w:t>
      </w:r>
      <w:r w:rsidR="00DB6526" w:rsidRPr="00B8729C">
        <w:rPr>
          <w:rFonts w:cstheme="minorHAnsi"/>
          <w:i/>
          <w:iCs/>
          <w:color w:val="000000"/>
          <w:sz w:val="24"/>
          <w:szCs w:val="24"/>
        </w:rPr>
        <w:t xml:space="preserve">Note: </w:t>
      </w:r>
      <w:r w:rsidR="00EF1DE4" w:rsidRPr="00B8729C">
        <w:rPr>
          <w:rFonts w:cstheme="minorHAnsi"/>
          <w:i/>
          <w:iCs/>
          <w:color w:val="000000"/>
          <w:sz w:val="24"/>
          <w:szCs w:val="24"/>
        </w:rPr>
        <w:t>Any application after this d</w:t>
      </w:r>
      <w:r w:rsidR="00EF1DE4" w:rsidRPr="00B8729C">
        <w:rPr>
          <w:rFonts w:cstheme="minorHAnsi"/>
          <w:i/>
          <w:color w:val="000000"/>
          <w:sz w:val="24"/>
          <w:szCs w:val="24"/>
        </w:rPr>
        <w:t>eadline</w:t>
      </w:r>
      <w:r w:rsidR="00EF1DE4" w:rsidRPr="00B8729C">
        <w:rPr>
          <w:rFonts w:cstheme="minorHAnsi"/>
          <w:i/>
          <w:iCs/>
          <w:color w:val="000000"/>
          <w:sz w:val="24"/>
          <w:szCs w:val="24"/>
        </w:rPr>
        <w:t xml:space="preserve"> will not be accepted.) </w:t>
      </w:r>
    </w:p>
    <w:p w14:paraId="5F53FCB7" w14:textId="23B16A1D" w:rsidR="00DB6526" w:rsidRPr="00B8729C" w:rsidRDefault="00704C6C" w:rsidP="00ED0282">
      <w:pPr>
        <w:numPr>
          <w:ilvl w:val="0"/>
          <w:numId w:val="1"/>
        </w:numPr>
        <w:autoSpaceDE w:val="0"/>
        <w:autoSpaceDN w:val="0"/>
        <w:adjustRightInd w:val="0"/>
        <w:spacing w:before="0" w:after="0" w:line="240" w:lineRule="auto"/>
        <w:ind w:left="630"/>
        <w:rPr>
          <w:rFonts w:cstheme="minorHAnsi"/>
          <w:color w:val="000000"/>
          <w:sz w:val="24"/>
          <w:szCs w:val="24"/>
        </w:rPr>
      </w:pPr>
      <w:r w:rsidRPr="00B8729C">
        <w:rPr>
          <w:rFonts w:cstheme="minorHAnsi"/>
          <w:color w:val="000000"/>
          <w:sz w:val="24"/>
          <w:szCs w:val="24"/>
        </w:rPr>
        <w:t>Award notification</w:t>
      </w:r>
      <w:r w:rsidR="00027A1D">
        <w:rPr>
          <w:rFonts w:cstheme="minorHAnsi"/>
          <w:color w:val="000000"/>
          <w:sz w:val="24"/>
          <w:szCs w:val="24"/>
        </w:rPr>
        <w:t xml:space="preserve"> emailed on: </w:t>
      </w:r>
      <w:r w:rsidR="00596F82" w:rsidRPr="00B8729C">
        <w:rPr>
          <w:rFonts w:cstheme="minorHAnsi"/>
          <w:color w:val="000000"/>
          <w:sz w:val="24"/>
          <w:szCs w:val="24"/>
        </w:rPr>
        <w:t>June 1, 2018</w:t>
      </w:r>
    </w:p>
    <w:p w14:paraId="3412DC96" w14:textId="0AFC3F86" w:rsidR="00DB6526" w:rsidRPr="00B8729C" w:rsidRDefault="00DB6526" w:rsidP="00ED0282">
      <w:pPr>
        <w:numPr>
          <w:ilvl w:val="0"/>
          <w:numId w:val="1"/>
        </w:numPr>
        <w:autoSpaceDE w:val="0"/>
        <w:autoSpaceDN w:val="0"/>
        <w:adjustRightInd w:val="0"/>
        <w:spacing w:before="0" w:after="0" w:line="240" w:lineRule="auto"/>
        <w:ind w:left="630"/>
        <w:rPr>
          <w:rFonts w:cstheme="minorHAnsi"/>
          <w:color w:val="000000"/>
          <w:sz w:val="24"/>
          <w:szCs w:val="24"/>
        </w:rPr>
      </w:pPr>
      <w:r w:rsidRPr="00B8729C">
        <w:rPr>
          <w:rFonts w:cstheme="minorHAnsi"/>
          <w:color w:val="000000"/>
          <w:sz w:val="24"/>
          <w:szCs w:val="24"/>
        </w:rPr>
        <w:t xml:space="preserve">Funds will be available: </w:t>
      </w:r>
      <w:r w:rsidR="00F36FD5" w:rsidRPr="00B8729C">
        <w:rPr>
          <w:rFonts w:cstheme="minorHAnsi"/>
          <w:color w:val="000000"/>
          <w:sz w:val="24"/>
          <w:szCs w:val="24"/>
        </w:rPr>
        <w:t>August 1, 2018</w:t>
      </w:r>
    </w:p>
    <w:p w14:paraId="52A533BE" w14:textId="1CACAF97" w:rsidR="00DB6526" w:rsidRPr="00B8729C" w:rsidRDefault="00DB6526" w:rsidP="00ED0282">
      <w:pPr>
        <w:numPr>
          <w:ilvl w:val="0"/>
          <w:numId w:val="1"/>
        </w:numPr>
        <w:autoSpaceDE w:val="0"/>
        <w:autoSpaceDN w:val="0"/>
        <w:adjustRightInd w:val="0"/>
        <w:spacing w:before="0" w:after="0" w:line="240" w:lineRule="auto"/>
        <w:ind w:left="630"/>
        <w:rPr>
          <w:rFonts w:cstheme="minorHAnsi"/>
          <w:color w:val="000000"/>
          <w:sz w:val="24"/>
          <w:szCs w:val="24"/>
        </w:rPr>
      </w:pPr>
      <w:r w:rsidRPr="00B8729C">
        <w:rPr>
          <w:rFonts w:cstheme="minorHAnsi"/>
          <w:color w:val="000000"/>
          <w:sz w:val="24"/>
          <w:szCs w:val="24"/>
        </w:rPr>
        <w:t xml:space="preserve">Program implementation may begin: </w:t>
      </w:r>
      <w:r w:rsidR="00F36FD5" w:rsidRPr="00B8729C">
        <w:rPr>
          <w:rFonts w:cstheme="minorHAnsi"/>
          <w:color w:val="000000"/>
          <w:sz w:val="24"/>
          <w:szCs w:val="24"/>
        </w:rPr>
        <w:t>August 1, 2018</w:t>
      </w:r>
    </w:p>
    <w:p w14:paraId="26BEE448" w14:textId="285FB9FD" w:rsidR="00DB6526" w:rsidRPr="00B8729C" w:rsidRDefault="00DB6526" w:rsidP="00ED0282">
      <w:pPr>
        <w:numPr>
          <w:ilvl w:val="0"/>
          <w:numId w:val="1"/>
        </w:numPr>
        <w:autoSpaceDE w:val="0"/>
        <w:autoSpaceDN w:val="0"/>
        <w:adjustRightInd w:val="0"/>
        <w:spacing w:before="0" w:after="0" w:line="240" w:lineRule="auto"/>
        <w:ind w:left="630"/>
        <w:rPr>
          <w:rFonts w:cstheme="minorHAnsi"/>
          <w:color w:val="000000"/>
          <w:sz w:val="24"/>
          <w:szCs w:val="24"/>
        </w:rPr>
      </w:pPr>
      <w:r w:rsidRPr="00B8729C">
        <w:rPr>
          <w:rFonts w:cstheme="minorHAnsi"/>
          <w:color w:val="000000"/>
          <w:sz w:val="24"/>
          <w:szCs w:val="24"/>
        </w:rPr>
        <w:t xml:space="preserve">New afterschool programs must start no later than: </w:t>
      </w:r>
      <w:r w:rsidR="00F36FD5" w:rsidRPr="00B8729C">
        <w:rPr>
          <w:rFonts w:cstheme="minorHAnsi"/>
          <w:color w:val="000000"/>
          <w:sz w:val="24"/>
          <w:szCs w:val="24"/>
        </w:rPr>
        <w:t>November 12, 2018</w:t>
      </w:r>
    </w:p>
    <w:p w14:paraId="044852FC" w14:textId="31DE5F79" w:rsidR="00A77423" w:rsidRDefault="00DB6526" w:rsidP="00ED0282">
      <w:pPr>
        <w:numPr>
          <w:ilvl w:val="0"/>
          <w:numId w:val="1"/>
        </w:numPr>
        <w:spacing w:before="0" w:after="0" w:line="240" w:lineRule="auto"/>
        <w:ind w:left="630"/>
        <w:rPr>
          <w:rFonts w:cstheme="minorHAnsi"/>
          <w:color w:val="000000"/>
          <w:sz w:val="24"/>
          <w:szCs w:val="24"/>
        </w:rPr>
      </w:pPr>
      <w:r w:rsidRPr="00B8729C">
        <w:rPr>
          <w:rFonts w:cstheme="minorHAnsi"/>
          <w:color w:val="000000"/>
          <w:sz w:val="24"/>
          <w:szCs w:val="24"/>
        </w:rPr>
        <w:lastRenderedPageBreak/>
        <w:t>First fiscal year:</w:t>
      </w:r>
      <w:r w:rsidR="00596F82" w:rsidRPr="00B8729C">
        <w:rPr>
          <w:rFonts w:cstheme="minorHAnsi"/>
          <w:color w:val="000000"/>
          <w:sz w:val="24"/>
          <w:szCs w:val="24"/>
        </w:rPr>
        <w:t xml:space="preserve"> 2018-2019</w:t>
      </w:r>
      <w:r w:rsidR="00482C4F" w:rsidRPr="00B8729C">
        <w:rPr>
          <w:rFonts w:cstheme="minorHAnsi"/>
          <w:color w:val="000000"/>
          <w:sz w:val="24"/>
          <w:szCs w:val="24"/>
        </w:rPr>
        <w:t xml:space="preserve"> </w:t>
      </w:r>
    </w:p>
    <w:p w14:paraId="64C64698" w14:textId="724DDF6E" w:rsidR="00764BB0" w:rsidRPr="00FC56B6" w:rsidRDefault="00764BB0" w:rsidP="00F76288">
      <w:pPr>
        <w:pStyle w:val="Heading3"/>
      </w:pPr>
      <w:bookmarkStart w:id="39" w:name="_Toc508030607"/>
      <w:bookmarkStart w:id="40" w:name="_Toc510532453"/>
      <w:r w:rsidRPr="00FC56B6">
        <w:t>Grant Award Selection and Notification</w:t>
      </w:r>
      <w:bookmarkEnd w:id="39"/>
      <w:bookmarkEnd w:id="40"/>
    </w:p>
    <w:p w14:paraId="0F2A0650" w14:textId="7E50BFE8" w:rsidR="00764BB0" w:rsidRPr="00E85500" w:rsidRDefault="00764BB0" w:rsidP="00901875">
      <w:pPr>
        <w:spacing w:before="0" w:after="0" w:line="240" w:lineRule="auto"/>
        <w:rPr>
          <w:sz w:val="24"/>
          <w:szCs w:val="24"/>
        </w:rPr>
      </w:pPr>
      <w:r w:rsidRPr="00E85500">
        <w:rPr>
          <w:sz w:val="24"/>
          <w:szCs w:val="24"/>
        </w:rPr>
        <w:t>All 21</w:t>
      </w:r>
      <w:r w:rsidRPr="00E85500">
        <w:rPr>
          <w:sz w:val="24"/>
          <w:szCs w:val="24"/>
          <w:vertAlign w:val="superscript"/>
        </w:rPr>
        <w:t>st</w:t>
      </w:r>
      <w:r w:rsidRPr="00E85500">
        <w:rPr>
          <w:sz w:val="24"/>
          <w:szCs w:val="24"/>
        </w:rPr>
        <w:t xml:space="preserve"> CCLC awards are subject to</w:t>
      </w:r>
      <w:r w:rsidR="00BD0D27">
        <w:rPr>
          <w:sz w:val="24"/>
          <w:szCs w:val="24"/>
        </w:rPr>
        <w:t xml:space="preserve"> the</w:t>
      </w:r>
      <w:r w:rsidRPr="00E85500">
        <w:rPr>
          <w:sz w:val="24"/>
          <w:szCs w:val="24"/>
        </w:rPr>
        <w:t xml:space="preserve"> availability of federal funds. Submitted grant applications are subject to negotiation with the ODE, and final awards may be lower than requested. Grant awards are not final until approved by the ODE and both an award lette</w:t>
      </w:r>
      <w:r w:rsidR="009B61F2" w:rsidRPr="00E85500">
        <w:rPr>
          <w:sz w:val="24"/>
          <w:szCs w:val="24"/>
        </w:rPr>
        <w:t>r and a copy of the approved RFA</w:t>
      </w:r>
      <w:r w:rsidRPr="00E85500">
        <w:rPr>
          <w:sz w:val="24"/>
          <w:szCs w:val="24"/>
        </w:rPr>
        <w:t xml:space="preserve"> are received from ODE.</w:t>
      </w:r>
    </w:p>
    <w:p w14:paraId="5A40F3AB" w14:textId="385BFA28" w:rsidR="00764BB0" w:rsidRPr="00FC56B6" w:rsidRDefault="00F20DF5" w:rsidP="00F76288">
      <w:pPr>
        <w:pStyle w:val="Heading3"/>
      </w:pPr>
      <w:bookmarkStart w:id="41" w:name="_Toc508030608"/>
      <w:bookmarkStart w:id="42" w:name="_Toc510532454"/>
      <w:r w:rsidRPr="00FC56B6">
        <w:t xml:space="preserve">Scoring and </w:t>
      </w:r>
      <w:r w:rsidR="00764BB0" w:rsidRPr="00FC56B6">
        <w:t>Appeal Process</w:t>
      </w:r>
      <w:bookmarkEnd w:id="41"/>
      <w:bookmarkEnd w:id="42"/>
    </w:p>
    <w:p w14:paraId="73B0A89D" w14:textId="58EDE52B" w:rsidR="00F20DF5" w:rsidRPr="00343280" w:rsidRDefault="00343280" w:rsidP="00E32BC5">
      <w:pPr>
        <w:spacing w:before="0" w:after="60" w:line="240" w:lineRule="auto"/>
        <w:rPr>
          <w:rFonts w:cstheme="minorHAnsi"/>
          <w:sz w:val="24"/>
          <w:szCs w:val="24"/>
        </w:rPr>
      </w:pPr>
      <w:r w:rsidRPr="007246AB">
        <w:rPr>
          <w:rFonts w:cstheme="minorHAnsi"/>
          <w:sz w:val="24"/>
          <w:szCs w:val="24"/>
        </w:rPr>
        <w:t>ODE will review applications with teams of qualified reviewers knowledgeable in and experienced with quality practices related to achieving student outcomes</w:t>
      </w:r>
      <w:r w:rsidR="001471EF">
        <w:rPr>
          <w:rFonts w:cstheme="minorHAnsi"/>
          <w:sz w:val="24"/>
          <w:szCs w:val="24"/>
        </w:rPr>
        <w:t xml:space="preserve"> in the regular school program and</w:t>
      </w:r>
      <w:r w:rsidRPr="007246AB">
        <w:rPr>
          <w:rFonts w:cstheme="minorHAnsi"/>
          <w:sz w:val="24"/>
          <w:szCs w:val="24"/>
        </w:rPr>
        <w:t xml:space="preserve"> in after-school programs. R</w:t>
      </w:r>
      <w:r w:rsidR="00AF3EC2">
        <w:rPr>
          <w:rFonts w:cstheme="minorHAnsi"/>
          <w:sz w:val="24"/>
          <w:szCs w:val="24"/>
        </w:rPr>
        <w:t>eviewers</w:t>
      </w:r>
      <w:r w:rsidRPr="007246AB">
        <w:rPr>
          <w:rFonts w:cstheme="minorHAnsi"/>
          <w:sz w:val="24"/>
          <w:szCs w:val="24"/>
        </w:rPr>
        <w:t xml:space="preserve"> are required to remove themselves from the </w:t>
      </w:r>
      <w:r w:rsidR="00A86408">
        <w:rPr>
          <w:rFonts w:cstheme="minorHAnsi"/>
          <w:sz w:val="24"/>
          <w:szCs w:val="24"/>
        </w:rPr>
        <w:t>scoring</w:t>
      </w:r>
      <w:r w:rsidRPr="007246AB">
        <w:rPr>
          <w:rFonts w:cstheme="minorHAnsi"/>
          <w:sz w:val="24"/>
          <w:szCs w:val="24"/>
        </w:rPr>
        <w:t xml:space="preserve"> of any application that may present any conflict of interest.</w:t>
      </w:r>
      <w:r>
        <w:rPr>
          <w:rFonts w:cstheme="minorHAnsi"/>
          <w:sz w:val="24"/>
          <w:szCs w:val="24"/>
        </w:rPr>
        <w:t xml:space="preserve"> Each application will have at least </w:t>
      </w:r>
      <w:r w:rsidR="00E774BC">
        <w:rPr>
          <w:rFonts w:cstheme="minorHAnsi"/>
          <w:sz w:val="24"/>
          <w:szCs w:val="24"/>
        </w:rPr>
        <w:t>two</w:t>
      </w:r>
      <w:r>
        <w:rPr>
          <w:rFonts w:cstheme="minorHAnsi"/>
          <w:sz w:val="24"/>
          <w:szCs w:val="24"/>
        </w:rPr>
        <w:t xml:space="preserve"> reviewers using the </w:t>
      </w:r>
      <w:r w:rsidRPr="003916B4">
        <w:rPr>
          <w:rFonts w:cstheme="minorHAnsi"/>
          <w:i/>
          <w:sz w:val="24"/>
          <w:szCs w:val="24"/>
        </w:rPr>
        <w:t>Review Criteria and Rubric</w:t>
      </w:r>
      <w:r>
        <w:rPr>
          <w:rFonts w:cstheme="minorHAnsi"/>
          <w:sz w:val="24"/>
          <w:szCs w:val="24"/>
        </w:rPr>
        <w:t xml:space="preserve"> in this application. The </w:t>
      </w:r>
      <w:r w:rsidR="003916B4">
        <w:rPr>
          <w:rFonts w:cstheme="minorHAnsi"/>
          <w:sz w:val="24"/>
          <w:szCs w:val="24"/>
        </w:rPr>
        <w:t>team</w:t>
      </w:r>
      <w:r>
        <w:rPr>
          <w:rFonts w:cstheme="minorHAnsi"/>
          <w:sz w:val="24"/>
          <w:szCs w:val="24"/>
        </w:rPr>
        <w:t xml:space="preserve"> will provide each application with a technical merit score. After the scores are compiled, all eligible applications will be placed in rank order. </w:t>
      </w:r>
      <w:r w:rsidRPr="007246AB">
        <w:rPr>
          <w:rFonts w:cstheme="minorHAnsi"/>
          <w:sz w:val="24"/>
          <w:szCs w:val="24"/>
        </w:rPr>
        <w:t>To the extent practicable, ODE will distribute funds equitably among Oregon geographic areas, including urban, suburban and rural communities.</w:t>
      </w:r>
    </w:p>
    <w:p w14:paraId="08D0D857" w14:textId="081C84E9" w:rsidR="00764BB0" w:rsidRDefault="00230C20" w:rsidP="00E32BC5">
      <w:pPr>
        <w:spacing w:before="0" w:after="60" w:line="240" w:lineRule="auto"/>
        <w:rPr>
          <w:rFonts w:cstheme="minorHAnsi"/>
          <w:sz w:val="24"/>
          <w:szCs w:val="24"/>
        </w:rPr>
      </w:pPr>
      <w:r w:rsidRPr="001471EF">
        <w:rPr>
          <w:rFonts w:cstheme="minorHAnsi"/>
          <w:sz w:val="24"/>
          <w:szCs w:val="24"/>
        </w:rPr>
        <w:t>Applicants who wish to</w:t>
      </w:r>
      <w:r>
        <w:rPr>
          <w:rFonts w:cstheme="minorHAnsi"/>
          <w:sz w:val="24"/>
          <w:szCs w:val="24"/>
        </w:rPr>
        <w:t xml:space="preserve"> appeal a grant award</w:t>
      </w:r>
      <w:r w:rsidR="003E4CC8">
        <w:rPr>
          <w:rFonts w:cstheme="minorHAnsi"/>
          <w:sz w:val="24"/>
          <w:szCs w:val="24"/>
        </w:rPr>
        <w:t xml:space="preserve"> must submit a letter of appeal to the Oregon Department of Education (ODE), Office of Teaching, Learning and Assessment.  Appeals are limited to the grounds that ODE failed </w:t>
      </w:r>
      <w:r w:rsidR="001471EF">
        <w:rPr>
          <w:rFonts w:cstheme="minorHAnsi"/>
          <w:sz w:val="24"/>
          <w:szCs w:val="24"/>
        </w:rPr>
        <w:t>to correctly apply the process</w:t>
      </w:r>
      <w:r w:rsidR="003E4CC8">
        <w:rPr>
          <w:rFonts w:cstheme="minorHAnsi"/>
          <w:sz w:val="24"/>
          <w:szCs w:val="24"/>
        </w:rPr>
        <w:t xml:space="preserve"> for reviewing the application as specified by this application. Appeals based on a disagreement with professional judgement of the grant </w:t>
      </w:r>
      <w:r w:rsidR="00AF3EC2">
        <w:rPr>
          <w:rFonts w:cstheme="minorHAnsi"/>
          <w:sz w:val="24"/>
          <w:szCs w:val="24"/>
        </w:rPr>
        <w:t>reviewer</w:t>
      </w:r>
      <w:r w:rsidR="003E4CC8">
        <w:rPr>
          <w:rFonts w:cstheme="minorHAnsi"/>
          <w:sz w:val="24"/>
          <w:szCs w:val="24"/>
        </w:rPr>
        <w:t xml:space="preserve"> will not be considered</w:t>
      </w:r>
      <w:r w:rsidR="009B61F2">
        <w:rPr>
          <w:rFonts w:cstheme="minorHAnsi"/>
          <w:sz w:val="24"/>
          <w:szCs w:val="24"/>
        </w:rPr>
        <w:t>.</w:t>
      </w:r>
      <w:r w:rsidR="003E4CC8">
        <w:rPr>
          <w:rFonts w:cstheme="minorHAnsi"/>
          <w:sz w:val="24"/>
          <w:szCs w:val="24"/>
        </w:rPr>
        <w:t xml:space="preserve"> </w:t>
      </w:r>
    </w:p>
    <w:p w14:paraId="5EA89F2B" w14:textId="673E5733" w:rsidR="00F53EFD" w:rsidRDefault="001471EF" w:rsidP="00EB2872">
      <w:pPr>
        <w:spacing w:before="0" w:after="80" w:line="240" w:lineRule="auto"/>
        <w:rPr>
          <w:rFonts w:cstheme="minorHAnsi"/>
          <w:sz w:val="24"/>
          <w:szCs w:val="24"/>
        </w:rPr>
      </w:pPr>
      <w:r>
        <w:rPr>
          <w:rFonts w:cstheme="minorHAnsi"/>
          <w:sz w:val="24"/>
          <w:szCs w:val="24"/>
        </w:rPr>
        <w:t xml:space="preserve">Applicants will have one week from the date of the notification letter to contest the funding decision. </w:t>
      </w:r>
      <w:r w:rsidR="00F53EFD">
        <w:rPr>
          <w:rFonts w:cstheme="minorHAnsi"/>
          <w:sz w:val="24"/>
          <w:szCs w:val="24"/>
        </w:rPr>
        <w:t>The appellant must file a full and complete written appeal, including the issue(s) in dispute, the legal authority or other basis for the appeal position, and the remedy sought. The letter must have an original signature of the authorized agent who signed the application. An original and two copies of the appeal should be mailed to:</w:t>
      </w:r>
    </w:p>
    <w:p w14:paraId="6C230F11" w14:textId="77777777" w:rsidR="003916B4" w:rsidRDefault="003916B4" w:rsidP="003916B4">
      <w:pPr>
        <w:spacing w:before="0" w:after="0" w:line="240" w:lineRule="auto"/>
        <w:jc w:val="center"/>
        <w:rPr>
          <w:rFonts w:cstheme="minorHAnsi"/>
          <w:sz w:val="24"/>
          <w:szCs w:val="24"/>
        </w:rPr>
      </w:pPr>
      <w:r>
        <w:rPr>
          <w:rFonts w:cstheme="minorHAnsi"/>
          <w:sz w:val="24"/>
          <w:szCs w:val="24"/>
        </w:rPr>
        <w:t>Oregon Department of Education</w:t>
      </w:r>
    </w:p>
    <w:p w14:paraId="36041602" w14:textId="1170A369" w:rsidR="00F53EFD" w:rsidRDefault="00F53EFD" w:rsidP="00F53EFD">
      <w:pPr>
        <w:spacing w:before="0" w:after="0" w:line="240" w:lineRule="auto"/>
        <w:jc w:val="center"/>
        <w:rPr>
          <w:rFonts w:cstheme="minorHAnsi"/>
          <w:sz w:val="24"/>
          <w:szCs w:val="24"/>
        </w:rPr>
      </w:pPr>
      <w:r>
        <w:rPr>
          <w:rFonts w:cstheme="minorHAnsi"/>
          <w:sz w:val="24"/>
          <w:szCs w:val="24"/>
        </w:rPr>
        <w:t>Office of Teaching, Learning and Assessment</w:t>
      </w:r>
    </w:p>
    <w:p w14:paraId="2939BC21" w14:textId="20E0A384" w:rsidR="001471EF" w:rsidRDefault="001471EF" w:rsidP="00F53EFD">
      <w:pPr>
        <w:spacing w:before="0" w:after="0" w:line="240" w:lineRule="auto"/>
        <w:jc w:val="center"/>
        <w:rPr>
          <w:rFonts w:cstheme="minorHAnsi"/>
          <w:sz w:val="24"/>
          <w:szCs w:val="24"/>
        </w:rPr>
      </w:pPr>
      <w:r>
        <w:rPr>
          <w:rFonts w:cstheme="minorHAnsi"/>
          <w:sz w:val="24"/>
          <w:szCs w:val="24"/>
        </w:rPr>
        <w:t>Attn: Ann Ka</w:t>
      </w:r>
      <w:r w:rsidR="00FA0FFE">
        <w:rPr>
          <w:rFonts w:cstheme="minorHAnsi"/>
          <w:sz w:val="24"/>
          <w:szCs w:val="24"/>
        </w:rPr>
        <w:t>l</w:t>
      </w:r>
      <w:r>
        <w:rPr>
          <w:rFonts w:cstheme="minorHAnsi"/>
          <w:sz w:val="24"/>
          <w:szCs w:val="24"/>
        </w:rPr>
        <w:t>tenbach</w:t>
      </w:r>
    </w:p>
    <w:p w14:paraId="09C41D21" w14:textId="4F33184D" w:rsidR="00F53EFD" w:rsidRDefault="00F53EFD" w:rsidP="00F53EFD">
      <w:pPr>
        <w:spacing w:before="0" w:after="0" w:line="240" w:lineRule="auto"/>
        <w:jc w:val="center"/>
        <w:rPr>
          <w:rFonts w:cstheme="minorHAnsi"/>
          <w:sz w:val="24"/>
          <w:szCs w:val="24"/>
        </w:rPr>
      </w:pPr>
      <w:r>
        <w:rPr>
          <w:rFonts w:cstheme="minorHAnsi"/>
          <w:sz w:val="24"/>
          <w:szCs w:val="24"/>
        </w:rPr>
        <w:t>255 Capital St. NE</w:t>
      </w:r>
    </w:p>
    <w:p w14:paraId="18A08651" w14:textId="23D1E9F0" w:rsidR="000A0B7A" w:rsidRDefault="00F53EFD" w:rsidP="00B05B39">
      <w:pPr>
        <w:spacing w:before="0" w:after="0" w:line="240" w:lineRule="auto"/>
        <w:jc w:val="center"/>
        <w:rPr>
          <w:rFonts w:cstheme="minorHAnsi"/>
          <w:sz w:val="24"/>
          <w:szCs w:val="24"/>
        </w:rPr>
      </w:pPr>
      <w:r>
        <w:rPr>
          <w:rFonts w:cstheme="minorHAnsi"/>
          <w:sz w:val="24"/>
          <w:szCs w:val="24"/>
        </w:rPr>
        <w:t>Salem, OR 97310-0203</w:t>
      </w:r>
    </w:p>
    <w:p w14:paraId="1F1FB855" w14:textId="77777777" w:rsidR="00D07ECA" w:rsidRDefault="00D07ECA" w:rsidP="00D07ECA">
      <w:pPr>
        <w:pStyle w:val="Heading2"/>
      </w:pPr>
      <w:bookmarkStart w:id="43" w:name="_Toc508030610"/>
      <w:bookmarkStart w:id="44" w:name="_Toc510532455"/>
      <w:r>
        <w:t>Part 3: Application</w:t>
      </w:r>
      <w:r w:rsidRPr="00FC56B6">
        <w:t xml:space="preserve"> Requirements</w:t>
      </w:r>
      <w:bookmarkEnd w:id="43"/>
      <w:bookmarkEnd w:id="44"/>
    </w:p>
    <w:p w14:paraId="6176CE13" w14:textId="1B4A5205" w:rsidR="00D07ECA" w:rsidRPr="007246AB" w:rsidRDefault="00D07ECA" w:rsidP="00D07ECA">
      <w:pPr>
        <w:spacing w:before="0" w:after="0" w:line="240" w:lineRule="auto"/>
        <w:rPr>
          <w:rFonts w:cstheme="minorHAnsi"/>
          <w:sz w:val="24"/>
          <w:szCs w:val="24"/>
        </w:rPr>
      </w:pPr>
      <w:r>
        <w:rPr>
          <w:rFonts w:cstheme="minorHAnsi"/>
          <w:sz w:val="24"/>
          <w:szCs w:val="24"/>
        </w:rPr>
        <w:t>The 21</w:t>
      </w:r>
      <w:r w:rsidRPr="00FA2B8B">
        <w:rPr>
          <w:rFonts w:cstheme="minorHAnsi"/>
          <w:sz w:val="24"/>
          <w:szCs w:val="24"/>
          <w:vertAlign w:val="superscript"/>
        </w:rPr>
        <w:t>st</w:t>
      </w:r>
      <w:r>
        <w:rPr>
          <w:rFonts w:cstheme="minorHAnsi"/>
          <w:sz w:val="24"/>
          <w:szCs w:val="24"/>
        </w:rPr>
        <w:t xml:space="preserve"> CCLC process is</w:t>
      </w:r>
      <w:r w:rsidRPr="007246AB">
        <w:rPr>
          <w:rFonts w:cstheme="minorHAnsi"/>
          <w:sz w:val="24"/>
          <w:szCs w:val="24"/>
        </w:rPr>
        <w:t xml:space="preserve"> highly competitive. Before submitting your application, ensure all guidelines and requirements are met.</w:t>
      </w:r>
      <w:r>
        <w:rPr>
          <w:rFonts w:cstheme="minorHAnsi"/>
          <w:sz w:val="24"/>
          <w:szCs w:val="24"/>
        </w:rPr>
        <w:t xml:space="preserve"> Review the </w:t>
      </w:r>
      <w:r w:rsidRPr="004731ED">
        <w:rPr>
          <w:rFonts w:cstheme="minorHAnsi"/>
          <w:i/>
          <w:sz w:val="24"/>
          <w:szCs w:val="24"/>
        </w:rPr>
        <w:t>Application Checklist</w:t>
      </w:r>
      <w:r>
        <w:rPr>
          <w:rFonts w:cstheme="minorHAnsi"/>
          <w:sz w:val="24"/>
          <w:szCs w:val="24"/>
        </w:rPr>
        <w:t xml:space="preserve"> and </w:t>
      </w:r>
      <w:r w:rsidR="004731ED" w:rsidRPr="004731ED">
        <w:rPr>
          <w:rFonts w:cstheme="minorHAnsi"/>
          <w:i/>
          <w:sz w:val="24"/>
          <w:szCs w:val="24"/>
        </w:rPr>
        <w:t>Review</w:t>
      </w:r>
      <w:r w:rsidRPr="004731ED">
        <w:rPr>
          <w:rFonts w:cstheme="minorHAnsi"/>
          <w:i/>
          <w:sz w:val="24"/>
          <w:szCs w:val="24"/>
        </w:rPr>
        <w:t xml:space="preserve"> Criteria and Evaluation Rubric </w:t>
      </w:r>
      <w:r>
        <w:rPr>
          <w:rFonts w:cstheme="minorHAnsi"/>
          <w:sz w:val="24"/>
          <w:szCs w:val="24"/>
        </w:rPr>
        <w:t xml:space="preserve">in this application for more details. </w:t>
      </w:r>
      <w:r w:rsidRPr="007246AB">
        <w:rPr>
          <w:rFonts w:cstheme="minorHAnsi"/>
          <w:sz w:val="24"/>
          <w:szCs w:val="24"/>
        </w:rPr>
        <w:t xml:space="preserve"> Applications not meeting all requirements</w:t>
      </w:r>
      <w:r w:rsidRPr="007246AB">
        <w:rPr>
          <w:rFonts w:cstheme="minorHAnsi"/>
          <w:b/>
          <w:sz w:val="24"/>
          <w:szCs w:val="24"/>
        </w:rPr>
        <w:t xml:space="preserve"> </w:t>
      </w:r>
      <w:r w:rsidRPr="007246AB">
        <w:rPr>
          <w:rFonts w:cstheme="minorHAnsi"/>
          <w:sz w:val="24"/>
          <w:szCs w:val="24"/>
        </w:rPr>
        <w:t>by the deadline</w:t>
      </w:r>
      <w:r w:rsidRPr="007246AB">
        <w:rPr>
          <w:rFonts w:cstheme="minorHAnsi"/>
          <w:b/>
          <w:sz w:val="24"/>
          <w:szCs w:val="24"/>
        </w:rPr>
        <w:t xml:space="preserve"> </w:t>
      </w:r>
      <w:r w:rsidRPr="007246AB">
        <w:rPr>
          <w:rFonts w:cstheme="minorHAnsi"/>
          <w:sz w:val="24"/>
          <w:szCs w:val="24"/>
        </w:rPr>
        <w:t>will not be considered for funding. Please note that ODE staff will not grant permission to applicants to change the criteria established in the application. This includes extending the date and time that applications are due.</w:t>
      </w:r>
    </w:p>
    <w:p w14:paraId="4E29875C" w14:textId="15C5CF8E" w:rsidR="007246AB" w:rsidRPr="00861BAB" w:rsidRDefault="000A0B7A" w:rsidP="00376786">
      <w:pPr>
        <w:spacing w:before="0" w:after="0" w:line="240" w:lineRule="auto"/>
        <w:rPr>
          <w:rFonts w:cstheme="minorHAnsi"/>
          <w:sz w:val="24"/>
          <w:szCs w:val="24"/>
        </w:rPr>
      </w:pPr>
      <w:r>
        <w:rPr>
          <w:rFonts w:cstheme="minorHAnsi"/>
          <w:sz w:val="24"/>
          <w:szCs w:val="24"/>
        </w:rPr>
        <w:br w:type="page"/>
      </w:r>
    </w:p>
    <w:p w14:paraId="146026FD" w14:textId="2E43EE13" w:rsidR="002C034B" w:rsidRPr="00FC56B6" w:rsidRDefault="002C034B" w:rsidP="00F76288">
      <w:pPr>
        <w:pStyle w:val="Heading3"/>
      </w:pPr>
      <w:bookmarkStart w:id="45" w:name="_Toc508030609"/>
      <w:bookmarkStart w:id="46" w:name="_Toc510532456"/>
      <w:r w:rsidRPr="00FC56B6">
        <w:lastRenderedPageBreak/>
        <w:t>Application Checklist</w:t>
      </w:r>
      <w:bookmarkEnd w:id="45"/>
      <w:bookmarkEnd w:id="46"/>
    </w:p>
    <w:p w14:paraId="56D6D56F" w14:textId="2D63484C" w:rsidR="002C034B" w:rsidRPr="004731ED" w:rsidRDefault="002C034B" w:rsidP="00C138D1">
      <w:pPr>
        <w:pStyle w:val="Default"/>
        <w:spacing w:before="0" w:after="120"/>
        <w:rPr>
          <w:rFonts w:asciiTheme="minorHAnsi" w:hAnsiTheme="minorHAnsi" w:cstheme="minorHAnsi"/>
          <w:color w:val="auto"/>
        </w:rPr>
      </w:pPr>
      <w:r w:rsidRPr="004731ED">
        <w:rPr>
          <w:rFonts w:asciiTheme="minorHAnsi" w:hAnsiTheme="minorHAnsi" w:cstheme="minorHAnsi"/>
          <w:color w:val="auto"/>
        </w:rPr>
        <w:t xml:space="preserve">The application </w:t>
      </w:r>
      <w:r w:rsidRPr="004731ED">
        <w:rPr>
          <w:rFonts w:asciiTheme="minorHAnsi" w:hAnsiTheme="minorHAnsi" w:cstheme="minorHAnsi"/>
          <w:color w:val="auto"/>
          <w:u w:val="single"/>
        </w:rPr>
        <w:t>MUST</w:t>
      </w:r>
      <w:r w:rsidRPr="004731ED">
        <w:rPr>
          <w:rFonts w:asciiTheme="minorHAnsi" w:hAnsiTheme="minorHAnsi" w:cstheme="minorHAnsi"/>
          <w:color w:val="auto"/>
        </w:rPr>
        <w:t xml:space="preserve"> include </w:t>
      </w:r>
      <w:r w:rsidRPr="004731ED">
        <w:rPr>
          <w:rFonts w:asciiTheme="minorHAnsi" w:hAnsiTheme="minorHAnsi" w:cstheme="minorHAnsi"/>
          <w:color w:val="auto"/>
          <w:u w:val="single"/>
        </w:rPr>
        <w:t>ALL</w:t>
      </w:r>
      <w:r w:rsidRPr="004731ED">
        <w:rPr>
          <w:rFonts w:asciiTheme="minorHAnsi" w:hAnsiTheme="minorHAnsi" w:cstheme="minorHAnsi"/>
          <w:color w:val="auto"/>
        </w:rPr>
        <w:t xml:space="preserve"> required components and forms in the order listed. An application missing any required components and</w:t>
      </w:r>
      <w:r w:rsidR="007246AB" w:rsidRPr="004731ED">
        <w:rPr>
          <w:rFonts w:asciiTheme="minorHAnsi" w:hAnsiTheme="minorHAnsi" w:cstheme="minorHAnsi"/>
          <w:color w:val="auto"/>
        </w:rPr>
        <w:t>/or forms will not be reviewed.</w:t>
      </w:r>
    </w:p>
    <w:p w14:paraId="4200CC53" w14:textId="6C7524FF" w:rsidR="00CB7846" w:rsidRPr="004731ED" w:rsidRDefault="00DF3071" w:rsidP="004731ED">
      <w:pPr>
        <w:pStyle w:val="Default"/>
        <w:spacing w:before="0" w:after="120"/>
        <w:rPr>
          <w:rFonts w:asciiTheme="minorHAnsi" w:hAnsiTheme="minorHAnsi" w:cstheme="minorHAnsi"/>
        </w:rPr>
      </w:pPr>
      <w:r w:rsidRPr="004731ED">
        <w:rPr>
          <w:rFonts w:asciiTheme="minorHAnsi" w:hAnsiTheme="minorHAnsi" w:cstheme="minorHAnsi"/>
        </w:rPr>
        <w:t>Attachments 1 &amp; 2</w:t>
      </w:r>
      <w:r w:rsidR="00CB7846" w:rsidRPr="004731ED">
        <w:rPr>
          <w:rFonts w:asciiTheme="minorHAnsi" w:hAnsiTheme="minorHAnsi" w:cstheme="minorHAnsi"/>
        </w:rPr>
        <w:t>:</w:t>
      </w:r>
    </w:p>
    <w:p w14:paraId="0AC6F811" w14:textId="7E77673D" w:rsidR="002C034B" w:rsidRPr="004731ED" w:rsidRDefault="002C034B" w:rsidP="0012358E">
      <w:pPr>
        <w:pStyle w:val="Default"/>
        <w:spacing w:before="0" w:after="60"/>
        <w:ind w:left="720" w:hanging="446"/>
        <w:rPr>
          <w:rFonts w:asciiTheme="minorHAnsi" w:hAnsiTheme="minorHAnsi" w:cstheme="minorHAnsi"/>
        </w:rPr>
      </w:pPr>
      <w:r w:rsidRPr="004731ED">
        <w:rPr>
          <w:rFonts w:asciiTheme="minorHAnsi" w:hAnsiTheme="minorHAnsi" w:cstheme="minorHAnsi"/>
        </w:rPr>
        <w:fldChar w:fldCharType="begin">
          <w:ffData>
            <w:name w:val="Check1"/>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w:t>
      </w:r>
      <w:r w:rsidR="00DF3071" w:rsidRPr="004731ED">
        <w:rPr>
          <w:rFonts w:asciiTheme="minorHAnsi" w:hAnsiTheme="minorHAnsi" w:cstheme="minorHAnsi"/>
        </w:rPr>
        <w:t>Attachment 1</w:t>
      </w:r>
      <w:r w:rsidR="00CB7846" w:rsidRPr="004731ED">
        <w:rPr>
          <w:rFonts w:asciiTheme="minorHAnsi" w:hAnsiTheme="minorHAnsi" w:cstheme="minorHAnsi"/>
        </w:rPr>
        <w:t>-</w:t>
      </w:r>
      <w:r w:rsidR="005A7BF8" w:rsidRPr="004731ED">
        <w:rPr>
          <w:rFonts w:asciiTheme="minorHAnsi" w:hAnsiTheme="minorHAnsi" w:cstheme="minorHAnsi"/>
        </w:rPr>
        <w:t xml:space="preserve"> </w:t>
      </w:r>
      <w:r w:rsidRPr="004731ED">
        <w:rPr>
          <w:rFonts w:asciiTheme="minorHAnsi" w:hAnsiTheme="minorHAnsi" w:cstheme="minorHAnsi"/>
        </w:rPr>
        <w:t>Ap</w:t>
      </w:r>
      <w:r w:rsidR="00CB7846" w:rsidRPr="004731ED">
        <w:rPr>
          <w:rFonts w:asciiTheme="minorHAnsi" w:hAnsiTheme="minorHAnsi" w:cstheme="minorHAnsi"/>
        </w:rPr>
        <w:t>plication Cover Page (Section</w:t>
      </w:r>
      <w:r w:rsidRPr="004731ED">
        <w:rPr>
          <w:rFonts w:asciiTheme="minorHAnsi" w:hAnsiTheme="minorHAnsi" w:cstheme="minorHAnsi"/>
        </w:rPr>
        <w:t xml:space="preserve"> A)</w:t>
      </w:r>
    </w:p>
    <w:p w14:paraId="0985EB5E" w14:textId="3AB8D68B" w:rsidR="00CF324D" w:rsidRPr="004731ED" w:rsidRDefault="00CF324D" w:rsidP="00CF324D">
      <w:pPr>
        <w:pStyle w:val="Default"/>
        <w:spacing w:before="0" w:after="60"/>
        <w:ind w:left="720" w:hanging="446"/>
        <w:rPr>
          <w:rFonts w:asciiTheme="minorHAnsi" w:hAnsiTheme="minorHAnsi" w:cstheme="minorHAnsi"/>
        </w:rPr>
      </w:pPr>
      <w:r w:rsidRPr="004731ED">
        <w:rPr>
          <w:rFonts w:asciiTheme="minorHAnsi" w:hAnsiTheme="minorHAnsi" w:cstheme="minorHAnsi"/>
        </w:rPr>
        <w:fldChar w:fldCharType="begin">
          <w:ffData>
            <w:name w:val="Check4"/>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w:t>
      </w:r>
      <w:r w:rsidR="00DF3071" w:rsidRPr="004731ED">
        <w:rPr>
          <w:rFonts w:asciiTheme="minorHAnsi" w:hAnsiTheme="minorHAnsi" w:cstheme="minorHAnsi"/>
        </w:rPr>
        <w:t>Attachment 2</w:t>
      </w:r>
      <w:r w:rsidR="00CB7846" w:rsidRPr="004731ED">
        <w:rPr>
          <w:rFonts w:asciiTheme="minorHAnsi" w:hAnsiTheme="minorHAnsi" w:cstheme="minorHAnsi"/>
        </w:rPr>
        <w:t>-</w:t>
      </w:r>
      <w:r w:rsidRPr="004731ED">
        <w:rPr>
          <w:rFonts w:asciiTheme="minorHAnsi" w:hAnsiTheme="minorHAnsi" w:cstheme="minorHAnsi"/>
        </w:rPr>
        <w:t>Program Dashboard (</w:t>
      </w:r>
      <w:r w:rsidR="00CB7846" w:rsidRPr="004731ED">
        <w:rPr>
          <w:rFonts w:asciiTheme="minorHAnsi" w:hAnsiTheme="minorHAnsi" w:cstheme="minorHAnsi"/>
        </w:rPr>
        <w:t>Section B</w:t>
      </w:r>
      <w:r w:rsidRPr="004731ED">
        <w:rPr>
          <w:rFonts w:asciiTheme="minorHAnsi" w:hAnsiTheme="minorHAnsi" w:cstheme="minorHAnsi"/>
        </w:rPr>
        <w:t>)</w:t>
      </w:r>
    </w:p>
    <w:p w14:paraId="3F24A134" w14:textId="484F08A8" w:rsidR="00CB7846" w:rsidRPr="004731ED" w:rsidRDefault="00CB7846" w:rsidP="004731ED">
      <w:pPr>
        <w:pStyle w:val="Default"/>
        <w:spacing w:before="0" w:after="120"/>
        <w:rPr>
          <w:rFonts w:asciiTheme="minorHAnsi" w:hAnsiTheme="minorHAnsi" w:cstheme="minorHAnsi"/>
        </w:rPr>
      </w:pPr>
      <w:r w:rsidRPr="004731ED">
        <w:rPr>
          <w:rFonts w:asciiTheme="minorHAnsi" w:hAnsiTheme="minorHAnsi" w:cstheme="minorHAnsi"/>
        </w:rPr>
        <w:t>Narrative:</w:t>
      </w:r>
    </w:p>
    <w:p w14:paraId="0E275781" w14:textId="7A17DD0A" w:rsidR="002C034B" w:rsidRPr="004731ED" w:rsidRDefault="002C034B" w:rsidP="0012358E">
      <w:pPr>
        <w:pStyle w:val="Default"/>
        <w:spacing w:before="0" w:after="60"/>
        <w:ind w:left="720" w:hanging="450"/>
        <w:rPr>
          <w:rFonts w:asciiTheme="minorHAnsi" w:hAnsiTheme="minorHAnsi" w:cstheme="minorHAnsi"/>
        </w:rPr>
      </w:pPr>
      <w:r w:rsidRPr="004731ED">
        <w:rPr>
          <w:rFonts w:asciiTheme="minorHAnsi" w:hAnsiTheme="minorHAnsi" w:cstheme="minorHAnsi"/>
        </w:rPr>
        <w:fldChar w:fldCharType="begin">
          <w:ffData>
            <w:name w:val="Check1"/>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00CB7846" w:rsidRPr="004731ED">
        <w:rPr>
          <w:rFonts w:asciiTheme="minorHAnsi" w:hAnsiTheme="minorHAnsi" w:cstheme="minorHAnsi"/>
        </w:rPr>
        <w:t xml:space="preserve"> Section C</w:t>
      </w:r>
      <w:r w:rsidR="005A7BF8" w:rsidRPr="004731ED">
        <w:rPr>
          <w:rFonts w:asciiTheme="minorHAnsi" w:hAnsiTheme="minorHAnsi" w:cstheme="minorHAnsi"/>
        </w:rPr>
        <w:t>-</w:t>
      </w:r>
      <w:r w:rsidRPr="004731ED">
        <w:rPr>
          <w:rFonts w:asciiTheme="minorHAnsi" w:hAnsiTheme="minorHAnsi" w:cstheme="minorHAnsi"/>
        </w:rPr>
        <w:t xml:space="preserve"> </w:t>
      </w:r>
      <w:r w:rsidR="0042658D" w:rsidRPr="004731ED">
        <w:rPr>
          <w:rFonts w:asciiTheme="minorHAnsi" w:hAnsiTheme="minorHAnsi" w:cstheme="minorHAnsi"/>
        </w:rPr>
        <w:t>Program</w:t>
      </w:r>
      <w:r w:rsidRPr="004731ED">
        <w:rPr>
          <w:rFonts w:asciiTheme="minorHAnsi" w:hAnsiTheme="minorHAnsi" w:cstheme="minorHAnsi"/>
        </w:rPr>
        <w:t xml:space="preserve"> Abstract</w:t>
      </w:r>
      <w:r w:rsidR="00FB4D00" w:rsidRPr="004731ED">
        <w:rPr>
          <w:rFonts w:asciiTheme="minorHAnsi" w:hAnsiTheme="minorHAnsi" w:cstheme="minorHAnsi"/>
        </w:rPr>
        <w:t xml:space="preserve"> (Narrative)</w:t>
      </w:r>
    </w:p>
    <w:p w14:paraId="1654B39A" w14:textId="6F2143AE" w:rsidR="002C034B" w:rsidRPr="004731ED" w:rsidRDefault="002C034B" w:rsidP="0012358E">
      <w:pPr>
        <w:pStyle w:val="Default"/>
        <w:spacing w:before="0" w:after="60"/>
        <w:ind w:left="720" w:hanging="450"/>
        <w:rPr>
          <w:rFonts w:asciiTheme="minorHAnsi" w:hAnsiTheme="minorHAnsi" w:cstheme="minorHAnsi"/>
          <w:color w:val="auto"/>
        </w:rPr>
      </w:pPr>
      <w:r w:rsidRPr="004731ED">
        <w:rPr>
          <w:rFonts w:asciiTheme="minorHAnsi" w:hAnsiTheme="minorHAnsi" w:cstheme="minorHAnsi"/>
        </w:rPr>
        <w:fldChar w:fldCharType="begin">
          <w:ffData>
            <w:name w:val="Check4"/>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w:t>
      </w:r>
      <w:r w:rsidR="00CB7846" w:rsidRPr="004731ED">
        <w:rPr>
          <w:rFonts w:asciiTheme="minorHAnsi" w:hAnsiTheme="minorHAnsi" w:cstheme="minorHAnsi"/>
        </w:rPr>
        <w:t>Section D</w:t>
      </w:r>
      <w:r w:rsidR="005A7BF8" w:rsidRPr="004731ED">
        <w:rPr>
          <w:rFonts w:asciiTheme="minorHAnsi" w:hAnsiTheme="minorHAnsi" w:cstheme="minorHAnsi"/>
        </w:rPr>
        <w:t>-</w:t>
      </w:r>
      <w:r w:rsidRPr="004731ED">
        <w:rPr>
          <w:rFonts w:asciiTheme="minorHAnsi" w:hAnsiTheme="minorHAnsi" w:cstheme="minorHAnsi"/>
          <w:color w:val="auto"/>
        </w:rPr>
        <w:t>Need</w:t>
      </w:r>
      <w:r w:rsidR="0042658D" w:rsidRPr="004731ED">
        <w:rPr>
          <w:rFonts w:asciiTheme="minorHAnsi" w:hAnsiTheme="minorHAnsi" w:cstheme="minorHAnsi"/>
          <w:color w:val="auto"/>
        </w:rPr>
        <w:t xml:space="preserve"> for Program</w:t>
      </w:r>
      <w:r w:rsidR="00FB4D00" w:rsidRPr="004731ED">
        <w:rPr>
          <w:rFonts w:asciiTheme="minorHAnsi" w:hAnsiTheme="minorHAnsi" w:cstheme="minorHAnsi"/>
          <w:color w:val="auto"/>
        </w:rPr>
        <w:t xml:space="preserve"> (Narrative)</w:t>
      </w:r>
    </w:p>
    <w:p w14:paraId="0B5DE60E" w14:textId="4D43A602" w:rsidR="00A57DFE" w:rsidRPr="004731ED" w:rsidRDefault="00A57DFE" w:rsidP="00A57DFE">
      <w:pPr>
        <w:pStyle w:val="Default"/>
        <w:spacing w:before="0" w:after="60"/>
        <w:ind w:left="720" w:hanging="450"/>
        <w:rPr>
          <w:rFonts w:asciiTheme="minorHAnsi" w:hAnsiTheme="minorHAnsi" w:cstheme="minorHAnsi"/>
          <w:color w:val="auto"/>
        </w:rPr>
      </w:pPr>
      <w:r w:rsidRPr="004731ED">
        <w:rPr>
          <w:rFonts w:asciiTheme="minorHAnsi" w:hAnsiTheme="minorHAnsi" w:cstheme="minorHAnsi"/>
        </w:rPr>
        <w:fldChar w:fldCharType="begin">
          <w:ffData>
            <w:name w:val="Check47"/>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w:t>
      </w:r>
      <w:r w:rsidR="00CB7846" w:rsidRPr="004731ED">
        <w:rPr>
          <w:rFonts w:asciiTheme="minorHAnsi" w:hAnsiTheme="minorHAnsi" w:cstheme="minorHAnsi"/>
        </w:rPr>
        <w:t>Section E</w:t>
      </w:r>
      <w:r w:rsidRPr="004731ED">
        <w:rPr>
          <w:rFonts w:asciiTheme="minorHAnsi" w:hAnsiTheme="minorHAnsi" w:cstheme="minorHAnsi"/>
        </w:rPr>
        <w:t xml:space="preserve">- </w:t>
      </w:r>
      <w:r w:rsidRPr="004731ED">
        <w:rPr>
          <w:rFonts w:asciiTheme="minorHAnsi" w:hAnsiTheme="minorHAnsi" w:cstheme="minorHAnsi"/>
          <w:color w:val="auto"/>
        </w:rPr>
        <w:t>P</w:t>
      </w:r>
      <w:r w:rsidR="00A21EF6" w:rsidRPr="004731ED">
        <w:rPr>
          <w:rFonts w:asciiTheme="minorHAnsi" w:hAnsiTheme="minorHAnsi" w:cstheme="minorHAnsi"/>
          <w:color w:val="auto"/>
        </w:rPr>
        <w:t>artnerships</w:t>
      </w:r>
      <w:r w:rsidR="008C5D92" w:rsidRPr="004731ED">
        <w:rPr>
          <w:rFonts w:asciiTheme="minorHAnsi" w:hAnsiTheme="minorHAnsi" w:cstheme="minorHAnsi"/>
          <w:color w:val="auto"/>
        </w:rPr>
        <w:t xml:space="preserve"> (Narrative)</w:t>
      </w:r>
    </w:p>
    <w:p w14:paraId="12A0E7C5" w14:textId="79803AF6" w:rsidR="00FD68AF" w:rsidRPr="004731ED" w:rsidRDefault="00FD68AF" w:rsidP="00FD68AF">
      <w:pPr>
        <w:pStyle w:val="Default"/>
        <w:spacing w:before="0" w:after="60"/>
        <w:ind w:left="720" w:hanging="450"/>
        <w:rPr>
          <w:rFonts w:asciiTheme="minorHAnsi" w:hAnsiTheme="minorHAnsi" w:cstheme="minorHAnsi"/>
          <w:color w:val="auto"/>
        </w:rPr>
      </w:pPr>
      <w:r w:rsidRPr="004731ED">
        <w:rPr>
          <w:rFonts w:asciiTheme="minorHAnsi" w:hAnsiTheme="minorHAnsi" w:cstheme="minorHAnsi"/>
        </w:rPr>
        <w:fldChar w:fldCharType="begin">
          <w:ffData>
            <w:name w:val="Check5"/>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Section F- </w:t>
      </w:r>
      <w:r w:rsidRPr="004731ED">
        <w:rPr>
          <w:rFonts w:asciiTheme="minorHAnsi" w:hAnsiTheme="minorHAnsi" w:cstheme="minorHAnsi"/>
          <w:color w:val="auto"/>
        </w:rPr>
        <w:t>Program Goals and Objectives (Narrative)</w:t>
      </w:r>
    </w:p>
    <w:p w14:paraId="4A7AD637" w14:textId="4EC225E4" w:rsidR="002C034B" w:rsidRPr="004731ED" w:rsidRDefault="002C034B" w:rsidP="0012358E">
      <w:pPr>
        <w:pStyle w:val="Default"/>
        <w:spacing w:before="0" w:after="60"/>
        <w:ind w:left="720" w:hanging="450"/>
        <w:rPr>
          <w:rFonts w:asciiTheme="minorHAnsi" w:hAnsiTheme="minorHAnsi" w:cstheme="minorHAnsi"/>
          <w:color w:val="auto"/>
        </w:rPr>
      </w:pPr>
      <w:r w:rsidRPr="004731ED">
        <w:rPr>
          <w:rFonts w:asciiTheme="minorHAnsi" w:hAnsiTheme="minorHAnsi" w:cstheme="minorHAnsi"/>
        </w:rPr>
        <w:fldChar w:fldCharType="begin">
          <w:ffData>
            <w:name w:val="Check5"/>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w:t>
      </w:r>
      <w:r w:rsidR="00CB7846" w:rsidRPr="004731ED">
        <w:rPr>
          <w:rFonts w:asciiTheme="minorHAnsi" w:hAnsiTheme="minorHAnsi" w:cstheme="minorHAnsi"/>
        </w:rPr>
        <w:t>Section</w:t>
      </w:r>
      <w:r w:rsidR="00C602E1" w:rsidRPr="004731ED">
        <w:rPr>
          <w:rFonts w:asciiTheme="minorHAnsi" w:hAnsiTheme="minorHAnsi" w:cstheme="minorHAnsi"/>
        </w:rPr>
        <w:t xml:space="preserve"> G</w:t>
      </w:r>
      <w:r w:rsidR="005A7BF8" w:rsidRPr="004731ED">
        <w:rPr>
          <w:rFonts w:asciiTheme="minorHAnsi" w:hAnsiTheme="minorHAnsi" w:cstheme="minorHAnsi"/>
        </w:rPr>
        <w:t xml:space="preserve">- </w:t>
      </w:r>
      <w:r w:rsidR="0053069E" w:rsidRPr="004731ED">
        <w:rPr>
          <w:rFonts w:asciiTheme="minorHAnsi" w:hAnsiTheme="minorHAnsi" w:cstheme="minorHAnsi"/>
          <w:color w:val="auto"/>
        </w:rPr>
        <w:t>Program</w:t>
      </w:r>
      <w:r w:rsidR="00CB7846" w:rsidRPr="004731ED">
        <w:rPr>
          <w:rFonts w:asciiTheme="minorHAnsi" w:hAnsiTheme="minorHAnsi" w:cstheme="minorHAnsi"/>
          <w:color w:val="auto"/>
        </w:rPr>
        <w:t xml:space="preserve"> Design</w:t>
      </w:r>
      <w:r w:rsidR="00FB4D00" w:rsidRPr="004731ED">
        <w:rPr>
          <w:rFonts w:asciiTheme="minorHAnsi" w:hAnsiTheme="minorHAnsi" w:cstheme="minorHAnsi"/>
          <w:color w:val="auto"/>
        </w:rPr>
        <w:t xml:space="preserve"> (Narrative)</w:t>
      </w:r>
    </w:p>
    <w:p w14:paraId="4EF49662" w14:textId="7191C4C5" w:rsidR="00141E15" w:rsidRPr="004731ED" w:rsidRDefault="00141E15" w:rsidP="00141E15">
      <w:pPr>
        <w:pStyle w:val="Default"/>
        <w:spacing w:before="0" w:after="60"/>
        <w:ind w:left="720" w:hanging="446"/>
        <w:rPr>
          <w:rFonts w:asciiTheme="minorHAnsi" w:hAnsiTheme="minorHAnsi" w:cstheme="minorHAnsi"/>
        </w:rPr>
      </w:pPr>
      <w:r w:rsidRPr="004731ED">
        <w:rPr>
          <w:rFonts w:asciiTheme="minorHAnsi" w:hAnsiTheme="minorHAnsi" w:cstheme="minorHAnsi"/>
        </w:rPr>
        <w:fldChar w:fldCharType="begin">
          <w:ffData>
            <w:name w:val="Check4"/>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w:t>
      </w:r>
      <w:r w:rsidR="00C602E1" w:rsidRPr="004731ED">
        <w:rPr>
          <w:rFonts w:asciiTheme="minorHAnsi" w:hAnsiTheme="minorHAnsi" w:cstheme="minorHAnsi"/>
        </w:rPr>
        <w:t>Section H</w:t>
      </w:r>
      <w:r w:rsidRPr="004731ED">
        <w:rPr>
          <w:rFonts w:asciiTheme="minorHAnsi" w:hAnsiTheme="minorHAnsi" w:cstheme="minorHAnsi"/>
        </w:rPr>
        <w:t>- Quality Management (Narrative)</w:t>
      </w:r>
    </w:p>
    <w:p w14:paraId="081300DC" w14:textId="5C6A70DA" w:rsidR="002C034B" w:rsidRPr="004731ED" w:rsidRDefault="002C034B" w:rsidP="0012358E">
      <w:pPr>
        <w:pStyle w:val="Default"/>
        <w:spacing w:before="0" w:after="60"/>
        <w:ind w:left="720" w:hanging="450"/>
        <w:rPr>
          <w:rFonts w:asciiTheme="minorHAnsi" w:hAnsiTheme="minorHAnsi" w:cstheme="minorHAnsi"/>
        </w:rPr>
      </w:pPr>
      <w:r w:rsidRPr="004731ED">
        <w:rPr>
          <w:rFonts w:asciiTheme="minorHAnsi" w:hAnsiTheme="minorHAnsi" w:cstheme="minorHAnsi"/>
        </w:rPr>
        <w:fldChar w:fldCharType="begin">
          <w:ffData>
            <w:name w:val="Check6"/>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w:t>
      </w:r>
      <w:r w:rsidR="00C602E1" w:rsidRPr="004731ED">
        <w:rPr>
          <w:rFonts w:asciiTheme="minorHAnsi" w:hAnsiTheme="minorHAnsi" w:cstheme="minorHAnsi"/>
        </w:rPr>
        <w:t>Section I</w:t>
      </w:r>
      <w:r w:rsidR="007C69F0" w:rsidRPr="004731ED">
        <w:rPr>
          <w:rFonts w:asciiTheme="minorHAnsi" w:hAnsiTheme="minorHAnsi" w:cstheme="minorHAnsi"/>
        </w:rPr>
        <w:t>-</w:t>
      </w:r>
      <w:r w:rsidRPr="004731ED">
        <w:rPr>
          <w:rFonts w:asciiTheme="minorHAnsi" w:hAnsiTheme="minorHAnsi" w:cstheme="minorHAnsi"/>
        </w:rPr>
        <w:t>Evaluation Plan</w:t>
      </w:r>
      <w:r w:rsidR="00141E15" w:rsidRPr="004731ED">
        <w:rPr>
          <w:rFonts w:asciiTheme="minorHAnsi" w:hAnsiTheme="minorHAnsi" w:cstheme="minorHAnsi"/>
        </w:rPr>
        <w:t xml:space="preserve"> (Narrative)</w:t>
      </w:r>
    </w:p>
    <w:p w14:paraId="5C14B044" w14:textId="4F48C557" w:rsidR="002C034B" w:rsidRPr="004731ED" w:rsidRDefault="002C034B" w:rsidP="0012358E">
      <w:pPr>
        <w:pStyle w:val="Default"/>
        <w:spacing w:before="0" w:after="60"/>
        <w:ind w:left="270" w:right="-480"/>
        <w:rPr>
          <w:rFonts w:asciiTheme="minorHAnsi" w:hAnsiTheme="minorHAnsi" w:cstheme="minorHAnsi"/>
          <w:color w:val="auto"/>
        </w:rPr>
      </w:pPr>
      <w:r w:rsidRPr="004731ED">
        <w:rPr>
          <w:rFonts w:asciiTheme="minorHAnsi" w:hAnsiTheme="minorHAnsi" w:cstheme="minorHAnsi"/>
        </w:rPr>
        <w:fldChar w:fldCharType="begin">
          <w:ffData>
            <w:name w:val="Check47"/>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w:t>
      </w:r>
      <w:r w:rsidR="00C602E1" w:rsidRPr="004731ED">
        <w:rPr>
          <w:rFonts w:asciiTheme="minorHAnsi" w:hAnsiTheme="minorHAnsi" w:cstheme="minorHAnsi"/>
        </w:rPr>
        <w:t>Section J</w:t>
      </w:r>
      <w:r w:rsidR="007C69F0" w:rsidRPr="004731ED">
        <w:rPr>
          <w:rFonts w:asciiTheme="minorHAnsi" w:hAnsiTheme="minorHAnsi" w:cstheme="minorHAnsi"/>
        </w:rPr>
        <w:t>-</w:t>
      </w:r>
      <w:r w:rsidR="007C69F0" w:rsidRPr="004731ED">
        <w:rPr>
          <w:rFonts w:asciiTheme="minorHAnsi" w:hAnsiTheme="minorHAnsi" w:cstheme="minorHAnsi"/>
          <w:color w:val="auto"/>
        </w:rPr>
        <w:t xml:space="preserve"> </w:t>
      </w:r>
      <w:r w:rsidRPr="004731ED">
        <w:rPr>
          <w:rFonts w:asciiTheme="minorHAnsi" w:hAnsiTheme="minorHAnsi" w:cstheme="minorHAnsi"/>
          <w:color w:val="auto"/>
        </w:rPr>
        <w:t>Sustainability and Dissemination Plan</w:t>
      </w:r>
      <w:r w:rsidR="00291134" w:rsidRPr="004731ED">
        <w:rPr>
          <w:rFonts w:asciiTheme="minorHAnsi" w:hAnsiTheme="minorHAnsi" w:cstheme="minorHAnsi"/>
          <w:color w:val="auto"/>
        </w:rPr>
        <w:t xml:space="preserve"> (Narrative)</w:t>
      </w:r>
    </w:p>
    <w:p w14:paraId="480A2DA5" w14:textId="45EE0D6D" w:rsidR="00291134" w:rsidRPr="004731ED" w:rsidRDefault="00291134" w:rsidP="00291134">
      <w:pPr>
        <w:pStyle w:val="Default"/>
        <w:spacing w:before="0" w:after="60"/>
        <w:ind w:left="720" w:hanging="450"/>
        <w:rPr>
          <w:rFonts w:asciiTheme="minorHAnsi" w:hAnsiTheme="minorHAnsi" w:cstheme="minorHAnsi"/>
          <w:color w:val="auto"/>
        </w:rPr>
      </w:pPr>
      <w:r w:rsidRPr="004731ED">
        <w:rPr>
          <w:rFonts w:asciiTheme="minorHAnsi" w:hAnsiTheme="minorHAnsi" w:cstheme="minorHAnsi"/>
        </w:rPr>
        <w:fldChar w:fldCharType="begin">
          <w:ffData>
            <w:name w:val="Check7"/>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w:t>
      </w:r>
      <w:r w:rsidR="00C602E1" w:rsidRPr="004731ED">
        <w:rPr>
          <w:rFonts w:asciiTheme="minorHAnsi" w:hAnsiTheme="minorHAnsi" w:cstheme="minorHAnsi"/>
        </w:rPr>
        <w:t>Section K</w:t>
      </w:r>
      <w:r w:rsidRPr="004731ED">
        <w:rPr>
          <w:rFonts w:asciiTheme="minorHAnsi" w:hAnsiTheme="minorHAnsi" w:cstheme="minorHAnsi"/>
        </w:rPr>
        <w:t>-</w:t>
      </w:r>
      <w:r w:rsidRPr="004731ED">
        <w:rPr>
          <w:rFonts w:asciiTheme="minorHAnsi" w:hAnsiTheme="minorHAnsi" w:cstheme="minorHAnsi"/>
          <w:color w:val="auto"/>
        </w:rPr>
        <w:t xml:space="preserve"> Adequacy of Resources (Narrative)</w:t>
      </w:r>
    </w:p>
    <w:p w14:paraId="6C5BC5C1" w14:textId="180022F0" w:rsidR="00291134" w:rsidRPr="004731ED" w:rsidRDefault="00291134" w:rsidP="00291134">
      <w:pPr>
        <w:pStyle w:val="Default"/>
        <w:spacing w:before="0" w:after="60"/>
        <w:ind w:left="720" w:hanging="446"/>
        <w:rPr>
          <w:rFonts w:asciiTheme="minorHAnsi" w:hAnsiTheme="minorHAnsi" w:cstheme="minorHAnsi"/>
        </w:rPr>
      </w:pPr>
      <w:r w:rsidRPr="004731ED">
        <w:rPr>
          <w:rFonts w:asciiTheme="minorHAnsi" w:hAnsiTheme="minorHAnsi" w:cstheme="minorHAnsi"/>
        </w:rPr>
        <w:fldChar w:fldCharType="begin">
          <w:ffData>
            <w:name w:val="Check47"/>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Sec</w:t>
      </w:r>
      <w:r w:rsidR="00C602E1" w:rsidRPr="004731ED">
        <w:rPr>
          <w:rFonts w:asciiTheme="minorHAnsi" w:hAnsiTheme="minorHAnsi" w:cstheme="minorHAnsi"/>
        </w:rPr>
        <w:t>tion L</w:t>
      </w:r>
      <w:r w:rsidRPr="004731ED">
        <w:rPr>
          <w:rFonts w:asciiTheme="minorHAnsi" w:hAnsiTheme="minorHAnsi" w:cstheme="minorHAnsi"/>
        </w:rPr>
        <w:t xml:space="preserve">- </w:t>
      </w:r>
      <w:r w:rsidR="002228EE">
        <w:t xml:space="preserve">Competitive Priorities </w:t>
      </w:r>
      <w:r w:rsidRPr="004731ED">
        <w:rPr>
          <w:rFonts w:asciiTheme="minorHAnsi" w:hAnsiTheme="minorHAnsi" w:cstheme="minorHAnsi"/>
        </w:rPr>
        <w:t>(Narrative)</w:t>
      </w:r>
    </w:p>
    <w:p w14:paraId="439450DA" w14:textId="5E2CE94B" w:rsidR="002C034B" w:rsidRPr="004731ED" w:rsidRDefault="00DF3071" w:rsidP="004731ED">
      <w:pPr>
        <w:pStyle w:val="Default"/>
        <w:spacing w:before="0" w:after="120"/>
        <w:rPr>
          <w:rFonts w:asciiTheme="minorHAnsi" w:hAnsiTheme="minorHAnsi" w:cstheme="minorHAnsi"/>
        </w:rPr>
      </w:pPr>
      <w:r w:rsidRPr="004731ED">
        <w:rPr>
          <w:rFonts w:asciiTheme="minorHAnsi" w:hAnsiTheme="minorHAnsi" w:cstheme="minorHAnsi"/>
        </w:rPr>
        <w:t>Attachments 3</w:t>
      </w:r>
      <w:r w:rsidR="004731ED">
        <w:rPr>
          <w:rFonts w:asciiTheme="minorHAnsi" w:hAnsiTheme="minorHAnsi" w:cstheme="minorHAnsi"/>
        </w:rPr>
        <w:t xml:space="preserve"> </w:t>
      </w:r>
      <w:r w:rsidRPr="004731ED">
        <w:rPr>
          <w:rFonts w:asciiTheme="minorHAnsi" w:hAnsiTheme="minorHAnsi" w:cstheme="minorHAnsi"/>
        </w:rPr>
        <w:t>-</w:t>
      </w:r>
      <w:r w:rsidR="004731ED">
        <w:rPr>
          <w:rFonts w:asciiTheme="minorHAnsi" w:hAnsiTheme="minorHAnsi" w:cstheme="minorHAnsi"/>
        </w:rPr>
        <w:t xml:space="preserve"> </w:t>
      </w:r>
      <w:r w:rsidRPr="004731ED">
        <w:rPr>
          <w:rFonts w:asciiTheme="minorHAnsi" w:hAnsiTheme="minorHAnsi" w:cstheme="minorHAnsi"/>
        </w:rPr>
        <w:t>8</w:t>
      </w:r>
      <w:r w:rsidR="00CF324D" w:rsidRPr="004731ED">
        <w:rPr>
          <w:rFonts w:asciiTheme="minorHAnsi" w:hAnsiTheme="minorHAnsi" w:cstheme="minorHAnsi"/>
        </w:rPr>
        <w:t>:</w:t>
      </w:r>
    </w:p>
    <w:p w14:paraId="48AD9A70" w14:textId="49BD36EF" w:rsidR="00CF324D" w:rsidRPr="004731ED" w:rsidRDefault="00CF324D" w:rsidP="00CF324D">
      <w:pPr>
        <w:pStyle w:val="Default"/>
        <w:spacing w:before="0" w:after="60"/>
        <w:ind w:left="720" w:hanging="446"/>
        <w:rPr>
          <w:rFonts w:asciiTheme="minorHAnsi" w:hAnsiTheme="minorHAnsi" w:cstheme="minorHAnsi"/>
        </w:rPr>
      </w:pPr>
      <w:r w:rsidRPr="004731ED">
        <w:rPr>
          <w:rFonts w:asciiTheme="minorHAnsi" w:hAnsiTheme="minorHAnsi" w:cstheme="minorHAnsi"/>
        </w:rPr>
        <w:fldChar w:fldCharType="begin">
          <w:ffData>
            <w:name w:val="Check5"/>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w:t>
      </w:r>
      <w:r w:rsidR="00DF3071" w:rsidRPr="004731ED">
        <w:rPr>
          <w:rFonts w:asciiTheme="minorHAnsi" w:hAnsiTheme="minorHAnsi" w:cstheme="minorHAnsi"/>
        </w:rPr>
        <w:t>Attachment 3</w:t>
      </w:r>
      <w:r w:rsidR="00CB7846" w:rsidRPr="004731ED">
        <w:rPr>
          <w:rFonts w:asciiTheme="minorHAnsi" w:hAnsiTheme="minorHAnsi" w:cstheme="minorHAnsi"/>
        </w:rPr>
        <w:t>-</w:t>
      </w:r>
      <w:r w:rsidRPr="004731ED">
        <w:rPr>
          <w:rFonts w:asciiTheme="minorHAnsi" w:hAnsiTheme="minorHAnsi" w:cstheme="minorHAnsi"/>
        </w:rPr>
        <w:t xml:space="preserve"> Applicant and Partn</w:t>
      </w:r>
      <w:r w:rsidR="006E14AA" w:rsidRPr="004731ED">
        <w:rPr>
          <w:rFonts w:asciiTheme="minorHAnsi" w:hAnsiTheme="minorHAnsi" w:cstheme="minorHAnsi"/>
        </w:rPr>
        <w:t>er Commitment Form (Section E</w:t>
      </w:r>
      <w:r w:rsidRPr="004731ED">
        <w:rPr>
          <w:rFonts w:asciiTheme="minorHAnsi" w:hAnsiTheme="minorHAnsi" w:cstheme="minorHAnsi"/>
        </w:rPr>
        <w:t xml:space="preserve">) </w:t>
      </w:r>
    </w:p>
    <w:p w14:paraId="06D2CB61" w14:textId="50573A68" w:rsidR="00CF324D" w:rsidRPr="004731ED" w:rsidRDefault="00CF324D" w:rsidP="00CF324D">
      <w:pPr>
        <w:pStyle w:val="Default"/>
        <w:spacing w:before="0" w:after="60"/>
        <w:ind w:left="720" w:hanging="446"/>
        <w:rPr>
          <w:rFonts w:asciiTheme="minorHAnsi" w:hAnsiTheme="minorHAnsi" w:cstheme="minorHAnsi"/>
        </w:rPr>
      </w:pPr>
      <w:r w:rsidRPr="004731ED">
        <w:rPr>
          <w:rFonts w:asciiTheme="minorHAnsi" w:hAnsiTheme="minorHAnsi" w:cstheme="minorHAnsi"/>
        </w:rPr>
        <w:fldChar w:fldCharType="begin">
          <w:ffData>
            <w:name w:val="Check46"/>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w:t>
      </w:r>
      <w:r w:rsidR="00DF3071" w:rsidRPr="004731ED">
        <w:rPr>
          <w:rFonts w:asciiTheme="minorHAnsi" w:hAnsiTheme="minorHAnsi" w:cstheme="minorHAnsi"/>
        </w:rPr>
        <w:t>Attachment 4</w:t>
      </w:r>
      <w:r w:rsidR="00CB7846" w:rsidRPr="004731ED">
        <w:rPr>
          <w:rFonts w:asciiTheme="minorHAnsi" w:hAnsiTheme="minorHAnsi" w:cstheme="minorHAnsi"/>
        </w:rPr>
        <w:t>-</w:t>
      </w:r>
      <w:r w:rsidRPr="004731ED">
        <w:rPr>
          <w:rFonts w:asciiTheme="minorHAnsi" w:hAnsiTheme="minorHAnsi" w:cstheme="minorHAnsi"/>
        </w:rPr>
        <w:t xml:space="preserve"> Pr</w:t>
      </w:r>
      <w:r w:rsidR="00C602E1" w:rsidRPr="004731ED">
        <w:rPr>
          <w:rFonts w:asciiTheme="minorHAnsi" w:hAnsiTheme="minorHAnsi" w:cstheme="minorHAnsi"/>
        </w:rPr>
        <w:t>ogram Goals and Objectives (Section F</w:t>
      </w:r>
      <w:r w:rsidRPr="004731ED">
        <w:rPr>
          <w:rFonts w:asciiTheme="minorHAnsi" w:hAnsiTheme="minorHAnsi" w:cstheme="minorHAnsi"/>
        </w:rPr>
        <w:t>)</w:t>
      </w:r>
    </w:p>
    <w:p w14:paraId="4EC68FE7" w14:textId="6E3AC577" w:rsidR="00CF324D" w:rsidRPr="004731ED" w:rsidRDefault="00CF324D" w:rsidP="00CF324D">
      <w:pPr>
        <w:pStyle w:val="Default"/>
        <w:spacing w:before="0" w:after="60"/>
        <w:ind w:left="720" w:hanging="446"/>
        <w:rPr>
          <w:rFonts w:asciiTheme="minorHAnsi" w:hAnsiTheme="minorHAnsi" w:cstheme="minorHAnsi"/>
        </w:rPr>
      </w:pPr>
      <w:r w:rsidRPr="004731ED">
        <w:rPr>
          <w:rFonts w:asciiTheme="minorHAnsi" w:hAnsiTheme="minorHAnsi" w:cstheme="minorHAnsi"/>
        </w:rPr>
        <w:fldChar w:fldCharType="begin">
          <w:ffData>
            <w:name w:val="Check47"/>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00CB7846" w:rsidRPr="004731ED">
        <w:rPr>
          <w:rFonts w:asciiTheme="minorHAnsi" w:hAnsiTheme="minorHAnsi" w:cstheme="minorHAnsi"/>
        </w:rPr>
        <w:t xml:space="preserve"> Atta</w:t>
      </w:r>
      <w:r w:rsidR="00DF3071" w:rsidRPr="004731ED">
        <w:rPr>
          <w:rFonts w:asciiTheme="minorHAnsi" w:hAnsiTheme="minorHAnsi" w:cstheme="minorHAnsi"/>
        </w:rPr>
        <w:t>chment 5</w:t>
      </w:r>
      <w:r w:rsidRPr="004731ED">
        <w:rPr>
          <w:rFonts w:asciiTheme="minorHAnsi" w:hAnsiTheme="minorHAnsi" w:cstheme="minorHAnsi"/>
        </w:rPr>
        <w:t>- Weekly Schedule (</w:t>
      </w:r>
      <w:r w:rsidR="00C602E1" w:rsidRPr="004731ED">
        <w:rPr>
          <w:rFonts w:asciiTheme="minorHAnsi" w:hAnsiTheme="minorHAnsi" w:cstheme="minorHAnsi"/>
        </w:rPr>
        <w:t>Section G</w:t>
      </w:r>
      <w:r w:rsidR="00CB7846" w:rsidRPr="004731ED">
        <w:rPr>
          <w:rFonts w:asciiTheme="minorHAnsi" w:hAnsiTheme="minorHAnsi" w:cstheme="minorHAnsi"/>
        </w:rPr>
        <w:t>)</w:t>
      </w:r>
    </w:p>
    <w:p w14:paraId="5D51EC6A" w14:textId="38154966" w:rsidR="00CF324D" w:rsidRPr="004731ED" w:rsidRDefault="00CF324D" w:rsidP="00CF324D">
      <w:pPr>
        <w:pStyle w:val="Default"/>
        <w:spacing w:before="0" w:after="60"/>
        <w:ind w:left="720" w:hanging="446"/>
        <w:rPr>
          <w:rFonts w:asciiTheme="minorHAnsi" w:hAnsiTheme="minorHAnsi" w:cstheme="minorHAnsi"/>
        </w:rPr>
      </w:pPr>
      <w:r w:rsidRPr="004731ED">
        <w:rPr>
          <w:rFonts w:asciiTheme="minorHAnsi" w:hAnsiTheme="minorHAnsi" w:cstheme="minorHAnsi"/>
        </w:rPr>
        <w:fldChar w:fldCharType="begin">
          <w:ffData>
            <w:name w:val="Check47"/>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w:t>
      </w:r>
      <w:r w:rsidR="00DF3071" w:rsidRPr="004731ED">
        <w:rPr>
          <w:rFonts w:asciiTheme="minorHAnsi" w:hAnsiTheme="minorHAnsi" w:cstheme="minorHAnsi"/>
        </w:rPr>
        <w:t>Attachment 6</w:t>
      </w:r>
      <w:r w:rsidR="002228EE" w:rsidRPr="002228EE">
        <w:t xml:space="preserve"> </w:t>
      </w:r>
      <w:r w:rsidR="002228EE">
        <w:t xml:space="preserve">Competitive Priorities </w:t>
      </w:r>
      <w:r w:rsidR="00CB7846" w:rsidRPr="004731ED">
        <w:rPr>
          <w:rFonts w:asciiTheme="minorHAnsi" w:hAnsiTheme="minorHAnsi" w:cstheme="minorHAnsi"/>
        </w:rPr>
        <w:t xml:space="preserve">(Section </w:t>
      </w:r>
      <w:r w:rsidR="00BF31B9" w:rsidRPr="004731ED">
        <w:rPr>
          <w:rFonts w:asciiTheme="minorHAnsi" w:hAnsiTheme="minorHAnsi" w:cstheme="minorHAnsi"/>
        </w:rPr>
        <w:t>L</w:t>
      </w:r>
      <w:r w:rsidR="00CB7846" w:rsidRPr="004731ED">
        <w:rPr>
          <w:rFonts w:asciiTheme="minorHAnsi" w:hAnsiTheme="minorHAnsi" w:cstheme="minorHAnsi"/>
        </w:rPr>
        <w:t>)</w:t>
      </w:r>
    </w:p>
    <w:p w14:paraId="200C5129" w14:textId="417091A3" w:rsidR="00CF324D" w:rsidRPr="004731ED" w:rsidRDefault="00CF324D" w:rsidP="00CF324D">
      <w:pPr>
        <w:pStyle w:val="Default"/>
        <w:spacing w:before="0" w:after="60"/>
        <w:ind w:left="720" w:hanging="446"/>
        <w:rPr>
          <w:rFonts w:asciiTheme="minorHAnsi" w:hAnsiTheme="minorHAnsi" w:cstheme="minorHAnsi"/>
        </w:rPr>
      </w:pPr>
      <w:r w:rsidRPr="004731ED">
        <w:rPr>
          <w:rFonts w:asciiTheme="minorHAnsi" w:hAnsiTheme="minorHAnsi" w:cstheme="minorHAnsi"/>
        </w:rPr>
        <w:fldChar w:fldCharType="begin">
          <w:ffData>
            <w:name w:val="Check6"/>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00DF3071" w:rsidRPr="004731ED">
        <w:rPr>
          <w:rFonts w:asciiTheme="minorHAnsi" w:hAnsiTheme="minorHAnsi" w:cstheme="minorHAnsi"/>
        </w:rPr>
        <w:t xml:space="preserve"> Attachment 7</w:t>
      </w:r>
      <w:r w:rsidRPr="004731ED">
        <w:rPr>
          <w:rFonts w:asciiTheme="minorHAnsi" w:hAnsiTheme="minorHAnsi" w:cstheme="minorHAnsi"/>
        </w:rPr>
        <w:t>- Assurance</w:t>
      </w:r>
      <w:r w:rsidR="00CB7846" w:rsidRPr="004731ED">
        <w:rPr>
          <w:rFonts w:asciiTheme="minorHAnsi" w:hAnsiTheme="minorHAnsi" w:cstheme="minorHAnsi"/>
        </w:rPr>
        <w:t xml:space="preserve">s Form </w:t>
      </w:r>
    </w:p>
    <w:p w14:paraId="0CA7906C" w14:textId="68838DA9" w:rsidR="00CF324D" w:rsidRPr="004731ED" w:rsidRDefault="00CF324D" w:rsidP="00CB7846">
      <w:pPr>
        <w:pStyle w:val="Default"/>
        <w:spacing w:before="0" w:after="60"/>
        <w:ind w:left="720" w:hanging="446"/>
        <w:rPr>
          <w:rFonts w:asciiTheme="minorHAnsi" w:hAnsiTheme="minorHAnsi" w:cstheme="minorHAnsi"/>
        </w:rPr>
      </w:pPr>
      <w:r w:rsidRPr="004731ED">
        <w:rPr>
          <w:rFonts w:asciiTheme="minorHAnsi" w:hAnsiTheme="minorHAnsi" w:cstheme="minorHAnsi"/>
        </w:rPr>
        <w:fldChar w:fldCharType="begin">
          <w:ffData>
            <w:name w:val="Check7"/>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w:t>
      </w:r>
      <w:r w:rsidR="00DF3071" w:rsidRPr="004731ED">
        <w:rPr>
          <w:rFonts w:asciiTheme="minorHAnsi" w:hAnsiTheme="minorHAnsi" w:cstheme="minorHAnsi"/>
        </w:rPr>
        <w:t>Attachment 8</w:t>
      </w:r>
      <w:r w:rsidRPr="004731ED">
        <w:rPr>
          <w:rFonts w:asciiTheme="minorHAnsi" w:hAnsiTheme="minorHAnsi" w:cstheme="minorHAnsi"/>
        </w:rPr>
        <w:t>- Budget Program Spending Form</w:t>
      </w:r>
    </w:p>
    <w:p w14:paraId="2B36CB06" w14:textId="77777777" w:rsidR="00291134" w:rsidRPr="004731ED" w:rsidRDefault="00291134" w:rsidP="00291134">
      <w:pPr>
        <w:spacing w:before="0" w:after="0" w:line="240" w:lineRule="auto"/>
        <w:rPr>
          <w:rFonts w:cstheme="minorHAnsi"/>
          <w:b/>
          <w:sz w:val="24"/>
          <w:szCs w:val="24"/>
        </w:rPr>
      </w:pPr>
      <w:r w:rsidRPr="004731ED">
        <w:rPr>
          <w:rFonts w:cstheme="minorHAnsi"/>
          <w:b/>
          <w:sz w:val="24"/>
          <w:szCs w:val="24"/>
        </w:rPr>
        <w:t>Required format:</w:t>
      </w:r>
    </w:p>
    <w:p w14:paraId="27F7D096" w14:textId="61C3AFA9" w:rsidR="002C034B" w:rsidRPr="004731ED" w:rsidRDefault="002C034B" w:rsidP="004731ED">
      <w:pPr>
        <w:spacing w:before="0" w:after="120" w:line="240" w:lineRule="auto"/>
        <w:rPr>
          <w:rFonts w:cstheme="minorHAnsi"/>
          <w:b/>
          <w:sz w:val="24"/>
          <w:szCs w:val="24"/>
        </w:rPr>
      </w:pPr>
      <w:r w:rsidRPr="004731ED">
        <w:rPr>
          <w:rFonts w:cstheme="minorHAnsi"/>
          <w:sz w:val="24"/>
          <w:szCs w:val="24"/>
        </w:rPr>
        <w:t>The applicant must follow the required format in order to assure a consistent application of evaluation criteria. Grant applications not following this format will not be scored. Please use this as a checklist before submitting your application:</w:t>
      </w:r>
    </w:p>
    <w:p w14:paraId="6909DA70" w14:textId="672BAE8A" w:rsidR="002C034B" w:rsidRPr="004731ED" w:rsidRDefault="002C034B" w:rsidP="0012358E">
      <w:pPr>
        <w:pStyle w:val="Default"/>
        <w:spacing w:before="0" w:afterLines="60" w:after="144"/>
        <w:ind w:left="360"/>
        <w:rPr>
          <w:rFonts w:asciiTheme="minorHAnsi" w:hAnsiTheme="minorHAnsi" w:cstheme="minorHAnsi"/>
        </w:rPr>
      </w:pPr>
      <w:r w:rsidRPr="004731ED">
        <w:rPr>
          <w:rFonts w:asciiTheme="minorHAnsi" w:hAnsiTheme="minorHAnsi" w:cstheme="minorHAnsi"/>
        </w:rPr>
        <w:fldChar w:fldCharType="begin">
          <w:ffData>
            <w:name w:val="Check26"/>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20-page maximum (this does </w:t>
      </w:r>
      <w:r w:rsidR="00F37440">
        <w:rPr>
          <w:rFonts w:asciiTheme="minorHAnsi" w:hAnsiTheme="minorHAnsi" w:cstheme="minorHAnsi"/>
        </w:rPr>
        <w:t>NOT</w:t>
      </w:r>
      <w:r w:rsidRPr="004731ED">
        <w:rPr>
          <w:rFonts w:asciiTheme="minorHAnsi" w:hAnsiTheme="minorHAnsi" w:cstheme="minorHAnsi"/>
        </w:rPr>
        <w:t xml:space="preserve"> include attachments or priority pages)</w:t>
      </w:r>
    </w:p>
    <w:p w14:paraId="3A0DF39F" w14:textId="77777777" w:rsidR="002C034B" w:rsidRPr="004731ED" w:rsidRDefault="002C034B" w:rsidP="0012358E">
      <w:pPr>
        <w:pStyle w:val="Default"/>
        <w:spacing w:before="0" w:afterLines="60" w:after="144"/>
        <w:ind w:left="360"/>
        <w:rPr>
          <w:rFonts w:asciiTheme="minorHAnsi" w:hAnsiTheme="minorHAnsi" w:cstheme="minorHAnsi"/>
        </w:rPr>
      </w:pPr>
      <w:r w:rsidRPr="004731ED">
        <w:rPr>
          <w:rFonts w:asciiTheme="minorHAnsi" w:hAnsiTheme="minorHAnsi" w:cstheme="minorHAnsi"/>
        </w:rPr>
        <w:fldChar w:fldCharType="begin">
          <w:ffData>
            <w:name w:val="Check26"/>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Double spaced</w:t>
      </w:r>
    </w:p>
    <w:p w14:paraId="4447FB0B" w14:textId="77777777" w:rsidR="002C034B" w:rsidRPr="004731ED" w:rsidRDefault="002C034B" w:rsidP="0012358E">
      <w:pPr>
        <w:pStyle w:val="Default"/>
        <w:spacing w:before="0" w:afterLines="60" w:after="144"/>
        <w:ind w:left="360"/>
        <w:rPr>
          <w:rFonts w:asciiTheme="minorHAnsi" w:hAnsiTheme="minorHAnsi" w:cstheme="minorHAnsi"/>
        </w:rPr>
      </w:pPr>
      <w:r w:rsidRPr="004731ED">
        <w:rPr>
          <w:rFonts w:asciiTheme="minorHAnsi" w:hAnsiTheme="minorHAnsi" w:cstheme="minorHAnsi"/>
        </w:rPr>
        <w:fldChar w:fldCharType="begin">
          <w:ffData>
            <w:name w:val="Check27"/>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All pages must be standard letter size, 8 ½” X 11”</w:t>
      </w:r>
    </w:p>
    <w:p w14:paraId="1876BE7F" w14:textId="528CE15B" w:rsidR="002C034B" w:rsidRPr="004731ED" w:rsidRDefault="002C034B" w:rsidP="0012358E">
      <w:pPr>
        <w:pStyle w:val="Default"/>
        <w:spacing w:before="0" w:afterLines="60" w:after="144"/>
        <w:ind w:left="360"/>
        <w:rPr>
          <w:rFonts w:asciiTheme="minorHAnsi" w:hAnsiTheme="minorHAnsi" w:cstheme="minorHAnsi"/>
        </w:rPr>
      </w:pPr>
      <w:r w:rsidRPr="004731ED">
        <w:rPr>
          <w:rFonts w:asciiTheme="minorHAnsi" w:hAnsiTheme="minorHAnsi" w:cstheme="minorHAnsi"/>
        </w:rPr>
        <w:fldChar w:fldCharType="begin">
          <w:ffData>
            <w:name w:val="Check28"/>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12 point </w:t>
      </w:r>
      <w:r w:rsidR="002F7133">
        <w:rPr>
          <w:rFonts w:asciiTheme="minorHAnsi" w:hAnsiTheme="minorHAnsi" w:cstheme="minorHAnsi"/>
        </w:rPr>
        <w:t>Calibri</w:t>
      </w:r>
      <w:r w:rsidRPr="004731ED">
        <w:rPr>
          <w:rFonts w:asciiTheme="minorHAnsi" w:hAnsiTheme="minorHAnsi" w:cstheme="minorHAnsi"/>
        </w:rPr>
        <w:t xml:space="preserve"> font ONLY </w:t>
      </w:r>
    </w:p>
    <w:p w14:paraId="1E76DE63" w14:textId="77777777" w:rsidR="002C034B" w:rsidRPr="004731ED" w:rsidRDefault="002C034B" w:rsidP="0012358E">
      <w:pPr>
        <w:pStyle w:val="Default"/>
        <w:spacing w:before="0" w:afterLines="60" w:after="144"/>
        <w:ind w:left="360"/>
        <w:rPr>
          <w:rFonts w:asciiTheme="minorHAnsi" w:hAnsiTheme="minorHAnsi" w:cstheme="minorHAnsi"/>
        </w:rPr>
      </w:pPr>
      <w:r w:rsidRPr="004731ED">
        <w:rPr>
          <w:rFonts w:asciiTheme="minorHAnsi" w:hAnsiTheme="minorHAnsi" w:cstheme="minorHAnsi"/>
        </w:rPr>
        <w:fldChar w:fldCharType="begin">
          <w:ffData>
            <w:name w:val="Check29"/>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1 inch on all margins (top, bottom and sides)</w:t>
      </w:r>
    </w:p>
    <w:p w14:paraId="513E440C" w14:textId="31271FFA" w:rsidR="002C034B" w:rsidRPr="004731ED" w:rsidRDefault="002C034B" w:rsidP="0012358E">
      <w:pPr>
        <w:pStyle w:val="Default"/>
        <w:spacing w:before="0" w:afterLines="60" w:after="144"/>
        <w:ind w:left="360"/>
        <w:rPr>
          <w:rFonts w:asciiTheme="minorHAnsi" w:hAnsiTheme="minorHAnsi" w:cstheme="minorHAnsi"/>
        </w:rPr>
      </w:pPr>
      <w:r w:rsidRPr="004731ED">
        <w:rPr>
          <w:rFonts w:asciiTheme="minorHAnsi" w:hAnsiTheme="minorHAnsi" w:cstheme="minorHAnsi"/>
        </w:rPr>
        <w:fldChar w:fldCharType="begin">
          <w:ffData>
            <w:name w:val="Check30"/>
            <w:enabled/>
            <w:calcOnExit w:val="0"/>
            <w:checkBox>
              <w:sizeAuto/>
              <w:default w:val="0"/>
            </w:checkBox>
          </w:ffData>
        </w:fldChar>
      </w:r>
      <w:r w:rsidRPr="004731ED">
        <w:rPr>
          <w:rFonts w:asciiTheme="minorHAnsi" w:hAnsiTheme="minorHAnsi" w:cstheme="minorHAnsi"/>
        </w:rPr>
        <w:instrText xml:space="preserve"> FORMCHECKBOX </w:instrText>
      </w:r>
      <w:r w:rsidR="00DA4F9B">
        <w:rPr>
          <w:rFonts w:asciiTheme="minorHAnsi" w:hAnsiTheme="minorHAnsi" w:cstheme="minorHAnsi"/>
        </w:rPr>
      </w:r>
      <w:r w:rsidR="00DA4F9B">
        <w:rPr>
          <w:rFonts w:asciiTheme="minorHAnsi" w:hAnsiTheme="minorHAnsi" w:cstheme="minorHAnsi"/>
        </w:rPr>
        <w:fldChar w:fldCharType="separate"/>
      </w:r>
      <w:r w:rsidRPr="004731ED">
        <w:rPr>
          <w:rFonts w:asciiTheme="minorHAnsi" w:hAnsiTheme="minorHAnsi" w:cstheme="minorHAnsi"/>
        </w:rPr>
        <w:fldChar w:fldCharType="end"/>
      </w:r>
      <w:r w:rsidRPr="004731ED">
        <w:rPr>
          <w:rFonts w:asciiTheme="minorHAnsi" w:hAnsiTheme="minorHAnsi" w:cstheme="minorHAnsi"/>
        </w:rPr>
        <w:t xml:space="preserve"> Document footer with the name of the applicant and page number on each page</w:t>
      </w:r>
    </w:p>
    <w:p w14:paraId="0289C374" w14:textId="6F30B1AA" w:rsidR="00291134" w:rsidRDefault="002C034B" w:rsidP="00B83566">
      <w:pPr>
        <w:spacing w:before="0" w:afterLines="60" w:after="144"/>
        <w:ind w:left="720" w:hanging="360"/>
        <w:rPr>
          <w:rFonts w:asciiTheme="majorHAnsi" w:hAnsiTheme="majorHAnsi"/>
          <w:sz w:val="24"/>
          <w:szCs w:val="24"/>
        </w:rPr>
      </w:pPr>
      <w:r w:rsidRPr="004731ED">
        <w:rPr>
          <w:rFonts w:cstheme="minorHAnsi"/>
          <w:sz w:val="24"/>
          <w:szCs w:val="24"/>
        </w:rPr>
        <w:fldChar w:fldCharType="begin">
          <w:ffData>
            <w:name w:val="Check31"/>
            <w:enabled/>
            <w:calcOnExit w:val="0"/>
            <w:checkBox>
              <w:sizeAuto/>
              <w:default w:val="0"/>
            </w:checkBox>
          </w:ffData>
        </w:fldChar>
      </w:r>
      <w:r w:rsidRPr="004731ED">
        <w:rPr>
          <w:rFonts w:cstheme="minorHAnsi"/>
          <w:sz w:val="24"/>
          <w:szCs w:val="24"/>
        </w:rPr>
        <w:instrText xml:space="preserve"> FORMCHECKBOX </w:instrText>
      </w:r>
      <w:r w:rsidR="00DA4F9B">
        <w:rPr>
          <w:rFonts w:cstheme="minorHAnsi"/>
          <w:sz w:val="24"/>
          <w:szCs w:val="24"/>
        </w:rPr>
      </w:r>
      <w:r w:rsidR="00DA4F9B">
        <w:rPr>
          <w:rFonts w:cstheme="minorHAnsi"/>
          <w:sz w:val="24"/>
          <w:szCs w:val="24"/>
        </w:rPr>
        <w:fldChar w:fldCharType="separate"/>
      </w:r>
      <w:r w:rsidRPr="004731ED">
        <w:rPr>
          <w:rFonts w:cstheme="minorHAnsi"/>
          <w:sz w:val="24"/>
          <w:szCs w:val="24"/>
        </w:rPr>
        <w:fldChar w:fldCharType="end"/>
      </w:r>
      <w:r w:rsidRPr="004731ED">
        <w:rPr>
          <w:rFonts w:cstheme="minorHAnsi"/>
          <w:sz w:val="24"/>
          <w:szCs w:val="24"/>
        </w:rPr>
        <w:t xml:space="preserve"> Tab</w:t>
      </w:r>
      <w:r w:rsidR="00616BD0" w:rsidRPr="004731ED">
        <w:rPr>
          <w:rFonts w:cstheme="minorHAnsi"/>
          <w:sz w:val="24"/>
          <w:szCs w:val="24"/>
        </w:rPr>
        <w:t xml:space="preserve">les may be included </w:t>
      </w:r>
      <w:r w:rsidR="005B0F3D">
        <w:rPr>
          <w:rFonts w:cstheme="minorHAnsi"/>
          <w:sz w:val="24"/>
          <w:szCs w:val="24"/>
        </w:rPr>
        <w:t xml:space="preserve">and must be </w:t>
      </w:r>
      <w:r w:rsidR="005946E7" w:rsidRPr="004731ED">
        <w:rPr>
          <w:rFonts w:cstheme="minorHAnsi"/>
          <w:sz w:val="24"/>
          <w:szCs w:val="24"/>
        </w:rPr>
        <w:t>double</w:t>
      </w:r>
      <w:r w:rsidRPr="004731ED">
        <w:rPr>
          <w:rFonts w:cstheme="minorHAnsi"/>
          <w:sz w:val="24"/>
          <w:szCs w:val="24"/>
        </w:rPr>
        <w:t xml:space="preserve"> s</w:t>
      </w:r>
      <w:r w:rsidR="00616BD0" w:rsidRPr="004731ED">
        <w:rPr>
          <w:rFonts w:cstheme="minorHAnsi"/>
          <w:sz w:val="24"/>
          <w:szCs w:val="24"/>
        </w:rPr>
        <w:t>pace</w:t>
      </w:r>
      <w:r w:rsidR="005B0F3D">
        <w:rPr>
          <w:rFonts w:cstheme="minorHAnsi"/>
          <w:sz w:val="24"/>
          <w:szCs w:val="24"/>
        </w:rPr>
        <w:t>d</w:t>
      </w:r>
      <w:r w:rsidR="00751D3A">
        <w:rPr>
          <w:rFonts w:cstheme="minorHAnsi"/>
          <w:sz w:val="24"/>
          <w:szCs w:val="24"/>
        </w:rPr>
        <w:t xml:space="preserve"> (</w:t>
      </w:r>
      <w:r w:rsidR="00751D3A" w:rsidRPr="00F82C0C">
        <w:rPr>
          <w:rFonts w:cstheme="minorHAnsi"/>
          <w:b/>
          <w:i/>
          <w:sz w:val="24"/>
          <w:szCs w:val="24"/>
        </w:rPr>
        <w:t>Attachment 4</w:t>
      </w:r>
      <w:r w:rsidR="00751D3A" w:rsidRPr="00F82C0C">
        <w:rPr>
          <w:rFonts w:cstheme="minorHAnsi"/>
          <w:b/>
          <w:sz w:val="24"/>
          <w:szCs w:val="24"/>
        </w:rPr>
        <w:t xml:space="preserve"> </w:t>
      </w:r>
      <w:r w:rsidR="00751D3A">
        <w:rPr>
          <w:rFonts w:cstheme="minorHAnsi"/>
          <w:sz w:val="24"/>
          <w:szCs w:val="24"/>
        </w:rPr>
        <w:t>can be single spaced)</w:t>
      </w:r>
      <w:r w:rsidR="00291134">
        <w:rPr>
          <w:rFonts w:asciiTheme="majorHAnsi" w:hAnsiTheme="majorHAnsi"/>
          <w:sz w:val="24"/>
          <w:szCs w:val="24"/>
        </w:rPr>
        <w:br w:type="page"/>
      </w:r>
    </w:p>
    <w:p w14:paraId="0692C042" w14:textId="33D4F881" w:rsidR="00680953" w:rsidRPr="000D5E61" w:rsidRDefault="000D5E61" w:rsidP="000D5E61">
      <w:pPr>
        <w:pStyle w:val="Heading3"/>
      </w:pPr>
      <w:bookmarkStart w:id="47" w:name="_Toc510532457"/>
      <w:r w:rsidRPr="000D5E61">
        <w:lastRenderedPageBreak/>
        <w:t xml:space="preserve">A. </w:t>
      </w:r>
      <w:r w:rsidR="00C51095" w:rsidRPr="000D5E61">
        <w:t>Application Cover Page</w:t>
      </w:r>
      <w:r w:rsidR="00262B54" w:rsidRPr="000D5E61">
        <w:t xml:space="preserve">- </w:t>
      </w:r>
      <w:r w:rsidR="00DF3071" w:rsidRPr="000D5E61">
        <w:t>Attachment 1</w:t>
      </w:r>
      <w:r w:rsidR="00262B54" w:rsidRPr="000D5E61">
        <w:t xml:space="preserve"> (0 PTS</w:t>
      </w:r>
      <w:r>
        <w:t>.</w:t>
      </w:r>
      <w:r w:rsidR="00262B54" w:rsidRPr="000D5E61">
        <w:t>)</w:t>
      </w:r>
      <w:bookmarkEnd w:id="47"/>
    </w:p>
    <w:p w14:paraId="0827BAFD" w14:textId="246750D5" w:rsidR="0051103C" w:rsidRPr="00D421FB" w:rsidRDefault="0051103C" w:rsidP="001B513C">
      <w:pPr>
        <w:spacing w:before="0" w:after="0" w:line="240" w:lineRule="auto"/>
        <w:ind w:left="360" w:hanging="360"/>
        <w:rPr>
          <w:rFonts w:cstheme="minorHAnsi"/>
          <w:sz w:val="24"/>
          <w:szCs w:val="24"/>
        </w:rPr>
      </w:pPr>
      <w:r w:rsidRPr="00D421FB">
        <w:rPr>
          <w:rFonts w:cstheme="minorHAnsi"/>
          <w:sz w:val="24"/>
          <w:szCs w:val="24"/>
        </w:rPr>
        <w:t xml:space="preserve">The </w:t>
      </w:r>
      <w:r w:rsidRPr="00D421FB">
        <w:rPr>
          <w:rFonts w:cstheme="minorHAnsi"/>
          <w:i/>
          <w:sz w:val="24"/>
          <w:szCs w:val="24"/>
        </w:rPr>
        <w:t>Application Cover Page</w:t>
      </w:r>
      <w:r w:rsidRPr="00D421FB">
        <w:rPr>
          <w:rFonts w:cstheme="minorHAnsi"/>
          <w:sz w:val="24"/>
          <w:szCs w:val="24"/>
        </w:rPr>
        <w:t xml:space="preserve"> must be complete and signed.</w:t>
      </w:r>
    </w:p>
    <w:p w14:paraId="1624E39B" w14:textId="06182B8C" w:rsidR="00DF3071" w:rsidRPr="000D5E61" w:rsidRDefault="000D5E61" w:rsidP="000D5E61">
      <w:pPr>
        <w:pStyle w:val="Heading3"/>
      </w:pPr>
      <w:bookmarkStart w:id="48" w:name="_Toc508030614"/>
      <w:bookmarkStart w:id="49" w:name="_Toc510532458"/>
      <w:r w:rsidRPr="000D5E61">
        <w:t xml:space="preserve">B. </w:t>
      </w:r>
      <w:r w:rsidR="00DF3071" w:rsidRPr="000D5E61">
        <w:t xml:space="preserve">Program </w:t>
      </w:r>
      <w:bookmarkEnd w:id="48"/>
      <w:r w:rsidR="00DF3071" w:rsidRPr="000D5E61">
        <w:t>Dashboard</w:t>
      </w:r>
      <w:r w:rsidR="00262B54" w:rsidRPr="000D5E61">
        <w:t>- Attachment 2 (0 PTS</w:t>
      </w:r>
      <w:r>
        <w:t>.</w:t>
      </w:r>
      <w:r w:rsidR="00262B54" w:rsidRPr="000D5E61">
        <w:t>)</w:t>
      </w:r>
      <w:bookmarkEnd w:id="49"/>
    </w:p>
    <w:p w14:paraId="203C6F94" w14:textId="34A47A0D" w:rsidR="00DF3071" w:rsidRPr="00194C46" w:rsidRDefault="00DF3071" w:rsidP="00924A3A">
      <w:pPr>
        <w:autoSpaceDE w:val="0"/>
        <w:autoSpaceDN w:val="0"/>
        <w:adjustRightInd w:val="0"/>
        <w:spacing w:before="0" w:after="20" w:line="240" w:lineRule="auto"/>
        <w:rPr>
          <w:rFonts w:cs="Arial"/>
          <w:sz w:val="24"/>
          <w:szCs w:val="24"/>
        </w:rPr>
      </w:pPr>
      <w:r w:rsidRPr="00194C46">
        <w:rPr>
          <w:rFonts w:cs="Arial"/>
          <w:sz w:val="24"/>
          <w:szCs w:val="24"/>
        </w:rPr>
        <w:t>Applications must include a complet</w:t>
      </w:r>
      <w:r>
        <w:rPr>
          <w:rFonts w:cs="Arial"/>
          <w:sz w:val="24"/>
          <w:szCs w:val="24"/>
        </w:rPr>
        <w:t xml:space="preserve">ed </w:t>
      </w:r>
      <w:r w:rsidRPr="00484238">
        <w:rPr>
          <w:rFonts w:cs="Arial"/>
          <w:i/>
          <w:sz w:val="24"/>
          <w:szCs w:val="24"/>
        </w:rPr>
        <w:t>Program Dashboard</w:t>
      </w:r>
      <w:r w:rsidRPr="00C94D1F">
        <w:rPr>
          <w:rFonts w:cs="Arial"/>
          <w:sz w:val="24"/>
          <w:szCs w:val="24"/>
        </w:rPr>
        <w:t xml:space="preserve"> </w:t>
      </w:r>
      <w:r>
        <w:rPr>
          <w:rFonts w:cs="Arial"/>
          <w:b/>
          <w:sz w:val="24"/>
          <w:szCs w:val="24"/>
        </w:rPr>
        <w:t>(Attachment 2</w:t>
      </w:r>
      <w:r w:rsidRPr="00C94D1F">
        <w:rPr>
          <w:rFonts w:cs="Arial"/>
          <w:b/>
          <w:sz w:val="24"/>
          <w:szCs w:val="24"/>
        </w:rPr>
        <w:t>)</w:t>
      </w:r>
      <w:r w:rsidRPr="00194C46">
        <w:rPr>
          <w:rFonts w:cs="Arial"/>
          <w:b/>
          <w:sz w:val="24"/>
          <w:szCs w:val="24"/>
        </w:rPr>
        <w:t xml:space="preserve"> </w:t>
      </w:r>
      <w:r>
        <w:rPr>
          <w:rFonts w:cs="Arial"/>
          <w:sz w:val="24"/>
          <w:szCs w:val="24"/>
        </w:rPr>
        <w:t>depicting</w:t>
      </w:r>
      <w:r w:rsidR="00DC2EE2">
        <w:rPr>
          <w:rFonts w:cs="Arial"/>
          <w:sz w:val="24"/>
          <w:szCs w:val="24"/>
        </w:rPr>
        <w:t xml:space="preserve"> priorities and key information of</w:t>
      </w:r>
      <w:r>
        <w:rPr>
          <w:rFonts w:cs="Arial"/>
          <w:sz w:val="24"/>
          <w:szCs w:val="24"/>
        </w:rPr>
        <w:t xml:space="preserve"> the </w:t>
      </w:r>
      <w:r w:rsidR="0042658D" w:rsidRPr="0042658D">
        <w:rPr>
          <w:rFonts w:cs="Arial"/>
          <w:sz w:val="24"/>
          <w:szCs w:val="24"/>
        </w:rPr>
        <w:t>program</w:t>
      </w:r>
      <w:r>
        <w:rPr>
          <w:rFonts w:cs="Arial"/>
          <w:sz w:val="24"/>
          <w:szCs w:val="24"/>
        </w:rPr>
        <w:t xml:space="preserve"> at-a-glance</w:t>
      </w:r>
      <w:r w:rsidR="00DC2EE2">
        <w:rPr>
          <w:rFonts w:cs="Arial"/>
          <w:sz w:val="24"/>
          <w:szCs w:val="24"/>
        </w:rPr>
        <w:t>. The form includes the following:</w:t>
      </w:r>
    </w:p>
    <w:p w14:paraId="7DD36442" w14:textId="715A3A6A" w:rsidR="005946E7" w:rsidRDefault="0070527F" w:rsidP="00362A6D">
      <w:pPr>
        <w:pStyle w:val="ListParagraph"/>
        <w:numPr>
          <w:ilvl w:val="0"/>
          <w:numId w:val="28"/>
        </w:numPr>
        <w:spacing w:before="0" w:line="240" w:lineRule="auto"/>
        <w:rPr>
          <w:rFonts w:cs="Arial"/>
          <w:sz w:val="24"/>
          <w:szCs w:val="24"/>
        </w:rPr>
      </w:pPr>
      <w:r>
        <w:rPr>
          <w:rFonts w:cs="Arial"/>
          <w:sz w:val="24"/>
          <w:szCs w:val="24"/>
        </w:rPr>
        <w:t>Total school enrollment;</w:t>
      </w:r>
    </w:p>
    <w:p w14:paraId="574F2313" w14:textId="13DB20FE" w:rsidR="005946E7" w:rsidRDefault="005946E7" w:rsidP="00362A6D">
      <w:pPr>
        <w:pStyle w:val="ListParagraph"/>
        <w:numPr>
          <w:ilvl w:val="0"/>
          <w:numId w:val="28"/>
        </w:numPr>
        <w:spacing w:line="240" w:lineRule="auto"/>
        <w:rPr>
          <w:rFonts w:cs="Arial"/>
          <w:sz w:val="24"/>
          <w:szCs w:val="24"/>
        </w:rPr>
      </w:pPr>
      <w:r>
        <w:rPr>
          <w:rFonts w:cs="Arial"/>
          <w:sz w:val="24"/>
          <w:szCs w:val="24"/>
        </w:rPr>
        <w:t>Title I s</w:t>
      </w:r>
      <w:r w:rsidR="00DF3071">
        <w:rPr>
          <w:rFonts w:cs="Arial"/>
          <w:sz w:val="24"/>
          <w:szCs w:val="24"/>
        </w:rPr>
        <w:t>chool</w:t>
      </w:r>
      <w:r w:rsidR="0070527F">
        <w:rPr>
          <w:rFonts w:cs="Arial"/>
          <w:sz w:val="24"/>
          <w:szCs w:val="24"/>
        </w:rPr>
        <w:t xml:space="preserve"> status;</w:t>
      </w:r>
      <w:r w:rsidR="00DF3071">
        <w:rPr>
          <w:rFonts w:cs="Arial"/>
          <w:sz w:val="24"/>
          <w:szCs w:val="24"/>
        </w:rPr>
        <w:t xml:space="preserve"> </w:t>
      </w:r>
    </w:p>
    <w:p w14:paraId="49913211" w14:textId="56D44232" w:rsidR="00DF3071" w:rsidRPr="00194C46" w:rsidRDefault="0073290A" w:rsidP="00362A6D">
      <w:pPr>
        <w:pStyle w:val="ListParagraph"/>
        <w:numPr>
          <w:ilvl w:val="0"/>
          <w:numId w:val="28"/>
        </w:numPr>
        <w:spacing w:line="240" w:lineRule="auto"/>
        <w:rPr>
          <w:rFonts w:cs="Arial"/>
          <w:sz w:val="24"/>
          <w:szCs w:val="24"/>
        </w:rPr>
      </w:pPr>
      <w:r>
        <w:rPr>
          <w:rFonts w:cs="Arial"/>
          <w:sz w:val="24"/>
          <w:szCs w:val="24"/>
        </w:rPr>
        <w:t>Percent F</w:t>
      </w:r>
      <w:r w:rsidR="00DF3071" w:rsidRPr="00194C46">
        <w:rPr>
          <w:rFonts w:cs="Arial"/>
          <w:sz w:val="24"/>
          <w:szCs w:val="24"/>
        </w:rPr>
        <w:t>ree a</w:t>
      </w:r>
      <w:r>
        <w:rPr>
          <w:rFonts w:cs="Arial"/>
          <w:sz w:val="24"/>
          <w:szCs w:val="24"/>
        </w:rPr>
        <w:t>nd R</w:t>
      </w:r>
      <w:r w:rsidR="005946E7">
        <w:rPr>
          <w:rFonts w:cs="Arial"/>
          <w:sz w:val="24"/>
          <w:szCs w:val="24"/>
        </w:rPr>
        <w:t xml:space="preserve">educed </w:t>
      </w:r>
      <w:r>
        <w:rPr>
          <w:rFonts w:cs="Arial"/>
          <w:sz w:val="24"/>
          <w:szCs w:val="24"/>
        </w:rPr>
        <w:t xml:space="preserve">Lunch </w:t>
      </w:r>
      <w:r w:rsidR="00900AAA">
        <w:rPr>
          <w:rFonts w:cs="Arial"/>
          <w:sz w:val="24"/>
          <w:szCs w:val="24"/>
        </w:rPr>
        <w:t xml:space="preserve">(FRL) </w:t>
      </w:r>
      <w:r w:rsidR="005946E7">
        <w:rPr>
          <w:rFonts w:cs="Arial"/>
          <w:sz w:val="24"/>
          <w:szCs w:val="24"/>
        </w:rPr>
        <w:t>rates</w:t>
      </w:r>
      <w:r w:rsidR="0070527F">
        <w:rPr>
          <w:rFonts w:cs="Arial"/>
          <w:sz w:val="24"/>
          <w:szCs w:val="24"/>
        </w:rPr>
        <w:t>;</w:t>
      </w:r>
    </w:p>
    <w:p w14:paraId="623AA3F2" w14:textId="29F1556D" w:rsidR="00DF3071" w:rsidRPr="00194C46" w:rsidRDefault="005946E7" w:rsidP="00362A6D">
      <w:pPr>
        <w:pStyle w:val="ListParagraph"/>
        <w:numPr>
          <w:ilvl w:val="0"/>
          <w:numId w:val="28"/>
        </w:numPr>
        <w:spacing w:line="240" w:lineRule="auto"/>
        <w:rPr>
          <w:rFonts w:cs="Arial"/>
          <w:sz w:val="24"/>
          <w:szCs w:val="24"/>
        </w:rPr>
      </w:pPr>
      <w:r>
        <w:rPr>
          <w:rFonts w:cs="Arial"/>
          <w:sz w:val="24"/>
          <w:szCs w:val="24"/>
        </w:rPr>
        <w:t>Percentage of English l</w:t>
      </w:r>
      <w:r w:rsidR="00DF3071" w:rsidRPr="00194C46">
        <w:rPr>
          <w:rFonts w:cs="Arial"/>
          <w:sz w:val="24"/>
          <w:szCs w:val="24"/>
        </w:rPr>
        <w:t>earners</w:t>
      </w:r>
      <w:r w:rsidR="0070527F">
        <w:rPr>
          <w:rFonts w:cs="Arial"/>
          <w:sz w:val="24"/>
          <w:szCs w:val="24"/>
        </w:rPr>
        <w:t>;</w:t>
      </w:r>
    </w:p>
    <w:p w14:paraId="7EB058B9" w14:textId="5945A9D1" w:rsidR="00DF3071" w:rsidRPr="00194C46" w:rsidRDefault="00DF3071" w:rsidP="00362A6D">
      <w:pPr>
        <w:pStyle w:val="ListParagraph"/>
        <w:numPr>
          <w:ilvl w:val="0"/>
          <w:numId w:val="28"/>
        </w:numPr>
        <w:spacing w:line="240" w:lineRule="auto"/>
        <w:rPr>
          <w:rFonts w:cs="Arial"/>
          <w:sz w:val="24"/>
          <w:szCs w:val="24"/>
        </w:rPr>
      </w:pPr>
      <w:r w:rsidRPr="00194C46">
        <w:rPr>
          <w:rFonts w:cs="Arial"/>
          <w:sz w:val="24"/>
          <w:szCs w:val="24"/>
        </w:rPr>
        <w:t>Estimated number of students to be served</w:t>
      </w:r>
      <w:r w:rsidR="0070527F">
        <w:rPr>
          <w:rFonts w:cs="Arial"/>
          <w:sz w:val="24"/>
          <w:szCs w:val="24"/>
        </w:rPr>
        <w:t>;</w:t>
      </w:r>
    </w:p>
    <w:p w14:paraId="4E489AEE" w14:textId="669239A9" w:rsidR="00DF3071" w:rsidRPr="00194C46" w:rsidRDefault="00DF3071" w:rsidP="00362A6D">
      <w:pPr>
        <w:pStyle w:val="ListParagraph"/>
        <w:numPr>
          <w:ilvl w:val="0"/>
          <w:numId w:val="28"/>
        </w:numPr>
        <w:spacing w:line="240" w:lineRule="auto"/>
        <w:rPr>
          <w:rFonts w:cs="Arial"/>
          <w:sz w:val="24"/>
          <w:szCs w:val="24"/>
        </w:rPr>
      </w:pPr>
      <w:r w:rsidRPr="00194C46">
        <w:rPr>
          <w:rFonts w:cs="Arial"/>
          <w:sz w:val="24"/>
          <w:szCs w:val="24"/>
        </w:rPr>
        <w:t>Estimated number of adults to be served</w:t>
      </w:r>
      <w:r w:rsidR="0070527F">
        <w:rPr>
          <w:rFonts w:cs="Arial"/>
          <w:sz w:val="24"/>
          <w:szCs w:val="24"/>
        </w:rPr>
        <w:t>;</w:t>
      </w:r>
    </w:p>
    <w:p w14:paraId="526C81B0" w14:textId="73BB7082" w:rsidR="00DF3071" w:rsidRPr="00194C46" w:rsidRDefault="00DF3071" w:rsidP="00362A6D">
      <w:pPr>
        <w:pStyle w:val="ListParagraph"/>
        <w:numPr>
          <w:ilvl w:val="0"/>
          <w:numId w:val="28"/>
        </w:numPr>
        <w:spacing w:line="240" w:lineRule="auto"/>
        <w:rPr>
          <w:rFonts w:cs="Arial"/>
          <w:sz w:val="24"/>
          <w:szCs w:val="24"/>
        </w:rPr>
      </w:pPr>
      <w:r w:rsidRPr="00194C46">
        <w:rPr>
          <w:rFonts w:cs="Arial"/>
          <w:sz w:val="24"/>
          <w:szCs w:val="24"/>
        </w:rPr>
        <w:t xml:space="preserve">Schools in need of improvement </w:t>
      </w:r>
      <w:r w:rsidRPr="00C94D1F">
        <w:rPr>
          <w:rFonts w:cs="Arial"/>
          <w:sz w:val="24"/>
          <w:szCs w:val="24"/>
        </w:rPr>
        <w:t>(Schools previously Identified as Priority or Focus)</w:t>
      </w:r>
      <w:r w:rsidR="0070527F">
        <w:rPr>
          <w:rFonts w:cs="Arial"/>
          <w:sz w:val="24"/>
          <w:szCs w:val="24"/>
        </w:rPr>
        <w:t>; and</w:t>
      </w:r>
    </w:p>
    <w:p w14:paraId="27B825FD" w14:textId="41EC1910" w:rsidR="00DF3071" w:rsidRDefault="005946E7" w:rsidP="00362A6D">
      <w:pPr>
        <w:pStyle w:val="ListParagraph"/>
        <w:numPr>
          <w:ilvl w:val="0"/>
          <w:numId w:val="28"/>
        </w:numPr>
        <w:spacing w:before="0" w:after="0" w:line="240" w:lineRule="auto"/>
        <w:rPr>
          <w:rFonts w:cs="Arial"/>
          <w:sz w:val="24"/>
          <w:szCs w:val="24"/>
        </w:rPr>
      </w:pPr>
      <w:r>
        <w:rPr>
          <w:rFonts w:cs="Arial"/>
          <w:sz w:val="24"/>
          <w:szCs w:val="24"/>
        </w:rPr>
        <w:t>Middle or high s</w:t>
      </w:r>
      <w:r w:rsidR="00DF3071" w:rsidRPr="00194C46">
        <w:rPr>
          <w:rFonts w:cs="Arial"/>
          <w:sz w:val="24"/>
          <w:szCs w:val="24"/>
        </w:rPr>
        <w:t>chool</w:t>
      </w:r>
      <w:r w:rsidR="00DC2EE2">
        <w:rPr>
          <w:rFonts w:cs="Arial"/>
          <w:sz w:val="24"/>
          <w:szCs w:val="24"/>
        </w:rPr>
        <w:t>.</w:t>
      </w:r>
    </w:p>
    <w:p w14:paraId="230364EA" w14:textId="6477932C" w:rsidR="005A76F6" w:rsidRDefault="00577E31" w:rsidP="00577E31">
      <w:pPr>
        <w:pStyle w:val="Heading3"/>
      </w:pPr>
      <w:bookmarkStart w:id="50" w:name="_Toc510532459"/>
      <w:r>
        <w:t xml:space="preserve">C. </w:t>
      </w:r>
      <w:r w:rsidR="0040438A">
        <w:t>Pr</w:t>
      </w:r>
      <w:r w:rsidR="0042658D" w:rsidRPr="0042658D">
        <w:t>ogram</w:t>
      </w:r>
      <w:r>
        <w:t xml:space="preserve"> Abstract (5 PTS.</w:t>
      </w:r>
      <w:r w:rsidR="005A76F6">
        <w:t>)</w:t>
      </w:r>
      <w:bookmarkEnd w:id="50"/>
    </w:p>
    <w:p w14:paraId="5BD2C617" w14:textId="1DFC4CDA" w:rsidR="00663F3D" w:rsidRPr="00E24D72" w:rsidRDefault="00663F3D" w:rsidP="00924A3A">
      <w:pPr>
        <w:spacing w:before="0" w:after="20" w:line="240" w:lineRule="auto"/>
        <w:rPr>
          <w:sz w:val="24"/>
          <w:szCs w:val="24"/>
        </w:rPr>
      </w:pPr>
      <w:r w:rsidRPr="00E24D72">
        <w:rPr>
          <w:sz w:val="24"/>
          <w:szCs w:val="24"/>
        </w:rPr>
        <w:t xml:space="preserve">The </w:t>
      </w:r>
      <w:r w:rsidR="0042658D" w:rsidRPr="00140050">
        <w:rPr>
          <w:i/>
          <w:sz w:val="24"/>
          <w:szCs w:val="24"/>
        </w:rPr>
        <w:t>Program</w:t>
      </w:r>
      <w:r w:rsidRPr="00140050">
        <w:rPr>
          <w:i/>
          <w:sz w:val="24"/>
          <w:szCs w:val="24"/>
        </w:rPr>
        <w:t xml:space="preserve"> Abstract</w:t>
      </w:r>
      <w:r w:rsidRPr="00E24D72">
        <w:rPr>
          <w:sz w:val="24"/>
          <w:szCs w:val="24"/>
        </w:rPr>
        <w:t xml:space="preserve"> must briefly explain the need for </w:t>
      </w:r>
      <w:r w:rsidR="0042658D">
        <w:rPr>
          <w:sz w:val="24"/>
          <w:szCs w:val="24"/>
        </w:rPr>
        <w:t>the</w:t>
      </w:r>
      <w:r w:rsidR="0042658D" w:rsidRPr="0042658D">
        <w:rPr>
          <w:rFonts w:eastAsiaTheme="minorHAnsi" w:cs="Arial"/>
          <w:color w:val="000000"/>
          <w:sz w:val="24"/>
          <w:szCs w:val="24"/>
        </w:rPr>
        <w:t xml:space="preserve"> </w:t>
      </w:r>
      <w:r w:rsidR="0042658D" w:rsidRPr="0042658D">
        <w:rPr>
          <w:sz w:val="24"/>
          <w:szCs w:val="24"/>
        </w:rPr>
        <w:t>program</w:t>
      </w:r>
      <w:r w:rsidR="00F53EFD" w:rsidRPr="00E24D72">
        <w:rPr>
          <w:sz w:val="24"/>
          <w:szCs w:val="24"/>
        </w:rPr>
        <w:t xml:space="preserve"> in the community</w:t>
      </w:r>
      <w:r w:rsidRPr="00E24D72">
        <w:rPr>
          <w:sz w:val="24"/>
          <w:szCs w:val="24"/>
        </w:rPr>
        <w:t xml:space="preserve"> for the targeted population, describe activities of the </w:t>
      </w:r>
      <w:r w:rsidR="0042658D" w:rsidRPr="0042658D">
        <w:rPr>
          <w:sz w:val="24"/>
          <w:szCs w:val="24"/>
        </w:rPr>
        <w:t>program</w:t>
      </w:r>
      <w:r w:rsidRPr="00E24D72">
        <w:rPr>
          <w:sz w:val="24"/>
          <w:szCs w:val="24"/>
        </w:rPr>
        <w:t xml:space="preserve"> to meet the needs expressed, provide a synopsis of expected outcomes of the </w:t>
      </w:r>
      <w:r w:rsidR="0042658D" w:rsidRPr="0042658D">
        <w:rPr>
          <w:sz w:val="24"/>
          <w:szCs w:val="24"/>
        </w:rPr>
        <w:t>program</w:t>
      </w:r>
      <w:r w:rsidRPr="00E24D72">
        <w:rPr>
          <w:sz w:val="24"/>
          <w:szCs w:val="24"/>
        </w:rPr>
        <w:t xml:space="preserve">, and highlight key people involved with the </w:t>
      </w:r>
      <w:r w:rsidR="0042658D" w:rsidRPr="0042658D">
        <w:rPr>
          <w:sz w:val="24"/>
          <w:szCs w:val="24"/>
        </w:rPr>
        <w:t>program</w:t>
      </w:r>
      <w:r w:rsidRPr="00E24D72">
        <w:rPr>
          <w:sz w:val="24"/>
          <w:szCs w:val="24"/>
        </w:rPr>
        <w:t>. An opportunity to fully describe these items is provided in later sections of the application. The abstract should not exceed one page</w:t>
      </w:r>
      <w:r w:rsidR="00356C12">
        <w:rPr>
          <w:sz w:val="24"/>
          <w:szCs w:val="24"/>
        </w:rPr>
        <w:t>.</w:t>
      </w:r>
    </w:p>
    <w:p w14:paraId="4C7744DE" w14:textId="5BBAA8A2" w:rsidR="00663F3D" w:rsidRPr="00E24D72" w:rsidRDefault="00663F3D" w:rsidP="00D227A9">
      <w:pPr>
        <w:spacing w:before="0" w:after="0" w:line="240" w:lineRule="auto"/>
        <w:rPr>
          <w:rFonts w:cs="Arial"/>
          <w:sz w:val="24"/>
          <w:szCs w:val="24"/>
        </w:rPr>
      </w:pPr>
      <w:r w:rsidRPr="00356C12">
        <w:rPr>
          <w:rFonts w:cs="Arial"/>
          <w:b/>
          <w:sz w:val="24"/>
          <w:szCs w:val="24"/>
        </w:rPr>
        <w:t>Current Grantee Applicants</w:t>
      </w:r>
      <w:r w:rsidRPr="00E24D72">
        <w:rPr>
          <w:rFonts w:cs="Arial"/>
          <w:sz w:val="24"/>
          <w:szCs w:val="24"/>
        </w:rPr>
        <w:t>: Applicants MUST describe how funds will be used for new and/or enhanced programming and will not replace current or past 21</w:t>
      </w:r>
      <w:r w:rsidRPr="00E24D72">
        <w:rPr>
          <w:rFonts w:cs="Arial"/>
          <w:sz w:val="24"/>
          <w:szCs w:val="24"/>
          <w:vertAlign w:val="superscript"/>
        </w:rPr>
        <w:t>st</w:t>
      </w:r>
      <w:r w:rsidRPr="00E24D72">
        <w:rPr>
          <w:rFonts w:cs="Arial"/>
          <w:sz w:val="24"/>
          <w:szCs w:val="24"/>
        </w:rPr>
        <w:t xml:space="preserve"> CCLC funding as specified in Eligible Applican</w:t>
      </w:r>
      <w:r w:rsidR="007246AB" w:rsidRPr="00E24D72">
        <w:rPr>
          <w:rFonts w:cs="Arial"/>
          <w:sz w:val="24"/>
          <w:szCs w:val="24"/>
        </w:rPr>
        <w:t>ts section of this application.</w:t>
      </w:r>
      <w:r w:rsidR="00B2001B">
        <w:rPr>
          <w:rFonts w:cs="Arial"/>
          <w:sz w:val="24"/>
          <w:szCs w:val="24"/>
        </w:rPr>
        <w:t xml:space="preserve"> Current grantees may exceed the one page requirement.</w:t>
      </w:r>
    </w:p>
    <w:p w14:paraId="0A7FBFC1" w14:textId="7627EA98" w:rsidR="00E31026" w:rsidRDefault="008A18FA" w:rsidP="008A18FA">
      <w:pPr>
        <w:pStyle w:val="Heading3"/>
      </w:pPr>
      <w:bookmarkStart w:id="51" w:name="_Toc510532460"/>
      <w:r>
        <w:t xml:space="preserve">D. Need for </w:t>
      </w:r>
      <w:r w:rsidR="0042658D" w:rsidRPr="0042658D">
        <w:t>program</w:t>
      </w:r>
      <w:r>
        <w:t xml:space="preserve"> (10 PTS.)</w:t>
      </w:r>
      <w:bookmarkEnd w:id="51"/>
    </w:p>
    <w:p w14:paraId="6EA7C4C4" w14:textId="7D29CC92" w:rsidR="00B52570" w:rsidRDefault="00E71ED0" w:rsidP="00924A3A">
      <w:pPr>
        <w:spacing w:before="0" w:after="20" w:line="240" w:lineRule="auto"/>
        <w:rPr>
          <w:rFonts w:cs="Arial"/>
          <w:sz w:val="24"/>
          <w:szCs w:val="24"/>
        </w:rPr>
      </w:pPr>
      <w:r>
        <w:rPr>
          <w:rFonts w:cs="Arial"/>
          <w:sz w:val="24"/>
          <w:szCs w:val="24"/>
        </w:rPr>
        <w:t>T</w:t>
      </w:r>
      <w:r w:rsidR="00B52570">
        <w:rPr>
          <w:rFonts w:cs="Arial"/>
          <w:sz w:val="24"/>
          <w:szCs w:val="24"/>
        </w:rPr>
        <w:t xml:space="preserve">his section </w:t>
      </w:r>
      <w:r>
        <w:rPr>
          <w:rFonts w:cs="Arial"/>
          <w:sz w:val="24"/>
          <w:szCs w:val="24"/>
        </w:rPr>
        <w:t>address</w:t>
      </w:r>
      <w:r w:rsidR="00B52570">
        <w:rPr>
          <w:rFonts w:cs="Arial"/>
          <w:sz w:val="24"/>
          <w:szCs w:val="24"/>
        </w:rPr>
        <w:t>es</w:t>
      </w:r>
      <w:r>
        <w:rPr>
          <w:rFonts w:cs="Arial"/>
          <w:sz w:val="24"/>
          <w:szCs w:val="24"/>
        </w:rPr>
        <w:t xml:space="preserve"> the first Principal of Effectiveness </w:t>
      </w:r>
      <w:r w:rsidR="00B52570">
        <w:rPr>
          <w:rFonts w:cs="Arial"/>
          <w:sz w:val="24"/>
          <w:szCs w:val="24"/>
        </w:rPr>
        <w:t>required in the application</w:t>
      </w:r>
      <w:r>
        <w:rPr>
          <w:rFonts w:cs="Arial"/>
          <w:sz w:val="24"/>
          <w:szCs w:val="24"/>
        </w:rPr>
        <w:t xml:space="preserve">. </w:t>
      </w:r>
      <w:r w:rsidR="00B52570" w:rsidRPr="007246AB">
        <w:rPr>
          <w:rFonts w:cs="Arial"/>
          <w:sz w:val="24"/>
          <w:szCs w:val="24"/>
        </w:rPr>
        <w:t xml:space="preserve">Applicants must describe the academic, enrichment, and youth development needs of students to be served, and the literacy and related educational needs of targeted students’ families. This information should come from local school/community based needs assessment. </w:t>
      </w:r>
    </w:p>
    <w:p w14:paraId="451DA477" w14:textId="4095B7FA" w:rsidR="00B52570" w:rsidRPr="007246AB" w:rsidRDefault="00B52570" w:rsidP="00924A3A">
      <w:pPr>
        <w:spacing w:before="0" w:after="20" w:line="240" w:lineRule="auto"/>
        <w:rPr>
          <w:rFonts w:cs="Arial"/>
          <w:sz w:val="24"/>
          <w:szCs w:val="24"/>
        </w:rPr>
      </w:pPr>
      <w:r>
        <w:rPr>
          <w:rFonts w:cs="Arial"/>
          <w:sz w:val="24"/>
          <w:szCs w:val="24"/>
        </w:rPr>
        <w:t>Applicants must also describe t</w:t>
      </w:r>
      <w:r w:rsidRPr="007246AB">
        <w:rPr>
          <w:rFonts w:cs="Arial"/>
          <w:sz w:val="24"/>
          <w:szCs w:val="24"/>
        </w:rPr>
        <w:t xml:space="preserve">he process used to determine </w:t>
      </w:r>
      <w:r w:rsidR="00B83566">
        <w:rPr>
          <w:rFonts w:cs="Arial"/>
          <w:sz w:val="24"/>
          <w:szCs w:val="24"/>
        </w:rPr>
        <w:t xml:space="preserve">the needs of </w:t>
      </w:r>
      <w:r w:rsidRPr="007246AB">
        <w:rPr>
          <w:rFonts w:cs="Arial"/>
          <w:sz w:val="24"/>
          <w:szCs w:val="24"/>
        </w:rPr>
        <w:t xml:space="preserve">the </w:t>
      </w:r>
      <w:r w:rsidR="0042658D" w:rsidRPr="0042658D">
        <w:rPr>
          <w:rFonts w:cs="Arial"/>
          <w:sz w:val="24"/>
          <w:szCs w:val="24"/>
        </w:rPr>
        <w:t>program</w:t>
      </w:r>
      <w:r w:rsidRPr="007246AB">
        <w:rPr>
          <w:rFonts w:cs="Arial"/>
          <w:sz w:val="24"/>
          <w:szCs w:val="24"/>
        </w:rPr>
        <w:t xml:space="preserve"> and should include risk factors that place students in jeopardy of academic fa</w:t>
      </w:r>
      <w:r>
        <w:rPr>
          <w:rFonts w:cs="Arial"/>
          <w:sz w:val="24"/>
          <w:szCs w:val="24"/>
        </w:rPr>
        <w:t xml:space="preserve">ilure or behavioral problems. </w:t>
      </w:r>
    </w:p>
    <w:p w14:paraId="41D979BA" w14:textId="0FE43AD8" w:rsidR="00663F3D" w:rsidRPr="007246AB" w:rsidRDefault="00663F3D" w:rsidP="00ED0282">
      <w:pPr>
        <w:spacing w:before="0" w:after="0" w:line="240" w:lineRule="auto"/>
        <w:ind w:left="360"/>
        <w:rPr>
          <w:rFonts w:cs="Arial"/>
          <w:sz w:val="24"/>
          <w:szCs w:val="24"/>
        </w:rPr>
      </w:pPr>
      <w:r w:rsidRPr="007246AB">
        <w:rPr>
          <w:rFonts w:cs="Arial"/>
          <w:bCs/>
          <w:sz w:val="24"/>
          <w:szCs w:val="24"/>
          <w:u w:val="words"/>
        </w:rPr>
        <w:t>Risk Factors</w:t>
      </w:r>
      <w:r w:rsidRPr="007246AB">
        <w:rPr>
          <w:rFonts w:cs="Arial"/>
          <w:bCs/>
          <w:sz w:val="24"/>
          <w:szCs w:val="24"/>
        </w:rPr>
        <w:t>:</w:t>
      </w:r>
      <w:r w:rsidRPr="007246AB">
        <w:rPr>
          <w:rFonts w:cs="Arial"/>
          <w:sz w:val="24"/>
          <w:szCs w:val="24"/>
        </w:rPr>
        <w:t xml:space="preserve"> Community risk factors and indicators that contribute to the identified problems </w:t>
      </w:r>
      <w:r w:rsidR="00B83566">
        <w:rPr>
          <w:rFonts w:cs="Arial"/>
          <w:sz w:val="24"/>
          <w:szCs w:val="24"/>
        </w:rPr>
        <w:t xml:space="preserve">that </w:t>
      </w:r>
      <w:r w:rsidRPr="007246AB">
        <w:rPr>
          <w:rFonts w:cs="Arial"/>
          <w:sz w:val="24"/>
          <w:szCs w:val="24"/>
        </w:rPr>
        <w:t>are</w:t>
      </w:r>
      <w:r w:rsidR="0042658D">
        <w:rPr>
          <w:rFonts w:cs="Arial"/>
          <w:sz w:val="24"/>
          <w:szCs w:val="24"/>
        </w:rPr>
        <w:t xml:space="preserve"> addressed by the proposed </w:t>
      </w:r>
      <w:r w:rsidR="0042658D" w:rsidRPr="0042658D">
        <w:rPr>
          <w:rFonts w:cs="Arial"/>
          <w:sz w:val="24"/>
          <w:szCs w:val="24"/>
        </w:rPr>
        <w:t>program</w:t>
      </w:r>
      <w:r w:rsidRPr="007246AB">
        <w:rPr>
          <w:rFonts w:cs="Arial"/>
          <w:sz w:val="24"/>
          <w:szCs w:val="24"/>
        </w:rPr>
        <w:t>.</w:t>
      </w:r>
    </w:p>
    <w:p w14:paraId="4F1FB048" w14:textId="77777777" w:rsidR="00663F3D" w:rsidRPr="007246AB" w:rsidRDefault="00663F3D" w:rsidP="00ED0282">
      <w:pPr>
        <w:spacing w:before="0" w:after="0" w:line="240" w:lineRule="auto"/>
        <w:ind w:left="360"/>
        <w:rPr>
          <w:rFonts w:cs="Arial"/>
          <w:sz w:val="24"/>
          <w:szCs w:val="24"/>
        </w:rPr>
      </w:pPr>
      <w:r w:rsidRPr="007246AB">
        <w:rPr>
          <w:rFonts w:cs="Arial"/>
          <w:bCs/>
          <w:sz w:val="24"/>
          <w:szCs w:val="24"/>
          <w:u w:val="words"/>
        </w:rPr>
        <w:t>Specific Needs</w:t>
      </w:r>
      <w:r w:rsidRPr="007246AB">
        <w:rPr>
          <w:rFonts w:cs="Arial"/>
          <w:bCs/>
          <w:sz w:val="24"/>
          <w:szCs w:val="24"/>
        </w:rPr>
        <w:t>:</w:t>
      </w:r>
      <w:r w:rsidRPr="007246AB">
        <w:rPr>
          <w:rFonts w:cs="Arial"/>
          <w:sz w:val="24"/>
          <w:szCs w:val="24"/>
        </w:rPr>
        <w:t xml:space="preserve"> Based on the impact of risk factors and indicators, the specific needs of students and families within these communities are appropriate and thoroughly explained.</w:t>
      </w:r>
    </w:p>
    <w:p w14:paraId="0DBAA096" w14:textId="77777777" w:rsidR="00663F3D" w:rsidRPr="007246AB" w:rsidRDefault="00663F3D" w:rsidP="00ED0282">
      <w:pPr>
        <w:spacing w:before="0" w:after="0" w:line="240" w:lineRule="auto"/>
        <w:ind w:left="360"/>
        <w:rPr>
          <w:rFonts w:cs="Arial"/>
          <w:sz w:val="24"/>
          <w:szCs w:val="24"/>
        </w:rPr>
      </w:pPr>
      <w:r w:rsidRPr="007246AB">
        <w:rPr>
          <w:rFonts w:cs="Arial"/>
          <w:bCs/>
          <w:sz w:val="24"/>
          <w:szCs w:val="24"/>
          <w:u w:val="words"/>
        </w:rPr>
        <w:t>Inadequacy of Current Resources</w:t>
      </w:r>
      <w:r w:rsidRPr="007246AB">
        <w:rPr>
          <w:rFonts w:cs="Arial"/>
          <w:bCs/>
          <w:sz w:val="24"/>
          <w:szCs w:val="24"/>
        </w:rPr>
        <w:t xml:space="preserve">: </w:t>
      </w:r>
      <w:r w:rsidRPr="007246AB">
        <w:rPr>
          <w:rFonts w:cs="Arial"/>
          <w:sz w:val="24"/>
          <w:szCs w:val="24"/>
        </w:rPr>
        <w:t>It is evident from the data presented that the current level of resources available is insufficient and has prevented the community from addressing these specific needs.</w:t>
      </w:r>
    </w:p>
    <w:p w14:paraId="348A8055" w14:textId="31A7BB74" w:rsidR="001B513C" w:rsidRDefault="00663F3D" w:rsidP="00ED0282">
      <w:pPr>
        <w:spacing w:before="0" w:after="60" w:line="240" w:lineRule="auto"/>
        <w:ind w:left="360"/>
        <w:rPr>
          <w:rFonts w:cs="Arial"/>
          <w:sz w:val="24"/>
          <w:szCs w:val="24"/>
        </w:rPr>
      </w:pPr>
      <w:r w:rsidRPr="007246AB">
        <w:rPr>
          <w:rFonts w:cs="Arial"/>
          <w:bCs/>
          <w:sz w:val="24"/>
          <w:szCs w:val="24"/>
          <w:u w:val="words"/>
        </w:rPr>
        <w:t>Target Population</w:t>
      </w:r>
      <w:r w:rsidRPr="007246AB">
        <w:rPr>
          <w:rFonts w:cs="Arial"/>
          <w:bCs/>
          <w:sz w:val="24"/>
          <w:szCs w:val="24"/>
        </w:rPr>
        <w:t xml:space="preserve">: </w:t>
      </w:r>
      <w:r w:rsidRPr="007246AB">
        <w:rPr>
          <w:rFonts w:cs="Arial"/>
          <w:sz w:val="24"/>
          <w:szCs w:val="24"/>
        </w:rPr>
        <w:t>The characteristics of the targeted student population and their families are directly linked to the ex</w:t>
      </w:r>
      <w:r w:rsidR="007246AB">
        <w:rPr>
          <w:rFonts w:cs="Arial"/>
          <w:sz w:val="24"/>
          <w:szCs w:val="24"/>
        </w:rPr>
        <w:t>pressed risk factors and needs.</w:t>
      </w:r>
    </w:p>
    <w:p w14:paraId="0ACF2849" w14:textId="77777777" w:rsidR="001B513C" w:rsidRDefault="001B513C">
      <w:pPr>
        <w:rPr>
          <w:rFonts w:cs="Arial"/>
          <w:sz w:val="24"/>
          <w:szCs w:val="24"/>
        </w:rPr>
      </w:pPr>
      <w:r>
        <w:rPr>
          <w:rFonts w:cs="Arial"/>
          <w:sz w:val="24"/>
          <w:szCs w:val="24"/>
        </w:rPr>
        <w:br w:type="page"/>
      </w:r>
    </w:p>
    <w:p w14:paraId="275EE3BB" w14:textId="77777777" w:rsidR="008A18FA" w:rsidRDefault="008A18FA" w:rsidP="008A18FA">
      <w:pPr>
        <w:pStyle w:val="Heading3"/>
      </w:pPr>
      <w:bookmarkStart w:id="52" w:name="_Toc510532461"/>
      <w:r>
        <w:lastRenderedPageBreak/>
        <w:t>E. Partnerships (10 PTS.)</w:t>
      </w:r>
      <w:bookmarkEnd w:id="52"/>
    </w:p>
    <w:p w14:paraId="35D694F6" w14:textId="4A561D09" w:rsidR="000662B6" w:rsidRPr="000662B6" w:rsidRDefault="000662B6" w:rsidP="00D227A9">
      <w:pPr>
        <w:spacing w:before="0" w:after="0" w:line="240" w:lineRule="auto"/>
        <w:rPr>
          <w:rFonts w:cs="Arial"/>
          <w:b/>
          <w:sz w:val="24"/>
          <w:szCs w:val="24"/>
        </w:rPr>
      </w:pPr>
      <w:r w:rsidRPr="00D61077">
        <w:rPr>
          <w:rFonts w:cstheme="minorHAnsi"/>
          <w:sz w:val="24"/>
          <w:szCs w:val="24"/>
        </w:rPr>
        <w:t>Establishing partnerships with other organizations is a very important aspect of this program. Community-based organizations should form partnerships with the schools of students being served. School districts should form partnerships with a community agency to enhance the program. Partnerships with existing school-based services such as Title</w:t>
      </w:r>
      <w:r w:rsidR="00EC3F33">
        <w:rPr>
          <w:rFonts w:cstheme="minorHAnsi"/>
          <w:sz w:val="24"/>
          <w:szCs w:val="24"/>
        </w:rPr>
        <w:t>-I</w:t>
      </w:r>
      <w:r w:rsidRPr="00D61077">
        <w:rPr>
          <w:rFonts w:cstheme="minorHAnsi"/>
          <w:sz w:val="24"/>
          <w:szCs w:val="24"/>
        </w:rPr>
        <w:t xml:space="preserve"> and Special Education could help provide the required academic components of the 21</w:t>
      </w:r>
      <w:r w:rsidRPr="00D61077">
        <w:rPr>
          <w:rFonts w:cstheme="minorHAnsi"/>
          <w:sz w:val="24"/>
          <w:szCs w:val="24"/>
          <w:vertAlign w:val="superscript"/>
        </w:rPr>
        <w:t>st</w:t>
      </w:r>
      <w:r w:rsidRPr="00D61077">
        <w:rPr>
          <w:rFonts w:cstheme="minorHAnsi"/>
          <w:sz w:val="24"/>
          <w:szCs w:val="24"/>
        </w:rPr>
        <w:t xml:space="preserve"> CCLC program. Grantees should also seek out community partners such as parks and recreation centers, youth organizations, museums, civic, or volunteer grou</w:t>
      </w:r>
      <w:r>
        <w:rPr>
          <w:rFonts w:cstheme="minorHAnsi"/>
          <w:sz w:val="24"/>
          <w:szCs w:val="24"/>
        </w:rPr>
        <w:t xml:space="preserve">ps to assist with the program. </w:t>
      </w:r>
      <w:r w:rsidR="001173B2">
        <w:rPr>
          <w:rFonts w:cstheme="minorHAnsi"/>
          <w:sz w:val="24"/>
          <w:szCs w:val="24"/>
        </w:rPr>
        <w:t xml:space="preserve">This section aligns with element </w:t>
      </w:r>
      <w:r w:rsidR="00CA1668">
        <w:rPr>
          <w:rFonts w:cstheme="minorHAnsi"/>
          <w:sz w:val="24"/>
          <w:szCs w:val="24"/>
        </w:rPr>
        <w:t xml:space="preserve">number 3. </w:t>
      </w:r>
      <w:r w:rsidR="001173B2">
        <w:rPr>
          <w:rFonts w:cstheme="minorHAnsi"/>
          <w:sz w:val="24"/>
          <w:szCs w:val="24"/>
        </w:rPr>
        <w:t xml:space="preserve">in </w:t>
      </w:r>
      <w:r w:rsidR="001173B2" w:rsidRPr="00CA1668">
        <w:rPr>
          <w:rFonts w:cstheme="minorHAnsi"/>
          <w:i/>
          <w:sz w:val="24"/>
          <w:szCs w:val="24"/>
        </w:rPr>
        <w:t>Elements of Quality Programming</w:t>
      </w:r>
      <w:r w:rsidR="001173B2">
        <w:rPr>
          <w:rFonts w:cstheme="minorHAnsi"/>
          <w:sz w:val="24"/>
          <w:szCs w:val="24"/>
        </w:rPr>
        <w:t>.</w:t>
      </w:r>
    </w:p>
    <w:p w14:paraId="5719888C" w14:textId="118F2E9B" w:rsidR="008A18FA" w:rsidRPr="008A18FA" w:rsidRDefault="008A18FA" w:rsidP="008A18FA">
      <w:pPr>
        <w:pStyle w:val="Heading3"/>
      </w:pPr>
      <w:bookmarkStart w:id="53" w:name="_Toc508030613"/>
      <w:bookmarkStart w:id="54" w:name="_Toc510532462"/>
      <w:r>
        <w:t xml:space="preserve">F. </w:t>
      </w:r>
      <w:r w:rsidR="00ED03E7" w:rsidRPr="008A18FA">
        <w:t>Program</w:t>
      </w:r>
      <w:bookmarkEnd w:id="53"/>
      <w:r w:rsidR="00262B54" w:rsidRPr="008A18FA">
        <w:t xml:space="preserve"> Goals and Objectives (15 PTS</w:t>
      </w:r>
      <w:r w:rsidR="00FB2B8E" w:rsidRPr="008A18FA">
        <w:t>.</w:t>
      </w:r>
      <w:r w:rsidR="00262B54" w:rsidRPr="008A18FA">
        <w:t>)</w:t>
      </w:r>
      <w:bookmarkEnd w:id="54"/>
    </w:p>
    <w:p w14:paraId="3B286595" w14:textId="6E1FD8E5" w:rsidR="00262B54" w:rsidRDefault="00AC04FD" w:rsidP="00EC3F33">
      <w:pPr>
        <w:spacing w:before="0" w:after="60" w:line="240" w:lineRule="auto"/>
        <w:rPr>
          <w:rFonts w:cs="Arial"/>
          <w:sz w:val="24"/>
          <w:szCs w:val="24"/>
        </w:rPr>
      </w:pPr>
      <w:r>
        <w:rPr>
          <w:rFonts w:cs="Arial"/>
          <w:sz w:val="24"/>
          <w:szCs w:val="24"/>
        </w:rPr>
        <w:t>This section addresses the second</w:t>
      </w:r>
      <w:r w:rsidR="00BE7F67">
        <w:rPr>
          <w:rFonts w:cs="Arial"/>
          <w:sz w:val="24"/>
          <w:szCs w:val="24"/>
        </w:rPr>
        <w:t xml:space="preserve"> and third</w:t>
      </w:r>
      <w:r w:rsidR="003709FB">
        <w:rPr>
          <w:rFonts w:cs="Arial"/>
          <w:sz w:val="24"/>
          <w:szCs w:val="24"/>
        </w:rPr>
        <w:t xml:space="preserve"> Principle</w:t>
      </w:r>
      <w:r w:rsidR="00BE7F67">
        <w:rPr>
          <w:rFonts w:cs="Arial"/>
          <w:sz w:val="24"/>
          <w:szCs w:val="24"/>
        </w:rPr>
        <w:t>s</w:t>
      </w:r>
      <w:r>
        <w:rPr>
          <w:rFonts w:cs="Arial"/>
          <w:sz w:val="24"/>
          <w:szCs w:val="24"/>
        </w:rPr>
        <w:t xml:space="preserve"> of Effectiveness required in the application. Th</w:t>
      </w:r>
      <w:r w:rsidR="00915039">
        <w:rPr>
          <w:rFonts w:cs="Arial"/>
          <w:sz w:val="24"/>
          <w:szCs w:val="24"/>
        </w:rPr>
        <w:t>ere are 2 parts to this section.</w:t>
      </w:r>
    </w:p>
    <w:p w14:paraId="339C6658" w14:textId="1676B195" w:rsidR="00AC04FD" w:rsidRDefault="00AC04FD" w:rsidP="00AC04FD">
      <w:pPr>
        <w:pStyle w:val="Default"/>
        <w:spacing w:before="0"/>
        <w:ind w:left="274"/>
        <w:rPr>
          <w:rFonts w:asciiTheme="minorHAnsi" w:hAnsiTheme="minorHAnsi" w:cstheme="minorHAnsi"/>
        </w:rPr>
      </w:pPr>
      <w:r w:rsidRPr="00DB258C">
        <w:rPr>
          <w:rFonts w:asciiTheme="minorHAnsi" w:hAnsiTheme="minorHAnsi" w:cstheme="minorHAnsi"/>
          <w:b/>
        </w:rPr>
        <w:t>Part 1</w:t>
      </w:r>
      <w:r>
        <w:rPr>
          <w:rFonts w:asciiTheme="minorHAnsi" w:hAnsiTheme="minorHAnsi" w:cstheme="minorHAnsi"/>
        </w:rPr>
        <w:t xml:space="preserve">: </w:t>
      </w:r>
      <w:r w:rsidRPr="00484238">
        <w:rPr>
          <w:rFonts w:asciiTheme="minorHAnsi" w:hAnsiTheme="minorHAnsi" w:cstheme="minorHAnsi"/>
          <w:i/>
        </w:rPr>
        <w:t>Program Goals and Objectives</w:t>
      </w:r>
      <w:r>
        <w:rPr>
          <w:rFonts w:asciiTheme="minorHAnsi" w:hAnsiTheme="minorHAnsi" w:cstheme="minorHAnsi"/>
        </w:rPr>
        <w:t xml:space="preserve"> (Attachment 4</w:t>
      </w:r>
      <w:r w:rsidRPr="007246AB">
        <w:rPr>
          <w:rFonts w:asciiTheme="minorHAnsi" w:hAnsiTheme="minorHAnsi" w:cstheme="minorHAnsi"/>
        </w:rPr>
        <w:t>)</w:t>
      </w:r>
    </w:p>
    <w:p w14:paraId="62874CE3" w14:textId="6D93970B" w:rsidR="00AC04FD" w:rsidRDefault="00AC04FD" w:rsidP="00EC3F33">
      <w:pPr>
        <w:pStyle w:val="Default"/>
        <w:spacing w:before="0" w:after="60"/>
        <w:ind w:left="274"/>
        <w:rPr>
          <w:rFonts w:asciiTheme="minorHAnsi" w:hAnsiTheme="minorHAnsi" w:cstheme="minorHAnsi"/>
        </w:rPr>
      </w:pPr>
      <w:r>
        <w:rPr>
          <w:rFonts w:asciiTheme="minorHAnsi" w:hAnsiTheme="minorHAnsi" w:cstheme="minorHAnsi"/>
          <w:b/>
        </w:rPr>
        <w:t>Part 2</w:t>
      </w:r>
      <w:r w:rsidRPr="00AC04FD">
        <w:rPr>
          <w:rFonts w:asciiTheme="minorHAnsi" w:hAnsiTheme="minorHAnsi" w:cstheme="minorHAnsi"/>
        </w:rPr>
        <w:t>:</w:t>
      </w:r>
      <w:r w:rsidR="005E49C2">
        <w:rPr>
          <w:rFonts w:asciiTheme="minorHAnsi" w:hAnsiTheme="minorHAnsi" w:cstheme="minorHAnsi"/>
        </w:rPr>
        <w:t xml:space="preserve"> </w:t>
      </w:r>
      <w:r>
        <w:rPr>
          <w:rFonts w:asciiTheme="minorHAnsi" w:hAnsiTheme="minorHAnsi" w:cstheme="minorHAnsi"/>
        </w:rPr>
        <w:t>Narrative</w:t>
      </w:r>
      <w:r w:rsidR="005E49C2">
        <w:rPr>
          <w:rFonts w:asciiTheme="minorHAnsi" w:hAnsiTheme="minorHAnsi" w:cstheme="minorHAnsi"/>
        </w:rPr>
        <w:t xml:space="preserve"> Describing Goals and Objectives</w:t>
      </w:r>
      <w:r>
        <w:rPr>
          <w:rFonts w:asciiTheme="minorHAnsi" w:hAnsiTheme="minorHAnsi" w:cstheme="minorHAnsi"/>
        </w:rPr>
        <w:t xml:space="preserve"> </w:t>
      </w:r>
    </w:p>
    <w:p w14:paraId="667FDDC7" w14:textId="720B0D45" w:rsidR="00D9372F" w:rsidRDefault="00D9372F" w:rsidP="00EC3F33">
      <w:pPr>
        <w:spacing w:before="0" w:after="60" w:line="240" w:lineRule="auto"/>
        <w:rPr>
          <w:rFonts w:cstheme="minorHAnsi"/>
          <w:sz w:val="24"/>
          <w:szCs w:val="24"/>
        </w:rPr>
      </w:pPr>
      <w:r w:rsidRPr="007246AB">
        <w:rPr>
          <w:rFonts w:cstheme="minorHAnsi"/>
          <w:b/>
          <w:sz w:val="24"/>
          <w:szCs w:val="24"/>
        </w:rPr>
        <w:t>Part 1:</w:t>
      </w:r>
      <w:r>
        <w:rPr>
          <w:rFonts w:cstheme="minorHAnsi"/>
          <w:sz w:val="24"/>
          <w:szCs w:val="24"/>
        </w:rPr>
        <w:t xml:space="preserve"> A complete </w:t>
      </w:r>
      <w:r w:rsidRPr="00484238">
        <w:rPr>
          <w:rFonts w:cstheme="minorHAnsi"/>
          <w:i/>
          <w:sz w:val="24"/>
          <w:szCs w:val="24"/>
        </w:rPr>
        <w:t>Program Goals and Objectives</w:t>
      </w:r>
      <w:r w:rsidRPr="007246AB">
        <w:rPr>
          <w:rFonts w:cstheme="minorHAnsi"/>
          <w:sz w:val="24"/>
          <w:szCs w:val="24"/>
        </w:rPr>
        <w:t xml:space="preserve"> </w:t>
      </w:r>
      <w:r>
        <w:rPr>
          <w:rFonts w:cstheme="minorHAnsi"/>
          <w:b/>
          <w:sz w:val="24"/>
          <w:szCs w:val="24"/>
        </w:rPr>
        <w:t>(Attachment 4</w:t>
      </w:r>
      <w:r w:rsidRPr="007246AB">
        <w:rPr>
          <w:rFonts w:cstheme="minorHAnsi"/>
          <w:b/>
          <w:sz w:val="24"/>
          <w:szCs w:val="24"/>
        </w:rPr>
        <w:t>)</w:t>
      </w:r>
      <w:r w:rsidRPr="007246AB">
        <w:rPr>
          <w:rFonts w:cstheme="minorHAnsi"/>
          <w:sz w:val="24"/>
          <w:szCs w:val="24"/>
        </w:rPr>
        <w:t xml:space="preserve"> </w:t>
      </w:r>
      <w:r w:rsidR="000322D0">
        <w:rPr>
          <w:rFonts w:cstheme="minorHAnsi"/>
          <w:sz w:val="24"/>
          <w:szCs w:val="24"/>
        </w:rPr>
        <w:t xml:space="preserve">worksheet </w:t>
      </w:r>
      <w:r w:rsidRPr="007246AB">
        <w:rPr>
          <w:rFonts w:cstheme="minorHAnsi"/>
          <w:sz w:val="24"/>
          <w:szCs w:val="24"/>
        </w:rPr>
        <w:t xml:space="preserve">must thoroughly state program objectives in accordance to the Grant Purpose section of the application. </w:t>
      </w:r>
      <w:r>
        <w:rPr>
          <w:rFonts w:cstheme="minorHAnsi"/>
          <w:sz w:val="24"/>
          <w:szCs w:val="24"/>
        </w:rPr>
        <w:t xml:space="preserve">These objectives must also connect to Oregon’s Long-Term Goals. </w:t>
      </w:r>
      <w:r w:rsidRPr="007246AB">
        <w:rPr>
          <w:rFonts w:cstheme="minorHAnsi"/>
          <w:sz w:val="24"/>
          <w:szCs w:val="24"/>
        </w:rPr>
        <w:t>All program activities must align with specific objectives that are challenging, attainable</w:t>
      </w:r>
      <w:r>
        <w:rPr>
          <w:rFonts w:cstheme="minorHAnsi"/>
          <w:sz w:val="24"/>
          <w:szCs w:val="24"/>
        </w:rPr>
        <w:t>, and with measurable outcomes.</w:t>
      </w:r>
    </w:p>
    <w:p w14:paraId="15A1A8C1" w14:textId="77777777" w:rsidR="00D9372F" w:rsidRPr="007246AB" w:rsidRDefault="00D9372F" w:rsidP="00D9372F">
      <w:pPr>
        <w:pStyle w:val="CM64"/>
        <w:tabs>
          <w:tab w:val="right" w:pos="360"/>
        </w:tabs>
        <w:spacing w:before="0" w:after="60"/>
        <w:rPr>
          <w:rFonts w:asciiTheme="minorHAnsi" w:hAnsiTheme="minorHAnsi" w:cstheme="minorHAnsi"/>
        </w:rPr>
      </w:pPr>
      <w:r w:rsidRPr="007246AB">
        <w:rPr>
          <w:rFonts w:asciiTheme="minorHAnsi" w:hAnsiTheme="minorHAnsi" w:cstheme="minorHAnsi"/>
        </w:rPr>
        <w:t>Using the format in the table</w:t>
      </w:r>
      <w:r>
        <w:rPr>
          <w:rFonts w:asciiTheme="minorHAnsi" w:hAnsiTheme="minorHAnsi" w:cstheme="minorHAnsi"/>
        </w:rPr>
        <w:t xml:space="preserve"> below</w:t>
      </w:r>
      <w:r w:rsidRPr="007246AB">
        <w:rPr>
          <w:rFonts w:asciiTheme="minorHAnsi" w:hAnsiTheme="minorHAnsi" w:cstheme="minorHAnsi"/>
        </w:rPr>
        <w:t xml:space="preserve">, list the </w:t>
      </w:r>
      <w:r>
        <w:rPr>
          <w:rFonts w:asciiTheme="minorHAnsi" w:hAnsiTheme="minorHAnsi" w:cstheme="minorHAnsi"/>
        </w:rPr>
        <w:t>Oregon Long-Term Goals, Grant Purposes, Objectives, Activities</w:t>
      </w:r>
      <w:r w:rsidRPr="007246AB">
        <w:rPr>
          <w:rFonts w:asciiTheme="minorHAnsi" w:hAnsiTheme="minorHAnsi" w:cstheme="minorHAnsi"/>
        </w:rPr>
        <w:t>, and Assessment for each proposed level (elementary, middle and</w:t>
      </w:r>
      <w:r>
        <w:rPr>
          <w:rFonts w:asciiTheme="minorHAnsi" w:hAnsiTheme="minorHAnsi" w:cstheme="minorHAnsi"/>
        </w:rPr>
        <w:t xml:space="preserve"> high school) in its own table.</w:t>
      </w:r>
    </w:p>
    <w:p w14:paraId="75D3BB98" w14:textId="74FBD029" w:rsidR="00D9372F" w:rsidRPr="00460836" w:rsidRDefault="00D9372F" w:rsidP="00362A6D">
      <w:pPr>
        <w:pStyle w:val="ListParagraph"/>
        <w:numPr>
          <w:ilvl w:val="0"/>
          <w:numId w:val="21"/>
        </w:numPr>
        <w:spacing w:before="0" w:after="0" w:line="240" w:lineRule="auto"/>
        <w:ind w:left="720"/>
        <w:contextualSpacing w:val="0"/>
        <w:rPr>
          <w:sz w:val="24"/>
          <w:szCs w:val="24"/>
        </w:rPr>
      </w:pPr>
      <w:r w:rsidRPr="00460836">
        <w:rPr>
          <w:b/>
          <w:i/>
          <w:sz w:val="24"/>
          <w:szCs w:val="24"/>
        </w:rPr>
        <w:t>Oregon’s Long-Term Goals:</w:t>
      </w:r>
      <w:r>
        <w:rPr>
          <w:sz w:val="24"/>
          <w:szCs w:val="24"/>
        </w:rPr>
        <w:t xml:space="preserve"> The applicant must align </w:t>
      </w:r>
      <w:r w:rsidR="00261764">
        <w:rPr>
          <w:sz w:val="24"/>
          <w:szCs w:val="24"/>
        </w:rPr>
        <w:t>each program purpose</w:t>
      </w:r>
      <w:r>
        <w:rPr>
          <w:sz w:val="24"/>
          <w:szCs w:val="24"/>
        </w:rPr>
        <w:t xml:space="preserve"> and objectives to Oregon’s Long-Term Goals.</w:t>
      </w:r>
    </w:p>
    <w:p w14:paraId="56D09AFF" w14:textId="0D2C61CE" w:rsidR="00D9372F" w:rsidRPr="004B42CA" w:rsidRDefault="00D9372F" w:rsidP="00362A6D">
      <w:pPr>
        <w:pStyle w:val="ListParagraph"/>
        <w:numPr>
          <w:ilvl w:val="0"/>
          <w:numId w:val="21"/>
        </w:numPr>
        <w:spacing w:before="0" w:after="0" w:line="240" w:lineRule="auto"/>
        <w:ind w:left="720"/>
        <w:contextualSpacing w:val="0"/>
        <w:rPr>
          <w:sz w:val="24"/>
          <w:szCs w:val="24"/>
        </w:rPr>
      </w:pPr>
      <w:r w:rsidRPr="004B42CA">
        <w:rPr>
          <w:b/>
          <w:i/>
          <w:sz w:val="24"/>
          <w:szCs w:val="24"/>
        </w:rPr>
        <w:t>Grant Purposes:</w:t>
      </w:r>
      <w:r w:rsidRPr="004B42CA">
        <w:rPr>
          <w:b/>
          <w:sz w:val="24"/>
          <w:szCs w:val="24"/>
        </w:rPr>
        <w:t xml:space="preserve"> </w:t>
      </w:r>
      <w:r>
        <w:rPr>
          <w:sz w:val="24"/>
          <w:szCs w:val="24"/>
        </w:rPr>
        <w:t>The applicant must include</w:t>
      </w:r>
      <w:r w:rsidR="00915039">
        <w:rPr>
          <w:sz w:val="24"/>
          <w:szCs w:val="24"/>
        </w:rPr>
        <w:t>, at minimum,</w:t>
      </w:r>
      <w:r w:rsidRPr="004B42CA">
        <w:rPr>
          <w:sz w:val="24"/>
          <w:szCs w:val="24"/>
        </w:rPr>
        <w:t xml:space="preserve"> </w:t>
      </w:r>
      <w:r>
        <w:rPr>
          <w:sz w:val="24"/>
          <w:szCs w:val="24"/>
        </w:rPr>
        <w:t xml:space="preserve">all </w:t>
      </w:r>
      <w:r w:rsidRPr="004B42CA">
        <w:rPr>
          <w:sz w:val="24"/>
          <w:szCs w:val="24"/>
        </w:rPr>
        <w:t>three Grant Purposes</w:t>
      </w:r>
      <w:r>
        <w:rPr>
          <w:sz w:val="24"/>
          <w:szCs w:val="24"/>
        </w:rPr>
        <w:t xml:space="preserve"> outlined on page 3 of this</w:t>
      </w:r>
      <w:r w:rsidR="00915039">
        <w:rPr>
          <w:sz w:val="24"/>
          <w:szCs w:val="24"/>
        </w:rPr>
        <w:t xml:space="preserve"> application.</w:t>
      </w:r>
      <w:r w:rsidRPr="004B42CA">
        <w:rPr>
          <w:sz w:val="24"/>
          <w:szCs w:val="24"/>
        </w:rPr>
        <w:t xml:space="preserve"> Purposes should address individual community needs </w:t>
      </w:r>
      <w:r w:rsidR="0042658D">
        <w:rPr>
          <w:sz w:val="24"/>
          <w:szCs w:val="24"/>
        </w:rPr>
        <w:t xml:space="preserve">articulated in the </w:t>
      </w:r>
      <w:r w:rsidR="0042658D" w:rsidRPr="00140050">
        <w:rPr>
          <w:i/>
          <w:sz w:val="24"/>
          <w:szCs w:val="24"/>
        </w:rPr>
        <w:t>Need for Program</w:t>
      </w:r>
      <w:r w:rsidRPr="00140050">
        <w:rPr>
          <w:i/>
          <w:sz w:val="24"/>
          <w:szCs w:val="24"/>
        </w:rPr>
        <w:t xml:space="preserve"> </w:t>
      </w:r>
      <w:r>
        <w:rPr>
          <w:sz w:val="24"/>
          <w:szCs w:val="24"/>
        </w:rPr>
        <w:t>section</w:t>
      </w:r>
      <w:r w:rsidRPr="004B42CA">
        <w:rPr>
          <w:sz w:val="24"/>
          <w:szCs w:val="24"/>
        </w:rPr>
        <w:t xml:space="preserve">. </w:t>
      </w:r>
    </w:p>
    <w:p w14:paraId="1BD70E51" w14:textId="77777777" w:rsidR="00D9372F" w:rsidRPr="004B42CA" w:rsidRDefault="00D9372F" w:rsidP="00362A6D">
      <w:pPr>
        <w:pStyle w:val="ListParagraph"/>
        <w:numPr>
          <w:ilvl w:val="0"/>
          <w:numId w:val="21"/>
        </w:numPr>
        <w:spacing w:before="0" w:after="0" w:line="240" w:lineRule="auto"/>
        <w:ind w:left="720"/>
        <w:contextualSpacing w:val="0"/>
        <w:rPr>
          <w:sz w:val="24"/>
          <w:szCs w:val="24"/>
        </w:rPr>
      </w:pPr>
      <w:r w:rsidRPr="004B42CA">
        <w:rPr>
          <w:b/>
          <w:i/>
          <w:sz w:val="24"/>
          <w:szCs w:val="24"/>
        </w:rPr>
        <w:t>Program Objectives:</w:t>
      </w:r>
      <w:r w:rsidRPr="004B42CA">
        <w:rPr>
          <w:b/>
          <w:sz w:val="24"/>
          <w:szCs w:val="24"/>
        </w:rPr>
        <w:t xml:space="preserve"> </w:t>
      </w:r>
      <w:r w:rsidRPr="004B42CA">
        <w:rPr>
          <w:sz w:val="24"/>
          <w:szCs w:val="24"/>
        </w:rPr>
        <w:t>Include</w:t>
      </w:r>
      <w:r w:rsidRPr="004B42CA">
        <w:rPr>
          <w:b/>
          <w:sz w:val="24"/>
          <w:szCs w:val="24"/>
        </w:rPr>
        <w:t xml:space="preserve"> </w:t>
      </w:r>
      <w:r w:rsidRPr="004B42CA">
        <w:rPr>
          <w:sz w:val="24"/>
          <w:szCs w:val="24"/>
        </w:rPr>
        <w:t>at least two Objectives for each Purpose. Objectives must be specific, challenging, attainable and with measurable outcomes.</w:t>
      </w:r>
    </w:p>
    <w:p w14:paraId="46DCCBA6" w14:textId="77777777" w:rsidR="00F82C0C" w:rsidRDefault="00D9372F" w:rsidP="00362A6D">
      <w:pPr>
        <w:pStyle w:val="ListParagraph"/>
        <w:numPr>
          <w:ilvl w:val="0"/>
          <w:numId w:val="21"/>
        </w:numPr>
        <w:spacing w:before="0" w:after="0" w:line="240" w:lineRule="auto"/>
        <w:ind w:left="720"/>
        <w:contextualSpacing w:val="0"/>
        <w:rPr>
          <w:sz w:val="24"/>
          <w:szCs w:val="24"/>
        </w:rPr>
      </w:pPr>
      <w:r w:rsidRPr="004B42CA">
        <w:rPr>
          <w:b/>
          <w:i/>
          <w:sz w:val="24"/>
          <w:szCs w:val="24"/>
        </w:rPr>
        <w:t>Activities &amp; Timeframes:</w:t>
      </w:r>
      <w:r w:rsidRPr="004B42CA">
        <w:rPr>
          <w:b/>
          <w:sz w:val="24"/>
          <w:szCs w:val="24"/>
        </w:rPr>
        <w:t xml:space="preserve"> </w:t>
      </w:r>
      <w:r w:rsidRPr="004B42CA">
        <w:rPr>
          <w:sz w:val="24"/>
          <w:szCs w:val="24"/>
        </w:rPr>
        <w:t>Include at</w:t>
      </w:r>
      <w:r w:rsidRPr="004B42CA">
        <w:rPr>
          <w:b/>
          <w:sz w:val="24"/>
          <w:szCs w:val="24"/>
        </w:rPr>
        <w:t xml:space="preserve"> </w:t>
      </w:r>
      <w:r w:rsidRPr="004B42CA">
        <w:rPr>
          <w:sz w:val="24"/>
          <w:szCs w:val="24"/>
        </w:rPr>
        <w:t>least thre</w:t>
      </w:r>
      <w:r>
        <w:rPr>
          <w:sz w:val="24"/>
          <w:szCs w:val="24"/>
        </w:rPr>
        <w:t xml:space="preserve">e activities (as specified, </w:t>
      </w:r>
      <w:r w:rsidRPr="00356EBD">
        <w:rPr>
          <w:i/>
          <w:sz w:val="24"/>
          <w:szCs w:val="24"/>
        </w:rPr>
        <w:t>Authorized Activities</w:t>
      </w:r>
      <w:r>
        <w:rPr>
          <w:sz w:val="24"/>
          <w:szCs w:val="24"/>
        </w:rPr>
        <w:t xml:space="preserve"> for </w:t>
      </w:r>
    </w:p>
    <w:p w14:paraId="244CFF90" w14:textId="7C042A6E" w:rsidR="00D9372F" w:rsidRDefault="00D9372F" w:rsidP="00F82C0C">
      <w:pPr>
        <w:pStyle w:val="ListParagraph"/>
        <w:spacing w:before="0" w:after="0" w:line="240" w:lineRule="auto"/>
        <w:contextualSpacing w:val="0"/>
        <w:rPr>
          <w:sz w:val="24"/>
          <w:szCs w:val="24"/>
        </w:rPr>
      </w:pPr>
      <w:r>
        <w:rPr>
          <w:sz w:val="24"/>
          <w:szCs w:val="24"/>
        </w:rPr>
        <w:t>Title IV</w:t>
      </w:r>
      <w:r w:rsidR="00915039">
        <w:rPr>
          <w:sz w:val="24"/>
          <w:szCs w:val="24"/>
        </w:rPr>
        <w:t>-</w:t>
      </w:r>
      <w:r>
        <w:rPr>
          <w:sz w:val="24"/>
          <w:szCs w:val="24"/>
        </w:rPr>
        <w:t>A)</w:t>
      </w:r>
      <w:r w:rsidRPr="004B42CA">
        <w:rPr>
          <w:sz w:val="24"/>
          <w:szCs w:val="24"/>
        </w:rPr>
        <w:t xml:space="preserve"> in th</w:t>
      </w:r>
      <w:r>
        <w:rPr>
          <w:sz w:val="24"/>
          <w:szCs w:val="24"/>
        </w:rPr>
        <w:t>e Program Activities</w:t>
      </w:r>
      <w:r w:rsidRPr="004B42CA">
        <w:rPr>
          <w:sz w:val="24"/>
          <w:szCs w:val="24"/>
        </w:rPr>
        <w:t xml:space="preserve"> section of the table. </w:t>
      </w:r>
      <w:r>
        <w:rPr>
          <w:sz w:val="24"/>
          <w:szCs w:val="24"/>
        </w:rPr>
        <w:t>There should be at least one activity per Objective. Applicants must also specify student/staff ratios and timeline of all activities.</w:t>
      </w:r>
    </w:p>
    <w:p w14:paraId="26F71806" w14:textId="79245CCE" w:rsidR="00D9372F" w:rsidRDefault="00D9372F" w:rsidP="007F03D1">
      <w:pPr>
        <w:pStyle w:val="CM3"/>
        <w:spacing w:before="0" w:after="60" w:line="240" w:lineRule="auto"/>
        <w:rPr>
          <w:rFonts w:asciiTheme="minorHAnsi" w:hAnsiTheme="minorHAnsi" w:cstheme="minorHAnsi"/>
        </w:rPr>
      </w:pPr>
      <w:r w:rsidRPr="002D38EC">
        <w:rPr>
          <w:rFonts w:asciiTheme="minorHAnsi" w:hAnsiTheme="minorHAnsi" w:cstheme="minorHAnsi"/>
          <w:b/>
          <w:bCs/>
        </w:rPr>
        <w:t>NOTE:</w:t>
      </w:r>
      <w:r w:rsidRPr="007246AB">
        <w:rPr>
          <w:rFonts w:asciiTheme="minorHAnsi" w:hAnsiTheme="minorHAnsi" w:cstheme="minorHAnsi"/>
        </w:rPr>
        <w:t xml:space="preserve"> Because of the focus on continuous assessment of objectives, the Oregon State Assessment is not appropriate as the only source of information.  A combination of other measures of continuous academic progress such as </w:t>
      </w:r>
      <w:r>
        <w:rPr>
          <w:rFonts w:asciiTheme="minorHAnsi" w:hAnsiTheme="minorHAnsi" w:cstheme="minorHAnsi"/>
        </w:rPr>
        <w:t>pre-post program</w:t>
      </w:r>
      <w:r w:rsidRPr="007246AB">
        <w:rPr>
          <w:rFonts w:asciiTheme="minorHAnsi" w:hAnsiTheme="minorHAnsi" w:cstheme="minorHAnsi"/>
        </w:rPr>
        <w:t xml:space="preserve"> assessment</w:t>
      </w:r>
      <w:r>
        <w:rPr>
          <w:rFonts w:asciiTheme="minorHAnsi" w:hAnsiTheme="minorHAnsi" w:cstheme="minorHAnsi"/>
        </w:rPr>
        <w:t xml:space="preserve">s, </w:t>
      </w:r>
      <w:r w:rsidRPr="007246AB">
        <w:rPr>
          <w:rFonts w:asciiTheme="minorHAnsi" w:hAnsiTheme="minorHAnsi" w:cstheme="minorHAnsi"/>
        </w:rPr>
        <w:t>report card grades,</w:t>
      </w:r>
      <w:r>
        <w:rPr>
          <w:rFonts w:asciiTheme="minorHAnsi" w:hAnsiTheme="minorHAnsi" w:cstheme="minorHAnsi"/>
        </w:rPr>
        <w:t xml:space="preserve"> teacher surveys</w:t>
      </w:r>
      <w:r w:rsidRPr="007246AB">
        <w:rPr>
          <w:rFonts w:asciiTheme="minorHAnsi" w:hAnsiTheme="minorHAnsi" w:cstheme="minorHAnsi"/>
        </w:rPr>
        <w:t>, etc. are required.</w:t>
      </w:r>
    </w:p>
    <w:p w14:paraId="70615699" w14:textId="157F5998" w:rsidR="00D9372F" w:rsidRDefault="00D9372F" w:rsidP="007F03D1">
      <w:pPr>
        <w:spacing w:before="0" w:after="40" w:line="240" w:lineRule="auto"/>
        <w:rPr>
          <w:rFonts w:cs="Arial"/>
          <w:b/>
          <w:sz w:val="24"/>
          <w:szCs w:val="24"/>
        </w:rPr>
      </w:pPr>
      <w:r w:rsidRPr="004A3338">
        <w:rPr>
          <w:rFonts w:cs="Arial"/>
          <w:b/>
          <w:sz w:val="24"/>
          <w:szCs w:val="24"/>
        </w:rPr>
        <w:t xml:space="preserve">Example </w:t>
      </w:r>
      <w:r w:rsidR="00F834EF">
        <w:rPr>
          <w:rFonts w:cstheme="minorHAnsi"/>
          <w:b/>
          <w:sz w:val="24"/>
          <w:szCs w:val="24"/>
        </w:rPr>
        <w:t>(Attachment 4</w:t>
      </w:r>
      <w:r w:rsidR="00F834EF" w:rsidRPr="007246AB">
        <w:rPr>
          <w:rFonts w:cstheme="minorHAnsi"/>
          <w:b/>
          <w:sz w:val="24"/>
          <w:szCs w:val="24"/>
        </w:rPr>
        <w:t>)</w:t>
      </w:r>
      <w:r w:rsidRPr="004A3338">
        <w:rPr>
          <w:rFonts w:cs="Arial"/>
          <w:b/>
          <w:sz w:val="24"/>
          <w:szCs w:val="24"/>
        </w:rPr>
        <w:t xml:space="preserve">: </w:t>
      </w:r>
    </w:p>
    <w:tbl>
      <w:tblPr>
        <w:tblStyle w:val="TableGrid"/>
        <w:tblW w:w="10260" w:type="dxa"/>
        <w:jc w:val="center"/>
        <w:tblLook w:val="04A0" w:firstRow="1" w:lastRow="0" w:firstColumn="1" w:lastColumn="0" w:noHBand="0" w:noVBand="1"/>
        <w:tblCaption w:val="Oregon’s Long-Term Goals, Grant Purposes, Program Objectives, 1st Year Program Activities, Assessment"/>
        <w:tblDescription w:val="Oregon’s Long-Term Goals, Grant Purposes, Program Objectives, 1st Year Program Activities, Assessment"/>
      </w:tblPr>
      <w:tblGrid>
        <w:gridCol w:w="2052"/>
        <w:gridCol w:w="1813"/>
        <w:gridCol w:w="1890"/>
        <w:gridCol w:w="2453"/>
        <w:gridCol w:w="2052"/>
      </w:tblGrid>
      <w:tr w:rsidR="00D9372F" w14:paraId="3B801DBD" w14:textId="77777777" w:rsidTr="00EE2586">
        <w:trPr>
          <w:tblHeader/>
          <w:jc w:val="center"/>
        </w:trPr>
        <w:tc>
          <w:tcPr>
            <w:tcW w:w="2052" w:type="dxa"/>
            <w:shd w:val="clear" w:color="auto" w:fill="D9D9D9" w:themeFill="background1" w:themeFillShade="D9"/>
            <w:vAlign w:val="center"/>
          </w:tcPr>
          <w:p w14:paraId="6144232A" w14:textId="77777777" w:rsidR="00D9372F" w:rsidRPr="003244FB" w:rsidRDefault="00D9372F" w:rsidP="00915039">
            <w:pPr>
              <w:jc w:val="center"/>
              <w:rPr>
                <w:rFonts w:asciiTheme="minorHAnsi" w:hAnsiTheme="minorHAnsi" w:cstheme="minorHAnsi"/>
                <w:b/>
                <w:sz w:val="18"/>
                <w:szCs w:val="18"/>
              </w:rPr>
            </w:pPr>
            <w:r w:rsidRPr="003244FB">
              <w:rPr>
                <w:rFonts w:asciiTheme="minorHAnsi" w:hAnsiTheme="minorHAnsi" w:cstheme="minorHAnsi"/>
                <w:b/>
                <w:sz w:val="18"/>
                <w:szCs w:val="18"/>
              </w:rPr>
              <w:t>Oregon’s Long-Term Goals</w:t>
            </w:r>
          </w:p>
          <w:p w14:paraId="0E05FE91" w14:textId="77777777" w:rsidR="00D9372F" w:rsidRPr="003244FB" w:rsidRDefault="00D9372F" w:rsidP="00915039">
            <w:pPr>
              <w:jc w:val="center"/>
              <w:rPr>
                <w:rFonts w:asciiTheme="minorHAnsi" w:hAnsiTheme="minorHAnsi" w:cstheme="minorHAnsi"/>
                <w:b/>
                <w:sz w:val="18"/>
                <w:szCs w:val="18"/>
              </w:rPr>
            </w:pPr>
            <w:r w:rsidRPr="003244FB">
              <w:rPr>
                <w:rFonts w:asciiTheme="minorHAnsi" w:hAnsiTheme="minorHAnsi" w:cstheme="minorHAnsi"/>
                <w:b/>
                <w:sz w:val="18"/>
                <w:szCs w:val="18"/>
              </w:rPr>
              <w:t>(Performance Measure)</w:t>
            </w:r>
          </w:p>
        </w:tc>
        <w:tc>
          <w:tcPr>
            <w:tcW w:w="1813" w:type="dxa"/>
            <w:shd w:val="clear" w:color="auto" w:fill="D9D9D9" w:themeFill="background1" w:themeFillShade="D9"/>
            <w:vAlign w:val="center"/>
          </w:tcPr>
          <w:p w14:paraId="1703C144" w14:textId="77777777" w:rsidR="00D9372F" w:rsidRPr="003244FB" w:rsidRDefault="00D9372F" w:rsidP="00915039">
            <w:pPr>
              <w:jc w:val="center"/>
              <w:rPr>
                <w:rFonts w:asciiTheme="minorHAnsi" w:hAnsiTheme="minorHAnsi" w:cstheme="minorHAnsi"/>
                <w:b/>
                <w:sz w:val="18"/>
                <w:szCs w:val="18"/>
              </w:rPr>
            </w:pPr>
            <w:r w:rsidRPr="003244FB">
              <w:rPr>
                <w:rFonts w:asciiTheme="minorHAnsi" w:hAnsiTheme="minorHAnsi" w:cstheme="minorHAnsi"/>
                <w:b/>
                <w:sz w:val="18"/>
                <w:szCs w:val="18"/>
              </w:rPr>
              <w:t>Grant Purposes</w:t>
            </w:r>
          </w:p>
        </w:tc>
        <w:tc>
          <w:tcPr>
            <w:tcW w:w="1890" w:type="dxa"/>
            <w:shd w:val="clear" w:color="auto" w:fill="D9D9D9" w:themeFill="background1" w:themeFillShade="D9"/>
            <w:vAlign w:val="center"/>
          </w:tcPr>
          <w:p w14:paraId="061A1736" w14:textId="77777777" w:rsidR="00D9372F" w:rsidRPr="003244FB" w:rsidRDefault="00D9372F" w:rsidP="00915039">
            <w:pPr>
              <w:jc w:val="center"/>
              <w:rPr>
                <w:rFonts w:asciiTheme="minorHAnsi" w:hAnsiTheme="minorHAnsi" w:cstheme="minorHAnsi"/>
                <w:b/>
                <w:sz w:val="18"/>
                <w:szCs w:val="18"/>
              </w:rPr>
            </w:pPr>
            <w:r w:rsidRPr="003244FB">
              <w:rPr>
                <w:rFonts w:asciiTheme="minorHAnsi" w:hAnsiTheme="minorHAnsi" w:cstheme="minorHAnsi"/>
                <w:b/>
                <w:sz w:val="18"/>
                <w:szCs w:val="18"/>
              </w:rPr>
              <w:t>Program Objectives</w:t>
            </w:r>
          </w:p>
        </w:tc>
        <w:tc>
          <w:tcPr>
            <w:tcW w:w="2453" w:type="dxa"/>
            <w:shd w:val="clear" w:color="auto" w:fill="D9D9D9" w:themeFill="background1" w:themeFillShade="D9"/>
            <w:vAlign w:val="center"/>
          </w:tcPr>
          <w:p w14:paraId="31F92D5D" w14:textId="77777777" w:rsidR="00D9372F" w:rsidRPr="003244FB" w:rsidRDefault="00D9372F" w:rsidP="00915039">
            <w:pPr>
              <w:pStyle w:val="Default"/>
              <w:spacing w:line="276" w:lineRule="auto"/>
              <w:jc w:val="center"/>
              <w:rPr>
                <w:rFonts w:asciiTheme="minorHAnsi" w:hAnsiTheme="minorHAnsi" w:cstheme="minorHAnsi"/>
                <w:b/>
                <w:bCs/>
                <w:sz w:val="18"/>
                <w:szCs w:val="18"/>
              </w:rPr>
            </w:pPr>
            <w:r w:rsidRPr="003244FB">
              <w:rPr>
                <w:rFonts w:asciiTheme="minorHAnsi" w:hAnsiTheme="minorHAnsi" w:cstheme="minorHAnsi"/>
                <w:b/>
                <w:bCs/>
                <w:sz w:val="18"/>
                <w:szCs w:val="18"/>
              </w:rPr>
              <w:t>1</w:t>
            </w:r>
            <w:r w:rsidRPr="003244FB">
              <w:rPr>
                <w:rFonts w:asciiTheme="minorHAnsi" w:hAnsiTheme="minorHAnsi" w:cstheme="minorHAnsi"/>
                <w:b/>
                <w:bCs/>
                <w:sz w:val="18"/>
                <w:szCs w:val="18"/>
                <w:vertAlign w:val="superscript"/>
              </w:rPr>
              <w:t>st</w:t>
            </w:r>
            <w:r w:rsidRPr="003244FB">
              <w:rPr>
                <w:rFonts w:asciiTheme="minorHAnsi" w:hAnsiTheme="minorHAnsi" w:cstheme="minorHAnsi"/>
                <w:b/>
                <w:bCs/>
                <w:sz w:val="18"/>
                <w:szCs w:val="18"/>
              </w:rPr>
              <w:t xml:space="preserve"> Year Program Activities</w:t>
            </w:r>
          </w:p>
          <w:p w14:paraId="3F4E0BD9" w14:textId="77777777" w:rsidR="00D9372F" w:rsidRPr="003244FB" w:rsidRDefault="00D9372F" w:rsidP="00915039">
            <w:pPr>
              <w:jc w:val="center"/>
              <w:rPr>
                <w:rFonts w:asciiTheme="minorHAnsi" w:hAnsiTheme="minorHAnsi" w:cstheme="minorHAnsi"/>
                <w:b/>
                <w:sz w:val="18"/>
                <w:szCs w:val="18"/>
              </w:rPr>
            </w:pPr>
            <w:r w:rsidRPr="003244FB">
              <w:rPr>
                <w:rFonts w:asciiTheme="minorHAnsi" w:hAnsiTheme="minorHAnsi" w:cstheme="minorHAnsi"/>
                <w:b/>
                <w:bCs/>
                <w:sz w:val="18"/>
                <w:szCs w:val="18"/>
              </w:rPr>
              <w:t>(Includes Student/staff ratios &amp;Timeframes)</w:t>
            </w:r>
          </w:p>
        </w:tc>
        <w:tc>
          <w:tcPr>
            <w:tcW w:w="2052" w:type="dxa"/>
            <w:shd w:val="clear" w:color="auto" w:fill="D9D9D9" w:themeFill="background1" w:themeFillShade="D9"/>
            <w:vAlign w:val="center"/>
          </w:tcPr>
          <w:p w14:paraId="30294D1D" w14:textId="77777777" w:rsidR="00D9372F" w:rsidRPr="003244FB" w:rsidRDefault="00D9372F" w:rsidP="00915039">
            <w:pPr>
              <w:pStyle w:val="Default"/>
              <w:spacing w:line="276" w:lineRule="auto"/>
              <w:jc w:val="center"/>
              <w:rPr>
                <w:rFonts w:asciiTheme="minorHAnsi" w:hAnsiTheme="minorHAnsi" w:cstheme="minorHAnsi"/>
                <w:b/>
                <w:bCs/>
                <w:sz w:val="18"/>
                <w:szCs w:val="18"/>
              </w:rPr>
            </w:pPr>
            <w:r w:rsidRPr="003244FB">
              <w:rPr>
                <w:rFonts w:asciiTheme="minorHAnsi" w:hAnsiTheme="minorHAnsi" w:cstheme="minorHAnsi"/>
                <w:b/>
                <w:bCs/>
                <w:sz w:val="18"/>
                <w:szCs w:val="18"/>
              </w:rPr>
              <w:t>Assessment</w:t>
            </w:r>
          </w:p>
        </w:tc>
      </w:tr>
      <w:tr w:rsidR="00D9372F" w14:paraId="60968C77" w14:textId="77777777" w:rsidTr="001B513C">
        <w:trPr>
          <w:trHeight w:val="1790"/>
          <w:jc w:val="center"/>
        </w:trPr>
        <w:tc>
          <w:tcPr>
            <w:tcW w:w="2052" w:type="dxa"/>
          </w:tcPr>
          <w:p w14:paraId="3D01AB16" w14:textId="77777777" w:rsidR="00D9372F" w:rsidRPr="003244FB" w:rsidRDefault="00D9372F" w:rsidP="00362A6D">
            <w:pPr>
              <w:pStyle w:val="ListParagraph"/>
              <w:numPr>
                <w:ilvl w:val="0"/>
                <w:numId w:val="43"/>
              </w:numPr>
              <w:rPr>
                <w:rFonts w:asciiTheme="minorHAnsi" w:hAnsiTheme="minorHAnsi" w:cstheme="minorHAnsi"/>
              </w:rPr>
            </w:pPr>
            <w:r w:rsidRPr="003244FB">
              <w:rPr>
                <w:rFonts w:asciiTheme="minorHAnsi" w:hAnsiTheme="minorHAnsi" w:cstheme="minorHAnsi"/>
              </w:rPr>
              <w:t>Start Strong</w:t>
            </w:r>
          </w:p>
          <w:p w14:paraId="040D3327" w14:textId="77777777" w:rsidR="00D9372F" w:rsidRPr="003244FB" w:rsidRDefault="00D9372F" w:rsidP="00362A6D">
            <w:pPr>
              <w:pStyle w:val="ListParagraph"/>
              <w:numPr>
                <w:ilvl w:val="0"/>
                <w:numId w:val="42"/>
              </w:numPr>
              <w:rPr>
                <w:rFonts w:asciiTheme="minorHAnsi" w:hAnsiTheme="minorHAnsi" w:cstheme="minorHAnsi"/>
              </w:rPr>
            </w:pPr>
            <w:r w:rsidRPr="003244FB">
              <w:rPr>
                <w:rFonts w:asciiTheme="minorHAnsi" w:hAnsiTheme="minorHAnsi" w:cstheme="minorHAnsi"/>
              </w:rPr>
              <w:t>Transition Successfully</w:t>
            </w:r>
          </w:p>
          <w:p w14:paraId="09700F93" w14:textId="77777777" w:rsidR="00D9372F" w:rsidRPr="003244FB" w:rsidRDefault="00D9372F" w:rsidP="00362A6D">
            <w:pPr>
              <w:pStyle w:val="ListParagraph"/>
              <w:numPr>
                <w:ilvl w:val="0"/>
                <w:numId w:val="42"/>
              </w:numPr>
              <w:jc w:val="center"/>
              <w:rPr>
                <w:rFonts w:asciiTheme="minorHAnsi" w:hAnsiTheme="minorHAnsi" w:cstheme="minorHAnsi"/>
                <w:b/>
              </w:rPr>
            </w:pPr>
            <w:r w:rsidRPr="003244FB">
              <w:rPr>
                <w:rFonts w:asciiTheme="minorHAnsi" w:hAnsiTheme="minorHAnsi" w:cstheme="minorHAnsi"/>
              </w:rPr>
              <w:t>Graduate College and Career Ready</w:t>
            </w:r>
          </w:p>
        </w:tc>
        <w:tc>
          <w:tcPr>
            <w:tcW w:w="1813" w:type="dxa"/>
          </w:tcPr>
          <w:p w14:paraId="2B123AEB" w14:textId="77777777" w:rsidR="00D9372F" w:rsidRPr="003244FB" w:rsidRDefault="00D9372F" w:rsidP="00915039">
            <w:pPr>
              <w:rPr>
                <w:rFonts w:asciiTheme="minorHAnsi" w:hAnsiTheme="minorHAnsi" w:cstheme="minorHAnsi"/>
              </w:rPr>
            </w:pPr>
            <w:r w:rsidRPr="003244FB">
              <w:rPr>
                <w:rFonts w:asciiTheme="minorHAnsi" w:hAnsiTheme="minorHAnsi" w:cstheme="minorHAnsi"/>
              </w:rPr>
              <w:t>Provide academic enrichment in reading</w:t>
            </w:r>
          </w:p>
        </w:tc>
        <w:tc>
          <w:tcPr>
            <w:tcW w:w="1890" w:type="dxa"/>
          </w:tcPr>
          <w:p w14:paraId="756B0BE8" w14:textId="77777777" w:rsidR="00D9372F" w:rsidRPr="003244FB" w:rsidRDefault="00D9372F" w:rsidP="00915039">
            <w:pPr>
              <w:rPr>
                <w:rFonts w:asciiTheme="minorHAnsi" w:hAnsiTheme="minorHAnsi" w:cstheme="minorHAnsi"/>
              </w:rPr>
            </w:pPr>
            <w:r w:rsidRPr="003244FB">
              <w:rPr>
                <w:rFonts w:asciiTheme="minorHAnsi" w:hAnsiTheme="minorHAnsi" w:cstheme="minorHAnsi"/>
              </w:rPr>
              <w:t>Students will be able to increase reading comprehension</w:t>
            </w:r>
          </w:p>
        </w:tc>
        <w:tc>
          <w:tcPr>
            <w:tcW w:w="2453" w:type="dxa"/>
          </w:tcPr>
          <w:p w14:paraId="26B4A883" w14:textId="77777777" w:rsidR="00D9372F" w:rsidRPr="003244FB" w:rsidRDefault="00D9372F" w:rsidP="00915039">
            <w:pPr>
              <w:pStyle w:val="Default"/>
              <w:spacing w:line="276" w:lineRule="auto"/>
              <w:rPr>
                <w:rFonts w:asciiTheme="minorHAnsi" w:hAnsiTheme="minorHAnsi" w:cstheme="minorHAnsi"/>
                <w:bCs/>
                <w:sz w:val="20"/>
                <w:szCs w:val="20"/>
              </w:rPr>
            </w:pPr>
            <w:r w:rsidRPr="003244FB">
              <w:rPr>
                <w:rFonts w:asciiTheme="minorHAnsi" w:hAnsiTheme="minorHAnsi" w:cstheme="minorHAnsi"/>
                <w:bCs/>
                <w:sz w:val="20"/>
                <w:szCs w:val="20"/>
              </w:rPr>
              <w:t>By engaging in small group (6:1 ratio) tutoring of evidence-based comprehension strategies daily with retired teachers</w:t>
            </w:r>
          </w:p>
        </w:tc>
        <w:tc>
          <w:tcPr>
            <w:tcW w:w="2052" w:type="dxa"/>
          </w:tcPr>
          <w:p w14:paraId="7BB16C59" w14:textId="52F83102" w:rsidR="00D9372F" w:rsidRPr="003244FB" w:rsidRDefault="00D9372F" w:rsidP="00915039">
            <w:pPr>
              <w:pStyle w:val="Default"/>
              <w:spacing w:line="276" w:lineRule="auto"/>
              <w:rPr>
                <w:rFonts w:asciiTheme="minorHAnsi" w:hAnsiTheme="minorHAnsi" w:cstheme="minorHAnsi"/>
                <w:bCs/>
                <w:sz w:val="20"/>
                <w:szCs w:val="20"/>
              </w:rPr>
            </w:pPr>
            <w:r w:rsidRPr="003244FB">
              <w:rPr>
                <w:rFonts w:asciiTheme="minorHAnsi" w:hAnsiTheme="minorHAnsi" w:cstheme="minorHAnsi"/>
                <w:bCs/>
                <w:sz w:val="20"/>
                <w:szCs w:val="20"/>
              </w:rPr>
              <w:t>Pre and post-test assessments</w:t>
            </w:r>
            <w:r w:rsidR="00915039" w:rsidRPr="003244FB">
              <w:rPr>
                <w:rFonts w:asciiTheme="minorHAnsi" w:hAnsiTheme="minorHAnsi" w:cstheme="minorHAnsi"/>
                <w:bCs/>
                <w:sz w:val="20"/>
                <w:szCs w:val="20"/>
              </w:rPr>
              <w:t xml:space="preserve"> from evidence-based reading curriculum </w:t>
            </w:r>
          </w:p>
        </w:tc>
      </w:tr>
      <w:tr w:rsidR="00D9372F" w14:paraId="12DC9591" w14:textId="77777777" w:rsidTr="007F03D1">
        <w:trPr>
          <w:trHeight w:val="1340"/>
          <w:jc w:val="center"/>
        </w:trPr>
        <w:tc>
          <w:tcPr>
            <w:tcW w:w="2052" w:type="dxa"/>
          </w:tcPr>
          <w:p w14:paraId="0A978E12" w14:textId="77777777" w:rsidR="00D9372F" w:rsidRPr="003244FB" w:rsidRDefault="00D9372F" w:rsidP="00362A6D">
            <w:pPr>
              <w:pStyle w:val="ListParagraph"/>
              <w:numPr>
                <w:ilvl w:val="0"/>
                <w:numId w:val="44"/>
              </w:numPr>
              <w:rPr>
                <w:rFonts w:asciiTheme="minorHAnsi" w:hAnsiTheme="minorHAnsi" w:cstheme="minorHAnsi"/>
              </w:rPr>
            </w:pPr>
            <w:r w:rsidRPr="003244FB">
              <w:rPr>
                <w:rFonts w:asciiTheme="minorHAnsi" w:hAnsiTheme="minorHAnsi" w:cstheme="minorHAnsi"/>
              </w:rPr>
              <w:lastRenderedPageBreak/>
              <w:t>Start Strong</w:t>
            </w:r>
          </w:p>
          <w:p w14:paraId="7331FE09" w14:textId="77777777" w:rsidR="00D9372F" w:rsidRPr="003244FB" w:rsidRDefault="00D9372F" w:rsidP="00362A6D">
            <w:pPr>
              <w:pStyle w:val="ListParagraph"/>
              <w:numPr>
                <w:ilvl w:val="0"/>
                <w:numId w:val="45"/>
              </w:numPr>
              <w:rPr>
                <w:rFonts w:asciiTheme="minorHAnsi" w:hAnsiTheme="minorHAnsi" w:cstheme="minorHAnsi"/>
              </w:rPr>
            </w:pPr>
            <w:r w:rsidRPr="003244FB">
              <w:rPr>
                <w:rFonts w:asciiTheme="minorHAnsi" w:hAnsiTheme="minorHAnsi" w:cstheme="minorHAnsi"/>
              </w:rPr>
              <w:t>Transition Successfully</w:t>
            </w:r>
          </w:p>
          <w:p w14:paraId="5FEB93A2" w14:textId="77777777" w:rsidR="00D9372F" w:rsidRPr="003244FB" w:rsidRDefault="00D9372F" w:rsidP="00362A6D">
            <w:pPr>
              <w:pStyle w:val="ListParagraph"/>
              <w:numPr>
                <w:ilvl w:val="0"/>
                <w:numId w:val="46"/>
              </w:numPr>
              <w:rPr>
                <w:rFonts w:asciiTheme="minorHAnsi" w:hAnsiTheme="minorHAnsi" w:cstheme="minorHAnsi"/>
              </w:rPr>
            </w:pPr>
            <w:r w:rsidRPr="003244FB">
              <w:rPr>
                <w:rFonts w:asciiTheme="minorHAnsi" w:hAnsiTheme="minorHAnsi" w:cstheme="minorHAnsi"/>
              </w:rPr>
              <w:t>Graduate College and Career Ready</w:t>
            </w:r>
          </w:p>
        </w:tc>
        <w:tc>
          <w:tcPr>
            <w:tcW w:w="1813" w:type="dxa"/>
          </w:tcPr>
          <w:p w14:paraId="6B8B8B23" w14:textId="77777777" w:rsidR="00D9372F" w:rsidRPr="003244FB" w:rsidRDefault="00D9372F" w:rsidP="00915039">
            <w:pPr>
              <w:rPr>
                <w:rFonts w:asciiTheme="minorHAnsi" w:hAnsiTheme="minorHAnsi" w:cstheme="minorHAnsi"/>
              </w:rPr>
            </w:pPr>
            <w:r w:rsidRPr="003244FB">
              <w:rPr>
                <w:rFonts w:asciiTheme="minorHAnsi" w:hAnsiTheme="minorHAnsi" w:cstheme="minorHAnsi"/>
              </w:rPr>
              <w:t>Additional services, programs or activities</w:t>
            </w:r>
          </w:p>
        </w:tc>
        <w:tc>
          <w:tcPr>
            <w:tcW w:w="1890" w:type="dxa"/>
          </w:tcPr>
          <w:p w14:paraId="63659D06" w14:textId="77777777" w:rsidR="00D9372F" w:rsidRPr="003244FB" w:rsidRDefault="00D9372F" w:rsidP="00915039">
            <w:pPr>
              <w:rPr>
                <w:rFonts w:asciiTheme="minorHAnsi" w:hAnsiTheme="minorHAnsi" w:cstheme="minorHAnsi"/>
              </w:rPr>
            </w:pPr>
            <w:r w:rsidRPr="003244FB">
              <w:rPr>
                <w:rFonts w:asciiTheme="minorHAnsi" w:hAnsiTheme="minorHAnsi" w:cstheme="minorHAnsi"/>
              </w:rPr>
              <w:t>Students will be able to increase positive behavior</w:t>
            </w:r>
          </w:p>
        </w:tc>
        <w:tc>
          <w:tcPr>
            <w:tcW w:w="2453" w:type="dxa"/>
          </w:tcPr>
          <w:p w14:paraId="4C45CAD1" w14:textId="77777777" w:rsidR="00D9372F" w:rsidRPr="003244FB" w:rsidRDefault="00D9372F" w:rsidP="00915039">
            <w:pPr>
              <w:pStyle w:val="Default"/>
              <w:spacing w:line="276" w:lineRule="auto"/>
              <w:rPr>
                <w:rFonts w:asciiTheme="minorHAnsi" w:hAnsiTheme="minorHAnsi" w:cstheme="minorHAnsi"/>
                <w:bCs/>
                <w:sz w:val="20"/>
                <w:szCs w:val="20"/>
              </w:rPr>
            </w:pPr>
            <w:r w:rsidRPr="003244FB">
              <w:rPr>
                <w:rFonts w:asciiTheme="minorHAnsi" w:hAnsiTheme="minorHAnsi" w:cstheme="minorHAnsi"/>
                <w:bCs/>
                <w:sz w:val="20"/>
                <w:szCs w:val="20"/>
              </w:rPr>
              <w:t>By infusing character education curriculum into enrichment classes (12:1 ratio, daily for 6 weeks) through service learning</w:t>
            </w:r>
          </w:p>
        </w:tc>
        <w:tc>
          <w:tcPr>
            <w:tcW w:w="2052" w:type="dxa"/>
          </w:tcPr>
          <w:p w14:paraId="2C829363" w14:textId="77777777" w:rsidR="00D9372F" w:rsidRPr="003244FB" w:rsidRDefault="00D9372F" w:rsidP="00362A6D">
            <w:pPr>
              <w:pStyle w:val="Default"/>
              <w:numPr>
                <w:ilvl w:val="0"/>
                <w:numId w:val="47"/>
              </w:numPr>
              <w:spacing w:line="276" w:lineRule="auto"/>
              <w:rPr>
                <w:rFonts w:asciiTheme="minorHAnsi" w:hAnsiTheme="minorHAnsi" w:cstheme="minorHAnsi"/>
                <w:bCs/>
                <w:sz w:val="20"/>
                <w:szCs w:val="20"/>
              </w:rPr>
            </w:pPr>
            <w:r w:rsidRPr="003244FB">
              <w:rPr>
                <w:rFonts w:asciiTheme="minorHAnsi" w:hAnsiTheme="minorHAnsi" w:cstheme="minorHAnsi"/>
                <w:bCs/>
                <w:sz w:val="20"/>
                <w:szCs w:val="20"/>
              </w:rPr>
              <w:t>Teacher Behavioral ratings</w:t>
            </w:r>
          </w:p>
          <w:p w14:paraId="285D002D" w14:textId="77777777" w:rsidR="00D9372F" w:rsidRPr="003244FB" w:rsidRDefault="00D9372F" w:rsidP="00362A6D">
            <w:pPr>
              <w:pStyle w:val="Default"/>
              <w:numPr>
                <w:ilvl w:val="0"/>
                <w:numId w:val="47"/>
              </w:numPr>
              <w:spacing w:line="276" w:lineRule="auto"/>
              <w:rPr>
                <w:rFonts w:asciiTheme="minorHAnsi" w:hAnsiTheme="minorHAnsi" w:cstheme="minorHAnsi"/>
                <w:bCs/>
                <w:sz w:val="20"/>
                <w:szCs w:val="20"/>
              </w:rPr>
            </w:pPr>
            <w:r w:rsidRPr="003244FB">
              <w:rPr>
                <w:rFonts w:asciiTheme="minorHAnsi" w:hAnsiTheme="minorHAnsi" w:cstheme="minorHAnsi"/>
                <w:bCs/>
                <w:sz w:val="20"/>
                <w:szCs w:val="20"/>
              </w:rPr>
              <w:t>Decrease in behavioral referrals</w:t>
            </w:r>
          </w:p>
        </w:tc>
      </w:tr>
      <w:tr w:rsidR="00D9372F" w14:paraId="3D71F994" w14:textId="77777777" w:rsidTr="007F03D1">
        <w:trPr>
          <w:trHeight w:val="1070"/>
          <w:jc w:val="center"/>
        </w:trPr>
        <w:tc>
          <w:tcPr>
            <w:tcW w:w="2052" w:type="dxa"/>
          </w:tcPr>
          <w:p w14:paraId="33629FA3" w14:textId="77777777" w:rsidR="00D9372F" w:rsidRPr="003244FB" w:rsidRDefault="00D9372F" w:rsidP="00362A6D">
            <w:pPr>
              <w:pStyle w:val="ListParagraph"/>
              <w:numPr>
                <w:ilvl w:val="0"/>
                <w:numId w:val="44"/>
              </w:numPr>
              <w:rPr>
                <w:rFonts w:asciiTheme="minorHAnsi" w:hAnsiTheme="minorHAnsi" w:cstheme="minorHAnsi"/>
              </w:rPr>
            </w:pPr>
            <w:r w:rsidRPr="003244FB">
              <w:rPr>
                <w:rFonts w:asciiTheme="minorHAnsi" w:hAnsiTheme="minorHAnsi" w:cstheme="minorHAnsi"/>
              </w:rPr>
              <w:t>Start Strong</w:t>
            </w:r>
          </w:p>
          <w:p w14:paraId="69930063" w14:textId="77777777" w:rsidR="00D9372F" w:rsidRPr="003244FB" w:rsidRDefault="00D9372F" w:rsidP="00362A6D">
            <w:pPr>
              <w:pStyle w:val="ListParagraph"/>
              <w:numPr>
                <w:ilvl w:val="0"/>
                <w:numId w:val="45"/>
              </w:numPr>
              <w:rPr>
                <w:rFonts w:asciiTheme="minorHAnsi" w:hAnsiTheme="minorHAnsi" w:cstheme="minorHAnsi"/>
              </w:rPr>
            </w:pPr>
            <w:r w:rsidRPr="003244FB">
              <w:rPr>
                <w:rFonts w:asciiTheme="minorHAnsi" w:hAnsiTheme="minorHAnsi" w:cstheme="minorHAnsi"/>
              </w:rPr>
              <w:t>Transition Successfully</w:t>
            </w:r>
          </w:p>
          <w:p w14:paraId="4782BD71" w14:textId="77777777" w:rsidR="00D9372F" w:rsidRPr="003244FB" w:rsidRDefault="00D9372F" w:rsidP="00362A6D">
            <w:pPr>
              <w:pStyle w:val="ListParagraph"/>
              <w:numPr>
                <w:ilvl w:val="0"/>
                <w:numId w:val="48"/>
              </w:numPr>
              <w:rPr>
                <w:rFonts w:asciiTheme="minorHAnsi" w:hAnsiTheme="minorHAnsi" w:cstheme="minorHAnsi"/>
              </w:rPr>
            </w:pPr>
            <w:r w:rsidRPr="003244FB">
              <w:rPr>
                <w:rFonts w:asciiTheme="minorHAnsi" w:hAnsiTheme="minorHAnsi" w:cstheme="minorHAnsi"/>
              </w:rPr>
              <w:t>Graduate College and Career Ready</w:t>
            </w:r>
          </w:p>
        </w:tc>
        <w:tc>
          <w:tcPr>
            <w:tcW w:w="1813" w:type="dxa"/>
          </w:tcPr>
          <w:p w14:paraId="7DAA6BF8" w14:textId="77777777" w:rsidR="00D9372F" w:rsidRPr="003244FB" w:rsidRDefault="00D9372F" w:rsidP="00915039">
            <w:pPr>
              <w:rPr>
                <w:rFonts w:asciiTheme="minorHAnsi" w:hAnsiTheme="minorHAnsi" w:cstheme="minorHAnsi"/>
              </w:rPr>
            </w:pPr>
            <w:r w:rsidRPr="003244FB">
              <w:rPr>
                <w:rFonts w:asciiTheme="minorHAnsi" w:hAnsiTheme="minorHAnsi" w:cstheme="minorHAnsi"/>
              </w:rPr>
              <w:t>Opportunities for families and students served</w:t>
            </w:r>
          </w:p>
        </w:tc>
        <w:tc>
          <w:tcPr>
            <w:tcW w:w="1890" w:type="dxa"/>
          </w:tcPr>
          <w:p w14:paraId="0DFCF3B8" w14:textId="77777777" w:rsidR="00D9372F" w:rsidRPr="003244FB" w:rsidRDefault="00D9372F" w:rsidP="00915039">
            <w:pPr>
              <w:rPr>
                <w:rFonts w:asciiTheme="minorHAnsi" w:hAnsiTheme="minorHAnsi" w:cstheme="minorHAnsi"/>
              </w:rPr>
            </w:pPr>
            <w:r w:rsidRPr="003244FB">
              <w:rPr>
                <w:rFonts w:asciiTheme="minorHAnsi" w:hAnsiTheme="minorHAnsi" w:cstheme="minorHAnsi"/>
              </w:rPr>
              <w:t>Families will be able to increase literacy skills</w:t>
            </w:r>
          </w:p>
        </w:tc>
        <w:tc>
          <w:tcPr>
            <w:tcW w:w="2453" w:type="dxa"/>
          </w:tcPr>
          <w:p w14:paraId="3C1E9F9A" w14:textId="77777777" w:rsidR="00D9372F" w:rsidRPr="003244FB" w:rsidRDefault="00D9372F" w:rsidP="00915039">
            <w:pPr>
              <w:pStyle w:val="Default"/>
              <w:spacing w:line="276" w:lineRule="auto"/>
              <w:rPr>
                <w:rFonts w:asciiTheme="minorHAnsi" w:hAnsiTheme="minorHAnsi" w:cstheme="minorHAnsi"/>
                <w:bCs/>
                <w:sz w:val="20"/>
                <w:szCs w:val="20"/>
              </w:rPr>
            </w:pPr>
            <w:r w:rsidRPr="003244FB">
              <w:rPr>
                <w:rFonts w:asciiTheme="minorHAnsi" w:hAnsiTheme="minorHAnsi" w:cstheme="minorHAnsi"/>
                <w:bCs/>
                <w:sz w:val="20"/>
                <w:szCs w:val="20"/>
              </w:rPr>
              <w:t xml:space="preserve">By participating in literacy classes twice a month (20:1 ratio) </w:t>
            </w:r>
          </w:p>
        </w:tc>
        <w:tc>
          <w:tcPr>
            <w:tcW w:w="2052" w:type="dxa"/>
          </w:tcPr>
          <w:p w14:paraId="7DDDB4E7" w14:textId="77777777" w:rsidR="00D9372F" w:rsidRPr="003244FB" w:rsidRDefault="00D9372F" w:rsidP="00915039">
            <w:pPr>
              <w:pStyle w:val="Default"/>
              <w:spacing w:line="276" w:lineRule="auto"/>
              <w:rPr>
                <w:rFonts w:asciiTheme="minorHAnsi" w:hAnsiTheme="minorHAnsi" w:cstheme="minorHAnsi"/>
                <w:bCs/>
                <w:sz w:val="20"/>
                <w:szCs w:val="20"/>
              </w:rPr>
            </w:pPr>
            <w:r w:rsidRPr="003244FB">
              <w:rPr>
                <w:rFonts w:asciiTheme="minorHAnsi" w:hAnsiTheme="minorHAnsi" w:cstheme="minorHAnsi"/>
                <w:bCs/>
                <w:sz w:val="20"/>
                <w:szCs w:val="20"/>
              </w:rPr>
              <w:t>Parent pre/post survey</w:t>
            </w:r>
          </w:p>
        </w:tc>
      </w:tr>
    </w:tbl>
    <w:p w14:paraId="45DADD81" w14:textId="0F93045B" w:rsidR="000322D0" w:rsidRDefault="000322D0" w:rsidP="00ED0282">
      <w:pPr>
        <w:spacing w:before="120" w:after="120" w:line="240" w:lineRule="auto"/>
        <w:rPr>
          <w:rFonts w:cstheme="minorHAnsi"/>
          <w:sz w:val="24"/>
          <w:szCs w:val="24"/>
        </w:rPr>
      </w:pPr>
      <w:r>
        <w:rPr>
          <w:rFonts w:cstheme="minorHAnsi"/>
          <w:b/>
          <w:sz w:val="24"/>
          <w:szCs w:val="24"/>
        </w:rPr>
        <w:t>Part 2</w:t>
      </w:r>
      <w:r w:rsidRPr="007246AB">
        <w:rPr>
          <w:rFonts w:cstheme="minorHAnsi"/>
          <w:b/>
          <w:sz w:val="24"/>
          <w:szCs w:val="24"/>
        </w:rPr>
        <w:t>:</w:t>
      </w:r>
      <w:r w:rsidR="000A2E06">
        <w:rPr>
          <w:rFonts w:cstheme="minorHAnsi"/>
          <w:sz w:val="24"/>
          <w:szCs w:val="24"/>
        </w:rPr>
        <w:t xml:space="preserve"> </w:t>
      </w:r>
      <w:r w:rsidR="000A2E06">
        <w:rPr>
          <w:rFonts w:cs="Arial"/>
          <w:sz w:val="24"/>
          <w:szCs w:val="24"/>
        </w:rPr>
        <w:t>Applicants should include a narrative for this section that provides a detailed description of the overal</w:t>
      </w:r>
      <w:r w:rsidR="0042658D">
        <w:rPr>
          <w:rFonts w:cs="Arial"/>
          <w:sz w:val="24"/>
          <w:szCs w:val="24"/>
        </w:rPr>
        <w:t>l focus and goals of the program</w:t>
      </w:r>
      <w:r w:rsidR="00197D35">
        <w:rPr>
          <w:rFonts w:cs="Arial"/>
          <w:sz w:val="24"/>
          <w:szCs w:val="24"/>
        </w:rPr>
        <w:t xml:space="preserve"> accomplished</w:t>
      </w:r>
      <w:r w:rsidR="000A2E06">
        <w:rPr>
          <w:rFonts w:cs="Arial"/>
          <w:sz w:val="24"/>
          <w:szCs w:val="24"/>
        </w:rPr>
        <w:t xml:space="preserve"> through specific, measurable, realistic and attainable objectives</w:t>
      </w:r>
      <w:r w:rsidR="00261764">
        <w:rPr>
          <w:rFonts w:cs="Arial"/>
          <w:sz w:val="24"/>
          <w:szCs w:val="24"/>
        </w:rPr>
        <w:t>.</w:t>
      </w:r>
      <w:r w:rsidR="00197D35">
        <w:rPr>
          <w:rFonts w:cs="Arial"/>
          <w:sz w:val="24"/>
          <w:szCs w:val="24"/>
        </w:rPr>
        <w:t xml:space="preserve"> The objectives should be based</w:t>
      </w:r>
      <w:r w:rsidR="0042658D" w:rsidRPr="0042658D">
        <w:rPr>
          <w:rFonts w:eastAsiaTheme="minorHAnsi" w:cs="Arial"/>
          <w:color w:val="000000"/>
          <w:sz w:val="24"/>
          <w:szCs w:val="24"/>
        </w:rPr>
        <w:t xml:space="preserve"> </w:t>
      </w:r>
      <w:r w:rsidR="0042658D" w:rsidRPr="0042658D">
        <w:rPr>
          <w:rFonts w:cs="Arial"/>
          <w:sz w:val="24"/>
          <w:szCs w:val="24"/>
        </w:rPr>
        <w:t>program</w:t>
      </w:r>
      <w:r w:rsidR="00197D35">
        <w:rPr>
          <w:rFonts w:cs="Arial"/>
          <w:sz w:val="24"/>
          <w:szCs w:val="24"/>
        </w:rPr>
        <w:t xml:space="preserve"> on program needs.</w:t>
      </w:r>
      <w:r w:rsidR="00261764">
        <w:rPr>
          <w:rFonts w:cs="Arial"/>
          <w:sz w:val="24"/>
          <w:szCs w:val="24"/>
        </w:rPr>
        <w:t xml:space="preserve"> The </w:t>
      </w:r>
      <w:r w:rsidR="00197D35">
        <w:rPr>
          <w:rFonts w:cs="Arial"/>
          <w:sz w:val="24"/>
          <w:szCs w:val="24"/>
        </w:rPr>
        <w:t>narrative should also include a description of</w:t>
      </w:r>
      <w:r w:rsidR="00261764">
        <w:rPr>
          <w:rFonts w:cs="Arial"/>
          <w:sz w:val="24"/>
          <w:szCs w:val="24"/>
        </w:rPr>
        <w:t xml:space="preserve"> how the objectives are clearly aligned to </w:t>
      </w:r>
      <w:r w:rsidR="000A2E06">
        <w:rPr>
          <w:rFonts w:cs="Arial"/>
          <w:sz w:val="24"/>
          <w:szCs w:val="24"/>
        </w:rPr>
        <w:t>Oregon’s Long-Term Goals and the purpose of the 21</w:t>
      </w:r>
      <w:r w:rsidR="000A2E06" w:rsidRPr="000A2E06">
        <w:rPr>
          <w:rFonts w:cs="Arial"/>
          <w:sz w:val="24"/>
          <w:szCs w:val="24"/>
          <w:vertAlign w:val="superscript"/>
        </w:rPr>
        <w:t>st</w:t>
      </w:r>
      <w:r w:rsidR="000A2E06">
        <w:rPr>
          <w:rFonts w:cs="Arial"/>
          <w:sz w:val="24"/>
          <w:szCs w:val="24"/>
        </w:rPr>
        <w:t xml:space="preserve"> CCLC program.</w:t>
      </w:r>
    </w:p>
    <w:p w14:paraId="1E53F1F5" w14:textId="5E8DE14F" w:rsidR="00262B54" w:rsidRPr="008A18FA" w:rsidRDefault="008A18FA" w:rsidP="008A18FA">
      <w:pPr>
        <w:pStyle w:val="Heading3"/>
      </w:pPr>
      <w:bookmarkStart w:id="55" w:name="_Toc510532463"/>
      <w:r>
        <w:t xml:space="preserve">G. </w:t>
      </w:r>
      <w:r w:rsidR="00C51095" w:rsidRPr="008A18FA">
        <w:t>Program Design (15</w:t>
      </w:r>
      <w:r w:rsidR="00FB2B8E" w:rsidRPr="008A18FA">
        <w:t xml:space="preserve"> </w:t>
      </w:r>
      <w:r w:rsidR="00262B54" w:rsidRPr="008A18FA">
        <w:t>PTS</w:t>
      </w:r>
      <w:r w:rsidR="00FB2B8E" w:rsidRPr="008A18FA">
        <w:t>.</w:t>
      </w:r>
      <w:r w:rsidR="00262B54" w:rsidRPr="008A18FA">
        <w:t>)</w:t>
      </w:r>
      <w:bookmarkEnd w:id="55"/>
    </w:p>
    <w:p w14:paraId="58DB3EF7" w14:textId="2567895C" w:rsidR="00663F3D" w:rsidRPr="007246AB" w:rsidRDefault="00ED03E7" w:rsidP="00EB2872">
      <w:pPr>
        <w:spacing w:before="0" w:after="60" w:line="240" w:lineRule="auto"/>
        <w:rPr>
          <w:rFonts w:cs="Arial"/>
          <w:sz w:val="24"/>
          <w:szCs w:val="24"/>
        </w:rPr>
      </w:pPr>
      <w:r>
        <w:rPr>
          <w:rFonts w:cs="Arial"/>
          <w:sz w:val="24"/>
          <w:szCs w:val="24"/>
        </w:rPr>
        <w:t>T</w:t>
      </w:r>
      <w:r w:rsidR="00643AF4">
        <w:rPr>
          <w:rFonts w:cs="Arial"/>
          <w:sz w:val="24"/>
          <w:szCs w:val="24"/>
        </w:rPr>
        <w:t xml:space="preserve">he </w:t>
      </w:r>
      <w:r w:rsidR="00643AF4" w:rsidRPr="00A5089B">
        <w:rPr>
          <w:rFonts w:cs="Arial"/>
          <w:i/>
          <w:sz w:val="24"/>
          <w:szCs w:val="24"/>
        </w:rPr>
        <w:t>P</w:t>
      </w:r>
      <w:r w:rsidRPr="00A5089B">
        <w:rPr>
          <w:rFonts w:cs="Arial"/>
          <w:i/>
          <w:sz w:val="24"/>
          <w:szCs w:val="24"/>
        </w:rPr>
        <w:t>rogram</w:t>
      </w:r>
      <w:r w:rsidR="00643AF4" w:rsidRPr="00A5089B">
        <w:rPr>
          <w:rFonts w:cs="Arial"/>
          <w:i/>
          <w:sz w:val="24"/>
          <w:szCs w:val="24"/>
        </w:rPr>
        <w:t xml:space="preserve"> D</w:t>
      </w:r>
      <w:r w:rsidR="00663F3D" w:rsidRPr="00A5089B">
        <w:rPr>
          <w:rFonts w:cs="Arial"/>
          <w:i/>
          <w:sz w:val="24"/>
          <w:szCs w:val="24"/>
        </w:rPr>
        <w:t>esign</w:t>
      </w:r>
      <w:r w:rsidR="00643AF4" w:rsidRPr="00A5089B">
        <w:rPr>
          <w:rFonts w:cs="Arial"/>
          <w:i/>
          <w:sz w:val="24"/>
          <w:szCs w:val="24"/>
        </w:rPr>
        <w:t xml:space="preserve"> </w:t>
      </w:r>
      <w:r w:rsidR="00643AF4">
        <w:rPr>
          <w:rFonts w:cs="Arial"/>
          <w:sz w:val="24"/>
          <w:szCs w:val="24"/>
        </w:rPr>
        <w:t xml:space="preserve">section provides a deeper look at how </w:t>
      </w:r>
      <w:r w:rsidR="00F638EA">
        <w:rPr>
          <w:rFonts w:cs="Arial"/>
          <w:sz w:val="24"/>
          <w:szCs w:val="24"/>
        </w:rPr>
        <w:t>the program will accomplish</w:t>
      </w:r>
      <w:r w:rsidR="003709FB">
        <w:rPr>
          <w:rFonts w:cs="Arial"/>
          <w:sz w:val="24"/>
          <w:szCs w:val="24"/>
        </w:rPr>
        <w:t xml:space="preserve"> the goals and objectives described in the previous section with </w:t>
      </w:r>
      <w:r w:rsidR="00CA1668" w:rsidRPr="00CA1668">
        <w:rPr>
          <w:rFonts w:cs="Arial"/>
          <w:i/>
          <w:sz w:val="24"/>
          <w:szCs w:val="24"/>
        </w:rPr>
        <w:t>E</w:t>
      </w:r>
      <w:r w:rsidR="003709FB" w:rsidRPr="00CA1668">
        <w:rPr>
          <w:rFonts w:cs="Arial"/>
          <w:i/>
          <w:sz w:val="24"/>
          <w:szCs w:val="24"/>
        </w:rPr>
        <w:t xml:space="preserve">lements of </w:t>
      </w:r>
      <w:r w:rsidR="00CA1668" w:rsidRPr="00CA1668">
        <w:rPr>
          <w:rFonts w:cs="Arial"/>
          <w:i/>
          <w:sz w:val="24"/>
          <w:szCs w:val="24"/>
        </w:rPr>
        <w:t>Q</w:t>
      </w:r>
      <w:r w:rsidR="003709FB" w:rsidRPr="00CA1668">
        <w:rPr>
          <w:rFonts w:cs="Arial"/>
          <w:i/>
          <w:sz w:val="24"/>
          <w:szCs w:val="24"/>
        </w:rPr>
        <w:t xml:space="preserve">uality </w:t>
      </w:r>
      <w:r w:rsidR="00CA1668" w:rsidRPr="00CA1668">
        <w:rPr>
          <w:rFonts w:cs="Arial"/>
          <w:i/>
          <w:sz w:val="24"/>
          <w:szCs w:val="24"/>
        </w:rPr>
        <w:t>P</w:t>
      </w:r>
      <w:r w:rsidR="003709FB" w:rsidRPr="00CA1668">
        <w:rPr>
          <w:rFonts w:cs="Arial"/>
          <w:i/>
          <w:sz w:val="24"/>
          <w:szCs w:val="24"/>
        </w:rPr>
        <w:t>rogramming</w:t>
      </w:r>
      <w:r w:rsidR="003709FB">
        <w:rPr>
          <w:rFonts w:cs="Arial"/>
          <w:sz w:val="24"/>
          <w:szCs w:val="24"/>
        </w:rPr>
        <w:t xml:space="preserve">.  </w:t>
      </w:r>
      <w:r w:rsidR="00663F3D" w:rsidRPr="007246AB">
        <w:rPr>
          <w:rFonts w:cs="Arial"/>
          <w:sz w:val="24"/>
          <w:szCs w:val="24"/>
        </w:rPr>
        <w:t>The applicant should provide a detailed de</w:t>
      </w:r>
      <w:r w:rsidR="00B35344">
        <w:rPr>
          <w:rFonts w:cs="Arial"/>
          <w:sz w:val="24"/>
          <w:szCs w:val="24"/>
        </w:rPr>
        <w:t>scription of the required design elements</w:t>
      </w:r>
      <w:r w:rsidR="00663F3D" w:rsidRPr="007246AB">
        <w:rPr>
          <w:rFonts w:cs="Arial"/>
          <w:sz w:val="24"/>
          <w:szCs w:val="24"/>
        </w:rPr>
        <w:t xml:space="preserve"> as well as</w:t>
      </w:r>
      <w:r w:rsidR="003709FB">
        <w:rPr>
          <w:rFonts w:cs="Arial"/>
          <w:sz w:val="24"/>
          <w:szCs w:val="24"/>
        </w:rPr>
        <w:t xml:space="preserve"> a</w:t>
      </w:r>
      <w:r w:rsidR="00663F3D" w:rsidRPr="007246AB">
        <w:rPr>
          <w:rFonts w:cs="Arial"/>
          <w:sz w:val="24"/>
          <w:szCs w:val="24"/>
        </w:rPr>
        <w:t xml:space="preserve"> clear picture </w:t>
      </w:r>
      <w:r w:rsidR="007246AB" w:rsidRPr="007246AB">
        <w:rPr>
          <w:rFonts w:cs="Arial"/>
          <w:sz w:val="24"/>
          <w:szCs w:val="24"/>
        </w:rPr>
        <w:t xml:space="preserve">of a typical day in a program. </w:t>
      </w:r>
      <w:r w:rsidR="003709FB">
        <w:rPr>
          <w:rFonts w:cs="Arial"/>
          <w:sz w:val="24"/>
          <w:szCs w:val="24"/>
        </w:rPr>
        <w:t>This section is a</w:t>
      </w:r>
      <w:r w:rsidR="003709FB" w:rsidRPr="003709FB">
        <w:rPr>
          <w:rFonts w:cs="Arial"/>
          <w:sz w:val="24"/>
          <w:szCs w:val="24"/>
        </w:rPr>
        <w:t xml:space="preserve"> continuation of</w:t>
      </w:r>
      <w:r w:rsidR="003709FB">
        <w:rPr>
          <w:rFonts w:cs="Arial"/>
          <w:sz w:val="24"/>
          <w:szCs w:val="24"/>
        </w:rPr>
        <w:t xml:space="preserve"> the second and third Principles</w:t>
      </w:r>
      <w:r w:rsidR="003709FB" w:rsidRPr="003709FB">
        <w:rPr>
          <w:rFonts w:cs="Arial"/>
          <w:sz w:val="24"/>
          <w:szCs w:val="24"/>
        </w:rPr>
        <w:t xml:space="preserve"> of Effectiveness (p</w:t>
      </w:r>
      <w:r w:rsidR="003709FB">
        <w:rPr>
          <w:rFonts w:cs="Arial"/>
          <w:sz w:val="24"/>
          <w:szCs w:val="24"/>
        </w:rPr>
        <w:t>.7) required in this application.</w:t>
      </w:r>
    </w:p>
    <w:p w14:paraId="4A86B534" w14:textId="30B2757B" w:rsidR="00663F3D" w:rsidRPr="007246AB" w:rsidRDefault="00D04036" w:rsidP="00D227A9">
      <w:pPr>
        <w:spacing w:before="0" w:after="0" w:line="240" w:lineRule="auto"/>
        <w:rPr>
          <w:rFonts w:cstheme="minorHAnsi"/>
          <w:sz w:val="24"/>
          <w:szCs w:val="24"/>
        </w:rPr>
      </w:pPr>
      <w:r>
        <w:rPr>
          <w:rFonts w:cstheme="minorHAnsi"/>
          <w:sz w:val="24"/>
          <w:szCs w:val="24"/>
        </w:rPr>
        <w:t>There are 2</w:t>
      </w:r>
      <w:r w:rsidR="00663F3D" w:rsidRPr="007246AB">
        <w:rPr>
          <w:rFonts w:cstheme="minorHAnsi"/>
          <w:sz w:val="24"/>
          <w:szCs w:val="24"/>
        </w:rPr>
        <w:t xml:space="preserve"> key areas</w:t>
      </w:r>
      <w:r w:rsidR="007246AB" w:rsidRPr="007246AB">
        <w:rPr>
          <w:rFonts w:cstheme="minorHAnsi"/>
          <w:sz w:val="24"/>
          <w:szCs w:val="24"/>
        </w:rPr>
        <w:t xml:space="preserve"> to the </w:t>
      </w:r>
      <w:r w:rsidR="0042658D" w:rsidRPr="00A5089B">
        <w:rPr>
          <w:rFonts w:cstheme="minorHAnsi"/>
          <w:i/>
          <w:sz w:val="24"/>
          <w:szCs w:val="24"/>
        </w:rPr>
        <w:t>Program</w:t>
      </w:r>
      <w:r w:rsidR="007246AB" w:rsidRPr="00A5089B">
        <w:rPr>
          <w:rFonts w:cstheme="minorHAnsi"/>
          <w:i/>
          <w:sz w:val="24"/>
          <w:szCs w:val="24"/>
        </w:rPr>
        <w:t xml:space="preserve"> Design </w:t>
      </w:r>
      <w:r w:rsidR="007246AB" w:rsidRPr="007246AB">
        <w:rPr>
          <w:rFonts w:cstheme="minorHAnsi"/>
          <w:sz w:val="24"/>
          <w:szCs w:val="24"/>
        </w:rPr>
        <w:t>section:</w:t>
      </w:r>
    </w:p>
    <w:p w14:paraId="068D6FC7" w14:textId="3E3B66F9" w:rsidR="00663F3D" w:rsidRPr="007246AB" w:rsidRDefault="00B35344" w:rsidP="00B35344">
      <w:pPr>
        <w:pStyle w:val="Default"/>
        <w:spacing w:before="0"/>
        <w:ind w:left="274"/>
        <w:rPr>
          <w:rFonts w:asciiTheme="minorHAnsi" w:hAnsiTheme="minorHAnsi" w:cstheme="minorHAnsi"/>
        </w:rPr>
      </w:pPr>
      <w:r>
        <w:rPr>
          <w:rFonts w:asciiTheme="minorHAnsi" w:hAnsiTheme="minorHAnsi" w:cstheme="minorHAnsi"/>
          <w:b/>
        </w:rPr>
        <w:t>Part 1</w:t>
      </w:r>
      <w:r w:rsidR="00663F3D" w:rsidRPr="00DB258C">
        <w:rPr>
          <w:rFonts w:asciiTheme="minorHAnsi" w:hAnsiTheme="minorHAnsi" w:cstheme="minorHAnsi"/>
          <w:b/>
        </w:rPr>
        <w:t>:</w:t>
      </w:r>
      <w:r w:rsidR="00663F3D" w:rsidRPr="007246AB">
        <w:rPr>
          <w:rFonts w:asciiTheme="minorHAnsi" w:hAnsiTheme="minorHAnsi" w:cstheme="minorHAnsi"/>
        </w:rPr>
        <w:t xml:space="preserve"> </w:t>
      </w:r>
      <w:r w:rsidR="006074C0">
        <w:rPr>
          <w:rFonts w:asciiTheme="minorHAnsi" w:hAnsiTheme="minorHAnsi" w:cstheme="minorHAnsi"/>
        </w:rPr>
        <w:t>Comprehensive n</w:t>
      </w:r>
      <w:r w:rsidRPr="007246AB">
        <w:rPr>
          <w:rFonts w:asciiTheme="minorHAnsi" w:hAnsiTheme="minorHAnsi" w:cstheme="minorHAnsi"/>
        </w:rPr>
        <w:t>arrative with required design elements</w:t>
      </w:r>
    </w:p>
    <w:p w14:paraId="559FCF8D" w14:textId="13F56855" w:rsidR="007246AB" w:rsidRDefault="00B35344" w:rsidP="00EB2872">
      <w:pPr>
        <w:pStyle w:val="Default"/>
        <w:spacing w:before="0" w:after="60"/>
        <w:ind w:left="274"/>
        <w:rPr>
          <w:rFonts w:asciiTheme="minorHAnsi" w:hAnsiTheme="minorHAnsi" w:cstheme="minorHAnsi"/>
        </w:rPr>
      </w:pPr>
      <w:r>
        <w:rPr>
          <w:rFonts w:asciiTheme="minorHAnsi" w:hAnsiTheme="minorHAnsi" w:cstheme="minorHAnsi"/>
          <w:b/>
        </w:rPr>
        <w:t>Part 2</w:t>
      </w:r>
      <w:r w:rsidR="00FB4D00" w:rsidRPr="00DB258C">
        <w:rPr>
          <w:rFonts w:asciiTheme="minorHAnsi" w:hAnsiTheme="minorHAnsi" w:cstheme="minorHAnsi"/>
          <w:b/>
        </w:rPr>
        <w:t>:</w:t>
      </w:r>
      <w:r w:rsidR="00FB4D00">
        <w:rPr>
          <w:rFonts w:asciiTheme="minorHAnsi" w:hAnsiTheme="minorHAnsi" w:cstheme="minorHAnsi"/>
        </w:rPr>
        <w:t xml:space="preserve"> </w:t>
      </w:r>
      <w:r w:rsidRPr="007246AB">
        <w:rPr>
          <w:rFonts w:asciiTheme="minorHAnsi" w:hAnsiTheme="minorHAnsi" w:cstheme="minorHAnsi"/>
        </w:rPr>
        <w:t>We</w:t>
      </w:r>
      <w:r>
        <w:rPr>
          <w:rFonts w:asciiTheme="minorHAnsi" w:hAnsiTheme="minorHAnsi" w:cstheme="minorHAnsi"/>
        </w:rPr>
        <w:t>ekly Schedule Form (Attachment 5</w:t>
      </w:r>
      <w:r w:rsidRPr="007246AB">
        <w:rPr>
          <w:rFonts w:asciiTheme="minorHAnsi" w:hAnsiTheme="minorHAnsi" w:cstheme="minorHAnsi"/>
        </w:rPr>
        <w:t>)</w:t>
      </w:r>
    </w:p>
    <w:p w14:paraId="309B3D05" w14:textId="63B4745A" w:rsidR="00663F3D" w:rsidRPr="007246AB" w:rsidRDefault="00B35344" w:rsidP="004A3338">
      <w:pPr>
        <w:spacing w:before="0" w:after="60" w:line="240" w:lineRule="auto"/>
        <w:rPr>
          <w:rFonts w:cstheme="minorHAnsi"/>
          <w:sz w:val="24"/>
          <w:szCs w:val="24"/>
        </w:rPr>
      </w:pPr>
      <w:r>
        <w:rPr>
          <w:rFonts w:cstheme="minorHAnsi"/>
          <w:b/>
          <w:sz w:val="24"/>
          <w:szCs w:val="24"/>
        </w:rPr>
        <w:t>Part 1</w:t>
      </w:r>
      <w:r w:rsidR="00663F3D" w:rsidRPr="007246AB">
        <w:rPr>
          <w:rFonts w:cstheme="minorHAnsi"/>
          <w:b/>
          <w:sz w:val="24"/>
          <w:szCs w:val="24"/>
        </w:rPr>
        <w:t>:</w:t>
      </w:r>
      <w:r w:rsidR="00643AF4">
        <w:rPr>
          <w:rFonts w:cstheme="minorHAnsi"/>
          <w:sz w:val="24"/>
          <w:szCs w:val="24"/>
        </w:rPr>
        <w:t xml:space="preserve"> This section </w:t>
      </w:r>
      <w:r w:rsidR="00663F3D" w:rsidRPr="007246AB">
        <w:rPr>
          <w:rFonts w:cstheme="minorHAnsi"/>
          <w:sz w:val="24"/>
          <w:szCs w:val="24"/>
        </w:rPr>
        <w:t xml:space="preserve">allows reviewers to understand how the </w:t>
      </w:r>
      <w:r w:rsidR="0042658D" w:rsidRPr="0042658D">
        <w:rPr>
          <w:rFonts w:cstheme="minorHAnsi"/>
          <w:sz w:val="24"/>
          <w:szCs w:val="24"/>
        </w:rPr>
        <w:t>program</w:t>
      </w:r>
      <w:r w:rsidR="00663F3D" w:rsidRPr="007246AB">
        <w:rPr>
          <w:rFonts w:cstheme="minorHAnsi"/>
          <w:sz w:val="24"/>
          <w:szCs w:val="24"/>
        </w:rPr>
        <w:t xml:space="preserve"> will operate and how it is designed to address the needs expressed. The narrative must address all t</w:t>
      </w:r>
      <w:r w:rsidR="003709FB">
        <w:rPr>
          <w:rFonts w:cstheme="minorHAnsi"/>
          <w:sz w:val="24"/>
          <w:szCs w:val="24"/>
        </w:rPr>
        <w:t>he following design requirements</w:t>
      </w:r>
      <w:r w:rsidR="002711EF">
        <w:rPr>
          <w:rFonts w:cstheme="minorHAnsi"/>
          <w:sz w:val="24"/>
          <w:szCs w:val="24"/>
        </w:rPr>
        <w:t xml:space="preserve"> aligned to the 11 </w:t>
      </w:r>
      <w:r w:rsidR="002711EF" w:rsidRPr="00CA1668">
        <w:rPr>
          <w:rFonts w:cstheme="minorHAnsi"/>
          <w:i/>
          <w:sz w:val="24"/>
          <w:szCs w:val="24"/>
        </w:rPr>
        <w:t>Elements of Quality Programming</w:t>
      </w:r>
      <w:r w:rsidR="003709FB">
        <w:rPr>
          <w:rFonts w:cstheme="minorHAnsi"/>
          <w:sz w:val="24"/>
          <w:szCs w:val="24"/>
        </w:rPr>
        <w:t>.</w:t>
      </w:r>
    </w:p>
    <w:p w14:paraId="14832607" w14:textId="0EFF5652" w:rsidR="00663F3D" w:rsidRPr="0051369D" w:rsidRDefault="009A1408" w:rsidP="00A245D5">
      <w:pPr>
        <w:spacing w:before="0" w:after="0" w:line="240" w:lineRule="auto"/>
        <w:rPr>
          <w:rFonts w:cstheme="minorHAnsi"/>
          <w:b/>
          <w:i/>
          <w:sz w:val="24"/>
          <w:szCs w:val="24"/>
          <w:u w:val="single"/>
        </w:rPr>
      </w:pPr>
      <w:r w:rsidRPr="0051369D">
        <w:rPr>
          <w:rFonts w:cstheme="minorHAnsi"/>
          <w:b/>
          <w:i/>
          <w:sz w:val="24"/>
          <w:szCs w:val="24"/>
          <w:u w:val="single"/>
        </w:rPr>
        <w:t>Program Overview</w:t>
      </w:r>
    </w:p>
    <w:p w14:paraId="7196753B" w14:textId="75D6F384" w:rsidR="00BE7F67" w:rsidRPr="0051369D" w:rsidRDefault="00AA057E" w:rsidP="00A245D5">
      <w:pPr>
        <w:spacing w:before="0" w:after="0" w:line="240" w:lineRule="auto"/>
        <w:rPr>
          <w:rFonts w:cstheme="minorHAnsi"/>
          <w:sz w:val="24"/>
          <w:szCs w:val="24"/>
        </w:rPr>
      </w:pPr>
      <w:r w:rsidRPr="0051369D">
        <w:rPr>
          <w:rFonts w:cstheme="minorHAnsi"/>
          <w:b/>
          <w:sz w:val="24"/>
          <w:szCs w:val="24"/>
        </w:rPr>
        <w:t>Climate</w:t>
      </w:r>
      <w:r w:rsidR="00BE7F67" w:rsidRPr="0051369D">
        <w:rPr>
          <w:rFonts w:cstheme="minorHAnsi"/>
          <w:b/>
          <w:sz w:val="24"/>
          <w:szCs w:val="24"/>
        </w:rPr>
        <w:t>:</w:t>
      </w:r>
      <w:r w:rsidR="00BE7F67" w:rsidRPr="0051369D">
        <w:rPr>
          <w:rFonts w:cstheme="minorHAnsi"/>
          <w:sz w:val="24"/>
          <w:szCs w:val="24"/>
        </w:rPr>
        <w:t xml:space="preserve"> </w:t>
      </w:r>
      <w:r w:rsidR="002711EF" w:rsidRPr="0051369D">
        <w:rPr>
          <w:rFonts w:cstheme="minorHAnsi"/>
          <w:sz w:val="24"/>
          <w:szCs w:val="24"/>
        </w:rPr>
        <w:t>In</w:t>
      </w:r>
      <w:r w:rsidR="00643AF4" w:rsidRPr="0051369D">
        <w:rPr>
          <w:rFonts w:cstheme="minorHAnsi"/>
          <w:sz w:val="24"/>
          <w:szCs w:val="24"/>
        </w:rPr>
        <w:t>clude a</w:t>
      </w:r>
      <w:r w:rsidR="002711EF" w:rsidRPr="0051369D">
        <w:rPr>
          <w:rFonts w:cstheme="minorHAnsi"/>
          <w:sz w:val="24"/>
          <w:szCs w:val="24"/>
        </w:rPr>
        <w:t xml:space="preserve"> brief description </w:t>
      </w:r>
      <w:r w:rsidR="00E30F75" w:rsidRPr="0051369D">
        <w:rPr>
          <w:rFonts w:cstheme="minorHAnsi"/>
          <w:sz w:val="24"/>
          <w:szCs w:val="24"/>
        </w:rPr>
        <w:t xml:space="preserve">of </w:t>
      </w:r>
      <w:r w:rsidR="008A5A56" w:rsidRPr="0051369D">
        <w:rPr>
          <w:rFonts w:cstheme="minorHAnsi"/>
          <w:sz w:val="24"/>
          <w:szCs w:val="24"/>
        </w:rPr>
        <w:t>how the program will</w:t>
      </w:r>
      <w:r w:rsidR="002711EF" w:rsidRPr="0051369D">
        <w:rPr>
          <w:rFonts w:cstheme="minorHAnsi"/>
          <w:sz w:val="24"/>
          <w:szCs w:val="24"/>
        </w:rPr>
        <w:t xml:space="preserve"> </w:t>
      </w:r>
      <w:r w:rsidR="00BE7F67" w:rsidRPr="0051369D">
        <w:rPr>
          <w:rFonts w:cstheme="minorHAnsi"/>
          <w:sz w:val="24"/>
          <w:szCs w:val="24"/>
        </w:rPr>
        <w:t>intentionally</w:t>
      </w:r>
      <w:r w:rsidR="002711EF" w:rsidRPr="0051369D">
        <w:rPr>
          <w:rFonts w:cstheme="minorHAnsi"/>
          <w:sz w:val="24"/>
          <w:szCs w:val="24"/>
        </w:rPr>
        <w:t xml:space="preserve"> design</w:t>
      </w:r>
      <w:r w:rsidR="00BE7F67" w:rsidRPr="0051369D">
        <w:rPr>
          <w:rFonts w:cstheme="minorHAnsi"/>
          <w:sz w:val="24"/>
          <w:szCs w:val="24"/>
        </w:rPr>
        <w:t xml:space="preserve"> activities that</w:t>
      </w:r>
      <w:r w:rsidR="00643AF4" w:rsidRPr="0051369D">
        <w:rPr>
          <w:rFonts w:cstheme="minorHAnsi"/>
          <w:sz w:val="24"/>
          <w:szCs w:val="24"/>
        </w:rPr>
        <w:t xml:space="preserve"> </w:t>
      </w:r>
      <w:r w:rsidRPr="0051369D">
        <w:rPr>
          <w:rFonts w:cstheme="minorHAnsi"/>
          <w:sz w:val="24"/>
          <w:szCs w:val="24"/>
        </w:rPr>
        <w:t>cultivate a climate</w:t>
      </w:r>
      <w:r w:rsidR="00643AF4" w:rsidRPr="0051369D">
        <w:rPr>
          <w:rFonts w:cstheme="minorHAnsi"/>
          <w:sz w:val="24"/>
          <w:szCs w:val="24"/>
        </w:rPr>
        <w:t xml:space="preserve"> of belonging</w:t>
      </w:r>
      <w:r w:rsidR="00E30F75" w:rsidRPr="0051369D">
        <w:rPr>
          <w:rFonts w:cstheme="minorHAnsi"/>
          <w:sz w:val="24"/>
          <w:szCs w:val="24"/>
        </w:rPr>
        <w:t xml:space="preserve"> for students</w:t>
      </w:r>
      <w:r w:rsidR="00643AF4" w:rsidRPr="0051369D">
        <w:rPr>
          <w:rFonts w:cstheme="minorHAnsi"/>
          <w:sz w:val="24"/>
          <w:szCs w:val="24"/>
        </w:rPr>
        <w:t>,</w:t>
      </w:r>
      <w:r w:rsidR="00BE7F67" w:rsidRPr="0051369D">
        <w:rPr>
          <w:rFonts w:cstheme="minorHAnsi"/>
          <w:sz w:val="24"/>
          <w:szCs w:val="24"/>
        </w:rPr>
        <w:t xml:space="preserve"> promote youth resiliency</w:t>
      </w:r>
      <w:r w:rsidR="00643AF4" w:rsidRPr="0051369D">
        <w:rPr>
          <w:rFonts w:cstheme="minorHAnsi"/>
          <w:sz w:val="24"/>
          <w:szCs w:val="24"/>
        </w:rPr>
        <w:t xml:space="preserve"> and </w:t>
      </w:r>
      <w:r w:rsidR="00BE7F67" w:rsidRPr="0051369D">
        <w:rPr>
          <w:rFonts w:cstheme="minorHAnsi"/>
          <w:sz w:val="24"/>
          <w:szCs w:val="24"/>
        </w:rPr>
        <w:t xml:space="preserve">support </w:t>
      </w:r>
      <w:r w:rsidR="0051369D">
        <w:rPr>
          <w:rFonts w:cstheme="minorHAnsi"/>
          <w:sz w:val="24"/>
          <w:szCs w:val="24"/>
        </w:rPr>
        <w:t>high levels of yo</w:t>
      </w:r>
      <w:r w:rsidR="00BE7F67" w:rsidRPr="0051369D">
        <w:rPr>
          <w:rFonts w:cstheme="minorHAnsi"/>
          <w:sz w:val="24"/>
          <w:szCs w:val="24"/>
        </w:rPr>
        <w:t>uth</w:t>
      </w:r>
      <w:r w:rsidR="008A5A56" w:rsidRPr="0051369D">
        <w:rPr>
          <w:rFonts w:cstheme="minorHAnsi"/>
          <w:sz w:val="24"/>
          <w:szCs w:val="24"/>
        </w:rPr>
        <w:t xml:space="preserve"> and family</w:t>
      </w:r>
      <w:r w:rsidR="00BE7F67" w:rsidRPr="0051369D">
        <w:rPr>
          <w:rFonts w:cstheme="minorHAnsi"/>
          <w:sz w:val="24"/>
          <w:szCs w:val="24"/>
        </w:rPr>
        <w:t xml:space="preserve"> engagement.</w:t>
      </w:r>
    </w:p>
    <w:p w14:paraId="0E3025C5" w14:textId="6A705C4F" w:rsidR="009201F2" w:rsidRPr="0051369D" w:rsidRDefault="009201F2" w:rsidP="00A245D5">
      <w:pPr>
        <w:spacing w:before="0" w:after="0" w:line="240" w:lineRule="auto"/>
        <w:rPr>
          <w:rFonts w:cstheme="minorHAnsi"/>
          <w:sz w:val="24"/>
          <w:szCs w:val="24"/>
        </w:rPr>
      </w:pPr>
      <w:r w:rsidRPr="0051369D">
        <w:rPr>
          <w:rFonts w:cstheme="minorHAnsi"/>
          <w:b/>
          <w:sz w:val="24"/>
          <w:szCs w:val="24"/>
        </w:rPr>
        <w:t>Youth-Centered:</w:t>
      </w:r>
      <w:r w:rsidRPr="0051369D">
        <w:rPr>
          <w:rFonts w:cstheme="minorHAnsi"/>
          <w:sz w:val="24"/>
          <w:szCs w:val="24"/>
        </w:rPr>
        <w:t xml:space="preserve"> </w:t>
      </w:r>
      <w:r w:rsidR="00E30F75" w:rsidRPr="0051369D">
        <w:rPr>
          <w:rFonts w:cstheme="minorHAnsi"/>
          <w:sz w:val="24"/>
          <w:szCs w:val="24"/>
        </w:rPr>
        <w:t>Include a description of how youth voice, leadership and interest will be incorporated into the program.</w:t>
      </w:r>
    </w:p>
    <w:p w14:paraId="055E19DC" w14:textId="3C392E2A" w:rsidR="004568AA" w:rsidRPr="0051369D" w:rsidRDefault="00663F3D" w:rsidP="00A245D5">
      <w:pPr>
        <w:spacing w:before="0" w:after="0" w:line="240" w:lineRule="auto"/>
        <w:rPr>
          <w:rFonts w:cstheme="minorHAnsi"/>
          <w:sz w:val="24"/>
          <w:szCs w:val="24"/>
        </w:rPr>
      </w:pPr>
      <w:r w:rsidRPr="0051369D">
        <w:rPr>
          <w:rFonts w:cstheme="minorHAnsi"/>
          <w:b/>
          <w:sz w:val="24"/>
          <w:szCs w:val="24"/>
        </w:rPr>
        <w:t>Weekly schedule:</w:t>
      </w:r>
      <w:r w:rsidR="004568AA" w:rsidRPr="0051369D">
        <w:rPr>
          <w:rFonts w:cstheme="minorHAnsi"/>
          <w:sz w:val="24"/>
          <w:szCs w:val="24"/>
        </w:rPr>
        <w:t xml:space="preserve"> Include a</w:t>
      </w:r>
      <w:r w:rsidR="004568AA" w:rsidRPr="0051369D">
        <w:rPr>
          <w:rFonts w:cstheme="minorHAnsi"/>
          <w:bCs/>
          <w:sz w:val="24"/>
          <w:szCs w:val="24"/>
        </w:rPr>
        <w:t xml:space="preserve"> brief description </w:t>
      </w:r>
      <w:r w:rsidR="008A5A56" w:rsidRPr="0051369D">
        <w:rPr>
          <w:rFonts w:cstheme="minorHAnsi"/>
          <w:bCs/>
          <w:sz w:val="24"/>
          <w:szCs w:val="24"/>
        </w:rPr>
        <w:t>of the weekly schedule. Applicants should reflect</w:t>
      </w:r>
      <w:r w:rsidRPr="0051369D">
        <w:rPr>
          <w:rFonts w:cstheme="minorHAnsi"/>
          <w:bCs/>
          <w:sz w:val="24"/>
          <w:szCs w:val="24"/>
        </w:rPr>
        <w:t xml:space="preserve"> the required minimum operation </w:t>
      </w:r>
      <w:r w:rsidR="004568AA" w:rsidRPr="0051369D">
        <w:rPr>
          <w:rFonts w:cstheme="minorHAnsi"/>
          <w:bCs/>
          <w:sz w:val="24"/>
          <w:szCs w:val="24"/>
        </w:rPr>
        <w:t xml:space="preserve">(as specified, Services for School Year) </w:t>
      </w:r>
      <w:r w:rsidRPr="0051369D">
        <w:rPr>
          <w:rFonts w:cstheme="minorHAnsi"/>
          <w:bCs/>
          <w:sz w:val="24"/>
          <w:szCs w:val="24"/>
        </w:rPr>
        <w:t xml:space="preserve">and </w:t>
      </w:r>
      <w:r w:rsidRPr="0051369D">
        <w:rPr>
          <w:rFonts w:cstheme="minorHAnsi"/>
          <w:sz w:val="24"/>
          <w:szCs w:val="24"/>
        </w:rPr>
        <w:t>a minimum of 300 program hours per scho</w:t>
      </w:r>
      <w:r w:rsidR="007246AB" w:rsidRPr="0051369D">
        <w:rPr>
          <w:rFonts w:cstheme="minorHAnsi"/>
          <w:sz w:val="24"/>
          <w:szCs w:val="24"/>
        </w:rPr>
        <w:t xml:space="preserve">ol year. </w:t>
      </w:r>
    </w:p>
    <w:p w14:paraId="039A06B7" w14:textId="1A556C8C" w:rsidR="009A1408" w:rsidRDefault="009A1408" w:rsidP="00EB2872">
      <w:pPr>
        <w:spacing w:before="0" w:after="60" w:line="240" w:lineRule="auto"/>
        <w:rPr>
          <w:rFonts w:cstheme="minorHAnsi"/>
          <w:sz w:val="24"/>
          <w:szCs w:val="24"/>
        </w:rPr>
      </w:pPr>
      <w:r w:rsidRPr="0051369D">
        <w:rPr>
          <w:rFonts w:cstheme="minorHAnsi"/>
          <w:b/>
          <w:bCs/>
          <w:iCs/>
          <w:sz w:val="24"/>
          <w:szCs w:val="24"/>
        </w:rPr>
        <w:t>Evidence of Previous Success:</w:t>
      </w:r>
      <w:r w:rsidRPr="0051369D">
        <w:rPr>
          <w:rFonts w:cstheme="minorHAnsi"/>
          <w:bCs/>
          <w:iCs/>
          <w:sz w:val="24"/>
          <w:szCs w:val="24"/>
        </w:rPr>
        <w:t xml:space="preserve"> A</w:t>
      </w:r>
      <w:r w:rsidRPr="0051369D">
        <w:rPr>
          <w:rFonts w:cstheme="minorHAnsi"/>
          <w:sz w:val="24"/>
          <w:szCs w:val="24"/>
        </w:rPr>
        <w:t xml:space="preserve">pplicants must </w:t>
      </w:r>
      <w:r w:rsidR="004568AA" w:rsidRPr="0051369D">
        <w:rPr>
          <w:rFonts w:cstheme="minorHAnsi"/>
          <w:sz w:val="24"/>
          <w:szCs w:val="24"/>
        </w:rPr>
        <w:t xml:space="preserve">also </w:t>
      </w:r>
      <w:r w:rsidRPr="0051369D">
        <w:rPr>
          <w:rFonts w:cstheme="minorHAnsi"/>
          <w:sz w:val="24"/>
          <w:szCs w:val="24"/>
        </w:rPr>
        <w:t>provide evidence of previous success in operating out-of-school programs targeting the youth populations to be served by the proposed 21</w:t>
      </w:r>
      <w:r w:rsidRPr="0051369D">
        <w:rPr>
          <w:rFonts w:cstheme="minorHAnsi"/>
          <w:sz w:val="24"/>
          <w:szCs w:val="24"/>
          <w:vertAlign w:val="superscript"/>
        </w:rPr>
        <w:t>st</w:t>
      </w:r>
      <w:r w:rsidRPr="0051369D">
        <w:rPr>
          <w:rFonts w:cstheme="minorHAnsi"/>
          <w:sz w:val="24"/>
          <w:szCs w:val="24"/>
        </w:rPr>
        <w:t xml:space="preserve"> CCLC program. If the applicant has not operated out-of-school programs in the past, the applicant must provide evidence that otherwise demonstrates experience or the promise of success in providing educational and related activities that will complement and enhance the academic performance, achievement, and positive youth development of students.</w:t>
      </w:r>
    </w:p>
    <w:p w14:paraId="35BE8288" w14:textId="77777777" w:rsidR="000D6AC6" w:rsidRPr="00AA057E" w:rsidRDefault="00CD029E" w:rsidP="00A245D5">
      <w:pPr>
        <w:spacing w:before="0" w:after="60" w:line="240" w:lineRule="auto"/>
        <w:rPr>
          <w:rFonts w:cstheme="minorHAnsi"/>
          <w:b/>
          <w:i/>
          <w:sz w:val="24"/>
          <w:szCs w:val="24"/>
          <w:u w:val="single"/>
        </w:rPr>
      </w:pPr>
      <w:r w:rsidRPr="00AA057E">
        <w:rPr>
          <w:rFonts w:cstheme="minorHAnsi"/>
          <w:b/>
          <w:i/>
          <w:sz w:val="24"/>
          <w:szCs w:val="24"/>
          <w:u w:val="single"/>
        </w:rPr>
        <w:lastRenderedPageBreak/>
        <w:t>Student Recruitment and R</w:t>
      </w:r>
      <w:r w:rsidR="000D6AC6" w:rsidRPr="00AA057E">
        <w:rPr>
          <w:rFonts w:cstheme="minorHAnsi"/>
          <w:b/>
          <w:i/>
          <w:sz w:val="24"/>
          <w:szCs w:val="24"/>
          <w:u w:val="single"/>
        </w:rPr>
        <w:t>etention</w:t>
      </w:r>
    </w:p>
    <w:p w14:paraId="0169C6F5" w14:textId="5A45D10B" w:rsidR="00CD029E" w:rsidRPr="00CD029E" w:rsidRDefault="00CD029E" w:rsidP="00A245D5">
      <w:pPr>
        <w:spacing w:before="0" w:after="120" w:line="240" w:lineRule="auto"/>
        <w:rPr>
          <w:rFonts w:cstheme="minorHAnsi"/>
          <w:sz w:val="24"/>
          <w:szCs w:val="24"/>
        </w:rPr>
      </w:pPr>
      <w:r w:rsidRPr="007246AB">
        <w:rPr>
          <w:rFonts w:cstheme="minorHAnsi"/>
          <w:sz w:val="24"/>
          <w:szCs w:val="24"/>
        </w:rPr>
        <w:t>The applicant should describe who and how many students will be served and the process for student recruitment an</w:t>
      </w:r>
      <w:r w:rsidR="000D6AC6">
        <w:rPr>
          <w:rFonts w:cstheme="minorHAnsi"/>
          <w:sz w:val="24"/>
          <w:szCs w:val="24"/>
        </w:rPr>
        <w:t xml:space="preserve">d retention. </w:t>
      </w:r>
      <w:r w:rsidR="00AA057E">
        <w:rPr>
          <w:rFonts w:cstheme="minorHAnsi"/>
          <w:sz w:val="24"/>
          <w:szCs w:val="24"/>
        </w:rPr>
        <w:t>A plan for serving students who are homeless, English Learners, and students with disabilities needs to be included. As well as a</w:t>
      </w:r>
      <w:r w:rsidR="000D6AC6">
        <w:rPr>
          <w:rFonts w:cstheme="minorHAnsi"/>
          <w:sz w:val="24"/>
          <w:szCs w:val="24"/>
        </w:rPr>
        <w:t xml:space="preserve"> description of</w:t>
      </w:r>
      <w:r w:rsidRPr="007246AB">
        <w:rPr>
          <w:rFonts w:cstheme="minorHAnsi"/>
          <w:sz w:val="24"/>
          <w:szCs w:val="24"/>
        </w:rPr>
        <w:t xml:space="preserve"> what data will used to determine student participation in the program</w:t>
      </w:r>
      <w:r w:rsidR="00AA057E">
        <w:rPr>
          <w:rFonts w:cstheme="minorHAnsi"/>
          <w:sz w:val="24"/>
          <w:szCs w:val="24"/>
        </w:rPr>
        <w:t xml:space="preserve">. </w:t>
      </w:r>
      <w:r w:rsidRPr="007246AB">
        <w:rPr>
          <w:rFonts w:cstheme="minorHAnsi"/>
          <w:sz w:val="24"/>
          <w:szCs w:val="24"/>
        </w:rPr>
        <w:t xml:space="preserve">Students must meet the eligibility guidelines mentioned in </w:t>
      </w:r>
      <w:r w:rsidRPr="007246AB">
        <w:rPr>
          <w:rFonts w:cstheme="minorHAnsi"/>
          <w:b/>
          <w:sz w:val="24"/>
          <w:szCs w:val="24"/>
        </w:rPr>
        <w:t>Absolute Priority</w:t>
      </w:r>
      <w:r w:rsidR="000D6AC6">
        <w:rPr>
          <w:rFonts w:cstheme="minorHAnsi"/>
          <w:sz w:val="24"/>
          <w:szCs w:val="24"/>
        </w:rPr>
        <w:t xml:space="preserve"> section of the application</w:t>
      </w:r>
      <w:r w:rsidR="00AA057E">
        <w:rPr>
          <w:rFonts w:cstheme="minorHAnsi"/>
          <w:sz w:val="24"/>
          <w:szCs w:val="24"/>
        </w:rPr>
        <w:t>.</w:t>
      </w:r>
    </w:p>
    <w:p w14:paraId="6C3719CC" w14:textId="70D0359C" w:rsidR="00663F3D" w:rsidRPr="004B7BAC" w:rsidRDefault="004B7BAC" w:rsidP="00A245D5">
      <w:pPr>
        <w:spacing w:before="0" w:after="120" w:line="240" w:lineRule="auto"/>
        <w:rPr>
          <w:rFonts w:cstheme="minorHAnsi"/>
          <w:b/>
          <w:i/>
          <w:sz w:val="24"/>
          <w:szCs w:val="24"/>
        </w:rPr>
      </w:pPr>
      <w:r w:rsidRPr="004B7BAC">
        <w:rPr>
          <w:rFonts w:cstheme="minorHAnsi"/>
          <w:b/>
          <w:sz w:val="24"/>
          <w:szCs w:val="24"/>
        </w:rPr>
        <w:t>Students with Disabilities:</w:t>
      </w:r>
      <w:r>
        <w:rPr>
          <w:rFonts w:cstheme="minorHAnsi"/>
          <w:b/>
          <w:i/>
          <w:sz w:val="24"/>
          <w:szCs w:val="24"/>
        </w:rPr>
        <w:t xml:space="preserve"> </w:t>
      </w:r>
      <w:r w:rsidR="00663F3D" w:rsidRPr="007246AB">
        <w:rPr>
          <w:rFonts w:cstheme="minorHAnsi"/>
          <w:sz w:val="24"/>
          <w:szCs w:val="24"/>
        </w:rPr>
        <w:t>Eligibility for funding requires 21</w:t>
      </w:r>
      <w:r w:rsidR="00663F3D" w:rsidRPr="007246AB">
        <w:rPr>
          <w:rFonts w:cstheme="minorHAnsi"/>
          <w:sz w:val="24"/>
          <w:szCs w:val="24"/>
          <w:vertAlign w:val="superscript"/>
        </w:rPr>
        <w:t>st</w:t>
      </w:r>
      <w:r w:rsidR="00663F3D" w:rsidRPr="007246AB">
        <w:rPr>
          <w:rFonts w:cstheme="minorHAnsi"/>
          <w:sz w:val="24"/>
          <w:szCs w:val="24"/>
        </w:rPr>
        <w:t xml:space="preserve"> CCLC programs to have the capacity to serve students with disabilities. Describe how students with disabilities will be identified and served. It is not acceptable for the applicant to simply state “students with disabilities w</w:t>
      </w:r>
      <w:r w:rsidR="002B3D4E">
        <w:rPr>
          <w:rFonts w:cstheme="minorHAnsi"/>
          <w:sz w:val="24"/>
          <w:szCs w:val="24"/>
        </w:rPr>
        <w:t>ill be equally served”. Applicants</w:t>
      </w:r>
      <w:r w:rsidR="00663F3D" w:rsidRPr="007246AB">
        <w:rPr>
          <w:rFonts w:cstheme="minorHAnsi"/>
          <w:sz w:val="24"/>
          <w:szCs w:val="24"/>
        </w:rPr>
        <w:t xml:space="preserve"> must</w:t>
      </w:r>
      <w:r w:rsidR="00AA4863">
        <w:rPr>
          <w:rFonts w:cstheme="minorHAnsi"/>
          <w:sz w:val="24"/>
          <w:szCs w:val="24"/>
        </w:rPr>
        <w:t xml:space="preserve"> describe</w:t>
      </w:r>
      <w:r w:rsidR="002B3D4E">
        <w:rPr>
          <w:rFonts w:cstheme="minorHAnsi"/>
          <w:sz w:val="24"/>
          <w:szCs w:val="24"/>
        </w:rPr>
        <w:t xml:space="preserve"> the proc</w:t>
      </w:r>
      <w:r w:rsidR="006E1371">
        <w:rPr>
          <w:rFonts w:cstheme="minorHAnsi"/>
          <w:sz w:val="24"/>
          <w:szCs w:val="24"/>
        </w:rPr>
        <w:t xml:space="preserve">ess used to </w:t>
      </w:r>
      <w:r w:rsidR="002B3D4E">
        <w:rPr>
          <w:rFonts w:cstheme="minorHAnsi"/>
          <w:sz w:val="24"/>
          <w:szCs w:val="24"/>
        </w:rPr>
        <w:t>communicate with the regu</w:t>
      </w:r>
      <w:r w:rsidR="006E1371">
        <w:rPr>
          <w:rFonts w:cstheme="minorHAnsi"/>
          <w:sz w:val="24"/>
          <w:szCs w:val="24"/>
        </w:rPr>
        <w:t>lar program to provide necessary supports to meet educational goals</w:t>
      </w:r>
      <w:r w:rsidR="002B3D4E">
        <w:rPr>
          <w:rFonts w:cstheme="minorHAnsi"/>
          <w:sz w:val="24"/>
          <w:szCs w:val="24"/>
        </w:rPr>
        <w:t xml:space="preserve"> </w:t>
      </w:r>
      <w:r w:rsidR="00663F3D" w:rsidRPr="007246AB">
        <w:rPr>
          <w:rFonts w:cstheme="minorHAnsi"/>
          <w:sz w:val="24"/>
          <w:szCs w:val="24"/>
        </w:rPr>
        <w:t>(</w:t>
      </w:r>
      <w:r w:rsidR="006E1371">
        <w:rPr>
          <w:rFonts w:cstheme="minorHAnsi"/>
          <w:sz w:val="24"/>
          <w:szCs w:val="24"/>
        </w:rPr>
        <w:t xml:space="preserve">e.g., </w:t>
      </w:r>
      <w:r w:rsidR="00663F3D" w:rsidRPr="007246AB">
        <w:rPr>
          <w:rFonts w:cstheme="minorHAnsi"/>
          <w:sz w:val="24"/>
          <w:szCs w:val="24"/>
        </w:rPr>
        <w:t>Individualized Education Plan (IEP), parent survey, etc.) and how these students will be served by the program.  The applicant does NOT reserve the right to deny services to ANY student due to special needs (i.e., all eligible students must have the opportunity to be served by 21</w:t>
      </w:r>
      <w:r w:rsidR="00663F3D" w:rsidRPr="007246AB">
        <w:rPr>
          <w:rFonts w:cstheme="minorHAnsi"/>
          <w:sz w:val="24"/>
          <w:szCs w:val="24"/>
          <w:vertAlign w:val="superscript"/>
        </w:rPr>
        <w:t>st</w:t>
      </w:r>
      <w:r w:rsidR="00663F3D" w:rsidRPr="007246AB">
        <w:rPr>
          <w:rFonts w:cstheme="minorHAnsi"/>
          <w:sz w:val="24"/>
          <w:szCs w:val="24"/>
        </w:rPr>
        <w:t xml:space="preserve"> CCLC).</w:t>
      </w:r>
    </w:p>
    <w:p w14:paraId="1A8B6CCC" w14:textId="1EAF5DF9" w:rsidR="00C63772" w:rsidRPr="004B7BAC" w:rsidRDefault="00C63772" w:rsidP="0062190B">
      <w:pPr>
        <w:pStyle w:val="ListParagraph"/>
        <w:spacing w:before="0" w:after="60" w:line="240" w:lineRule="auto"/>
        <w:ind w:left="0"/>
        <w:contextualSpacing w:val="0"/>
        <w:rPr>
          <w:rFonts w:cs="Arial"/>
          <w:i/>
          <w:color w:val="000000"/>
          <w:sz w:val="24"/>
          <w:szCs w:val="24"/>
        </w:rPr>
      </w:pPr>
      <w:r w:rsidRPr="004B7BAC">
        <w:rPr>
          <w:rFonts w:cs="Arial"/>
          <w:b/>
          <w:color w:val="000000"/>
          <w:sz w:val="24"/>
          <w:szCs w:val="24"/>
        </w:rPr>
        <w:t>English Learner (EL) and English Language Development (ELD)</w:t>
      </w:r>
      <w:r w:rsidR="004B7BAC" w:rsidRPr="004B7BAC">
        <w:rPr>
          <w:rFonts w:cs="Arial"/>
          <w:b/>
          <w:color w:val="000000"/>
          <w:sz w:val="24"/>
          <w:szCs w:val="24"/>
        </w:rPr>
        <w:t>:</w:t>
      </w:r>
      <w:r w:rsidR="004B7BAC">
        <w:rPr>
          <w:rFonts w:cs="Arial"/>
          <w:i/>
          <w:color w:val="000000"/>
          <w:sz w:val="24"/>
          <w:szCs w:val="24"/>
        </w:rPr>
        <w:t xml:space="preserve"> </w:t>
      </w:r>
      <w:r w:rsidRPr="00C46A7B">
        <w:rPr>
          <w:rFonts w:eastAsiaTheme="minorHAnsi" w:cstheme="minorHAnsi"/>
          <w:bCs/>
          <w:sz w:val="24"/>
          <w:szCs w:val="24"/>
        </w:rPr>
        <w:t>The term</w:t>
      </w:r>
      <w:r w:rsidRPr="00C46A7B">
        <w:rPr>
          <w:rFonts w:eastAsiaTheme="minorHAnsi" w:cstheme="minorHAnsi"/>
          <w:b/>
          <w:bCs/>
          <w:sz w:val="24"/>
          <w:szCs w:val="24"/>
        </w:rPr>
        <w:t xml:space="preserve"> English Learner </w:t>
      </w:r>
      <w:r w:rsidRPr="00C46A7B">
        <w:rPr>
          <w:rFonts w:eastAsiaTheme="minorHAnsi" w:cstheme="minorHAnsi"/>
          <w:sz w:val="24"/>
          <w:szCs w:val="24"/>
        </w:rPr>
        <w:t>refers to students whose first language is not English and encompasses the spectrum of students from those who are just beginning to learn English (often referred to in federal legislation as "limited English proficient" or "LEP") to those who have already developed considerable proficiency. This includes: newcomers that arrived within one year; English Learners who have arrived between one and three years; students who are orally English proficient socially but not yet fully proficient.</w:t>
      </w:r>
    </w:p>
    <w:p w14:paraId="5E4B4BD5" w14:textId="006BCBB8" w:rsidR="00C63772" w:rsidRPr="00CA1F11" w:rsidRDefault="0062190B" w:rsidP="0062190B">
      <w:pPr>
        <w:spacing w:before="0" w:after="120" w:line="240" w:lineRule="auto"/>
        <w:rPr>
          <w:rFonts w:cs="Arial"/>
          <w:color w:val="000000"/>
          <w:sz w:val="24"/>
          <w:szCs w:val="24"/>
        </w:rPr>
      </w:pPr>
      <w:r>
        <w:rPr>
          <w:rFonts w:eastAsiaTheme="minorHAnsi" w:cstheme="minorHAnsi"/>
          <w:sz w:val="24"/>
          <w:szCs w:val="24"/>
        </w:rPr>
        <w:t xml:space="preserve">This </w:t>
      </w:r>
      <w:r w:rsidR="00C63772" w:rsidRPr="00C46A7B">
        <w:rPr>
          <w:rFonts w:eastAsiaTheme="minorHAnsi" w:cstheme="minorHAnsi"/>
          <w:sz w:val="24"/>
          <w:szCs w:val="24"/>
        </w:rPr>
        <w:t xml:space="preserve">link includes </w:t>
      </w:r>
      <w:r>
        <w:rPr>
          <w:rFonts w:eastAsiaTheme="minorHAnsi" w:cstheme="minorHAnsi"/>
          <w:sz w:val="24"/>
          <w:szCs w:val="24"/>
        </w:rPr>
        <w:t xml:space="preserve">an </w:t>
      </w:r>
      <w:hyperlink r:id="rId25" w:history="1">
        <w:r w:rsidR="00DC1BEC">
          <w:rPr>
            <w:rStyle w:val="Hyperlink"/>
            <w:rFonts w:cs="Arial"/>
            <w:sz w:val="24"/>
            <w:szCs w:val="24"/>
          </w:rPr>
          <w:t xml:space="preserve">EL Good Practice List </w:t>
        </w:r>
      </w:hyperlink>
      <w:r w:rsidRPr="00C46A7B">
        <w:rPr>
          <w:rFonts w:cs="Arial"/>
          <w:color w:val="000000"/>
          <w:sz w:val="24"/>
          <w:szCs w:val="24"/>
        </w:rPr>
        <w:t>recommended for all applicants to consider:</w:t>
      </w:r>
    </w:p>
    <w:p w14:paraId="1B547B68" w14:textId="40D2F21B" w:rsidR="00663F3D" w:rsidRPr="00EB2872" w:rsidRDefault="004B7BAC" w:rsidP="00EB2872">
      <w:pPr>
        <w:spacing w:before="0" w:after="60" w:line="240" w:lineRule="auto"/>
        <w:rPr>
          <w:rFonts w:cstheme="minorHAnsi"/>
          <w:b/>
          <w:sz w:val="24"/>
          <w:szCs w:val="24"/>
        </w:rPr>
      </w:pPr>
      <w:r w:rsidRPr="004B7BAC">
        <w:rPr>
          <w:rFonts w:cstheme="minorHAnsi"/>
          <w:b/>
          <w:sz w:val="24"/>
          <w:szCs w:val="24"/>
        </w:rPr>
        <w:t>Private School Students</w:t>
      </w:r>
      <w:r>
        <w:rPr>
          <w:rFonts w:cstheme="minorHAnsi"/>
          <w:b/>
          <w:i/>
          <w:sz w:val="24"/>
          <w:szCs w:val="24"/>
        </w:rPr>
        <w:t xml:space="preserve">: </w:t>
      </w:r>
      <w:r w:rsidR="00663F3D" w:rsidRPr="007246AB">
        <w:rPr>
          <w:rFonts w:cstheme="minorHAnsi"/>
          <w:sz w:val="24"/>
          <w:szCs w:val="24"/>
        </w:rPr>
        <w:t>Private school students who are part of the same target population as students receiving 21</w:t>
      </w:r>
      <w:r w:rsidR="00663F3D" w:rsidRPr="007246AB">
        <w:rPr>
          <w:rFonts w:cstheme="minorHAnsi"/>
          <w:sz w:val="24"/>
          <w:szCs w:val="24"/>
          <w:vertAlign w:val="superscript"/>
        </w:rPr>
        <w:t>st</w:t>
      </w:r>
      <w:r w:rsidR="00663F3D" w:rsidRPr="007246AB">
        <w:rPr>
          <w:rFonts w:cstheme="minorHAnsi"/>
          <w:sz w:val="24"/>
          <w:szCs w:val="24"/>
        </w:rPr>
        <w:t xml:space="preserve"> CCLC services are also eligible to re</w:t>
      </w:r>
      <w:r w:rsidR="00AA4863">
        <w:rPr>
          <w:rFonts w:cstheme="minorHAnsi"/>
          <w:sz w:val="24"/>
          <w:szCs w:val="24"/>
        </w:rPr>
        <w:t>ceive services. Applicants</w:t>
      </w:r>
      <w:r w:rsidR="00663F3D" w:rsidRPr="007246AB">
        <w:rPr>
          <w:rFonts w:cstheme="minorHAnsi"/>
          <w:sz w:val="24"/>
          <w:szCs w:val="24"/>
        </w:rPr>
        <w:t xml:space="preserve"> should communicate with private schools prior to proposal submission and throughout the life of the grant. All Applicants</w:t>
      </w:r>
      <w:r w:rsidR="00663F3D" w:rsidRPr="007246AB">
        <w:rPr>
          <w:rFonts w:cstheme="minorHAnsi"/>
          <w:bCs/>
          <w:sz w:val="24"/>
          <w:szCs w:val="24"/>
        </w:rPr>
        <w:t xml:space="preserve"> must commit to</w:t>
      </w:r>
      <w:r w:rsidR="00663F3D" w:rsidRPr="004B7BAC">
        <w:rPr>
          <w:rFonts w:cstheme="minorHAnsi"/>
          <w:bCs/>
          <w:sz w:val="24"/>
          <w:szCs w:val="24"/>
        </w:rPr>
        <w:t>, complete all required consultation steps,</w:t>
      </w:r>
      <w:r w:rsidR="00663F3D" w:rsidRPr="007246AB">
        <w:rPr>
          <w:rFonts w:cstheme="minorHAnsi"/>
          <w:bCs/>
          <w:sz w:val="24"/>
          <w:szCs w:val="24"/>
        </w:rPr>
        <w:t xml:space="preserve"> and provide documentation to ODE along with the completed application that verifies their completion of necessary steps in accordance with equitable services for</w:t>
      </w:r>
      <w:r w:rsidR="00663F3D" w:rsidRPr="007246AB">
        <w:rPr>
          <w:rFonts w:cstheme="minorHAnsi"/>
          <w:sz w:val="24"/>
          <w:szCs w:val="24"/>
        </w:rPr>
        <w:t xml:space="preserve"> private school students, teachers and other education personnel in the Title IV-B </w:t>
      </w:r>
      <w:r w:rsidR="00663F3D" w:rsidRPr="007246AB">
        <w:rPr>
          <w:rFonts w:cstheme="minorHAnsi"/>
          <w:iCs/>
          <w:sz w:val="24"/>
          <w:szCs w:val="24"/>
        </w:rPr>
        <w:t>ESSA</w:t>
      </w:r>
      <w:r w:rsidR="00663F3D" w:rsidRPr="007246AB">
        <w:rPr>
          <w:rFonts w:cstheme="minorHAnsi"/>
          <w:i/>
          <w:iCs/>
          <w:sz w:val="24"/>
          <w:szCs w:val="24"/>
        </w:rPr>
        <w:t xml:space="preserve"> </w:t>
      </w:r>
      <w:r w:rsidR="00663F3D" w:rsidRPr="007246AB">
        <w:rPr>
          <w:rFonts w:cstheme="minorHAnsi"/>
          <w:sz w:val="24"/>
          <w:szCs w:val="24"/>
        </w:rPr>
        <w:t xml:space="preserve">programs. </w:t>
      </w:r>
    </w:p>
    <w:p w14:paraId="448F9D06" w14:textId="77777777" w:rsidR="00663F3D" w:rsidRPr="007246AB" w:rsidRDefault="00663F3D" w:rsidP="00A245D5">
      <w:pPr>
        <w:spacing w:before="0" w:after="0" w:line="240" w:lineRule="auto"/>
        <w:rPr>
          <w:rFonts w:cstheme="minorHAnsi"/>
          <w:sz w:val="24"/>
          <w:szCs w:val="24"/>
        </w:rPr>
      </w:pPr>
      <w:r w:rsidRPr="007246AB">
        <w:rPr>
          <w:rFonts w:cstheme="minorHAnsi"/>
          <w:sz w:val="24"/>
          <w:szCs w:val="24"/>
        </w:rPr>
        <w:t xml:space="preserve">These documents are the responsibility of the applicant and are not counted in the 20-page base application maximum. All applicants are responsible to search out private schools, document contacts and consult with them as outlined in federal rules. </w:t>
      </w:r>
    </w:p>
    <w:p w14:paraId="5487B995" w14:textId="77777777" w:rsidR="00663F3D" w:rsidRPr="004B7BAC" w:rsidRDefault="00DA4F9B" w:rsidP="00A245D5">
      <w:pPr>
        <w:pStyle w:val="Default"/>
        <w:spacing w:before="0" w:after="120"/>
        <w:rPr>
          <w:rStyle w:val="Hyperlink"/>
          <w:rFonts w:asciiTheme="minorHAnsi" w:hAnsiTheme="minorHAnsi" w:cstheme="minorHAnsi"/>
          <w:bCs/>
          <w:color w:val="auto"/>
          <w:u w:val="none"/>
        </w:rPr>
      </w:pPr>
      <w:hyperlink r:id="rId26" w:history="1">
        <w:r w:rsidR="00663F3D" w:rsidRPr="004B7BAC">
          <w:rPr>
            <w:rStyle w:val="Hyperlink"/>
            <w:rFonts w:asciiTheme="minorHAnsi" w:hAnsiTheme="minorHAnsi" w:cstheme="minorHAnsi"/>
            <w:color w:val="auto"/>
          </w:rPr>
          <w:t>http://www.oregon.gov/ode/schools-and-districts/grants/ESEA/Pages/Private-Schools.aspx</w:t>
        </w:r>
      </w:hyperlink>
    </w:p>
    <w:p w14:paraId="3E38FF19" w14:textId="57116498" w:rsidR="00AE5D5B" w:rsidRDefault="004B7BAC" w:rsidP="00A245D5">
      <w:pPr>
        <w:spacing w:before="0" w:after="0" w:line="240" w:lineRule="auto"/>
        <w:rPr>
          <w:rFonts w:cstheme="minorHAnsi"/>
          <w:b/>
          <w:bCs/>
          <w:i/>
          <w:iCs/>
          <w:sz w:val="24"/>
          <w:szCs w:val="24"/>
          <w:u w:val="single"/>
        </w:rPr>
      </w:pPr>
      <w:r w:rsidRPr="009A1408">
        <w:rPr>
          <w:rFonts w:cstheme="minorHAnsi"/>
          <w:b/>
          <w:bCs/>
          <w:i/>
          <w:iCs/>
          <w:sz w:val="24"/>
          <w:szCs w:val="24"/>
          <w:u w:val="single"/>
        </w:rPr>
        <w:t>Safety, Health, and Nutrition</w:t>
      </w:r>
    </w:p>
    <w:p w14:paraId="4F7E228D" w14:textId="49644FF3" w:rsidR="00AE5D5B" w:rsidRPr="006F38E2" w:rsidRDefault="000D6AC6" w:rsidP="00A245D5">
      <w:pPr>
        <w:pStyle w:val="ListParagraph"/>
        <w:spacing w:before="0" w:after="0" w:line="240" w:lineRule="auto"/>
        <w:ind w:left="0"/>
        <w:rPr>
          <w:sz w:val="24"/>
          <w:szCs w:val="24"/>
        </w:rPr>
      </w:pPr>
      <w:r>
        <w:rPr>
          <w:sz w:val="24"/>
          <w:szCs w:val="24"/>
        </w:rPr>
        <w:t>21</w:t>
      </w:r>
      <w:r w:rsidRPr="000D6AC6">
        <w:rPr>
          <w:sz w:val="24"/>
          <w:szCs w:val="24"/>
          <w:vertAlign w:val="superscript"/>
        </w:rPr>
        <w:t>st</w:t>
      </w:r>
      <w:r>
        <w:rPr>
          <w:sz w:val="24"/>
          <w:szCs w:val="24"/>
        </w:rPr>
        <w:t xml:space="preserve"> CCLC p</w:t>
      </w:r>
      <w:r w:rsidR="006F38E2" w:rsidRPr="00FF55EE">
        <w:rPr>
          <w:sz w:val="24"/>
          <w:szCs w:val="24"/>
        </w:rPr>
        <w:t>rograms should ensure the emotional and physical safety of youth and staff</w:t>
      </w:r>
      <w:r w:rsidR="003014B8">
        <w:rPr>
          <w:sz w:val="24"/>
          <w:szCs w:val="24"/>
        </w:rPr>
        <w:t xml:space="preserve">, </w:t>
      </w:r>
      <w:r w:rsidR="006F38E2" w:rsidRPr="00FF55EE">
        <w:rPr>
          <w:sz w:val="24"/>
          <w:szCs w:val="24"/>
        </w:rPr>
        <w:t xml:space="preserve">emergency preparedness </w:t>
      </w:r>
      <w:r w:rsidR="003014B8">
        <w:rPr>
          <w:sz w:val="24"/>
          <w:szCs w:val="24"/>
        </w:rPr>
        <w:t>a</w:t>
      </w:r>
      <w:r w:rsidR="006F38E2" w:rsidRPr="00FF55EE">
        <w:rPr>
          <w:sz w:val="24"/>
          <w:szCs w:val="24"/>
        </w:rPr>
        <w:t>s a priority</w:t>
      </w:r>
      <w:r w:rsidR="003014B8">
        <w:rPr>
          <w:sz w:val="24"/>
          <w:szCs w:val="24"/>
        </w:rPr>
        <w:t>,</w:t>
      </w:r>
      <w:r w:rsidR="006F38E2" w:rsidRPr="00FF55EE">
        <w:rPr>
          <w:sz w:val="24"/>
          <w:szCs w:val="24"/>
        </w:rPr>
        <w:t xml:space="preserve"> and provide nourishment based on health and wellness standards for child</w:t>
      </w:r>
      <w:r w:rsidR="003014B8">
        <w:rPr>
          <w:sz w:val="24"/>
          <w:szCs w:val="24"/>
        </w:rPr>
        <w:t>ren and youth.</w:t>
      </w:r>
    </w:p>
    <w:p w14:paraId="18C74D6B" w14:textId="0EF41CDC" w:rsidR="00E47C13" w:rsidRPr="00E47C13" w:rsidRDefault="006F38E2" w:rsidP="00A245D5">
      <w:pPr>
        <w:spacing w:before="0" w:after="0" w:line="240" w:lineRule="auto"/>
        <w:rPr>
          <w:rFonts w:cstheme="minorHAnsi"/>
          <w:bCs/>
          <w:iCs/>
          <w:sz w:val="24"/>
          <w:szCs w:val="24"/>
        </w:rPr>
      </w:pPr>
      <w:r>
        <w:rPr>
          <w:rFonts w:cstheme="minorHAnsi"/>
          <w:b/>
          <w:bCs/>
          <w:iCs/>
          <w:sz w:val="24"/>
          <w:szCs w:val="24"/>
        </w:rPr>
        <w:t>Supervision</w:t>
      </w:r>
      <w:r w:rsidR="00E47C13">
        <w:rPr>
          <w:rFonts w:cstheme="minorHAnsi"/>
          <w:b/>
          <w:bCs/>
          <w:iCs/>
          <w:sz w:val="24"/>
          <w:szCs w:val="24"/>
        </w:rPr>
        <w:t xml:space="preserve">: </w:t>
      </w:r>
      <w:r w:rsidR="00E47C13" w:rsidRPr="00E47C13">
        <w:rPr>
          <w:rFonts w:cstheme="minorHAnsi"/>
          <w:bCs/>
          <w:iCs/>
          <w:sz w:val="24"/>
          <w:szCs w:val="24"/>
        </w:rPr>
        <w:t xml:space="preserve">Provide a brief description of systems and procedures that will be used to ensure that students are accounted for and supervised at all times during program </w:t>
      </w:r>
      <w:r w:rsidR="000D6AC6">
        <w:rPr>
          <w:rFonts w:cstheme="minorHAnsi"/>
          <w:bCs/>
          <w:iCs/>
          <w:sz w:val="24"/>
          <w:szCs w:val="24"/>
        </w:rPr>
        <w:t>hours. (e.g., staff identification, visitors on-site</w:t>
      </w:r>
      <w:r w:rsidR="00E47C13" w:rsidRPr="00E47C13">
        <w:rPr>
          <w:rFonts w:cstheme="minorHAnsi"/>
          <w:bCs/>
          <w:iCs/>
          <w:sz w:val="24"/>
          <w:szCs w:val="24"/>
        </w:rPr>
        <w:t xml:space="preserve">, attendance, </w:t>
      </w:r>
      <w:r w:rsidR="00E47C13">
        <w:rPr>
          <w:rFonts w:cstheme="minorHAnsi"/>
          <w:bCs/>
          <w:iCs/>
          <w:sz w:val="24"/>
          <w:szCs w:val="24"/>
        </w:rPr>
        <w:t>arrival, dismissal, etc.</w:t>
      </w:r>
      <w:r w:rsidR="00E47C13" w:rsidRPr="00E47C13">
        <w:rPr>
          <w:rFonts w:cstheme="minorHAnsi"/>
          <w:bCs/>
          <w:iCs/>
          <w:sz w:val="24"/>
          <w:szCs w:val="24"/>
        </w:rPr>
        <w:t>)</w:t>
      </w:r>
      <w:r w:rsidR="00E47C13">
        <w:rPr>
          <w:rFonts w:cstheme="minorHAnsi"/>
          <w:bCs/>
          <w:iCs/>
          <w:sz w:val="24"/>
          <w:szCs w:val="24"/>
        </w:rPr>
        <w:t>.</w:t>
      </w:r>
      <w:r w:rsidR="00E47C13" w:rsidRPr="00E47C13">
        <w:rPr>
          <w:rFonts w:cstheme="minorHAnsi"/>
          <w:bCs/>
          <w:iCs/>
          <w:sz w:val="24"/>
          <w:szCs w:val="24"/>
        </w:rPr>
        <w:t xml:space="preserve"> </w:t>
      </w:r>
    </w:p>
    <w:p w14:paraId="7F50DF33" w14:textId="6ECBCBAF" w:rsidR="00895032" w:rsidRDefault="00AE5D5B" w:rsidP="00A245D5">
      <w:pPr>
        <w:spacing w:before="0" w:after="0" w:line="240" w:lineRule="auto"/>
        <w:rPr>
          <w:rFonts w:cstheme="minorHAnsi"/>
          <w:sz w:val="24"/>
          <w:szCs w:val="24"/>
        </w:rPr>
      </w:pPr>
      <w:r>
        <w:rPr>
          <w:rFonts w:cstheme="minorHAnsi"/>
          <w:b/>
          <w:bCs/>
          <w:iCs/>
          <w:sz w:val="24"/>
          <w:szCs w:val="24"/>
        </w:rPr>
        <w:t xml:space="preserve">Physical Environment: </w:t>
      </w:r>
      <w:r w:rsidRPr="00AE5D5B">
        <w:rPr>
          <w:rFonts w:cstheme="minorHAnsi"/>
          <w:bCs/>
          <w:iCs/>
          <w:sz w:val="24"/>
          <w:szCs w:val="24"/>
        </w:rPr>
        <w:t>Applicants should include</w:t>
      </w:r>
      <w:r w:rsidR="00E47C13">
        <w:rPr>
          <w:rFonts w:cstheme="minorHAnsi"/>
          <w:bCs/>
          <w:iCs/>
          <w:sz w:val="24"/>
          <w:szCs w:val="24"/>
        </w:rPr>
        <w:t xml:space="preserve"> a </w:t>
      </w:r>
      <w:r w:rsidRPr="00AE5D5B">
        <w:rPr>
          <w:rFonts w:cstheme="minorHAnsi"/>
          <w:bCs/>
          <w:iCs/>
          <w:sz w:val="24"/>
          <w:szCs w:val="24"/>
        </w:rPr>
        <w:t>description</w:t>
      </w:r>
      <w:r w:rsidR="00E47C13">
        <w:rPr>
          <w:rFonts w:cstheme="minorHAnsi"/>
          <w:bCs/>
          <w:iCs/>
          <w:sz w:val="24"/>
          <w:szCs w:val="24"/>
        </w:rPr>
        <w:t xml:space="preserve"> of</w:t>
      </w:r>
      <w:r w:rsidRPr="00AE5D5B">
        <w:rPr>
          <w:rFonts w:cstheme="minorHAnsi"/>
          <w:bCs/>
          <w:iCs/>
          <w:sz w:val="24"/>
          <w:szCs w:val="24"/>
        </w:rPr>
        <w:t xml:space="preserve"> </w:t>
      </w:r>
      <w:r w:rsidRPr="00AE5D5B">
        <w:rPr>
          <w:rFonts w:cstheme="minorHAnsi"/>
          <w:color w:val="000000"/>
          <w:sz w:val="24"/>
          <w:szCs w:val="24"/>
        </w:rPr>
        <w:t xml:space="preserve">how they will </w:t>
      </w:r>
      <w:r w:rsidR="006F38E2">
        <w:rPr>
          <w:rFonts w:cstheme="minorHAnsi"/>
          <w:color w:val="000000"/>
          <w:sz w:val="24"/>
          <w:szCs w:val="24"/>
        </w:rPr>
        <w:t>ensure</w:t>
      </w:r>
      <w:r w:rsidRPr="00AE5D5B">
        <w:rPr>
          <w:rFonts w:cstheme="minorHAnsi"/>
          <w:color w:val="000000"/>
          <w:sz w:val="24"/>
          <w:szCs w:val="24"/>
        </w:rPr>
        <w:t xml:space="preserve"> the cent</w:t>
      </w:r>
      <w:r w:rsidR="006F38E2">
        <w:rPr>
          <w:rFonts w:cstheme="minorHAnsi"/>
          <w:color w:val="000000"/>
          <w:sz w:val="24"/>
          <w:szCs w:val="24"/>
        </w:rPr>
        <w:t>er is</w:t>
      </w:r>
      <w:r w:rsidRPr="00AE5D5B">
        <w:rPr>
          <w:rFonts w:cstheme="minorHAnsi"/>
          <w:color w:val="000000"/>
          <w:sz w:val="24"/>
          <w:szCs w:val="24"/>
        </w:rPr>
        <w:t xml:space="preserve"> safe, accessible</w:t>
      </w:r>
      <w:r w:rsidR="006F38E2">
        <w:rPr>
          <w:rFonts w:cstheme="minorHAnsi"/>
          <w:color w:val="000000"/>
          <w:sz w:val="24"/>
          <w:szCs w:val="24"/>
        </w:rPr>
        <w:t xml:space="preserve">, </w:t>
      </w:r>
      <w:r w:rsidRPr="00AE5D5B">
        <w:rPr>
          <w:rFonts w:cstheme="minorHAnsi"/>
          <w:sz w:val="24"/>
          <w:szCs w:val="24"/>
        </w:rPr>
        <w:t>has the capacity to serve the number of students proposed and is appropriate for the planned activities</w:t>
      </w:r>
      <w:r w:rsidRPr="009A1408">
        <w:rPr>
          <w:rFonts w:cstheme="minorHAnsi"/>
          <w:sz w:val="24"/>
          <w:szCs w:val="24"/>
        </w:rPr>
        <w:t>.</w:t>
      </w:r>
    </w:p>
    <w:p w14:paraId="23E60A7A" w14:textId="3EEFCCB4" w:rsidR="00895032" w:rsidRPr="000D6AC6" w:rsidRDefault="006F38E2" w:rsidP="00A245D5">
      <w:pPr>
        <w:pStyle w:val="ListParagraph"/>
        <w:spacing w:before="0" w:after="0" w:line="240" w:lineRule="auto"/>
        <w:ind w:left="0"/>
        <w:rPr>
          <w:rFonts w:cstheme="minorHAnsi"/>
          <w:sz w:val="24"/>
          <w:szCs w:val="24"/>
        </w:rPr>
      </w:pPr>
      <w:r>
        <w:rPr>
          <w:rFonts w:cstheme="minorHAnsi"/>
          <w:b/>
          <w:bCs/>
          <w:iCs/>
          <w:sz w:val="24"/>
          <w:szCs w:val="24"/>
        </w:rPr>
        <w:t xml:space="preserve">Emergency Preparedness: </w:t>
      </w:r>
      <w:r w:rsidR="00E47C13">
        <w:rPr>
          <w:rFonts w:cstheme="minorHAnsi"/>
          <w:sz w:val="24"/>
          <w:szCs w:val="24"/>
        </w:rPr>
        <w:t>Applicants must describe plans for establishing and practicing emergency drills (e.g., fire drill</w:t>
      </w:r>
      <w:r w:rsidRPr="006F38E2">
        <w:rPr>
          <w:rFonts w:cstheme="minorHAnsi"/>
          <w:sz w:val="24"/>
          <w:szCs w:val="24"/>
        </w:rPr>
        <w:t xml:space="preserve">, </w:t>
      </w:r>
      <w:r w:rsidR="00E47C13">
        <w:rPr>
          <w:rFonts w:cstheme="minorHAnsi"/>
          <w:sz w:val="24"/>
          <w:szCs w:val="24"/>
        </w:rPr>
        <w:t xml:space="preserve">earthquake, </w:t>
      </w:r>
      <w:r w:rsidRPr="006F38E2">
        <w:rPr>
          <w:rFonts w:cstheme="minorHAnsi"/>
          <w:sz w:val="24"/>
          <w:szCs w:val="24"/>
        </w:rPr>
        <w:t>lockdown, directed evacuation, etc</w:t>
      </w:r>
      <w:r w:rsidR="00186B33" w:rsidRPr="006F38E2">
        <w:rPr>
          <w:rFonts w:cstheme="minorHAnsi"/>
          <w:sz w:val="24"/>
          <w:szCs w:val="24"/>
        </w:rPr>
        <w:t>.)</w:t>
      </w:r>
      <w:r w:rsidRPr="006F38E2">
        <w:rPr>
          <w:rFonts w:cstheme="minorHAnsi"/>
          <w:sz w:val="24"/>
          <w:szCs w:val="24"/>
        </w:rPr>
        <w:t>. Describe who will teach safety drills, how staff will be trained and the frequency of practice drills</w:t>
      </w:r>
      <w:r w:rsidR="00E47C13">
        <w:rPr>
          <w:rFonts w:cstheme="minorHAnsi"/>
          <w:sz w:val="24"/>
          <w:szCs w:val="24"/>
        </w:rPr>
        <w:t xml:space="preserve"> with students</w:t>
      </w:r>
      <w:r w:rsidRPr="006F38E2">
        <w:rPr>
          <w:rFonts w:cstheme="minorHAnsi"/>
          <w:sz w:val="24"/>
          <w:szCs w:val="24"/>
        </w:rPr>
        <w:t xml:space="preserve">. </w:t>
      </w:r>
    </w:p>
    <w:p w14:paraId="55968700" w14:textId="6DC118EC" w:rsidR="00663F3D" w:rsidRPr="007246AB" w:rsidRDefault="004B7BAC" w:rsidP="00A245D5">
      <w:pPr>
        <w:spacing w:before="0" w:after="0" w:line="240" w:lineRule="auto"/>
        <w:rPr>
          <w:rFonts w:cstheme="minorHAnsi"/>
          <w:b/>
          <w:bCs/>
          <w:i/>
          <w:iCs/>
          <w:sz w:val="24"/>
          <w:szCs w:val="24"/>
        </w:rPr>
      </w:pPr>
      <w:r w:rsidRPr="004B7BAC">
        <w:rPr>
          <w:rFonts w:cstheme="minorHAnsi"/>
          <w:b/>
          <w:bCs/>
          <w:iCs/>
          <w:sz w:val="24"/>
          <w:szCs w:val="24"/>
        </w:rPr>
        <w:lastRenderedPageBreak/>
        <w:t>Transportation:</w:t>
      </w:r>
      <w:r>
        <w:rPr>
          <w:rFonts w:cstheme="minorHAnsi"/>
          <w:b/>
          <w:bCs/>
          <w:i/>
          <w:iCs/>
          <w:sz w:val="24"/>
          <w:szCs w:val="24"/>
        </w:rPr>
        <w:t xml:space="preserve"> </w:t>
      </w:r>
      <w:r w:rsidR="00663F3D" w:rsidRPr="007246AB">
        <w:rPr>
          <w:rFonts w:cstheme="minorHAnsi"/>
          <w:color w:val="000000"/>
          <w:sz w:val="24"/>
          <w:szCs w:val="24"/>
        </w:rPr>
        <w:t>Federal guidance advises that there can be no barriers preventing students’ participation in 21</w:t>
      </w:r>
      <w:r w:rsidR="00663F3D" w:rsidRPr="007246AB">
        <w:rPr>
          <w:rFonts w:cstheme="minorHAnsi"/>
          <w:color w:val="000000"/>
          <w:sz w:val="24"/>
          <w:szCs w:val="24"/>
          <w:vertAlign w:val="superscript"/>
        </w:rPr>
        <w:t>st</w:t>
      </w:r>
      <w:r w:rsidR="00663F3D" w:rsidRPr="007246AB">
        <w:rPr>
          <w:rFonts w:cstheme="minorHAnsi"/>
          <w:color w:val="000000"/>
          <w:sz w:val="24"/>
          <w:szCs w:val="24"/>
        </w:rPr>
        <w:t xml:space="preserve"> CCLC. Programs must offer students a means of transport if they qualify for afterschool and are unable to walk to community centers. Applicants must include a written transportation plan between partners that includes: </w:t>
      </w:r>
    </w:p>
    <w:p w14:paraId="0AC600A4" w14:textId="0A5E377E" w:rsidR="00663F3D" w:rsidRPr="007246AB" w:rsidRDefault="00663F3D" w:rsidP="00362A6D">
      <w:pPr>
        <w:pStyle w:val="ListParagraph"/>
        <w:numPr>
          <w:ilvl w:val="2"/>
          <w:numId w:val="12"/>
        </w:numPr>
        <w:tabs>
          <w:tab w:val="left" w:pos="720"/>
        </w:tabs>
        <w:autoSpaceDE w:val="0"/>
        <w:autoSpaceDN w:val="0"/>
        <w:adjustRightInd w:val="0"/>
        <w:spacing w:before="0" w:after="0" w:line="240" w:lineRule="auto"/>
        <w:ind w:left="720" w:hanging="450"/>
        <w:contextualSpacing w:val="0"/>
        <w:rPr>
          <w:rFonts w:cstheme="minorHAnsi"/>
          <w:color w:val="000000"/>
          <w:sz w:val="24"/>
          <w:szCs w:val="24"/>
        </w:rPr>
      </w:pPr>
      <w:r w:rsidRPr="007246AB">
        <w:rPr>
          <w:rFonts w:cstheme="minorHAnsi"/>
          <w:color w:val="000000"/>
          <w:sz w:val="24"/>
          <w:szCs w:val="24"/>
        </w:rPr>
        <w:t xml:space="preserve">Written agreements and/or contracts with transportation providers. (i.e., the school </w:t>
      </w:r>
      <w:r w:rsidR="00195C00">
        <w:rPr>
          <w:rFonts w:cstheme="minorHAnsi"/>
          <w:color w:val="000000"/>
          <w:sz w:val="24"/>
          <w:szCs w:val="24"/>
        </w:rPr>
        <w:t>district, public transit, etc.).</w:t>
      </w:r>
    </w:p>
    <w:p w14:paraId="249C6A1F" w14:textId="19B3FEA2" w:rsidR="00663F3D" w:rsidRPr="00895032" w:rsidRDefault="00663F3D" w:rsidP="00362A6D">
      <w:pPr>
        <w:pStyle w:val="ListParagraph"/>
        <w:numPr>
          <w:ilvl w:val="2"/>
          <w:numId w:val="12"/>
        </w:numPr>
        <w:tabs>
          <w:tab w:val="left" w:pos="720"/>
        </w:tabs>
        <w:autoSpaceDE w:val="0"/>
        <w:autoSpaceDN w:val="0"/>
        <w:adjustRightInd w:val="0"/>
        <w:spacing w:before="0" w:after="0" w:line="240" w:lineRule="auto"/>
        <w:ind w:left="720" w:hanging="450"/>
        <w:contextualSpacing w:val="0"/>
        <w:rPr>
          <w:rFonts w:cstheme="minorHAnsi"/>
          <w:color w:val="000000"/>
          <w:sz w:val="24"/>
          <w:szCs w:val="24"/>
        </w:rPr>
      </w:pPr>
      <w:r w:rsidRPr="007246AB">
        <w:rPr>
          <w:rFonts w:cstheme="minorHAnsi"/>
          <w:color w:val="000000"/>
          <w:sz w:val="24"/>
          <w:szCs w:val="24"/>
        </w:rPr>
        <w:t>Describe how the part</w:t>
      </w:r>
      <w:r w:rsidR="009528CC">
        <w:rPr>
          <w:rFonts w:cstheme="minorHAnsi"/>
          <w:color w:val="000000"/>
          <w:sz w:val="24"/>
          <w:szCs w:val="24"/>
        </w:rPr>
        <w:t>icipants will get to the center, get home from the center</w:t>
      </w:r>
      <w:r w:rsidRPr="007246AB">
        <w:rPr>
          <w:rFonts w:cstheme="minorHAnsi"/>
          <w:color w:val="000000"/>
          <w:sz w:val="24"/>
          <w:szCs w:val="24"/>
        </w:rPr>
        <w:t>,</w:t>
      </w:r>
      <w:r w:rsidR="009528CC">
        <w:rPr>
          <w:rFonts w:cstheme="minorHAnsi"/>
          <w:color w:val="000000"/>
          <w:sz w:val="24"/>
          <w:szCs w:val="24"/>
        </w:rPr>
        <w:t xml:space="preserve"> and travel to off-site centers</w:t>
      </w:r>
      <w:r w:rsidRPr="007246AB">
        <w:rPr>
          <w:rFonts w:cstheme="minorHAnsi"/>
          <w:color w:val="000000"/>
          <w:sz w:val="24"/>
          <w:szCs w:val="24"/>
        </w:rPr>
        <w:t xml:space="preserve"> or activities, if appropriate. </w:t>
      </w:r>
    </w:p>
    <w:p w14:paraId="1F9FE707" w14:textId="77777777" w:rsidR="00663F3D" w:rsidRPr="007246AB" w:rsidRDefault="00663F3D" w:rsidP="00362A6D">
      <w:pPr>
        <w:pStyle w:val="ListParagraph"/>
        <w:numPr>
          <w:ilvl w:val="2"/>
          <w:numId w:val="12"/>
        </w:numPr>
        <w:tabs>
          <w:tab w:val="left" w:pos="720"/>
        </w:tabs>
        <w:autoSpaceDE w:val="0"/>
        <w:autoSpaceDN w:val="0"/>
        <w:adjustRightInd w:val="0"/>
        <w:spacing w:before="0" w:after="60" w:line="240" w:lineRule="auto"/>
        <w:ind w:left="720" w:hanging="446"/>
        <w:contextualSpacing w:val="0"/>
        <w:rPr>
          <w:rFonts w:cstheme="minorHAnsi"/>
          <w:color w:val="000000"/>
          <w:sz w:val="24"/>
          <w:szCs w:val="24"/>
        </w:rPr>
      </w:pPr>
      <w:r w:rsidRPr="007246AB">
        <w:rPr>
          <w:rFonts w:cstheme="minorHAnsi"/>
          <w:color w:val="000000"/>
          <w:sz w:val="24"/>
          <w:szCs w:val="24"/>
        </w:rPr>
        <w:t xml:space="preserve">Describe how the program will ensure age-appropriate and safe transportation. </w:t>
      </w:r>
    </w:p>
    <w:p w14:paraId="546EC11F" w14:textId="0D0F2A4D" w:rsidR="00663F3D" w:rsidRDefault="00663F3D" w:rsidP="003372CF">
      <w:pPr>
        <w:spacing w:before="0" w:after="120" w:line="240" w:lineRule="auto"/>
        <w:rPr>
          <w:rFonts w:cstheme="minorHAnsi"/>
          <w:color w:val="000000"/>
          <w:sz w:val="24"/>
          <w:szCs w:val="24"/>
        </w:rPr>
      </w:pPr>
      <w:r w:rsidRPr="007246AB">
        <w:rPr>
          <w:rFonts w:cstheme="minorHAnsi"/>
          <w:color w:val="000000"/>
          <w:sz w:val="24"/>
          <w:szCs w:val="24"/>
        </w:rPr>
        <w:t>NOTE: Purchasing of vehicles of any kind using this funding is prohibited by ODE. ODE will not allow the purchase of vouchers for public transportation due to the liability and risk associated with putting students on transportation without supervision or program care.</w:t>
      </w:r>
    </w:p>
    <w:p w14:paraId="247E808B" w14:textId="740A9B89" w:rsidR="004B7BAC" w:rsidRPr="00B84714" w:rsidRDefault="004B7BAC" w:rsidP="003372CF">
      <w:pPr>
        <w:spacing w:before="0" w:after="0" w:line="240" w:lineRule="auto"/>
        <w:rPr>
          <w:sz w:val="24"/>
          <w:szCs w:val="24"/>
        </w:rPr>
      </w:pPr>
      <w:r w:rsidRPr="004B7BAC">
        <w:rPr>
          <w:b/>
          <w:sz w:val="24"/>
          <w:szCs w:val="24"/>
        </w:rPr>
        <w:t>USDA Approved Snacks for 21</w:t>
      </w:r>
      <w:r w:rsidRPr="004B7BAC">
        <w:rPr>
          <w:b/>
          <w:sz w:val="24"/>
          <w:szCs w:val="24"/>
          <w:vertAlign w:val="superscript"/>
        </w:rPr>
        <w:t>st</w:t>
      </w:r>
      <w:r w:rsidRPr="004B7BAC">
        <w:rPr>
          <w:b/>
          <w:sz w:val="24"/>
          <w:szCs w:val="24"/>
        </w:rPr>
        <w:t xml:space="preserve"> CCLC Children:</w:t>
      </w:r>
      <w:r>
        <w:rPr>
          <w:b/>
          <w:i/>
          <w:sz w:val="24"/>
          <w:szCs w:val="24"/>
        </w:rPr>
        <w:t xml:space="preserve"> </w:t>
      </w:r>
      <w:r w:rsidRPr="004B42CA">
        <w:rPr>
          <w:sz w:val="24"/>
          <w:szCs w:val="24"/>
        </w:rPr>
        <w:t>Applicants are expected to provide snacks and/or meals to all participating students.  Meals</w:t>
      </w:r>
      <w:r w:rsidR="004923E1">
        <w:rPr>
          <w:sz w:val="24"/>
          <w:szCs w:val="24"/>
        </w:rPr>
        <w:t>/</w:t>
      </w:r>
      <w:r w:rsidRPr="004B42CA">
        <w:rPr>
          <w:sz w:val="24"/>
          <w:szCs w:val="24"/>
        </w:rPr>
        <w:t>snacks must be approved by the US Department of Agriculture (USDA).  Applicants must clearly indicate how snack/meals will be acquired and distributed to centers for provision to participating students on a daily basis when the program is in operation.  USDA Child Nutrition Programs are managed by the Oregon Department of Education Child Nutrition (ODE CNP) Programs.</w:t>
      </w:r>
      <w:r w:rsidR="004923E1">
        <w:rPr>
          <w:sz w:val="24"/>
          <w:szCs w:val="24"/>
        </w:rPr>
        <w:t xml:space="preserve"> </w:t>
      </w:r>
      <w:r w:rsidRPr="004B42CA">
        <w:rPr>
          <w:sz w:val="24"/>
          <w:szCs w:val="24"/>
        </w:rPr>
        <w:t xml:space="preserve"> 21</w:t>
      </w:r>
      <w:r w:rsidRPr="004B42CA">
        <w:rPr>
          <w:sz w:val="24"/>
          <w:szCs w:val="24"/>
          <w:vertAlign w:val="superscript"/>
        </w:rPr>
        <w:t>st</w:t>
      </w:r>
      <w:r w:rsidRPr="004B42CA">
        <w:rPr>
          <w:sz w:val="24"/>
          <w:szCs w:val="24"/>
        </w:rPr>
        <w:t xml:space="preserve"> C</w:t>
      </w:r>
      <w:r w:rsidR="004923E1">
        <w:rPr>
          <w:sz w:val="24"/>
          <w:szCs w:val="24"/>
        </w:rPr>
        <w:t xml:space="preserve">CLC </w:t>
      </w:r>
      <w:r w:rsidRPr="004B42CA">
        <w:rPr>
          <w:sz w:val="24"/>
          <w:szCs w:val="24"/>
        </w:rPr>
        <w:t xml:space="preserve">grantees participating in CNP </w:t>
      </w:r>
      <w:r w:rsidR="004923E1">
        <w:rPr>
          <w:sz w:val="24"/>
          <w:szCs w:val="24"/>
        </w:rPr>
        <w:t xml:space="preserve">can get </w:t>
      </w:r>
      <w:r w:rsidRPr="004B42CA">
        <w:rPr>
          <w:sz w:val="24"/>
          <w:szCs w:val="24"/>
        </w:rPr>
        <w:t>reimbursement for meals</w:t>
      </w:r>
      <w:r w:rsidR="004923E1">
        <w:rPr>
          <w:sz w:val="24"/>
          <w:szCs w:val="24"/>
        </w:rPr>
        <w:t>/</w:t>
      </w:r>
      <w:r w:rsidRPr="004B42CA">
        <w:rPr>
          <w:sz w:val="24"/>
          <w:szCs w:val="24"/>
        </w:rPr>
        <w:t xml:space="preserve">snacks served to students in </w:t>
      </w:r>
      <w:r w:rsidR="00B84714">
        <w:rPr>
          <w:sz w:val="24"/>
          <w:szCs w:val="24"/>
        </w:rPr>
        <w:t xml:space="preserve">before and </w:t>
      </w:r>
      <w:r w:rsidRPr="004B42CA">
        <w:rPr>
          <w:sz w:val="24"/>
          <w:szCs w:val="24"/>
        </w:rPr>
        <w:t>after</w:t>
      </w:r>
      <w:r w:rsidR="00B84714">
        <w:rPr>
          <w:sz w:val="24"/>
          <w:szCs w:val="24"/>
        </w:rPr>
        <w:t xml:space="preserve"> </w:t>
      </w:r>
      <w:r w:rsidRPr="004B42CA">
        <w:rPr>
          <w:sz w:val="24"/>
          <w:szCs w:val="24"/>
        </w:rPr>
        <w:t>school enrichment programs</w:t>
      </w:r>
      <w:r w:rsidR="003641F2">
        <w:rPr>
          <w:sz w:val="24"/>
          <w:szCs w:val="24"/>
        </w:rPr>
        <w:t xml:space="preserve"> </w:t>
      </w:r>
      <w:r w:rsidRPr="004B42CA">
        <w:rPr>
          <w:sz w:val="24"/>
          <w:szCs w:val="24"/>
        </w:rPr>
        <w:t>for the following:</w:t>
      </w:r>
    </w:p>
    <w:p w14:paraId="2416080C" w14:textId="77777777" w:rsidR="004B7BAC" w:rsidRPr="00B32933" w:rsidRDefault="004B7BAC" w:rsidP="00362A6D">
      <w:pPr>
        <w:pStyle w:val="ListParagraph"/>
        <w:numPr>
          <w:ilvl w:val="0"/>
          <w:numId w:val="23"/>
        </w:numPr>
        <w:spacing w:before="0" w:after="0" w:line="240" w:lineRule="auto"/>
        <w:ind w:left="720" w:hanging="450"/>
        <w:contextualSpacing w:val="0"/>
        <w:rPr>
          <w:sz w:val="24"/>
          <w:szCs w:val="24"/>
        </w:rPr>
      </w:pPr>
      <w:r w:rsidRPr="00B32933">
        <w:rPr>
          <w:sz w:val="24"/>
          <w:szCs w:val="24"/>
        </w:rPr>
        <w:t>Before-school (daily, nutritious breakfast)</w:t>
      </w:r>
    </w:p>
    <w:p w14:paraId="7C3F8CFF" w14:textId="77777777" w:rsidR="004B7BAC" w:rsidRPr="00B32933" w:rsidRDefault="004B7BAC" w:rsidP="00362A6D">
      <w:pPr>
        <w:pStyle w:val="ListParagraph"/>
        <w:numPr>
          <w:ilvl w:val="0"/>
          <w:numId w:val="23"/>
        </w:numPr>
        <w:spacing w:before="0" w:after="0" w:line="240" w:lineRule="auto"/>
        <w:ind w:left="720" w:hanging="450"/>
        <w:contextualSpacing w:val="0"/>
        <w:rPr>
          <w:sz w:val="24"/>
          <w:szCs w:val="24"/>
        </w:rPr>
      </w:pPr>
      <w:r w:rsidRPr="00B32933">
        <w:rPr>
          <w:sz w:val="24"/>
          <w:szCs w:val="24"/>
        </w:rPr>
        <w:t>After-school (daily, nutritious snack)</w:t>
      </w:r>
    </w:p>
    <w:p w14:paraId="2D110E45" w14:textId="4D5AF99A" w:rsidR="004B7BAC" w:rsidRPr="00CA1F11" w:rsidRDefault="004B7BAC" w:rsidP="003372CF">
      <w:pPr>
        <w:spacing w:before="0" w:after="120" w:line="240" w:lineRule="auto"/>
        <w:rPr>
          <w:sz w:val="24"/>
          <w:szCs w:val="24"/>
        </w:rPr>
      </w:pPr>
      <w:r w:rsidRPr="00C94D1F">
        <w:rPr>
          <w:sz w:val="24"/>
          <w:szCs w:val="24"/>
        </w:rPr>
        <w:t>To apply, co</w:t>
      </w:r>
      <w:r w:rsidR="00C94D1F" w:rsidRPr="00C94D1F">
        <w:rPr>
          <w:sz w:val="24"/>
          <w:szCs w:val="24"/>
        </w:rPr>
        <w:t xml:space="preserve">ntact: </w:t>
      </w:r>
      <w:hyperlink r:id="rId27" w:history="1">
        <w:r w:rsidR="00B84714">
          <w:rPr>
            <w:rStyle w:val="Hyperlink"/>
            <w:rFonts w:cstheme="minorHAnsi"/>
            <w:sz w:val="24"/>
            <w:szCs w:val="24"/>
          </w:rPr>
          <w:t>ODE CNP</w:t>
        </w:r>
      </w:hyperlink>
    </w:p>
    <w:p w14:paraId="09D870D4" w14:textId="7263BFA6" w:rsidR="00AA057E" w:rsidRDefault="00AA057E" w:rsidP="00023E3D">
      <w:pPr>
        <w:spacing w:before="0" w:after="0" w:line="240" w:lineRule="auto"/>
        <w:rPr>
          <w:rFonts w:cstheme="minorHAnsi"/>
          <w:b/>
          <w:i/>
          <w:sz w:val="24"/>
          <w:szCs w:val="24"/>
        </w:rPr>
      </w:pPr>
      <w:r>
        <w:rPr>
          <w:rFonts w:cstheme="minorHAnsi"/>
          <w:b/>
          <w:i/>
          <w:sz w:val="24"/>
          <w:szCs w:val="24"/>
          <w:u w:val="single"/>
        </w:rPr>
        <w:t>Partnerships</w:t>
      </w:r>
    </w:p>
    <w:p w14:paraId="508CE240" w14:textId="17EB5986" w:rsidR="006074C0" w:rsidRPr="004D1476" w:rsidRDefault="00EA1BC0" w:rsidP="00A83D35">
      <w:pPr>
        <w:spacing w:before="0" w:after="60" w:line="240" w:lineRule="auto"/>
        <w:rPr>
          <w:rFonts w:cstheme="minorHAnsi"/>
          <w:b/>
          <w:sz w:val="24"/>
          <w:szCs w:val="24"/>
          <w:u w:val="single"/>
        </w:rPr>
      </w:pPr>
      <w:r w:rsidRPr="00EA1BC0">
        <w:rPr>
          <w:rFonts w:cstheme="minorHAnsi"/>
          <w:b/>
          <w:sz w:val="24"/>
          <w:szCs w:val="24"/>
        </w:rPr>
        <w:t>School and Program:</w:t>
      </w:r>
      <w:r>
        <w:rPr>
          <w:rFonts w:cstheme="minorHAnsi"/>
          <w:sz w:val="24"/>
          <w:szCs w:val="24"/>
        </w:rPr>
        <w:t xml:space="preserve"> </w:t>
      </w:r>
      <w:r w:rsidR="00EC5FF5">
        <w:rPr>
          <w:rFonts w:cstheme="minorHAnsi"/>
          <w:sz w:val="24"/>
          <w:szCs w:val="24"/>
        </w:rPr>
        <w:t>On-going opportunities for meaningful communication between school staff and 21</w:t>
      </w:r>
      <w:r w:rsidR="00EC5FF5" w:rsidRPr="00EC5FF5">
        <w:rPr>
          <w:rFonts w:cstheme="minorHAnsi"/>
          <w:sz w:val="24"/>
          <w:szCs w:val="24"/>
          <w:vertAlign w:val="superscript"/>
        </w:rPr>
        <w:t>st</w:t>
      </w:r>
      <w:r w:rsidR="001E50D9">
        <w:rPr>
          <w:rFonts w:cstheme="minorHAnsi"/>
          <w:sz w:val="24"/>
          <w:szCs w:val="24"/>
        </w:rPr>
        <w:t xml:space="preserve"> CCLC is</w:t>
      </w:r>
      <w:r w:rsidR="00EC5FF5">
        <w:rPr>
          <w:rFonts w:cstheme="minorHAnsi"/>
          <w:sz w:val="24"/>
          <w:szCs w:val="24"/>
        </w:rPr>
        <w:t xml:space="preserve"> important</w:t>
      </w:r>
      <w:r w:rsidR="001E50D9">
        <w:rPr>
          <w:rFonts w:cstheme="minorHAnsi"/>
          <w:sz w:val="24"/>
          <w:szCs w:val="24"/>
        </w:rPr>
        <w:t xml:space="preserve"> to program success</w:t>
      </w:r>
      <w:r w:rsidR="00EC5FF5">
        <w:rPr>
          <w:rFonts w:cstheme="minorHAnsi"/>
          <w:sz w:val="24"/>
          <w:szCs w:val="24"/>
        </w:rPr>
        <w:t>. Applicants must describe</w:t>
      </w:r>
      <w:r w:rsidR="00663F3D" w:rsidRPr="007246AB">
        <w:rPr>
          <w:rFonts w:cstheme="minorHAnsi"/>
          <w:sz w:val="24"/>
          <w:szCs w:val="24"/>
        </w:rPr>
        <w:t xml:space="preserve"> </w:t>
      </w:r>
      <w:r w:rsidR="00B84714">
        <w:rPr>
          <w:rFonts w:cstheme="minorHAnsi"/>
          <w:sz w:val="24"/>
          <w:szCs w:val="24"/>
        </w:rPr>
        <w:t>a</w:t>
      </w:r>
      <w:r w:rsidR="00663F3D" w:rsidRPr="007246AB">
        <w:rPr>
          <w:rFonts w:cstheme="minorHAnsi"/>
          <w:sz w:val="24"/>
          <w:szCs w:val="24"/>
        </w:rPr>
        <w:t xml:space="preserve"> plan of communication between the 21</w:t>
      </w:r>
      <w:r w:rsidR="00663F3D" w:rsidRPr="007246AB">
        <w:rPr>
          <w:rFonts w:cstheme="minorHAnsi"/>
          <w:sz w:val="24"/>
          <w:szCs w:val="24"/>
          <w:vertAlign w:val="superscript"/>
        </w:rPr>
        <w:t>st</w:t>
      </w:r>
      <w:r w:rsidR="00663F3D" w:rsidRPr="007246AB">
        <w:rPr>
          <w:rFonts w:cstheme="minorHAnsi"/>
          <w:sz w:val="24"/>
          <w:szCs w:val="24"/>
        </w:rPr>
        <w:t xml:space="preserve"> CCLC, the school</w:t>
      </w:r>
      <w:r w:rsidR="00B84714">
        <w:rPr>
          <w:rFonts w:cstheme="minorHAnsi"/>
          <w:sz w:val="24"/>
          <w:szCs w:val="24"/>
        </w:rPr>
        <w:t>(</w:t>
      </w:r>
      <w:r w:rsidR="00663F3D" w:rsidRPr="007246AB">
        <w:rPr>
          <w:rFonts w:cstheme="minorHAnsi"/>
          <w:sz w:val="24"/>
          <w:szCs w:val="24"/>
        </w:rPr>
        <w:t>s</w:t>
      </w:r>
      <w:r w:rsidR="00B84714">
        <w:rPr>
          <w:rFonts w:cstheme="minorHAnsi"/>
          <w:sz w:val="24"/>
          <w:szCs w:val="24"/>
        </w:rPr>
        <w:t>)</w:t>
      </w:r>
      <w:r w:rsidR="00663F3D" w:rsidRPr="007246AB">
        <w:rPr>
          <w:rFonts w:cstheme="minorHAnsi"/>
          <w:sz w:val="24"/>
          <w:szCs w:val="24"/>
        </w:rPr>
        <w:t xml:space="preserve"> that students regularly attend and the regular-day teacher</w:t>
      </w:r>
      <w:r w:rsidR="00B84714">
        <w:rPr>
          <w:rFonts w:cstheme="minorHAnsi"/>
          <w:sz w:val="24"/>
          <w:szCs w:val="24"/>
        </w:rPr>
        <w:t>(</w:t>
      </w:r>
      <w:r w:rsidR="00663F3D" w:rsidRPr="007246AB">
        <w:rPr>
          <w:rFonts w:cstheme="minorHAnsi"/>
          <w:sz w:val="24"/>
          <w:szCs w:val="24"/>
        </w:rPr>
        <w:t>s</w:t>
      </w:r>
      <w:r w:rsidR="00B84714">
        <w:rPr>
          <w:rFonts w:cstheme="minorHAnsi"/>
          <w:sz w:val="24"/>
          <w:szCs w:val="24"/>
        </w:rPr>
        <w:t>)</w:t>
      </w:r>
      <w:r w:rsidR="00823C2A">
        <w:rPr>
          <w:rFonts w:cstheme="minorHAnsi"/>
          <w:sz w:val="24"/>
          <w:szCs w:val="24"/>
        </w:rPr>
        <w:t xml:space="preserve">. </w:t>
      </w:r>
      <w:r w:rsidR="00951C09">
        <w:rPr>
          <w:rFonts w:cstheme="minorHAnsi"/>
          <w:sz w:val="24"/>
          <w:szCs w:val="24"/>
        </w:rPr>
        <w:t>Applicant</w:t>
      </w:r>
      <w:r w:rsidR="00EC5FF5">
        <w:rPr>
          <w:rFonts w:cstheme="minorHAnsi"/>
          <w:sz w:val="24"/>
          <w:szCs w:val="24"/>
        </w:rPr>
        <w:t xml:space="preserve"> Communication sh</w:t>
      </w:r>
      <w:r w:rsidR="00951C09">
        <w:rPr>
          <w:rFonts w:cstheme="minorHAnsi"/>
          <w:sz w:val="24"/>
          <w:szCs w:val="24"/>
        </w:rPr>
        <w:t>ould include sharing</w:t>
      </w:r>
      <w:r w:rsidR="00EC5FF5">
        <w:rPr>
          <w:rFonts w:cstheme="minorHAnsi"/>
          <w:sz w:val="24"/>
          <w:szCs w:val="24"/>
        </w:rPr>
        <w:t xml:space="preserve"> relevant student data including grades, academic information</w:t>
      </w:r>
      <w:r w:rsidR="00951C09">
        <w:rPr>
          <w:rFonts w:cstheme="minorHAnsi"/>
          <w:sz w:val="24"/>
          <w:szCs w:val="24"/>
        </w:rPr>
        <w:t xml:space="preserve"> and progress</w:t>
      </w:r>
      <w:r w:rsidR="00EC5FF5">
        <w:rPr>
          <w:rFonts w:cstheme="minorHAnsi"/>
          <w:sz w:val="24"/>
          <w:szCs w:val="24"/>
        </w:rPr>
        <w:t>, curricular programs</w:t>
      </w:r>
      <w:r w:rsidR="00823C2A">
        <w:rPr>
          <w:rFonts w:cstheme="minorHAnsi"/>
          <w:sz w:val="24"/>
          <w:szCs w:val="24"/>
        </w:rPr>
        <w:t xml:space="preserve">, school </w:t>
      </w:r>
      <w:r w:rsidR="00951C09">
        <w:rPr>
          <w:rFonts w:cstheme="minorHAnsi"/>
          <w:sz w:val="24"/>
          <w:szCs w:val="24"/>
        </w:rPr>
        <w:t>goals</w:t>
      </w:r>
      <w:r w:rsidR="00EC5FF5">
        <w:rPr>
          <w:rFonts w:cstheme="minorHAnsi"/>
          <w:sz w:val="24"/>
          <w:szCs w:val="24"/>
        </w:rPr>
        <w:t>, discipline information, attendance</w:t>
      </w:r>
      <w:r w:rsidR="00951C09">
        <w:rPr>
          <w:rFonts w:cstheme="minorHAnsi"/>
          <w:sz w:val="24"/>
          <w:szCs w:val="24"/>
        </w:rPr>
        <w:t xml:space="preserve"> and family contact information</w:t>
      </w:r>
      <w:r w:rsidR="00EC5FF5">
        <w:rPr>
          <w:rFonts w:cstheme="minorHAnsi"/>
          <w:sz w:val="24"/>
          <w:szCs w:val="24"/>
        </w:rPr>
        <w:t>.</w:t>
      </w:r>
      <w:r w:rsidR="004D1476">
        <w:rPr>
          <w:rFonts w:cstheme="minorHAnsi"/>
          <w:sz w:val="24"/>
          <w:szCs w:val="24"/>
        </w:rPr>
        <w:t xml:space="preserve"> </w:t>
      </w:r>
    </w:p>
    <w:p w14:paraId="6890C29A" w14:textId="7468C063" w:rsidR="00F32F49" w:rsidRPr="00A83D35" w:rsidRDefault="00EA1BC0" w:rsidP="00186B33">
      <w:pPr>
        <w:spacing w:before="0" w:after="60" w:line="240" w:lineRule="auto"/>
        <w:rPr>
          <w:rFonts w:cstheme="minorHAnsi"/>
          <w:b/>
          <w:sz w:val="24"/>
          <w:szCs w:val="24"/>
          <w:u w:val="single"/>
        </w:rPr>
      </w:pPr>
      <w:r w:rsidRPr="00EA1BC0">
        <w:rPr>
          <w:rFonts w:cstheme="minorHAnsi"/>
          <w:b/>
          <w:sz w:val="24"/>
          <w:szCs w:val="24"/>
        </w:rPr>
        <w:t>Families and Program:</w:t>
      </w:r>
      <w:r w:rsidR="0094340D">
        <w:rPr>
          <w:rFonts w:cstheme="minorHAnsi"/>
          <w:sz w:val="24"/>
          <w:szCs w:val="24"/>
        </w:rPr>
        <w:t xml:space="preserve"> </w:t>
      </w:r>
      <w:r w:rsidR="00F32F49">
        <w:rPr>
          <w:rFonts w:cstheme="minorHAnsi"/>
          <w:sz w:val="24"/>
          <w:szCs w:val="24"/>
        </w:rPr>
        <w:t>Sub-grantees must</w:t>
      </w:r>
      <w:r w:rsidR="003515BC" w:rsidRPr="007246AB">
        <w:rPr>
          <w:rFonts w:cstheme="minorHAnsi"/>
          <w:sz w:val="24"/>
          <w:szCs w:val="24"/>
        </w:rPr>
        <w:t xml:space="preserve"> serve adult family members of those students </w:t>
      </w:r>
      <w:r w:rsidR="003515BC" w:rsidRPr="007246AB">
        <w:rPr>
          <w:rFonts w:cstheme="minorHAnsi"/>
          <w:bCs/>
          <w:sz w:val="24"/>
          <w:szCs w:val="24"/>
        </w:rPr>
        <w:t>who are actively participating</w:t>
      </w:r>
      <w:r w:rsidR="003515BC" w:rsidRPr="007246AB">
        <w:rPr>
          <w:rFonts w:cstheme="minorHAnsi"/>
          <w:sz w:val="24"/>
          <w:szCs w:val="24"/>
        </w:rPr>
        <w:t xml:space="preserve"> in the regular 21</w:t>
      </w:r>
      <w:r w:rsidR="003515BC" w:rsidRPr="007246AB">
        <w:rPr>
          <w:rFonts w:cstheme="minorHAnsi"/>
          <w:sz w:val="24"/>
          <w:szCs w:val="24"/>
          <w:vertAlign w:val="superscript"/>
        </w:rPr>
        <w:t>st</w:t>
      </w:r>
      <w:r w:rsidR="003515BC" w:rsidRPr="007246AB">
        <w:rPr>
          <w:rFonts w:cstheme="minorHAnsi"/>
          <w:sz w:val="24"/>
          <w:szCs w:val="24"/>
        </w:rPr>
        <w:t xml:space="preserve"> CCLC program.  </w:t>
      </w:r>
      <w:r w:rsidR="0094340D">
        <w:rPr>
          <w:rFonts w:cstheme="minorHAnsi"/>
          <w:sz w:val="24"/>
          <w:szCs w:val="24"/>
        </w:rPr>
        <w:t>Programs should strive to develop positive, on-going connections with families</w:t>
      </w:r>
      <w:r w:rsidR="00F32F49">
        <w:rPr>
          <w:rFonts w:cstheme="minorHAnsi"/>
          <w:sz w:val="24"/>
          <w:szCs w:val="24"/>
        </w:rPr>
        <w:t>.</w:t>
      </w:r>
      <w:r w:rsidR="00CD029E" w:rsidRPr="00CD029E">
        <w:rPr>
          <w:rFonts w:cstheme="minorHAnsi"/>
          <w:b/>
          <w:bCs/>
          <w:iCs/>
          <w:sz w:val="24"/>
          <w:szCs w:val="24"/>
        </w:rPr>
        <w:t xml:space="preserve"> </w:t>
      </w:r>
      <w:r w:rsidR="00663F3D" w:rsidRPr="007246AB">
        <w:rPr>
          <w:rFonts w:cstheme="minorHAnsi"/>
          <w:bCs/>
          <w:iCs/>
          <w:sz w:val="24"/>
          <w:szCs w:val="24"/>
        </w:rPr>
        <w:t>Applicants must describe h</w:t>
      </w:r>
      <w:r w:rsidR="00766CB9">
        <w:rPr>
          <w:rFonts w:cstheme="minorHAnsi"/>
          <w:bCs/>
          <w:iCs/>
          <w:sz w:val="24"/>
          <w:szCs w:val="24"/>
        </w:rPr>
        <w:t>ow centers will promote family</w:t>
      </w:r>
      <w:r w:rsidR="00663F3D" w:rsidRPr="007246AB">
        <w:rPr>
          <w:rFonts w:cstheme="minorHAnsi"/>
          <w:bCs/>
          <w:iCs/>
          <w:sz w:val="24"/>
          <w:szCs w:val="24"/>
        </w:rPr>
        <w:t xml:space="preserve"> involvement, family literacy, and related educational development activities</w:t>
      </w:r>
      <w:r w:rsidR="003515BC">
        <w:rPr>
          <w:rFonts w:cstheme="minorHAnsi"/>
          <w:bCs/>
          <w:iCs/>
          <w:sz w:val="24"/>
          <w:szCs w:val="24"/>
        </w:rPr>
        <w:t>.</w:t>
      </w:r>
      <w:r w:rsidR="00663F3D" w:rsidRPr="007246AB">
        <w:rPr>
          <w:rFonts w:cstheme="minorHAnsi"/>
          <w:bCs/>
          <w:iCs/>
          <w:sz w:val="24"/>
          <w:szCs w:val="24"/>
        </w:rPr>
        <w:t xml:space="preserve"> </w:t>
      </w:r>
    </w:p>
    <w:p w14:paraId="1D4478FE" w14:textId="16F4A264" w:rsidR="004B42CA" w:rsidRPr="0094340D" w:rsidRDefault="004B42CA" w:rsidP="00186B33">
      <w:pPr>
        <w:spacing w:before="0" w:after="0" w:line="240" w:lineRule="auto"/>
        <w:rPr>
          <w:rFonts w:cstheme="minorHAnsi"/>
          <w:sz w:val="24"/>
          <w:szCs w:val="24"/>
        </w:rPr>
      </w:pPr>
      <w:r w:rsidRPr="007246AB">
        <w:rPr>
          <w:rFonts w:eastAsiaTheme="minorHAnsi" w:cs="Arial"/>
          <w:color w:val="000000"/>
          <w:sz w:val="24"/>
          <w:szCs w:val="24"/>
        </w:rPr>
        <w:t>Family literacy services are defined as services provided to participants on a voluntary basis that are of sufficient intensity in terms of hours, and of sufficient duration, to make sustainable changes in a family. You are encouraged to supply family services to schools being served. Family literacy services that may be funded using 21</w:t>
      </w:r>
      <w:r w:rsidRPr="007246AB">
        <w:rPr>
          <w:rFonts w:eastAsiaTheme="minorHAnsi" w:cs="Arial"/>
          <w:color w:val="000000"/>
          <w:sz w:val="24"/>
          <w:szCs w:val="24"/>
          <w:vertAlign w:val="superscript"/>
        </w:rPr>
        <w:t>st</w:t>
      </w:r>
      <w:r w:rsidRPr="007246AB">
        <w:rPr>
          <w:rFonts w:eastAsiaTheme="minorHAnsi" w:cs="Arial"/>
          <w:color w:val="000000"/>
          <w:sz w:val="24"/>
          <w:szCs w:val="24"/>
        </w:rPr>
        <w:t xml:space="preserve"> CCLC funds include, but are not limited to, t</w:t>
      </w:r>
      <w:r w:rsidR="00A83D35">
        <w:rPr>
          <w:rFonts w:eastAsiaTheme="minorHAnsi" w:cs="Arial"/>
          <w:color w:val="000000"/>
          <w:sz w:val="24"/>
          <w:szCs w:val="24"/>
        </w:rPr>
        <w:t>he following:</w:t>
      </w:r>
    </w:p>
    <w:p w14:paraId="66E2790B" w14:textId="77777777" w:rsidR="004B42CA" w:rsidRPr="004B42CA" w:rsidRDefault="004B42CA" w:rsidP="00362A6D">
      <w:pPr>
        <w:pStyle w:val="ListParagraph"/>
        <w:numPr>
          <w:ilvl w:val="0"/>
          <w:numId w:val="22"/>
        </w:numPr>
        <w:autoSpaceDE w:val="0"/>
        <w:autoSpaceDN w:val="0"/>
        <w:adjustRightInd w:val="0"/>
        <w:spacing w:before="60" w:after="60" w:line="240" w:lineRule="auto"/>
        <w:ind w:left="720" w:hanging="446"/>
        <w:rPr>
          <w:rFonts w:eastAsiaTheme="minorHAnsi" w:cs="Arial"/>
          <w:color w:val="000000"/>
          <w:sz w:val="24"/>
          <w:szCs w:val="24"/>
        </w:rPr>
      </w:pPr>
      <w:r w:rsidRPr="004B42CA">
        <w:rPr>
          <w:rFonts w:eastAsiaTheme="minorHAnsi" w:cs="Arial"/>
          <w:color w:val="000000"/>
          <w:sz w:val="24"/>
          <w:szCs w:val="24"/>
        </w:rPr>
        <w:t>Parent leadership development that leads to power sharing with school and out of school time leaders,</w:t>
      </w:r>
    </w:p>
    <w:p w14:paraId="194A93DC" w14:textId="77777777" w:rsidR="004B42CA" w:rsidRPr="004B42CA" w:rsidRDefault="004B42CA" w:rsidP="00362A6D">
      <w:pPr>
        <w:pStyle w:val="ListParagraph"/>
        <w:numPr>
          <w:ilvl w:val="0"/>
          <w:numId w:val="22"/>
        </w:numPr>
        <w:autoSpaceDE w:val="0"/>
        <w:autoSpaceDN w:val="0"/>
        <w:adjustRightInd w:val="0"/>
        <w:spacing w:after="60" w:line="240" w:lineRule="auto"/>
        <w:ind w:left="720" w:hanging="450"/>
        <w:rPr>
          <w:rFonts w:eastAsiaTheme="minorHAnsi" w:cs="Arial"/>
          <w:color w:val="000000"/>
          <w:sz w:val="24"/>
          <w:szCs w:val="24"/>
        </w:rPr>
      </w:pPr>
      <w:r w:rsidRPr="004B42CA">
        <w:rPr>
          <w:rFonts w:eastAsiaTheme="minorHAnsi" w:cs="Arial"/>
          <w:color w:val="000000"/>
          <w:sz w:val="24"/>
          <w:szCs w:val="24"/>
        </w:rPr>
        <w:t>Reading and literacy classes that support and strengthen reading, writing, speaking and listening skills,</w:t>
      </w:r>
    </w:p>
    <w:p w14:paraId="5D1711DF" w14:textId="77777777" w:rsidR="004B42CA" w:rsidRPr="004B42CA" w:rsidRDefault="004B42CA" w:rsidP="00362A6D">
      <w:pPr>
        <w:pStyle w:val="ListParagraph"/>
        <w:numPr>
          <w:ilvl w:val="0"/>
          <w:numId w:val="22"/>
        </w:numPr>
        <w:autoSpaceDE w:val="0"/>
        <w:autoSpaceDN w:val="0"/>
        <w:adjustRightInd w:val="0"/>
        <w:spacing w:after="60" w:line="240" w:lineRule="auto"/>
        <w:ind w:left="720" w:hanging="450"/>
        <w:rPr>
          <w:rFonts w:eastAsiaTheme="minorHAnsi" w:cs="Arial"/>
          <w:color w:val="000000"/>
          <w:sz w:val="24"/>
          <w:szCs w:val="24"/>
        </w:rPr>
      </w:pPr>
      <w:r w:rsidRPr="004B42CA">
        <w:rPr>
          <w:rFonts w:eastAsiaTheme="minorHAnsi" w:cs="Arial"/>
          <w:color w:val="000000"/>
          <w:sz w:val="24"/>
          <w:szCs w:val="24"/>
        </w:rPr>
        <w:t>Adult education classes,</w:t>
      </w:r>
    </w:p>
    <w:p w14:paraId="591585A1" w14:textId="77777777" w:rsidR="004B42CA" w:rsidRPr="004B42CA" w:rsidRDefault="004B42CA" w:rsidP="00362A6D">
      <w:pPr>
        <w:pStyle w:val="ListParagraph"/>
        <w:numPr>
          <w:ilvl w:val="0"/>
          <w:numId w:val="22"/>
        </w:numPr>
        <w:autoSpaceDE w:val="0"/>
        <w:autoSpaceDN w:val="0"/>
        <w:adjustRightInd w:val="0"/>
        <w:spacing w:after="60" w:line="240" w:lineRule="auto"/>
        <w:ind w:left="720" w:hanging="450"/>
        <w:rPr>
          <w:rFonts w:eastAsiaTheme="minorHAnsi" w:cs="Arial"/>
          <w:color w:val="000000"/>
          <w:sz w:val="24"/>
          <w:szCs w:val="24"/>
        </w:rPr>
      </w:pPr>
      <w:r w:rsidRPr="004B42CA">
        <w:rPr>
          <w:rFonts w:eastAsiaTheme="minorHAnsi" w:cs="Arial"/>
          <w:color w:val="000000"/>
          <w:sz w:val="24"/>
          <w:szCs w:val="24"/>
        </w:rPr>
        <w:t>GED completion classes,</w:t>
      </w:r>
    </w:p>
    <w:p w14:paraId="29B467BA" w14:textId="77777777" w:rsidR="004B42CA" w:rsidRPr="004B42CA" w:rsidRDefault="004B42CA" w:rsidP="00362A6D">
      <w:pPr>
        <w:pStyle w:val="ListParagraph"/>
        <w:numPr>
          <w:ilvl w:val="0"/>
          <w:numId w:val="22"/>
        </w:numPr>
        <w:autoSpaceDE w:val="0"/>
        <w:autoSpaceDN w:val="0"/>
        <w:adjustRightInd w:val="0"/>
        <w:spacing w:after="60" w:line="240" w:lineRule="auto"/>
        <w:ind w:left="720" w:hanging="450"/>
        <w:rPr>
          <w:rFonts w:eastAsiaTheme="minorHAnsi" w:cs="Arial"/>
          <w:color w:val="000000"/>
          <w:sz w:val="24"/>
          <w:szCs w:val="24"/>
        </w:rPr>
      </w:pPr>
      <w:r w:rsidRPr="004B42CA">
        <w:rPr>
          <w:rFonts w:eastAsiaTheme="minorHAnsi" w:cs="Arial"/>
          <w:color w:val="000000"/>
          <w:sz w:val="24"/>
          <w:szCs w:val="24"/>
        </w:rPr>
        <w:t>English language literacy classes,</w:t>
      </w:r>
    </w:p>
    <w:p w14:paraId="08FC162D" w14:textId="77777777" w:rsidR="004B42CA" w:rsidRPr="004B42CA" w:rsidRDefault="004B42CA" w:rsidP="00362A6D">
      <w:pPr>
        <w:pStyle w:val="ListParagraph"/>
        <w:numPr>
          <w:ilvl w:val="0"/>
          <w:numId w:val="22"/>
        </w:numPr>
        <w:autoSpaceDE w:val="0"/>
        <w:autoSpaceDN w:val="0"/>
        <w:adjustRightInd w:val="0"/>
        <w:spacing w:after="60" w:line="240" w:lineRule="auto"/>
        <w:ind w:left="720" w:hanging="450"/>
        <w:rPr>
          <w:rFonts w:eastAsiaTheme="minorHAnsi" w:cs="Arial"/>
          <w:color w:val="000000"/>
          <w:sz w:val="24"/>
          <w:szCs w:val="24"/>
        </w:rPr>
      </w:pPr>
      <w:r w:rsidRPr="004B42CA">
        <w:rPr>
          <w:rFonts w:eastAsiaTheme="minorHAnsi" w:cs="Arial"/>
          <w:color w:val="000000"/>
          <w:sz w:val="24"/>
          <w:szCs w:val="24"/>
        </w:rPr>
        <w:t>Employment and interview support classes,</w:t>
      </w:r>
    </w:p>
    <w:p w14:paraId="49EB7A63" w14:textId="77777777" w:rsidR="004B42CA" w:rsidRPr="004B42CA" w:rsidRDefault="004B42CA" w:rsidP="00362A6D">
      <w:pPr>
        <w:pStyle w:val="ListParagraph"/>
        <w:numPr>
          <w:ilvl w:val="0"/>
          <w:numId w:val="22"/>
        </w:numPr>
        <w:autoSpaceDE w:val="0"/>
        <w:autoSpaceDN w:val="0"/>
        <w:adjustRightInd w:val="0"/>
        <w:spacing w:after="60" w:line="240" w:lineRule="auto"/>
        <w:ind w:left="720" w:hanging="450"/>
        <w:rPr>
          <w:rFonts w:eastAsiaTheme="minorHAnsi" w:cs="Arial"/>
          <w:color w:val="000000"/>
          <w:sz w:val="24"/>
          <w:szCs w:val="24"/>
        </w:rPr>
      </w:pPr>
      <w:r w:rsidRPr="004B42CA">
        <w:rPr>
          <w:rFonts w:eastAsiaTheme="minorHAnsi" w:cs="Arial"/>
          <w:color w:val="000000"/>
          <w:sz w:val="24"/>
          <w:szCs w:val="24"/>
        </w:rPr>
        <w:t>Parent education,</w:t>
      </w:r>
    </w:p>
    <w:p w14:paraId="69C31116" w14:textId="77777777" w:rsidR="004B42CA" w:rsidRPr="004B42CA" w:rsidRDefault="004B42CA" w:rsidP="00362A6D">
      <w:pPr>
        <w:pStyle w:val="ListParagraph"/>
        <w:numPr>
          <w:ilvl w:val="0"/>
          <w:numId w:val="22"/>
        </w:numPr>
        <w:autoSpaceDE w:val="0"/>
        <w:autoSpaceDN w:val="0"/>
        <w:adjustRightInd w:val="0"/>
        <w:spacing w:after="60" w:line="240" w:lineRule="auto"/>
        <w:ind w:left="720" w:hanging="450"/>
        <w:rPr>
          <w:rFonts w:eastAsiaTheme="minorHAnsi" w:cs="Arial"/>
          <w:color w:val="000000"/>
          <w:sz w:val="24"/>
          <w:szCs w:val="24"/>
        </w:rPr>
      </w:pPr>
      <w:r w:rsidRPr="004B42CA">
        <w:rPr>
          <w:rFonts w:eastAsiaTheme="minorHAnsi" w:cs="Arial"/>
          <w:color w:val="000000"/>
          <w:sz w:val="24"/>
          <w:szCs w:val="24"/>
        </w:rPr>
        <w:t>Parent engagement workshops taught in the home language(s) of students and families served, and</w:t>
      </w:r>
    </w:p>
    <w:p w14:paraId="7D9E36AB" w14:textId="58AA2C9E" w:rsidR="003515BC" w:rsidRPr="003515BC" w:rsidRDefault="004B42CA" w:rsidP="00362A6D">
      <w:pPr>
        <w:pStyle w:val="ListParagraph"/>
        <w:numPr>
          <w:ilvl w:val="0"/>
          <w:numId w:val="22"/>
        </w:numPr>
        <w:autoSpaceDE w:val="0"/>
        <w:autoSpaceDN w:val="0"/>
        <w:adjustRightInd w:val="0"/>
        <w:spacing w:before="0" w:after="60" w:line="240" w:lineRule="auto"/>
        <w:ind w:left="720" w:hanging="450"/>
        <w:rPr>
          <w:rFonts w:eastAsiaTheme="minorHAnsi" w:cs="Arial"/>
          <w:color w:val="000000"/>
          <w:sz w:val="24"/>
          <w:szCs w:val="24"/>
        </w:rPr>
      </w:pPr>
      <w:r w:rsidRPr="004B42CA">
        <w:rPr>
          <w:rFonts w:eastAsiaTheme="minorHAnsi" w:cs="Arial"/>
          <w:color w:val="000000"/>
          <w:sz w:val="24"/>
          <w:szCs w:val="24"/>
        </w:rPr>
        <w:t>Programs that support the role of community and family trainer-of-trainers model.</w:t>
      </w:r>
    </w:p>
    <w:p w14:paraId="66585D36" w14:textId="70AC871F" w:rsidR="00766CB9" w:rsidRDefault="00766CB9" w:rsidP="00EB2872">
      <w:pPr>
        <w:autoSpaceDE w:val="0"/>
        <w:autoSpaceDN w:val="0"/>
        <w:adjustRightInd w:val="0"/>
        <w:spacing w:before="0" w:after="60" w:line="240" w:lineRule="auto"/>
        <w:rPr>
          <w:rFonts w:cstheme="minorHAnsi"/>
          <w:sz w:val="24"/>
          <w:szCs w:val="24"/>
        </w:rPr>
      </w:pPr>
      <w:r>
        <w:rPr>
          <w:rFonts w:cstheme="minorHAnsi"/>
          <w:sz w:val="24"/>
          <w:szCs w:val="24"/>
        </w:rPr>
        <w:lastRenderedPageBreak/>
        <w:t>In addition to providing parents opportunities for their own literacy training and related educational development, engaging families in the students’ education is a required component of the 21</w:t>
      </w:r>
      <w:r w:rsidRPr="00766CB9">
        <w:rPr>
          <w:rFonts w:cstheme="minorHAnsi"/>
          <w:sz w:val="24"/>
          <w:szCs w:val="24"/>
          <w:vertAlign w:val="superscript"/>
        </w:rPr>
        <w:t>st</w:t>
      </w:r>
      <w:r>
        <w:rPr>
          <w:rFonts w:cstheme="minorHAnsi"/>
          <w:sz w:val="24"/>
          <w:szCs w:val="24"/>
        </w:rPr>
        <w:t xml:space="preserve"> CCLC program. Some examples of family engagement with the 21</w:t>
      </w:r>
      <w:r w:rsidRPr="00766CB9">
        <w:rPr>
          <w:rFonts w:cstheme="minorHAnsi"/>
          <w:sz w:val="24"/>
          <w:szCs w:val="24"/>
          <w:vertAlign w:val="superscript"/>
        </w:rPr>
        <w:t>st</w:t>
      </w:r>
      <w:r>
        <w:rPr>
          <w:rFonts w:cstheme="minorHAnsi"/>
          <w:sz w:val="24"/>
          <w:szCs w:val="24"/>
        </w:rPr>
        <w:t xml:space="preserve"> CCLC program may include but are not limited to: </w:t>
      </w:r>
    </w:p>
    <w:p w14:paraId="5BF8F468" w14:textId="77777777" w:rsidR="00766CB9" w:rsidRPr="00766CB9" w:rsidRDefault="00766CB9" w:rsidP="00362A6D">
      <w:pPr>
        <w:pStyle w:val="ListParagraph"/>
        <w:numPr>
          <w:ilvl w:val="0"/>
          <w:numId w:val="53"/>
        </w:numPr>
        <w:autoSpaceDE w:val="0"/>
        <w:autoSpaceDN w:val="0"/>
        <w:adjustRightInd w:val="0"/>
        <w:spacing w:before="0" w:after="120" w:line="240" w:lineRule="auto"/>
        <w:rPr>
          <w:rFonts w:cstheme="minorHAnsi"/>
          <w:sz w:val="24"/>
          <w:szCs w:val="24"/>
        </w:rPr>
      </w:pPr>
      <w:r w:rsidRPr="00766CB9">
        <w:rPr>
          <w:rFonts w:cstheme="minorHAnsi"/>
          <w:b/>
          <w:sz w:val="24"/>
          <w:szCs w:val="24"/>
        </w:rPr>
        <w:t>Involving families in program planning</w:t>
      </w:r>
      <w:r w:rsidRPr="00766CB9">
        <w:rPr>
          <w:rFonts w:cstheme="minorHAnsi"/>
          <w:sz w:val="24"/>
          <w:szCs w:val="24"/>
        </w:rPr>
        <w:t>: Programs designed to include families and children in the planning draw greater support from participants and their families and from the community at large.  These programs also tend to be more fun, culturally relevant, and linked to activities that capture children’s and adolescents’ interests.</w:t>
      </w:r>
    </w:p>
    <w:p w14:paraId="50923336" w14:textId="226A1D76" w:rsidR="00766CB9" w:rsidRPr="00766CB9" w:rsidRDefault="00766CB9" w:rsidP="00362A6D">
      <w:pPr>
        <w:pStyle w:val="ListParagraph"/>
        <w:numPr>
          <w:ilvl w:val="0"/>
          <w:numId w:val="53"/>
        </w:numPr>
        <w:autoSpaceDE w:val="0"/>
        <w:autoSpaceDN w:val="0"/>
        <w:adjustRightInd w:val="0"/>
        <w:spacing w:before="0" w:after="120" w:line="240" w:lineRule="auto"/>
        <w:rPr>
          <w:rFonts w:cstheme="minorHAnsi"/>
          <w:sz w:val="24"/>
          <w:szCs w:val="24"/>
        </w:rPr>
      </w:pPr>
      <w:r w:rsidRPr="00766CB9">
        <w:rPr>
          <w:rFonts w:cstheme="minorHAnsi"/>
          <w:b/>
          <w:sz w:val="24"/>
          <w:szCs w:val="24"/>
        </w:rPr>
        <w:t>Attending to the needs of working parents</w:t>
      </w:r>
      <w:r w:rsidRPr="00766CB9">
        <w:rPr>
          <w:rFonts w:cstheme="minorHAnsi"/>
          <w:sz w:val="24"/>
          <w:szCs w:val="24"/>
        </w:rPr>
        <w:t>: Good programs are aware that their consumers are not only the children they serve, but their families, as well.  In doing so, programs are designed that are sensitive to the communication styles, schedules, and needs of working parents.</w:t>
      </w:r>
    </w:p>
    <w:p w14:paraId="07B65909" w14:textId="2943F8A6" w:rsidR="00766CB9" w:rsidRPr="00766CB9" w:rsidRDefault="00766CB9" w:rsidP="00362A6D">
      <w:pPr>
        <w:pStyle w:val="ListParagraph"/>
        <w:numPr>
          <w:ilvl w:val="0"/>
          <w:numId w:val="53"/>
        </w:numPr>
        <w:autoSpaceDE w:val="0"/>
        <w:autoSpaceDN w:val="0"/>
        <w:adjustRightInd w:val="0"/>
        <w:spacing w:before="0" w:after="60" w:line="240" w:lineRule="auto"/>
        <w:rPr>
          <w:rFonts w:cstheme="minorHAnsi"/>
          <w:sz w:val="24"/>
          <w:szCs w:val="24"/>
        </w:rPr>
      </w:pPr>
      <w:r w:rsidRPr="00766CB9">
        <w:rPr>
          <w:rFonts w:cstheme="minorHAnsi"/>
          <w:b/>
          <w:sz w:val="24"/>
          <w:szCs w:val="24"/>
        </w:rPr>
        <w:t>Accommodating family schedules</w:t>
      </w:r>
      <w:r w:rsidRPr="00766CB9">
        <w:rPr>
          <w:rFonts w:cstheme="minorHAnsi"/>
          <w:sz w:val="24"/>
          <w:szCs w:val="24"/>
        </w:rPr>
        <w:t>: Activities are often scheduled during morning and afterschool hours, when many parents are either commuting to wo</w:t>
      </w:r>
      <w:r w:rsidR="00937DA1">
        <w:rPr>
          <w:rFonts w:cstheme="minorHAnsi"/>
          <w:sz w:val="24"/>
          <w:szCs w:val="24"/>
        </w:rPr>
        <w:t>rk or already at the workplace.</w:t>
      </w:r>
      <w:r w:rsidRPr="00766CB9">
        <w:rPr>
          <w:rFonts w:cstheme="minorHAnsi"/>
          <w:sz w:val="24"/>
          <w:szCs w:val="24"/>
        </w:rPr>
        <w:t xml:space="preserve"> However, learning, enrichment, and recreation activities should also be planned for school holidays and fall, spring, and summer breaks to accommodate the needs of working parents and others.</w:t>
      </w:r>
    </w:p>
    <w:p w14:paraId="7446A6BF" w14:textId="1FC90C50" w:rsidR="00766CB9" w:rsidRDefault="00766CB9" w:rsidP="00EB2872">
      <w:pPr>
        <w:autoSpaceDE w:val="0"/>
        <w:autoSpaceDN w:val="0"/>
        <w:adjustRightInd w:val="0"/>
        <w:spacing w:before="0" w:after="60" w:line="240" w:lineRule="auto"/>
        <w:rPr>
          <w:rFonts w:cstheme="minorHAnsi"/>
          <w:sz w:val="24"/>
          <w:szCs w:val="24"/>
        </w:rPr>
      </w:pPr>
      <w:r>
        <w:rPr>
          <w:rFonts w:cstheme="minorHAnsi"/>
          <w:bCs/>
          <w:iCs/>
          <w:sz w:val="24"/>
          <w:szCs w:val="24"/>
        </w:rPr>
        <w:t xml:space="preserve">Note: </w:t>
      </w:r>
      <w:r w:rsidRPr="003515BC">
        <w:rPr>
          <w:rFonts w:cstheme="minorHAnsi"/>
          <w:bCs/>
          <w:iCs/>
          <w:sz w:val="24"/>
          <w:szCs w:val="24"/>
        </w:rPr>
        <w:t xml:space="preserve">The total hours and days of family services cannot exceed the hours and days of the student activities. </w:t>
      </w:r>
      <w:r>
        <w:rPr>
          <w:rFonts w:cstheme="minorHAnsi"/>
          <w:sz w:val="24"/>
          <w:szCs w:val="24"/>
        </w:rPr>
        <w:t>Also, t</w:t>
      </w:r>
      <w:r w:rsidRPr="007246AB">
        <w:rPr>
          <w:rFonts w:cstheme="minorHAnsi"/>
          <w:sz w:val="24"/>
          <w:szCs w:val="24"/>
        </w:rPr>
        <w:t>he federal government specifically prohibits the use of 21</w:t>
      </w:r>
      <w:r w:rsidRPr="007246AB">
        <w:rPr>
          <w:rFonts w:cstheme="minorHAnsi"/>
          <w:sz w:val="24"/>
          <w:szCs w:val="24"/>
          <w:vertAlign w:val="superscript"/>
        </w:rPr>
        <w:t>st</w:t>
      </w:r>
      <w:r w:rsidRPr="007246AB">
        <w:rPr>
          <w:rFonts w:cstheme="minorHAnsi"/>
          <w:sz w:val="24"/>
          <w:szCs w:val="24"/>
        </w:rPr>
        <w:t xml:space="preserve"> CCLC funds to serve adults who are not affiliated with a fully participating 21</w:t>
      </w:r>
      <w:r w:rsidRPr="007246AB">
        <w:rPr>
          <w:rFonts w:cstheme="minorHAnsi"/>
          <w:sz w:val="24"/>
          <w:szCs w:val="24"/>
          <w:vertAlign w:val="superscript"/>
        </w:rPr>
        <w:t>st</w:t>
      </w:r>
      <w:r>
        <w:rPr>
          <w:rFonts w:cstheme="minorHAnsi"/>
          <w:sz w:val="24"/>
          <w:szCs w:val="24"/>
        </w:rPr>
        <w:t xml:space="preserve"> CCLC student.</w:t>
      </w:r>
    </w:p>
    <w:p w14:paraId="467E526A" w14:textId="4305279D" w:rsidR="00B35344" w:rsidRPr="007246AB" w:rsidRDefault="00B35344" w:rsidP="00A83D35">
      <w:pPr>
        <w:spacing w:before="0" w:after="120" w:line="240" w:lineRule="auto"/>
        <w:rPr>
          <w:rFonts w:cstheme="minorHAnsi"/>
          <w:sz w:val="24"/>
          <w:szCs w:val="24"/>
        </w:rPr>
      </w:pPr>
      <w:r w:rsidRPr="007246AB">
        <w:rPr>
          <w:rFonts w:cstheme="minorHAnsi"/>
          <w:b/>
          <w:sz w:val="24"/>
          <w:szCs w:val="24"/>
        </w:rPr>
        <w:t>Part 2:</w:t>
      </w:r>
      <w:r w:rsidRPr="007246AB">
        <w:rPr>
          <w:rFonts w:cstheme="minorHAnsi"/>
          <w:sz w:val="24"/>
          <w:szCs w:val="24"/>
        </w:rPr>
        <w:t xml:space="preserve"> A complete </w:t>
      </w:r>
      <w:r w:rsidRPr="00937DA1">
        <w:rPr>
          <w:rFonts w:cstheme="minorHAnsi"/>
          <w:b/>
          <w:sz w:val="24"/>
          <w:szCs w:val="24"/>
        </w:rPr>
        <w:t>Weekly Schedule Form</w:t>
      </w:r>
      <w:r w:rsidRPr="007246AB">
        <w:rPr>
          <w:rFonts w:cstheme="minorHAnsi"/>
          <w:sz w:val="24"/>
          <w:szCs w:val="24"/>
        </w:rPr>
        <w:t xml:space="preserve"> </w:t>
      </w:r>
      <w:r>
        <w:rPr>
          <w:rFonts w:cstheme="minorHAnsi"/>
          <w:b/>
          <w:sz w:val="24"/>
          <w:szCs w:val="24"/>
        </w:rPr>
        <w:t>(Attachment 5</w:t>
      </w:r>
      <w:r w:rsidRPr="007246AB">
        <w:rPr>
          <w:rFonts w:cstheme="minorHAnsi"/>
          <w:b/>
          <w:sz w:val="24"/>
          <w:szCs w:val="24"/>
        </w:rPr>
        <w:t>)</w:t>
      </w:r>
      <w:r w:rsidRPr="007246AB">
        <w:rPr>
          <w:rFonts w:cstheme="minorHAnsi"/>
          <w:sz w:val="24"/>
          <w:szCs w:val="24"/>
        </w:rPr>
        <w:t xml:space="preserve"> must </w:t>
      </w:r>
      <w:r w:rsidR="009528CC">
        <w:rPr>
          <w:rFonts w:cstheme="minorHAnsi"/>
          <w:sz w:val="24"/>
          <w:szCs w:val="24"/>
        </w:rPr>
        <w:t>be provided for EACH center</w:t>
      </w:r>
      <w:r w:rsidRPr="007246AB">
        <w:rPr>
          <w:rFonts w:cstheme="minorHAnsi"/>
          <w:sz w:val="24"/>
          <w:szCs w:val="24"/>
        </w:rPr>
        <w:t xml:space="preserve"> in the grant application and a separate schedule must be provided for summer or break operation (e.g., spring break). Applicants must comply with required minimum operation as indicated</w:t>
      </w:r>
      <w:r>
        <w:rPr>
          <w:rFonts w:cstheme="minorHAnsi"/>
          <w:sz w:val="24"/>
          <w:szCs w:val="24"/>
        </w:rPr>
        <w:t xml:space="preserve"> in the Services for School Year section of</w:t>
      </w:r>
      <w:r w:rsidRPr="007246AB">
        <w:rPr>
          <w:rFonts w:cstheme="minorHAnsi"/>
          <w:sz w:val="24"/>
          <w:szCs w:val="24"/>
        </w:rPr>
        <w:t xml:space="preserve"> this RFA.</w:t>
      </w:r>
    </w:p>
    <w:p w14:paraId="7402F0B9" w14:textId="5A594AB3" w:rsidR="008A18FA" w:rsidRDefault="008A18FA" w:rsidP="008A18FA">
      <w:pPr>
        <w:pStyle w:val="Heading3"/>
      </w:pPr>
      <w:bookmarkStart w:id="56" w:name="_Toc510532464"/>
      <w:r>
        <w:t>H. Quality Management (10 PTS.)</w:t>
      </w:r>
      <w:bookmarkEnd w:id="56"/>
    </w:p>
    <w:p w14:paraId="616C38A1" w14:textId="10DF8BFA" w:rsidR="004A5F65" w:rsidRDefault="00A03E7F" w:rsidP="00EB2872">
      <w:pPr>
        <w:spacing w:before="0" w:after="60" w:line="240" w:lineRule="auto"/>
        <w:rPr>
          <w:rFonts w:cs="Arial"/>
          <w:sz w:val="24"/>
          <w:szCs w:val="24"/>
        </w:rPr>
      </w:pPr>
      <w:r>
        <w:rPr>
          <w:rFonts w:cs="Arial"/>
          <w:sz w:val="24"/>
          <w:szCs w:val="24"/>
        </w:rPr>
        <w:t>This narrative</w:t>
      </w:r>
      <w:r w:rsidR="0056250B">
        <w:rPr>
          <w:rFonts w:cs="Arial"/>
          <w:sz w:val="24"/>
          <w:szCs w:val="24"/>
        </w:rPr>
        <w:t xml:space="preserve"> describes the plan for effectively staffing and managing the proposed program described in the </w:t>
      </w:r>
      <w:r w:rsidR="0056250B" w:rsidRPr="00A5089B">
        <w:rPr>
          <w:rFonts w:cs="Arial"/>
          <w:i/>
          <w:sz w:val="24"/>
          <w:szCs w:val="24"/>
        </w:rPr>
        <w:t xml:space="preserve">Program Design </w:t>
      </w:r>
      <w:r w:rsidR="0056250B">
        <w:rPr>
          <w:rFonts w:cs="Arial"/>
          <w:sz w:val="24"/>
          <w:szCs w:val="24"/>
        </w:rPr>
        <w:t xml:space="preserve">section. The applicant should describe plans for who will create the academic and enrichment programs to ensure standards are met; who will manage the program; who will teach; and who is the fiscal agent. The applicant will describe how all will work together for the success of the program. </w:t>
      </w:r>
      <w:r w:rsidR="009A1408">
        <w:rPr>
          <w:rFonts w:cs="Arial"/>
          <w:sz w:val="24"/>
          <w:szCs w:val="24"/>
        </w:rPr>
        <w:t xml:space="preserve">This section aligns to elements </w:t>
      </w:r>
      <w:r w:rsidR="00CA1668">
        <w:rPr>
          <w:rFonts w:cs="Arial"/>
          <w:sz w:val="24"/>
          <w:szCs w:val="24"/>
        </w:rPr>
        <w:t>numbers 1. &amp; 2.</w:t>
      </w:r>
      <w:r w:rsidR="009A1408">
        <w:rPr>
          <w:rFonts w:cs="Arial"/>
          <w:sz w:val="24"/>
          <w:szCs w:val="24"/>
        </w:rPr>
        <w:t xml:space="preserve"> in </w:t>
      </w:r>
      <w:r w:rsidR="009A1408" w:rsidRPr="00CA1668">
        <w:rPr>
          <w:rFonts w:cs="Arial"/>
          <w:i/>
          <w:sz w:val="24"/>
          <w:szCs w:val="24"/>
        </w:rPr>
        <w:t>Elements of Quality Programming</w:t>
      </w:r>
      <w:r w:rsidR="009A1408">
        <w:rPr>
          <w:rFonts w:cs="Arial"/>
          <w:sz w:val="24"/>
          <w:szCs w:val="24"/>
        </w:rPr>
        <w:t xml:space="preserve">. </w:t>
      </w:r>
    </w:p>
    <w:p w14:paraId="4C2AD0A6" w14:textId="570717F3" w:rsidR="008379EC" w:rsidRPr="009A1408" w:rsidRDefault="00AA0601" w:rsidP="00362A6D">
      <w:pPr>
        <w:pStyle w:val="ListParagraph"/>
        <w:numPr>
          <w:ilvl w:val="0"/>
          <w:numId w:val="49"/>
        </w:numPr>
        <w:spacing w:before="0" w:after="0" w:line="240" w:lineRule="auto"/>
        <w:rPr>
          <w:rFonts w:cs="Arial"/>
          <w:b/>
          <w:i/>
          <w:sz w:val="24"/>
          <w:szCs w:val="24"/>
        </w:rPr>
      </w:pPr>
      <w:r w:rsidRPr="009A1408">
        <w:rPr>
          <w:rFonts w:cs="Arial"/>
          <w:b/>
          <w:i/>
          <w:sz w:val="24"/>
          <w:szCs w:val="24"/>
        </w:rPr>
        <w:t xml:space="preserve">Adequacy of Management: </w:t>
      </w:r>
      <w:r w:rsidRPr="009A1408">
        <w:rPr>
          <w:rFonts w:cs="Arial"/>
          <w:sz w:val="24"/>
          <w:szCs w:val="24"/>
        </w:rPr>
        <w:t>This section d</w:t>
      </w:r>
      <w:r w:rsidR="00FC34C9" w:rsidRPr="009A1408">
        <w:rPr>
          <w:rFonts w:cs="Arial"/>
          <w:sz w:val="24"/>
          <w:szCs w:val="24"/>
        </w:rPr>
        <w:t>escribe</w:t>
      </w:r>
      <w:r w:rsidRPr="009A1408">
        <w:rPr>
          <w:rFonts w:cs="Arial"/>
          <w:sz w:val="24"/>
          <w:szCs w:val="24"/>
        </w:rPr>
        <w:t xml:space="preserve">s </w:t>
      </w:r>
      <w:r w:rsidR="00FC34C9" w:rsidRPr="009A1408">
        <w:rPr>
          <w:rFonts w:cs="Arial"/>
          <w:sz w:val="24"/>
          <w:szCs w:val="24"/>
        </w:rPr>
        <w:t>the management plan to achieve the objectives of the proposed program on time and within budget, including clearly defined responsibilities, timelines and milestones for accomplis</w:t>
      </w:r>
      <w:r w:rsidRPr="009A1408">
        <w:rPr>
          <w:rFonts w:cs="Arial"/>
          <w:sz w:val="24"/>
          <w:szCs w:val="24"/>
        </w:rPr>
        <w:t xml:space="preserve">hing program tasks. Applicants are encouraged to include an </w:t>
      </w:r>
      <w:r w:rsidR="00FC34C9" w:rsidRPr="009A1408">
        <w:rPr>
          <w:rFonts w:cs="Arial"/>
          <w:sz w:val="24"/>
          <w:szCs w:val="24"/>
        </w:rPr>
        <w:t>organizational chart</w:t>
      </w:r>
      <w:r w:rsidRPr="009A1408">
        <w:rPr>
          <w:rFonts w:cs="Arial"/>
          <w:sz w:val="24"/>
          <w:szCs w:val="24"/>
        </w:rPr>
        <w:t xml:space="preserve"> and supporting information that clearly delineate</w:t>
      </w:r>
      <w:r w:rsidR="00FC34C9" w:rsidRPr="009A1408">
        <w:rPr>
          <w:rFonts w:cs="Arial"/>
          <w:sz w:val="24"/>
          <w:szCs w:val="24"/>
        </w:rPr>
        <w:t>s</w:t>
      </w:r>
      <w:r w:rsidRPr="009A1408">
        <w:rPr>
          <w:rFonts w:cs="Arial"/>
          <w:sz w:val="24"/>
          <w:szCs w:val="24"/>
        </w:rPr>
        <w:t xml:space="preserve"> roles</w:t>
      </w:r>
      <w:r w:rsidR="00FC34C9" w:rsidRPr="009A1408">
        <w:rPr>
          <w:rFonts w:cs="Arial"/>
          <w:sz w:val="24"/>
          <w:szCs w:val="24"/>
        </w:rPr>
        <w:t xml:space="preserve">. The applicant should </w:t>
      </w:r>
      <w:r w:rsidRPr="009A1408">
        <w:rPr>
          <w:rFonts w:cs="Arial"/>
          <w:sz w:val="24"/>
          <w:szCs w:val="24"/>
        </w:rPr>
        <w:t xml:space="preserve">also </w:t>
      </w:r>
      <w:r w:rsidR="00FC34C9" w:rsidRPr="009A1408">
        <w:rPr>
          <w:rFonts w:cs="Arial"/>
          <w:sz w:val="24"/>
          <w:szCs w:val="24"/>
        </w:rPr>
        <w:t>identify the fiscal agen</w:t>
      </w:r>
      <w:r w:rsidRPr="009A1408">
        <w:rPr>
          <w:rFonts w:cs="Arial"/>
          <w:sz w:val="24"/>
          <w:szCs w:val="24"/>
        </w:rPr>
        <w:t>t and describe the applicants and</w:t>
      </w:r>
      <w:r w:rsidR="00FC34C9" w:rsidRPr="009A1408">
        <w:rPr>
          <w:rFonts w:cs="Arial"/>
          <w:sz w:val="24"/>
          <w:szCs w:val="24"/>
        </w:rPr>
        <w:t xml:space="preserve"> fiscal agent’s experience managing grant funds, diverse staff and substantial budgets. </w:t>
      </w:r>
    </w:p>
    <w:p w14:paraId="3F7D5C6A" w14:textId="6CB8A14D" w:rsidR="003D2D99" w:rsidRPr="009A1408" w:rsidRDefault="00AA0601" w:rsidP="00362A6D">
      <w:pPr>
        <w:pStyle w:val="ListParagraph"/>
        <w:numPr>
          <w:ilvl w:val="0"/>
          <w:numId w:val="49"/>
        </w:numPr>
        <w:spacing w:before="0" w:after="0" w:line="240" w:lineRule="auto"/>
        <w:rPr>
          <w:rFonts w:cstheme="minorHAnsi"/>
          <w:b/>
          <w:bCs/>
          <w:i/>
          <w:iCs/>
          <w:sz w:val="24"/>
          <w:szCs w:val="24"/>
        </w:rPr>
      </w:pPr>
      <w:r w:rsidRPr="009A1408">
        <w:rPr>
          <w:rFonts w:cs="Arial"/>
          <w:b/>
          <w:i/>
          <w:sz w:val="24"/>
          <w:szCs w:val="24"/>
        </w:rPr>
        <w:t xml:space="preserve">Quality Staffing: </w:t>
      </w:r>
      <w:r w:rsidR="008379EC" w:rsidRPr="009A1408">
        <w:rPr>
          <w:rFonts w:cs="Arial"/>
          <w:sz w:val="24"/>
          <w:szCs w:val="24"/>
        </w:rPr>
        <w:t xml:space="preserve">This section should explain </w:t>
      </w:r>
      <w:r w:rsidR="003D2D99" w:rsidRPr="009A1408">
        <w:rPr>
          <w:rFonts w:cs="Arial"/>
          <w:sz w:val="24"/>
          <w:szCs w:val="24"/>
        </w:rPr>
        <w:t xml:space="preserve">how the applicant will ensure the staff who will be working with students are qualified to do so, through proper certification or licensure or experience/endorsements. </w:t>
      </w:r>
      <w:r w:rsidR="00CD029E" w:rsidRPr="009A1408">
        <w:rPr>
          <w:rFonts w:cstheme="minorHAnsi"/>
          <w:sz w:val="24"/>
          <w:szCs w:val="24"/>
        </w:rPr>
        <w:t xml:space="preserve">Applicants should describe how each center will recruit, train, and utilize qualified volunteers for tutoring and mentoring programs (e.g., senior citizens, retired teachers, AVID tutors. etc.). </w:t>
      </w:r>
      <w:r w:rsidR="00CD029E" w:rsidRPr="009A1408">
        <w:rPr>
          <w:rFonts w:cs="Arial"/>
          <w:sz w:val="24"/>
          <w:szCs w:val="24"/>
        </w:rPr>
        <w:t>Applicants should also explain how the program will provide ongoing staff development and training and describe the role and responsibilities of all key staff.</w:t>
      </w:r>
    </w:p>
    <w:p w14:paraId="62992852" w14:textId="1DFAA77D" w:rsidR="000662B6" w:rsidRPr="009A1408" w:rsidRDefault="00AA0601" w:rsidP="00362A6D">
      <w:pPr>
        <w:pStyle w:val="ListParagraph"/>
        <w:numPr>
          <w:ilvl w:val="0"/>
          <w:numId w:val="49"/>
        </w:numPr>
        <w:spacing w:before="0" w:after="0" w:line="240" w:lineRule="auto"/>
        <w:rPr>
          <w:rFonts w:cs="Arial"/>
          <w:b/>
          <w:i/>
          <w:sz w:val="24"/>
          <w:szCs w:val="24"/>
        </w:rPr>
      </w:pPr>
      <w:r w:rsidRPr="009A1408">
        <w:rPr>
          <w:rFonts w:cs="Arial"/>
          <w:b/>
          <w:i/>
          <w:sz w:val="24"/>
          <w:szCs w:val="24"/>
        </w:rPr>
        <w:t xml:space="preserve">Stakeholder Team: </w:t>
      </w:r>
      <w:r w:rsidR="003D2D99" w:rsidRPr="009A1408">
        <w:rPr>
          <w:rFonts w:cs="Arial"/>
          <w:sz w:val="24"/>
          <w:szCs w:val="24"/>
        </w:rPr>
        <w:t>Applicants should explain how they will ensure a diversity of perspectives in the operation</w:t>
      </w:r>
      <w:r w:rsidR="00DC1A77" w:rsidRPr="009A1408">
        <w:rPr>
          <w:rFonts w:cs="Arial"/>
          <w:sz w:val="24"/>
          <w:szCs w:val="24"/>
        </w:rPr>
        <w:t xml:space="preserve"> and evaluation</w:t>
      </w:r>
      <w:r w:rsidR="003D2D99" w:rsidRPr="009A1408">
        <w:rPr>
          <w:rFonts w:cs="Arial"/>
          <w:sz w:val="24"/>
          <w:szCs w:val="24"/>
        </w:rPr>
        <w:t xml:space="preserve"> of the proposed program</w:t>
      </w:r>
      <w:r w:rsidR="00DC1A77" w:rsidRPr="009A1408">
        <w:rPr>
          <w:rFonts w:cs="Arial"/>
          <w:sz w:val="24"/>
          <w:szCs w:val="24"/>
        </w:rPr>
        <w:t xml:space="preserve">, including those of parent(s), student(s), program director, community partner(s), principal(s), and staff members. A Stakeholder Team must be in place or established to help guide </w:t>
      </w:r>
      <w:r w:rsidRPr="009A1408">
        <w:rPr>
          <w:rFonts w:cs="Arial"/>
          <w:sz w:val="24"/>
          <w:szCs w:val="24"/>
        </w:rPr>
        <w:t>activities, evaluation process</w:t>
      </w:r>
      <w:r w:rsidR="00DC1A77" w:rsidRPr="009A1408">
        <w:rPr>
          <w:rFonts w:cs="Arial"/>
          <w:sz w:val="24"/>
          <w:szCs w:val="24"/>
        </w:rPr>
        <w:t xml:space="preserve"> and make program recommendations. Applica</w:t>
      </w:r>
      <w:r w:rsidRPr="009A1408">
        <w:rPr>
          <w:rFonts w:cs="Arial"/>
          <w:sz w:val="24"/>
          <w:szCs w:val="24"/>
        </w:rPr>
        <w:t>nts should describe membership, frequency of meetings and the role of this team.</w:t>
      </w:r>
    </w:p>
    <w:p w14:paraId="0E53F4DD" w14:textId="43206281" w:rsidR="00151EBC" w:rsidRPr="008A18FA" w:rsidRDefault="008A18FA" w:rsidP="008A18FA">
      <w:pPr>
        <w:pStyle w:val="Heading3"/>
      </w:pPr>
      <w:bookmarkStart w:id="57" w:name="_Toc508030616"/>
      <w:bookmarkStart w:id="58" w:name="_Toc510532465"/>
      <w:r>
        <w:lastRenderedPageBreak/>
        <w:t>I</w:t>
      </w:r>
      <w:r w:rsidRPr="008A18FA">
        <w:t xml:space="preserve">. </w:t>
      </w:r>
      <w:r w:rsidR="00151EBC" w:rsidRPr="008A18FA">
        <w:t>Evaluation Plan</w:t>
      </w:r>
      <w:bookmarkEnd w:id="57"/>
      <w:r w:rsidR="00036CC3" w:rsidRPr="008A18FA">
        <w:t xml:space="preserve"> (</w:t>
      </w:r>
      <w:r w:rsidR="00103C63">
        <w:t>15 PTS.</w:t>
      </w:r>
      <w:r w:rsidR="00FB2B8E" w:rsidRPr="008A18FA">
        <w:t>)</w:t>
      </w:r>
      <w:bookmarkEnd w:id="58"/>
    </w:p>
    <w:p w14:paraId="590FAF5A" w14:textId="37F50944" w:rsidR="00713169" w:rsidRPr="00713169" w:rsidRDefault="009A1408" w:rsidP="002808B7">
      <w:pPr>
        <w:spacing w:before="0" w:after="60" w:line="240" w:lineRule="auto"/>
        <w:rPr>
          <w:rFonts w:cs="Arial"/>
          <w:sz w:val="24"/>
          <w:szCs w:val="24"/>
        </w:rPr>
      </w:pPr>
      <w:r>
        <w:rPr>
          <w:sz w:val="24"/>
          <w:szCs w:val="24"/>
        </w:rPr>
        <w:t xml:space="preserve">This section aligns to element </w:t>
      </w:r>
      <w:r w:rsidR="004B55BB">
        <w:rPr>
          <w:sz w:val="24"/>
          <w:szCs w:val="24"/>
        </w:rPr>
        <w:t xml:space="preserve">number </w:t>
      </w:r>
      <w:r>
        <w:rPr>
          <w:sz w:val="24"/>
          <w:szCs w:val="24"/>
        </w:rPr>
        <w:t>4</w:t>
      </w:r>
      <w:r w:rsidR="004B55BB">
        <w:rPr>
          <w:sz w:val="24"/>
          <w:szCs w:val="24"/>
        </w:rPr>
        <w:t>.</w:t>
      </w:r>
      <w:r>
        <w:rPr>
          <w:sz w:val="24"/>
          <w:szCs w:val="24"/>
        </w:rPr>
        <w:t xml:space="preserve"> in </w:t>
      </w:r>
      <w:r w:rsidRPr="00CA1668">
        <w:rPr>
          <w:i/>
          <w:sz w:val="24"/>
          <w:szCs w:val="24"/>
        </w:rPr>
        <w:t>Elements of Quality Programming</w:t>
      </w:r>
      <w:r>
        <w:rPr>
          <w:sz w:val="24"/>
          <w:szCs w:val="24"/>
        </w:rPr>
        <w:t>. A</w:t>
      </w:r>
      <w:r w:rsidR="00612493" w:rsidRPr="00713169">
        <w:rPr>
          <w:sz w:val="24"/>
          <w:szCs w:val="24"/>
        </w:rPr>
        <w:t>pplicants must</w:t>
      </w:r>
      <w:r w:rsidR="00DE7C09" w:rsidRPr="00713169">
        <w:rPr>
          <w:sz w:val="24"/>
          <w:szCs w:val="24"/>
        </w:rPr>
        <w:t xml:space="preserve"> explain how they will meet the requirement to </w:t>
      </w:r>
      <w:r w:rsidR="00C94D1F">
        <w:rPr>
          <w:sz w:val="24"/>
          <w:szCs w:val="24"/>
        </w:rPr>
        <w:t xml:space="preserve">annually </w:t>
      </w:r>
      <w:r w:rsidR="00DE7C09" w:rsidRPr="00713169">
        <w:rPr>
          <w:sz w:val="24"/>
          <w:szCs w:val="24"/>
        </w:rPr>
        <w:t>evaluate the effectiveness of the</w:t>
      </w:r>
      <w:r w:rsidR="00923C30" w:rsidRPr="00713169">
        <w:rPr>
          <w:sz w:val="24"/>
          <w:szCs w:val="24"/>
        </w:rPr>
        <w:t xml:space="preserve"> program. </w:t>
      </w:r>
      <w:r w:rsidR="0020248F" w:rsidRPr="00713169">
        <w:rPr>
          <w:sz w:val="24"/>
          <w:szCs w:val="24"/>
        </w:rPr>
        <w:t>All programs are required to submit written annual reports and associated data that supports prog</w:t>
      </w:r>
      <w:r w:rsidR="00506304" w:rsidRPr="00713169">
        <w:rPr>
          <w:sz w:val="24"/>
          <w:szCs w:val="24"/>
        </w:rPr>
        <w:t xml:space="preserve">ress towards stated objectives. </w:t>
      </w:r>
      <w:r w:rsidR="00C94D1F">
        <w:rPr>
          <w:rFonts w:cs="Arial"/>
          <w:sz w:val="24"/>
          <w:szCs w:val="24"/>
        </w:rPr>
        <w:t xml:space="preserve">The </w:t>
      </w:r>
      <w:r w:rsidR="00713169" w:rsidRPr="00A5089B">
        <w:rPr>
          <w:rFonts w:cs="Arial"/>
          <w:i/>
          <w:sz w:val="24"/>
          <w:szCs w:val="24"/>
        </w:rPr>
        <w:t>evaluation plan</w:t>
      </w:r>
      <w:r w:rsidR="00713169">
        <w:rPr>
          <w:rFonts w:cs="Arial"/>
          <w:sz w:val="24"/>
          <w:szCs w:val="24"/>
        </w:rPr>
        <w:t xml:space="preserve"> includes</w:t>
      </w:r>
      <w:r w:rsidR="00713169" w:rsidRPr="00713169">
        <w:rPr>
          <w:rFonts w:cs="Arial"/>
          <w:sz w:val="24"/>
          <w:szCs w:val="24"/>
        </w:rPr>
        <w:t xml:space="preserve"> the following:</w:t>
      </w:r>
    </w:p>
    <w:p w14:paraId="49C70389" w14:textId="5759E467" w:rsidR="00713169" w:rsidRPr="00713169" w:rsidRDefault="00713169" w:rsidP="00362A6D">
      <w:pPr>
        <w:pStyle w:val="ListParagraph"/>
        <w:numPr>
          <w:ilvl w:val="0"/>
          <w:numId w:val="33"/>
        </w:numPr>
        <w:spacing w:before="0" w:after="0" w:line="240" w:lineRule="auto"/>
        <w:ind w:left="630"/>
        <w:rPr>
          <w:rFonts w:cstheme="minorHAnsi"/>
          <w:sz w:val="24"/>
          <w:szCs w:val="24"/>
        </w:rPr>
      </w:pPr>
      <w:r w:rsidRPr="00713169">
        <w:rPr>
          <w:rFonts w:cstheme="minorHAnsi"/>
          <w:sz w:val="24"/>
          <w:szCs w:val="24"/>
        </w:rPr>
        <w:t>How the applicant will be accountable for monitoring and reporting on program effectiveness</w:t>
      </w:r>
      <w:r w:rsidR="00A03E7F">
        <w:rPr>
          <w:rFonts w:cstheme="minorHAnsi"/>
          <w:sz w:val="24"/>
          <w:szCs w:val="24"/>
        </w:rPr>
        <w:t>;</w:t>
      </w:r>
    </w:p>
    <w:p w14:paraId="72DF7190" w14:textId="24F3A29D" w:rsidR="00713169" w:rsidRPr="00713169" w:rsidRDefault="00713169" w:rsidP="00362A6D">
      <w:pPr>
        <w:pStyle w:val="ListParagraph"/>
        <w:numPr>
          <w:ilvl w:val="0"/>
          <w:numId w:val="33"/>
        </w:numPr>
        <w:spacing w:before="0" w:after="0" w:line="240" w:lineRule="auto"/>
        <w:ind w:left="630"/>
        <w:rPr>
          <w:rFonts w:cstheme="minorHAnsi"/>
          <w:sz w:val="24"/>
          <w:szCs w:val="24"/>
        </w:rPr>
      </w:pPr>
      <w:r w:rsidRPr="00713169">
        <w:rPr>
          <w:rFonts w:cstheme="minorHAnsi"/>
          <w:sz w:val="24"/>
          <w:szCs w:val="24"/>
        </w:rPr>
        <w:t>Describe the applicants capacity, or how the applicant would acquire capacity, to complete the required evaluation components</w:t>
      </w:r>
      <w:r w:rsidR="00A03E7F">
        <w:rPr>
          <w:rFonts w:cstheme="minorHAnsi"/>
          <w:sz w:val="24"/>
          <w:szCs w:val="24"/>
        </w:rPr>
        <w:t>;</w:t>
      </w:r>
    </w:p>
    <w:p w14:paraId="01149681" w14:textId="5B3E2393" w:rsidR="00713169" w:rsidRPr="00713169" w:rsidRDefault="00713169" w:rsidP="00362A6D">
      <w:pPr>
        <w:pStyle w:val="ListParagraph"/>
        <w:numPr>
          <w:ilvl w:val="0"/>
          <w:numId w:val="33"/>
        </w:numPr>
        <w:spacing w:before="0" w:after="0" w:line="240" w:lineRule="auto"/>
        <w:ind w:left="630"/>
        <w:rPr>
          <w:rFonts w:cstheme="minorHAnsi"/>
          <w:sz w:val="24"/>
          <w:szCs w:val="24"/>
        </w:rPr>
      </w:pPr>
      <w:r w:rsidRPr="00713169">
        <w:rPr>
          <w:rFonts w:cstheme="minorHAnsi"/>
          <w:sz w:val="24"/>
          <w:szCs w:val="24"/>
        </w:rPr>
        <w:t>Describe the evaluation process to complete each required component</w:t>
      </w:r>
      <w:r w:rsidR="00A03E7F">
        <w:rPr>
          <w:rFonts w:cstheme="minorHAnsi"/>
          <w:sz w:val="24"/>
          <w:szCs w:val="24"/>
        </w:rPr>
        <w:t>; and</w:t>
      </w:r>
      <w:r w:rsidRPr="00713169">
        <w:rPr>
          <w:rFonts w:cstheme="minorHAnsi"/>
          <w:sz w:val="24"/>
          <w:szCs w:val="24"/>
        </w:rPr>
        <w:t xml:space="preserve"> </w:t>
      </w:r>
    </w:p>
    <w:p w14:paraId="0D659861" w14:textId="0DDE89A4" w:rsidR="00713169" w:rsidRPr="00713169" w:rsidRDefault="00713169" w:rsidP="00362A6D">
      <w:pPr>
        <w:pStyle w:val="CM59"/>
        <w:numPr>
          <w:ilvl w:val="0"/>
          <w:numId w:val="33"/>
        </w:numPr>
        <w:spacing w:before="0" w:after="120"/>
        <w:ind w:left="634"/>
        <w:rPr>
          <w:rFonts w:asciiTheme="minorHAnsi" w:hAnsiTheme="minorHAnsi" w:cstheme="minorHAnsi"/>
        </w:rPr>
      </w:pPr>
      <w:r w:rsidRPr="00713169">
        <w:rPr>
          <w:rFonts w:asciiTheme="minorHAnsi" w:eastAsiaTheme="minorEastAsia" w:hAnsiTheme="minorHAnsi" w:cstheme="minorHAnsi"/>
        </w:rPr>
        <w:t>Describe how each proposed program will use formal and informal data to inform program continuous improvement.</w:t>
      </w:r>
    </w:p>
    <w:p w14:paraId="47800413" w14:textId="40E829B3" w:rsidR="004E5DDD" w:rsidRDefault="003644CD" w:rsidP="004E5DDD">
      <w:pPr>
        <w:pStyle w:val="CM59"/>
        <w:spacing w:before="0"/>
        <w:rPr>
          <w:rFonts w:asciiTheme="minorHAnsi" w:hAnsiTheme="minorHAnsi" w:cstheme="minorHAnsi"/>
          <w:b/>
        </w:rPr>
      </w:pPr>
      <w:r w:rsidRPr="004E5DDD">
        <w:rPr>
          <w:rFonts w:asciiTheme="minorHAnsi" w:hAnsiTheme="minorHAnsi" w:cstheme="minorHAnsi"/>
          <w:b/>
        </w:rPr>
        <w:t>Federal Evaluation and Reporting</w:t>
      </w:r>
    </w:p>
    <w:p w14:paraId="2AD63431" w14:textId="34D3BB5B" w:rsidR="0020248F" w:rsidRPr="004E5DDD" w:rsidRDefault="003644CD" w:rsidP="008B1A98">
      <w:pPr>
        <w:pStyle w:val="CM59"/>
        <w:spacing w:before="0" w:after="60"/>
        <w:rPr>
          <w:rFonts w:asciiTheme="minorHAnsi" w:hAnsiTheme="minorHAnsi" w:cstheme="minorHAnsi"/>
          <w:b/>
        </w:rPr>
      </w:pPr>
      <w:r w:rsidRPr="004E5DDD">
        <w:rPr>
          <w:rFonts w:asciiTheme="minorHAnsi" w:hAnsiTheme="minorHAnsi" w:cstheme="minorHAnsi"/>
        </w:rPr>
        <w:t>Grantees must</w:t>
      </w:r>
      <w:r w:rsidRPr="004E5DDD">
        <w:rPr>
          <w:rFonts w:asciiTheme="minorHAnsi" w:hAnsiTheme="minorHAnsi" w:cstheme="minorHAnsi"/>
          <w:bCs/>
        </w:rPr>
        <w:t xml:space="preserve"> </w:t>
      </w:r>
      <w:r w:rsidRPr="004E5DDD">
        <w:rPr>
          <w:rFonts w:asciiTheme="minorHAnsi" w:hAnsiTheme="minorHAnsi" w:cstheme="minorHAnsi"/>
        </w:rPr>
        <w:t xml:space="preserve">participate in the U.S. Department of Education data collections system. All grantees will be required to use an ODE approved reporting system to collect </w:t>
      </w:r>
      <w:r w:rsidR="009528CC">
        <w:rPr>
          <w:rFonts w:asciiTheme="minorHAnsi" w:hAnsiTheme="minorHAnsi" w:cstheme="minorHAnsi"/>
        </w:rPr>
        <w:t>center</w:t>
      </w:r>
      <w:r w:rsidRPr="004E5DDD">
        <w:rPr>
          <w:rFonts w:asciiTheme="minorHAnsi" w:hAnsiTheme="minorHAnsi" w:cstheme="minorHAnsi"/>
        </w:rPr>
        <w:t xml:space="preserve"> data.</w:t>
      </w:r>
      <w:r w:rsidR="004E5DDD">
        <w:rPr>
          <w:rFonts w:asciiTheme="minorHAnsi" w:hAnsiTheme="minorHAnsi" w:cstheme="minorHAnsi"/>
        </w:rPr>
        <w:t xml:space="preserve">  </w:t>
      </w:r>
      <w:r w:rsidR="0020248F" w:rsidRPr="004E5DDD">
        <w:rPr>
          <w:rFonts w:asciiTheme="minorHAnsi" w:hAnsiTheme="minorHAnsi" w:cstheme="minorHAnsi"/>
        </w:rPr>
        <w:t xml:space="preserve">This data is used by the U. S. Department of Education in planning, creating, and evaluating after-school programs. </w:t>
      </w:r>
      <w:r w:rsidRPr="004E5DDD">
        <w:rPr>
          <w:rFonts w:asciiTheme="minorHAnsi" w:hAnsiTheme="minorHAnsi" w:cstheme="minorHAnsi"/>
        </w:rPr>
        <w:t xml:space="preserve"> Data is submitted </w:t>
      </w:r>
      <w:r w:rsidR="0020248F" w:rsidRPr="004E5DDD">
        <w:rPr>
          <w:rFonts w:asciiTheme="minorHAnsi" w:hAnsiTheme="minorHAnsi" w:cstheme="minorHAnsi"/>
        </w:rPr>
        <w:t xml:space="preserve">using a secured </w:t>
      </w:r>
      <w:r w:rsidRPr="004E5DDD">
        <w:rPr>
          <w:rFonts w:asciiTheme="minorHAnsi" w:hAnsiTheme="minorHAnsi" w:cstheme="minorHAnsi"/>
        </w:rPr>
        <w:t>website</w:t>
      </w:r>
      <w:r w:rsidR="0020248F" w:rsidRPr="004E5DDD">
        <w:rPr>
          <w:rFonts w:asciiTheme="minorHAnsi" w:hAnsiTheme="minorHAnsi" w:cstheme="minorHAnsi"/>
        </w:rPr>
        <w:t xml:space="preserve">. Data will be collected about general program information during the first year of the grant (e.g., </w:t>
      </w:r>
      <w:r w:rsidR="009528CC">
        <w:rPr>
          <w:rFonts w:asciiTheme="minorHAnsi" w:hAnsiTheme="minorHAnsi" w:cstheme="minorHAnsi"/>
        </w:rPr>
        <w:t>center</w:t>
      </w:r>
      <w:r w:rsidR="0020248F" w:rsidRPr="004E5DDD">
        <w:rPr>
          <w:rFonts w:asciiTheme="minorHAnsi" w:hAnsiTheme="minorHAnsi" w:cstheme="minorHAnsi"/>
        </w:rPr>
        <w:t xml:space="preserve"> names, contact information, objectives, etc.), with actual outc</w:t>
      </w:r>
      <w:r w:rsidR="001B7970">
        <w:rPr>
          <w:rFonts w:asciiTheme="minorHAnsi" w:hAnsiTheme="minorHAnsi" w:cstheme="minorHAnsi"/>
        </w:rPr>
        <w:t>ome data submitted in</w:t>
      </w:r>
      <w:r w:rsidR="0020248F" w:rsidRPr="004E5DDD">
        <w:rPr>
          <w:rFonts w:asciiTheme="minorHAnsi" w:hAnsiTheme="minorHAnsi" w:cstheme="minorHAnsi"/>
        </w:rPr>
        <w:t xml:space="preserve"> year</w:t>
      </w:r>
      <w:r w:rsidR="001B7970">
        <w:rPr>
          <w:rFonts w:asciiTheme="minorHAnsi" w:hAnsiTheme="minorHAnsi" w:cstheme="minorHAnsi"/>
        </w:rPr>
        <w:t>s 2-5</w:t>
      </w:r>
      <w:r w:rsidR="0020248F" w:rsidRPr="004E5DDD">
        <w:rPr>
          <w:rFonts w:asciiTheme="minorHAnsi" w:hAnsiTheme="minorHAnsi" w:cstheme="minorHAnsi"/>
        </w:rPr>
        <w:t xml:space="preserve"> of funding.</w:t>
      </w:r>
      <w:r w:rsidR="004E5DDD">
        <w:rPr>
          <w:rFonts w:asciiTheme="minorHAnsi" w:hAnsiTheme="minorHAnsi" w:cstheme="minorHAnsi"/>
        </w:rPr>
        <w:t xml:space="preserve"> </w:t>
      </w:r>
      <w:r w:rsidR="0020248F" w:rsidRPr="004E5DDD">
        <w:rPr>
          <w:rFonts w:asciiTheme="minorHAnsi" w:hAnsiTheme="minorHAnsi" w:cstheme="minorHAnsi"/>
        </w:rPr>
        <w:t>Da</w:t>
      </w:r>
      <w:r w:rsidR="004E5DDD">
        <w:rPr>
          <w:rFonts w:asciiTheme="minorHAnsi" w:hAnsiTheme="minorHAnsi" w:cstheme="minorHAnsi"/>
        </w:rPr>
        <w:t xml:space="preserve">ta collection </w:t>
      </w:r>
      <w:r w:rsidR="0020248F" w:rsidRPr="004E5DDD">
        <w:rPr>
          <w:rFonts w:asciiTheme="minorHAnsi" w:hAnsiTheme="minorHAnsi" w:cstheme="minorHAnsi"/>
        </w:rPr>
        <w:t>includes the following:</w:t>
      </w:r>
    </w:p>
    <w:p w14:paraId="769D0215" w14:textId="77777777" w:rsidR="0020248F" w:rsidRPr="004E5DDD" w:rsidRDefault="0020248F" w:rsidP="00D93029">
      <w:pPr>
        <w:pStyle w:val="Default"/>
        <w:spacing w:before="0"/>
        <w:ind w:left="630" w:hanging="360"/>
        <w:rPr>
          <w:rFonts w:asciiTheme="minorHAnsi" w:hAnsiTheme="minorHAnsi" w:cstheme="minorHAnsi"/>
          <w:color w:val="auto"/>
        </w:rPr>
      </w:pPr>
      <w:r w:rsidRPr="004E5DDD">
        <w:rPr>
          <w:rFonts w:asciiTheme="minorHAnsi" w:hAnsiTheme="minorHAnsi" w:cstheme="minorHAnsi"/>
          <w:color w:val="auto"/>
        </w:rPr>
        <w:t>1.</w:t>
      </w:r>
      <w:r w:rsidRPr="004E5DDD">
        <w:rPr>
          <w:rFonts w:asciiTheme="minorHAnsi" w:hAnsiTheme="minorHAnsi" w:cstheme="minorHAnsi"/>
          <w:color w:val="auto"/>
        </w:rPr>
        <w:tab/>
        <w:t>Detailed information on program operation (e.g., hours, daily attendance, days of operation)</w:t>
      </w:r>
    </w:p>
    <w:p w14:paraId="0065C802" w14:textId="77777777" w:rsidR="0020248F" w:rsidRPr="004E5DDD" w:rsidRDefault="0020248F" w:rsidP="00D93029">
      <w:pPr>
        <w:pStyle w:val="Default"/>
        <w:spacing w:before="0"/>
        <w:ind w:left="630" w:hanging="360"/>
        <w:rPr>
          <w:rFonts w:asciiTheme="minorHAnsi" w:hAnsiTheme="minorHAnsi" w:cstheme="minorHAnsi"/>
          <w:color w:val="auto"/>
        </w:rPr>
      </w:pPr>
      <w:r w:rsidRPr="004E5DDD">
        <w:rPr>
          <w:rFonts w:asciiTheme="minorHAnsi" w:hAnsiTheme="minorHAnsi" w:cstheme="minorHAnsi"/>
          <w:color w:val="auto"/>
        </w:rPr>
        <w:t>2.</w:t>
      </w:r>
      <w:r w:rsidRPr="004E5DDD">
        <w:rPr>
          <w:rFonts w:asciiTheme="minorHAnsi" w:hAnsiTheme="minorHAnsi" w:cstheme="minorHAnsi"/>
          <w:color w:val="auto"/>
        </w:rPr>
        <w:tab/>
        <w:t>Student enrollment and attendance</w:t>
      </w:r>
    </w:p>
    <w:p w14:paraId="5BB6A940" w14:textId="77777777" w:rsidR="0020248F" w:rsidRPr="004E5DDD" w:rsidRDefault="0020248F" w:rsidP="00D93029">
      <w:pPr>
        <w:pStyle w:val="Default"/>
        <w:spacing w:before="0"/>
        <w:ind w:left="630" w:hanging="360"/>
        <w:rPr>
          <w:rFonts w:asciiTheme="minorHAnsi" w:hAnsiTheme="minorHAnsi" w:cstheme="minorHAnsi"/>
          <w:color w:val="auto"/>
        </w:rPr>
      </w:pPr>
      <w:r w:rsidRPr="004E5DDD">
        <w:rPr>
          <w:rFonts w:asciiTheme="minorHAnsi" w:hAnsiTheme="minorHAnsi" w:cstheme="minorHAnsi"/>
          <w:color w:val="auto"/>
        </w:rPr>
        <w:t>3.</w:t>
      </w:r>
      <w:r w:rsidRPr="004E5DDD">
        <w:rPr>
          <w:rFonts w:asciiTheme="minorHAnsi" w:hAnsiTheme="minorHAnsi" w:cstheme="minorHAnsi"/>
          <w:color w:val="auto"/>
        </w:rPr>
        <w:tab/>
        <w:t>Percent of students improving in standard measures of academic performance</w:t>
      </w:r>
    </w:p>
    <w:p w14:paraId="0987E2C2" w14:textId="77777777" w:rsidR="0020248F" w:rsidRPr="004E5DDD" w:rsidRDefault="0020248F" w:rsidP="00D93029">
      <w:pPr>
        <w:pStyle w:val="Default"/>
        <w:spacing w:before="0"/>
        <w:ind w:left="630" w:hanging="360"/>
        <w:rPr>
          <w:rFonts w:asciiTheme="minorHAnsi" w:hAnsiTheme="minorHAnsi" w:cstheme="minorHAnsi"/>
          <w:color w:val="auto"/>
        </w:rPr>
      </w:pPr>
      <w:r w:rsidRPr="004E5DDD">
        <w:rPr>
          <w:rFonts w:asciiTheme="minorHAnsi" w:hAnsiTheme="minorHAnsi" w:cstheme="minorHAnsi"/>
          <w:color w:val="auto"/>
        </w:rPr>
        <w:t>4.</w:t>
      </w:r>
      <w:r w:rsidRPr="004E5DDD">
        <w:rPr>
          <w:rFonts w:asciiTheme="minorHAnsi" w:hAnsiTheme="minorHAnsi" w:cstheme="minorHAnsi"/>
          <w:color w:val="auto"/>
        </w:rPr>
        <w:tab/>
        <w:t>A list of all feeder schools attended by students enrolled in the program, as well as percentages of all students from each feeder school</w:t>
      </w:r>
    </w:p>
    <w:p w14:paraId="3D12DA8F" w14:textId="77777777" w:rsidR="0020248F" w:rsidRPr="004E5DDD" w:rsidRDefault="0020248F" w:rsidP="00D93029">
      <w:pPr>
        <w:pStyle w:val="Default"/>
        <w:spacing w:before="0"/>
        <w:ind w:left="630" w:hanging="360"/>
        <w:rPr>
          <w:rFonts w:asciiTheme="minorHAnsi" w:hAnsiTheme="minorHAnsi" w:cstheme="minorHAnsi"/>
          <w:color w:val="auto"/>
        </w:rPr>
      </w:pPr>
      <w:r w:rsidRPr="004E5DDD">
        <w:rPr>
          <w:rFonts w:asciiTheme="minorHAnsi" w:hAnsiTheme="minorHAnsi" w:cstheme="minorHAnsi"/>
          <w:color w:val="auto"/>
        </w:rPr>
        <w:t>5.</w:t>
      </w:r>
      <w:r w:rsidRPr="004E5DDD">
        <w:rPr>
          <w:rFonts w:asciiTheme="minorHAnsi" w:hAnsiTheme="minorHAnsi" w:cstheme="minorHAnsi"/>
          <w:color w:val="auto"/>
        </w:rPr>
        <w:tab/>
        <w:t>Tabulated results of teacher surveys provided to regular-day teachers of EVERY student.</w:t>
      </w:r>
    </w:p>
    <w:p w14:paraId="17576EA0" w14:textId="223DDCBD" w:rsidR="0020248F" w:rsidRPr="004E5DDD" w:rsidRDefault="0020248F" w:rsidP="00D93029">
      <w:pPr>
        <w:pStyle w:val="Default"/>
        <w:spacing w:before="0"/>
        <w:ind w:left="630" w:hanging="360"/>
        <w:rPr>
          <w:rFonts w:asciiTheme="minorHAnsi" w:hAnsiTheme="minorHAnsi" w:cstheme="minorHAnsi"/>
          <w:color w:val="auto"/>
        </w:rPr>
      </w:pPr>
      <w:r w:rsidRPr="004E5DDD">
        <w:rPr>
          <w:rFonts w:asciiTheme="minorHAnsi" w:hAnsiTheme="minorHAnsi" w:cstheme="minorHAnsi"/>
          <w:color w:val="auto"/>
        </w:rPr>
        <w:t>6.</w:t>
      </w:r>
      <w:r w:rsidRPr="004E5DDD">
        <w:rPr>
          <w:rFonts w:asciiTheme="minorHAnsi" w:hAnsiTheme="minorHAnsi" w:cstheme="minorHAnsi"/>
          <w:color w:val="auto"/>
        </w:rPr>
        <w:tab/>
        <w:t xml:space="preserve">Detailed information on EACH activity provided at EACH </w:t>
      </w:r>
      <w:r w:rsidR="009528CC">
        <w:rPr>
          <w:rFonts w:asciiTheme="minorHAnsi" w:hAnsiTheme="minorHAnsi" w:cstheme="minorHAnsi"/>
          <w:color w:val="auto"/>
        </w:rPr>
        <w:t>center</w:t>
      </w:r>
    </w:p>
    <w:p w14:paraId="103BBF54" w14:textId="77777777" w:rsidR="0020248F" w:rsidRPr="004E5DDD" w:rsidRDefault="0020248F" w:rsidP="00D93029">
      <w:pPr>
        <w:pStyle w:val="Default"/>
        <w:spacing w:before="0"/>
        <w:ind w:left="630" w:hanging="360"/>
        <w:rPr>
          <w:rFonts w:asciiTheme="minorHAnsi" w:hAnsiTheme="minorHAnsi" w:cstheme="minorHAnsi"/>
          <w:color w:val="auto"/>
        </w:rPr>
      </w:pPr>
      <w:r w:rsidRPr="004E5DDD">
        <w:rPr>
          <w:rFonts w:asciiTheme="minorHAnsi" w:hAnsiTheme="minorHAnsi" w:cstheme="minorHAnsi"/>
          <w:color w:val="auto"/>
        </w:rPr>
        <w:t>7.</w:t>
      </w:r>
      <w:r w:rsidRPr="004E5DDD">
        <w:rPr>
          <w:rFonts w:asciiTheme="minorHAnsi" w:hAnsiTheme="minorHAnsi" w:cstheme="minorHAnsi"/>
          <w:color w:val="auto"/>
        </w:rPr>
        <w:tab/>
        <w:t>Information on staffing levels and types used by the program in serving students</w:t>
      </w:r>
    </w:p>
    <w:p w14:paraId="5F27ACC4" w14:textId="33112CCF" w:rsidR="0020248F" w:rsidRPr="004E5DDD" w:rsidRDefault="0020248F" w:rsidP="008B1A98">
      <w:pPr>
        <w:pStyle w:val="Default"/>
        <w:spacing w:before="0" w:after="60"/>
        <w:ind w:left="634" w:hanging="360"/>
        <w:rPr>
          <w:rFonts w:asciiTheme="minorHAnsi" w:hAnsiTheme="minorHAnsi" w:cstheme="minorHAnsi"/>
          <w:color w:val="auto"/>
        </w:rPr>
      </w:pPr>
      <w:r w:rsidRPr="004E5DDD">
        <w:rPr>
          <w:rFonts w:asciiTheme="minorHAnsi" w:hAnsiTheme="minorHAnsi" w:cstheme="minorHAnsi"/>
          <w:color w:val="auto"/>
        </w:rPr>
        <w:t>8.</w:t>
      </w:r>
      <w:r w:rsidRPr="004E5DDD">
        <w:rPr>
          <w:rFonts w:asciiTheme="minorHAnsi" w:hAnsiTheme="minorHAnsi" w:cstheme="minorHAnsi"/>
          <w:color w:val="auto"/>
        </w:rPr>
        <w:tab/>
        <w:t>Information on EACH partner and subcontractor involved with the grant.</w:t>
      </w:r>
    </w:p>
    <w:p w14:paraId="1636E1B9" w14:textId="3769657A" w:rsidR="003644CD" w:rsidRPr="004E5DDD" w:rsidRDefault="003644CD" w:rsidP="00D93029">
      <w:pPr>
        <w:pStyle w:val="Default"/>
        <w:spacing w:before="0" w:after="120"/>
        <w:rPr>
          <w:rFonts w:asciiTheme="minorHAnsi" w:hAnsiTheme="minorHAnsi" w:cstheme="minorHAnsi"/>
        </w:rPr>
      </w:pPr>
      <w:r w:rsidRPr="004E5DDD">
        <w:rPr>
          <w:rFonts w:asciiTheme="minorHAnsi" w:hAnsiTheme="minorHAnsi" w:cstheme="minorHAnsi"/>
        </w:rPr>
        <w:t>Gr</w:t>
      </w:r>
      <w:r w:rsidR="00E51B9A">
        <w:rPr>
          <w:rFonts w:asciiTheme="minorHAnsi" w:hAnsiTheme="minorHAnsi" w:cstheme="minorHAnsi"/>
        </w:rPr>
        <w:t xml:space="preserve">antees will pay 50% of the cost </w:t>
      </w:r>
      <w:r w:rsidRPr="004E5DDD">
        <w:rPr>
          <w:rFonts w:asciiTheme="minorHAnsi" w:hAnsiTheme="minorHAnsi" w:cstheme="minorHAnsi"/>
        </w:rPr>
        <w:t>and ODE will pay 50% of</w:t>
      </w:r>
      <w:r w:rsidR="00E51B9A">
        <w:rPr>
          <w:rFonts w:asciiTheme="minorHAnsi" w:hAnsiTheme="minorHAnsi" w:cstheme="minorHAnsi"/>
        </w:rPr>
        <w:t xml:space="preserve"> the cost of this data collection</w:t>
      </w:r>
      <w:r w:rsidRPr="004E5DDD">
        <w:rPr>
          <w:rFonts w:asciiTheme="minorHAnsi" w:hAnsiTheme="minorHAnsi" w:cstheme="minorHAnsi"/>
        </w:rPr>
        <w:t xml:space="preserve"> system. It is recommended that programs allocate up to 5% of their budget for data reporting and local evaluation activities.</w:t>
      </w:r>
    </w:p>
    <w:p w14:paraId="5280A062" w14:textId="10E470C8" w:rsidR="003644CD" w:rsidRPr="004E5DDD" w:rsidRDefault="004615FD" w:rsidP="00D93029">
      <w:pPr>
        <w:pStyle w:val="Default"/>
        <w:spacing w:before="0"/>
        <w:ind w:left="360" w:hanging="360"/>
        <w:rPr>
          <w:rFonts w:asciiTheme="minorHAnsi" w:hAnsiTheme="minorHAnsi" w:cstheme="minorHAnsi"/>
          <w:b/>
        </w:rPr>
      </w:pPr>
      <w:r>
        <w:rPr>
          <w:rFonts w:asciiTheme="minorHAnsi" w:hAnsiTheme="minorHAnsi" w:cstheme="minorHAnsi"/>
          <w:b/>
        </w:rPr>
        <w:t>Program</w:t>
      </w:r>
      <w:r w:rsidR="003644CD" w:rsidRPr="004E5DDD">
        <w:rPr>
          <w:rFonts w:asciiTheme="minorHAnsi" w:hAnsiTheme="minorHAnsi" w:cstheme="minorHAnsi"/>
          <w:b/>
        </w:rPr>
        <w:t xml:space="preserve"> Evaluation and Reporting</w:t>
      </w:r>
    </w:p>
    <w:p w14:paraId="45CB7E84" w14:textId="208F0DD8" w:rsidR="00612493" w:rsidRPr="008B1A98" w:rsidRDefault="00612493" w:rsidP="008B1A98">
      <w:pPr>
        <w:autoSpaceDE w:val="0"/>
        <w:autoSpaceDN w:val="0"/>
        <w:adjustRightInd w:val="0"/>
        <w:spacing w:before="0" w:after="60" w:line="240" w:lineRule="auto"/>
        <w:rPr>
          <w:rFonts w:cstheme="minorHAnsi"/>
          <w:color w:val="000000"/>
          <w:sz w:val="24"/>
          <w:szCs w:val="24"/>
        </w:rPr>
      </w:pPr>
      <w:r w:rsidRPr="004E5DDD">
        <w:rPr>
          <w:rFonts w:cstheme="minorHAnsi"/>
          <w:color w:val="000000"/>
          <w:sz w:val="24"/>
          <w:szCs w:val="24"/>
        </w:rPr>
        <w:t>Comprehensive Qua</w:t>
      </w:r>
      <w:r w:rsidR="004E5DDD">
        <w:rPr>
          <w:rFonts w:cstheme="minorHAnsi"/>
          <w:color w:val="000000"/>
          <w:sz w:val="24"/>
          <w:szCs w:val="24"/>
        </w:rPr>
        <w:t xml:space="preserve">lity Improvement Process (CQIP): </w:t>
      </w:r>
      <w:r w:rsidRPr="004E5DDD">
        <w:rPr>
          <w:rFonts w:cstheme="minorHAnsi"/>
          <w:color w:val="000000"/>
          <w:sz w:val="24"/>
          <w:szCs w:val="24"/>
        </w:rPr>
        <w:t>Ea</w:t>
      </w:r>
      <w:r w:rsidR="004E5DDD" w:rsidRPr="004E5DDD">
        <w:rPr>
          <w:rFonts w:cstheme="minorHAnsi"/>
          <w:color w:val="000000"/>
          <w:sz w:val="24"/>
          <w:szCs w:val="24"/>
        </w:rPr>
        <w:t xml:space="preserve">ch program will utilize the </w:t>
      </w:r>
      <w:r w:rsidRPr="004E5DDD">
        <w:rPr>
          <w:rFonts w:cstheme="minorHAnsi"/>
          <w:color w:val="000000"/>
          <w:sz w:val="24"/>
          <w:szCs w:val="24"/>
        </w:rPr>
        <w:t>CQIP and the too</w:t>
      </w:r>
      <w:r w:rsidR="004E5DDD" w:rsidRPr="004E5DDD">
        <w:rPr>
          <w:rFonts w:cstheme="minorHAnsi"/>
          <w:color w:val="000000"/>
          <w:sz w:val="24"/>
          <w:szCs w:val="24"/>
        </w:rPr>
        <w:t>ls described within</w:t>
      </w:r>
      <w:r w:rsidRPr="004E5DDD">
        <w:rPr>
          <w:rFonts w:cstheme="minorHAnsi"/>
          <w:color w:val="000000"/>
          <w:sz w:val="24"/>
          <w:szCs w:val="24"/>
        </w:rPr>
        <w:t xml:space="preserve"> to perform an annual improvement process. Specific </w:t>
      </w:r>
      <w:r w:rsidR="004E5DDD" w:rsidRPr="004E5DDD">
        <w:rPr>
          <w:rFonts w:cstheme="minorHAnsi"/>
          <w:color w:val="000000"/>
          <w:sz w:val="24"/>
          <w:szCs w:val="24"/>
        </w:rPr>
        <w:t xml:space="preserve">technical assistance </w:t>
      </w:r>
      <w:r w:rsidRPr="004E5DDD">
        <w:rPr>
          <w:rFonts w:cstheme="minorHAnsi"/>
          <w:color w:val="000000"/>
          <w:sz w:val="24"/>
          <w:szCs w:val="24"/>
        </w:rPr>
        <w:t xml:space="preserve">dates and guidelines for this process will be provided to successful applicants. The CQIP incorporates the 11 </w:t>
      </w:r>
      <w:r w:rsidR="001B7970" w:rsidRPr="00CA1668">
        <w:rPr>
          <w:rFonts w:cstheme="minorHAnsi"/>
          <w:i/>
          <w:color w:val="000000"/>
          <w:sz w:val="24"/>
          <w:szCs w:val="24"/>
        </w:rPr>
        <w:t>E</w:t>
      </w:r>
      <w:r w:rsidR="00C94D1F" w:rsidRPr="00CA1668">
        <w:rPr>
          <w:rFonts w:cstheme="minorHAnsi"/>
          <w:i/>
          <w:color w:val="000000"/>
          <w:sz w:val="24"/>
          <w:szCs w:val="24"/>
        </w:rPr>
        <w:t>lements of Quality Programming</w:t>
      </w:r>
      <w:r w:rsidRPr="00CA1668">
        <w:rPr>
          <w:rFonts w:cstheme="minorHAnsi"/>
          <w:i/>
          <w:color w:val="000000"/>
          <w:sz w:val="24"/>
          <w:szCs w:val="24"/>
        </w:rPr>
        <w:t>.</w:t>
      </w:r>
    </w:p>
    <w:p w14:paraId="51712BF7" w14:textId="614C4A1D" w:rsidR="0008684D" w:rsidRPr="00506304" w:rsidRDefault="00612493" w:rsidP="008B1A98">
      <w:pPr>
        <w:autoSpaceDE w:val="0"/>
        <w:autoSpaceDN w:val="0"/>
        <w:adjustRightInd w:val="0"/>
        <w:spacing w:before="0" w:after="60" w:line="240" w:lineRule="auto"/>
        <w:rPr>
          <w:rFonts w:cstheme="minorHAnsi"/>
          <w:color w:val="000000"/>
          <w:sz w:val="24"/>
          <w:szCs w:val="24"/>
        </w:rPr>
      </w:pPr>
      <w:r w:rsidRPr="004E5DDD">
        <w:rPr>
          <w:rFonts w:cstheme="minorHAnsi"/>
          <w:color w:val="000000"/>
          <w:sz w:val="24"/>
          <w:szCs w:val="24"/>
        </w:rPr>
        <w:t>21</w:t>
      </w:r>
      <w:r w:rsidRPr="004E5DDD">
        <w:rPr>
          <w:rFonts w:cstheme="minorHAnsi"/>
          <w:color w:val="000000"/>
          <w:sz w:val="24"/>
          <w:szCs w:val="24"/>
          <w:vertAlign w:val="superscript"/>
        </w:rPr>
        <w:t>st</w:t>
      </w:r>
      <w:r w:rsidRPr="004E5DDD">
        <w:rPr>
          <w:rFonts w:cstheme="minorHAnsi"/>
          <w:color w:val="000000"/>
          <w:sz w:val="24"/>
          <w:szCs w:val="24"/>
        </w:rPr>
        <w:t xml:space="preserve"> CCLC programs are required to conduct </w:t>
      </w:r>
      <w:r w:rsidR="004615FD">
        <w:rPr>
          <w:rFonts w:cstheme="minorHAnsi"/>
          <w:color w:val="000000"/>
          <w:sz w:val="24"/>
          <w:szCs w:val="24"/>
        </w:rPr>
        <w:t>and submit to ODE an annual</w:t>
      </w:r>
      <w:r w:rsidRPr="004E5DDD">
        <w:rPr>
          <w:rFonts w:cstheme="minorHAnsi"/>
          <w:color w:val="000000"/>
          <w:sz w:val="24"/>
          <w:szCs w:val="24"/>
        </w:rPr>
        <w:t xml:space="preserve"> evaluatio</w:t>
      </w:r>
      <w:r w:rsidR="001B7970">
        <w:rPr>
          <w:rFonts w:cstheme="minorHAnsi"/>
          <w:color w:val="000000"/>
          <w:sz w:val="24"/>
          <w:szCs w:val="24"/>
        </w:rPr>
        <w:t>n</w:t>
      </w:r>
      <w:r w:rsidRPr="004E5DDD">
        <w:rPr>
          <w:rFonts w:cstheme="minorHAnsi"/>
          <w:color w:val="000000"/>
          <w:sz w:val="24"/>
          <w:szCs w:val="24"/>
        </w:rPr>
        <w:t xml:space="preserve">.  The evaluation will include the CQIP, describe the program’s effectiveness, areas of growth, and goals.  The purpose of the evaluation is to support continuous local program improvement. The evaluation should measure progress in meeting the program goals and objectives, in meeting the state and federal performance indicators, and progress in increasing student achievement and behavior for at-risk students. The evaluation should identify program strengths, specific recommendations for program improvement, and recommendations for using evaluation results for program improvement and sustainability. </w:t>
      </w:r>
      <w:r w:rsidR="0008684D" w:rsidRPr="004E5DDD">
        <w:rPr>
          <w:rFonts w:cstheme="minorHAnsi"/>
          <w:sz w:val="24"/>
          <w:szCs w:val="24"/>
        </w:rPr>
        <w:t>The outcome of the evaluation must:</w:t>
      </w:r>
    </w:p>
    <w:p w14:paraId="7DB0925F" w14:textId="77777777" w:rsidR="0008684D" w:rsidRPr="004E5DDD" w:rsidRDefault="0008684D" w:rsidP="00362A6D">
      <w:pPr>
        <w:numPr>
          <w:ilvl w:val="0"/>
          <w:numId w:val="16"/>
        </w:numPr>
        <w:spacing w:before="0" w:after="0" w:line="240" w:lineRule="auto"/>
        <w:ind w:left="630"/>
        <w:rPr>
          <w:rFonts w:cstheme="minorHAnsi"/>
          <w:sz w:val="24"/>
          <w:szCs w:val="24"/>
        </w:rPr>
      </w:pPr>
      <w:r w:rsidRPr="004E5DDD">
        <w:rPr>
          <w:rFonts w:cstheme="minorHAnsi"/>
          <w:sz w:val="24"/>
          <w:szCs w:val="24"/>
        </w:rPr>
        <w:t>Refine, improve, and strengthen the program and the performance measures; and</w:t>
      </w:r>
    </w:p>
    <w:p w14:paraId="79EC3913" w14:textId="2C67298C" w:rsidR="0008684D" w:rsidRPr="004E5DDD" w:rsidRDefault="0008684D" w:rsidP="00362A6D">
      <w:pPr>
        <w:numPr>
          <w:ilvl w:val="0"/>
          <w:numId w:val="16"/>
        </w:numPr>
        <w:spacing w:before="0" w:after="60" w:line="240" w:lineRule="auto"/>
        <w:ind w:left="634"/>
        <w:rPr>
          <w:rFonts w:cstheme="minorHAnsi"/>
          <w:sz w:val="24"/>
          <w:szCs w:val="24"/>
        </w:rPr>
      </w:pPr>
      <w:r w:rsidRPr="004E5DDD">
        <w:rPr>
          <w:rFonts w:cstheme="minorHAnsi"/>
          <w:sz w:val="24"/>
          <w:szCs w:val="24"/>
        </w:rPr>
        <w:t>Publish reports to the public upon request and to ODE regularly</w:t>
      </w:r>
      <w:r w:rsidR="00DE7E55">
        <w:rPr>
          <w:rFonts w:cstheme="minorHAnsi"/>
          <w:sz w:val="24"/>
          <w:szCs w:val="24"/>
        </w:rPr>
        <w:t>.</w:t>
      </w:r>
    </w:p>
    <w:p w14:paraId="124D3062" w14:textId="7C7E77C8" w:rsidR="00612493" w:rsidRPr="001B7970" w:rsidRDefault="001B7970" w:rsidP="00561169">
      <w:pPr>
        <w:spacing w:before="0" w:after="60" w:line="240" w:lineRule="auto"/>
        <w:rPr>
          <w:rFonts w:cstheme="minorHAnsi"/>
          <w:sz w:val="24"/>
          <w:szCs w:val="24"/>
        </w:rPr>
      </w:pPr>
      <w:r w:rsidRPr="001B7970">
        <w:rPr>
          <w:rFonts w:cstheme="minorHAnsi"/>
          <w:bCs/>
          <w:iCs/>
          <w:sz w:val="24"/>
          <w:szCs w:val="24"/>
        </w:rPr>
        <w:lastRenderedPageBreak/>
        <w:t>In addition, each grantee will be monitored by ODE and may receive additional evaluation requirements.</w:t>
      </w:r>
    </w:p>
    <w:p w14:paraId="0B3CD827" w14:textId="0B6F6DD5" w:rsidR="00DE7C09" w:rsidRPr="004E5DDD" w:rsidRDefault="0008684D" w:rsidP="00561169">
      <w:pPr>
        <w:spacing w:before="0" w:after="60" w:line="240" w:lineRule="auto"/>
        <w:rPr>
          <w:rFonts w:cstheme="minorHAnsi"/>
          <w:sz w:val="24"/>
          <w:szCs w:val="24"/>
        </w:rPr>
      </w:pPr>
      <w:r w:rsidRPr="004E5DDD">
        <w:rPr>
          <w:rFonts w:cstheme="minorHAnsi"/>
          <w:sz w:val="24"/>
          <w:szCs w:val="24"/>
        </w:rPr>
        <w:t xml:space="preserve">External Evaluator(s): </w:t>
      </w:r>
      <w:r w:rsidRPr="004E5DDD">
        <w:rPr>
          <w:rFonts w:cstheme="minorHAnsi"/>
          <w:bCs/>
          <w:sz w:val="24"/>
          <w:szCs w:val="24"/>
        </w:rPr>
        <w:t>Using</w:t>
      </w:r>
      <w:r w:rsidRPr="004E5DDD">
        <w:rPr>
          <w:rFonts w:cstheme="minorHAnsi"/>
          <w:b/>
          <w:bCs/>
          <w:sz w:val="24"/>
          <w:szCs w:val="24"/>
        </w:rPr>
        <w:t xml:space="preserve"> </w:t>
      </w:r>
      <w:r w:rsidRPr="004E5DDD">
        <w:rPr>
          <w:rFonts w:cstheme="minorHAnsi"/>
          <w:bCs/>
          <w:iCs/>
          <w:sz w:val="24"/>
          <w:szCs w:val="24"/>
        </w:rPr>
        <w:t>an external evaluator is not required, but is encouraged</w:t>
      </w:r>
      <w:r w:rsidRPr="004E5DDD">
        <w:rPr>
          <w:rFonts w:cstheme="minorHAnsi"/>
          <w:bCs/>
          <w:i/>
          <w:iCs/>
          <w:sz w:val="24"/>
          <w:szCs w:val="24"/>
        </w:rPr>
        <w:t>.</w:t>
      </w:r>
      <w:r w:rsidRPr="004E5DDD">
        <w:rPr>
          <w:rFonts w:cstheme="minorHAnsi"/>
          <w:sz w:val="24"/>
          <w:szCs w:val="24"/>
        </w:rPr>
        <w:t xml:space="preserve">  The plan must include a description of the qualifications and responsibilities of the external evaluator. The amount to be paid for the evaluation cannot exceed 5% of the total grant amount.</w:t>
      </w:r>
    </w:p>
    <w:p w14:paraId="3730B733" w14:textId="7ABD7903" w:rsidR="0008684D" w:rsidRPr="004E5DDD" w:rsidRDefault="001B7970" w:rsidP="009A1794">
      <w:pPr>
        <w:pStyle w:val="CM61"/>
        <w:spacing w:before="0"/>
        <w:rPr>
          <w:rFonts w:asciiTheme="minorHAnsi" w:hAnsiTheme="minorHAnsi" w:cstheme="minorHAnsi"/>
          <w:bCs/>
          <w:i/>
          <w:iCs/>
        </w:rPr>
      </w:pPr>
      <w:r>
        <w:rPr>
          <w:rFonts w:asciiTheme="minorHAnsi" w:hAnsiTheme="minorHAnsi" w:cstheme="minorHAnsi"/>
          <w:bCs/>
          <w:i/>
          <w:iCs/>
        </w:rPr>
        <w:t>*</w:t>
      </w:r>
      <w:r w:rsidRPr="004E5DDD">
        <w:rPr>
          <w:rFonts w:asciiTheme="minorHAnsi" w:hAnsiTheme="minorHAnsi" w:cstheme="minorHAnsi"/>
          <w:bCs/>
          <w:i/>
          <w:iCs/>
        </w:rPr>
        <w:t>Failure to comply with reporting requirements may result in discontinuation of funding.</w:t>
      </w:r>
      <w:r>
        <w:rPr>
          <w:rFonts w:asciiTheme="minorHAnsi" w:hAnsiTheme="minorHAnsi" w:cstheme="minorHAnsi"/>
          <w:bCs/>
          <w:i/>
          <w:iCs/>
        </w:rPr>
        <w:t xml:space="preserve"> As a reminder to grantees, the self-assessment/evaluation does not take the place of ODE monitoring.</w:t>
      </w:r>
    </w:p>
    <w:p w14:paraId="4074972A" w14:textId="173D6164" w:rsidR="00663F3D" w:rsidRPr="00C350EC" w:rsidRDefault="00C350EC" w:rsidP="00C350EC">
      <w:pPr>
        <w:pStyle w:val="Heading3"/>
      </w:pPr>
      <w:bookmarkStart w:id="59" w:name="_Toc510532466"/>
      <w:r w:rsidRPr="00C350EC">
        <w:t>J. Sustainability and Dissemination Plan (10 PTS.)</w:t>
      </w:r>
      <w:bookmarkEnd w:id="59"/>
    </w:p>
    <w:p w14:paraId="1E9FE6BE" w14:textId="40D0E1F7" w:rsidR="00663F3D" w:rsidRPr="00D61077" w:rsidRDefault="00663F3D" w:rsidP="002808B7">
      <w:pPr>
        <w:spacing w:before="0" w:after="60" w:line="240" w:lineRule="auto"/>
        <w:rPr>
          <w:rFonts w:cstheme="minorHAnsi"/>
          <w:sz w:val="24"/>
          <w:szCs w:val="24"/>
        </w:rPr>
      </w:pPr>
      <w:r w:rsidRPr="00D61077">
        <w:rPr>
          <w:rFonts w:cstheme="minorHAnsi"/>
          <w:bCs/>
          <w:color w:val="000000"/>
          <w:sz w:val="24"/>
          <w:szCs w:val="24"/>
        </w:rPr>
        <w:t xml:space="preserve">Federal guidance requires a plan for grant sustainability and evidence that shows how services will continue when funding is reduced in years four and five and how the program can sustain itself following the end of the grant cycle.  Sustainability plans will be monitored on a regular basis. </w:t>
      </w:r>
      <w:r w:rsidR="004615FD">
        <w:rPr>
          <w:rFonts w:cstheme="minorHAnsi"/>
          <w:sz w:val="24"/>
          <w:szCs w:val="24"/>
        </w:rPr>
        <w:t>Additional guidance for s</w:t>
      </w:r>
      <w:r w:rsidRPr="00D61077">
        <w:rPr>
          <w:rFonts w:cstheme="minorHAnsi"/>
          <w:sz w:val="24"/>
          <w:szCs w:val="24"/>
        </w:rPr>
        <w:t xml:space="preserve">ustainability is located in the </w:t>
      </w:r>
      <w:r w:rsidR="00976B59" w:rsidRPr="00976B59">
        <w:rPr>
          <w:rFonts w:cstheme="minorHAnsi"/>
          <w:i/>
          <w:sz w:val="24"/>
          <w:szCs w:val="24"/>
        </w:rPr>
        <w:t>Review</w:t>
      </w:r>
      <w:r w:rsidRPr="00976B59">
        <w:rPr>
          <w:rFonts w:cstheme="minorHAnsi"/>
          <w:i/>
          <w:sz w:val="24"/>
          <w:szCs w:val="24"/>
        </w:rPr>
        <w:t xml:space="preserve"> Criteria and Evaluation Rubric</w:t>
      </w:r>
      <w:r w:rsidRPr="00D61077">
        <w:rPr>
          <w:rFonts w:cstheme="minorHAnsi"/>
          <w:sz w:val="24"/>
          <w:szCs w:val="24"/>
        </w:rPr>
        <w:t xml:space="preserve"> section of the application.</w:t>
      </w:r>
    </w:p>
    <w:p w14:paraId="4966819E" w14:textId="3FE6A14E" w:rsidR="00663F3D" w:rsidRPr="00D61077" w:rsidRDefault="00663F3D" w:rsidP="00360731">
      <w:pPr>
        <w:spacing w:before="0" w:after="0" w:line="240" w:lineRule="auto"/>
        <w:rPr>
          <w:rFonts w:cstheme="minorHAnsi"/>
          <w:sz w:val="24"/>
          <w:szCs w:val="24"/>
        </w:rPr>
      </w:pPr>
      <w:r w:rsidRPr="00D61077">
        <w:rPr>
          <w:rFonts w:cstheme="minorHAnsi"/>
          <w:sz w:val="24"/>
          <w:szCs w:val="24"/>
        </w:rPr>
        <w:t>Community support for the 21</w:t>
      </w:r>
      <w:r w:rsidRPr="00D61077">
        <w:rPr>
          <w:rFonts w:cstheme="minorHAnsi"/>
          <w:sz w:val="24"/>
          <w:szCs w:val="24"/>
          <w:vertAlign w:val="superscript"/>
        </w:rPr>
        <w:t>st</w:t>
      </w:r>
      <w:r w:rsidRPr="00D61077">
        <w:rPr>
          <w:rFonts w:cstheme="minorHAnsi"/>
          <w:sz w:val="24"/>
          <w:szCs w:val="24"/>
        </w:rPr>
        <w:t xml:space="preserve"> CCLC program is essential to sustainability. A description must be included explaining how the applicant will disseminate information about the 21</w:t>
      </w:r>
      <w:r w:rsidRPr="00D61077">
        <w:rPr>
          <w:rFonts w:cstheme="minorHAnsi"/>
          <w:sz w:val="24"/>
          <w:szCs w:val="24"/>
          <w:vertAlign w:val="superscript"/>
        </w:rPr>
        <w:t>st</w:t>
      </w:r>
      <w:r w:rsidRPr="00D61077">
        <w:rPr>
          <w:rFonts w:cstheme="minorHAnsi"/>
          <w:sz w:val="24"/>
          <w:szCs w:val="24"/>
        </w:rPr>
        <w:t xml:space="preserve"> CCLC program to parents, staff, students</w:t>
      </w:r>
      <w:r w:rsidR="002808B7">
        <w:rPr>
          <w:rFonts w:cstheme="minorHAnsi"/>
          <w:sz w:val="24"/>
          <w:szCs w:val="24"/>
        </w:rPr>
        <w:t>,</w:t>
      </w:r>
      <w:r w:rsidRPr="00D61077">
        <w:rPr>
          <w:rFonts w:cstheme="minorHAnsi"/>
          <w:sz w:val="24"/>
          <w:szCs w:val="24"/>
        </w:rPr>
        <w:t xml:space="preserve"> community members, and stakeholders in a manner that is understandable and accessible.</w:t>
      </w:r>
      <w:r w:rsidR="001B7970">
        <w:rPr>
          <w:rFonts w:cstheme="minorHAnsi"/>
          <w:sz w:val="24"/>
          <w:szCs w:val="24"/>
        </w:rPr>
        <w:t xml:space="preserve"> This section aligns with element </w:t>
      </w:r>
      <w:r w:rsidR="00CA1668">
        <w:rPr>
          <w:rFonts w:cstheme="minorHAnsi"/>
          <w:sz w:val="24"/>
          <w:szCs w:val="24"/>
        </w:rPr>
        <w:t xml:space="preserve">number </w:t>
      </w:r>
      <w:r w:rsidR="001B7970">
        <w:rPr>
          <w:rFonts w:cstheme="minorHAnsi"/>
          <w:sz w:val="24"/>
          <w:szCs w:val="24"/>
        </w:rPr>
        <w:t>5</w:t>
      </w:r>
      <w:r w:rsidR="00CA1668">
        <w:rPr>
          <w:rFonts w:cstheme="minorHAnsi"/>
          <w:sz w:val="24"/>
          <w:szCs w:val="24"/>
        </w:rPr>
        <w:t>.</w:t>
      </w:r>
      <w:r w:rsidR="001B7970">
        <w:rPr>
          <w:rFonts w:cstheme="minorHAnsi"/>
          <w:sz w:val="24"/>
          <w:szCs w:val="24"/>
        </w:rPr>
        <w:t xml:space="preserve"> of </w:t>
      </w:r>
      <w:r w:rsidR="001B7970" w:rsidRPr="00CA1668">
        <w:rPr>
          <w:rFonts w:cstheme="minorHAnsi"/>
          <w:i/>
          <w:sz w:val="24"/>
          <w:szCs w:val="24"/>
        </w:rPr>
        <w:t>Elements of Quality Programming</w:t>
      </w:r>
      <w:r w:rsidR="001B7970">
        <w:rPr>
          <w:rFonts w:cstheme="minorHAnsi"/>
          <w:sz w:val="24"/>
          <w:szCs w:val="24"/>
        </w:rPr>
        <w:t>.</w:t>
      </w:r>
    </w:p>
    <w:p w14:paraId="2A6DB993" w14:textId="19AA0FBA" w:rsidR="0057473A" w:rsidRDefault="0057473A" w:rsidP="0057473A">
      <w:pPr>
        <w:pStyle w:val="Heading3"/>
      </w:pPr>
      <w:bookmarkStart w:id="60" w:name="_Toc510532467"/>
      <w:r>
        <w:t>K. Adequacy of Resources (10 PTS.)</w:t>
      </w:r>
      <w:bookmarkEnd w:id="60"/>
    </w:p>
    <w:p w14:paraId="0746A44B" w14:textId="2515C590" w:rsidR="00663F3D" w:rsidRPr="00D61077" w:rsidRDefault="00E51B9A" w:rsidP="002808B7">
      <w:pPr>
        <w:spacing w:before="0" w:after="60" w:line="240" w:lineRule="auto"/>
        <w:rPr>
          <w:rFonts w:cstheme="minorHAnsi"/>
          <w:sz w:val="24"/>
          <w:szCs w:val="24"/>
        </w:rPr>
      </w:pPr>
      <w:r>
        <w:rPr>
          <w:rFonts w:cstheme="minorHAnsi"/>
          <w:sz w:val="24"/>
          <w:szCs w:val="24"/>
        </w:rPr>
        <w:t xml:space="preserve">This section has two key parts: </w:t>
      </w:r>
      <w:r w:rsidR="00663F3D" w:rsidRPr="00D61077">
        <w:rPr>
          <w:rFonts w:cstheme="minorHAnsi"/>
          <w:sz w:val="24"/>
          <w:szCs w:val="24"/>
        </w:rPr>
        <w:t>The proposed budget (</w:t>
      </w:r>
      <w:r w:rsidR="00663F3D" w:rsidRPr="00A94110">
        <w:rPr>
          <w:rFonts w:cstheme="minorHAnsi"/>
          <w:i/>
          <w:sz w:val="24"/>
          <w:szCs w:val="24"/>
        </w:rPr>
        <w:t>Budget Program Spending Form</w:t>
      </w:r>
      <w:r w:rsidR="004567AF">
        <w:rPr>
          <w:rFonts w:cstheme="minorHAnsi"/>
          <w:sz w:val="24"/>
          <w:szCs w:val="24"/>
        </w:rPr>
        <w:t xml:space="preserve">- </w:t>
      </w:r>
      <w:hyperlink r:id="rId28" w:history="1">
        <w:r w:rsidR="004567AF">
          <w:rPr>
            <w:rStyle w:val="Hyperlink"/>
            <w:sz w:val="24"/>
          </w:rPr>
          <w:t>Budget Program Spending Form- Attachment 8</w:t>
        </w:r>
      </w:hyperlink>
      <w:r w:rsidR="00EB759B">
        <w:rPr>
          <w:rFonts w:cs="Times New Roman"/>
          <w:color w:val="000000"/>
          <w:sz w:val="24"/>
        </w:rPr>
        <w:t>.</w:t>
      </w:r>
      <w:r>
        <w:rPr>
          <w:rFonts w:cstheme="minorHAnsi"/>
          <w:sz w:val="24"/>
          <w:szCs w:val="24"/>
        </w:rPr>
        <w:t>) and the budget narrative</w:t>
      </w:r>
      <w:r w:rsidR="00A51B71">
        <w:rPr>
          <w:rFonts w:cstheme="minorHAnsi"/>
          <w:sz w:val="24"/>
          <w:szCs w:val="24"/>
        </w:rPr>
        <w:t>.</w:t>
      </w:r>
      <w:r w:rsidR="00663F3D" w:rsidRPr="00D61077">
        <w:rPr>
          <w:rFonts w:cstheme="minorHAnsi"/>
          <w:sz w:val="24"/>
          <w:szCs w:val="24"/>
        </w:rPr>
        <w:t xml:space="preserve"> There must be a clear relationship between the identified goals, proposed activities, and how the funds will be spent. </w:t>
      </w:r>
    </w:p>
    <w:p w14:paraId="55E242DF" w14:textId="77777777" w:rsidR="00F97758" w:rsidRDefault="00663F3D" w:rsidP="00F97758">
      <w:pPr>
        <w:spacing w:before="0" w:after="60" w:line="240" w:lineRule="auto"/>
        <w:rPr>
          <w:rFonts w:cstheme="minorHAnsi"/>
          <w:bCs/>
          <w:sz w:val="24"/>
          <w:szCs w:val="24"/>
        </w:rPr>
      </w:pPr>
      <w:r w:rsidRPr="007A0313">
        <w:rPr>
          <w:rFonts w:cstheme="minorHAnsi"/>
          <w:b/>
          <w:sz w:val="24"/>
          <w:szCs w:val="24"/>
        </w:rPr>
        <w:t>Part A:</w:t>
      </w:r>
      <w:r w:rsidRPr="00D61077">
        <w:rPr>
          <w:rFonts w:cstheme="minorHAnsi"/>
          <w:sz w:val="24"/>
          <w:szCs w:val="24"/>
        </w:rPr>
        <w:t xml:space="preserve"> </w:t>
      </w:r>
      <w:r w:rsidRPr="00D61077">
        <w:rPr>
          <w:rFonts w:cstheme="minorHAnsi"/>
          <w:bCs/>
          <w:color w:val="000000"/>
          <w:sz w:val="24"/>
          <w:szCs w:val="24"/>
        </w:rPr>
        <w:t xml:space="preserve">Applicants must complete </w:t>
      </w:r>
      <w:r w:rsidRPr="00D61077">
        <w:rPr>
          <w:rFonts w:cstheme="minorHAnsi"/>
          <w:bCs/>
          <w:sz w:val="24"/>
          <w:szCs w:val="24"/>
        </w:rPr>
        <w:t xml:space="preserve">the </w:t>
      </w:r>
      <w:r w:rsidRPr="00A94110">
        <w:rPr>
          <w:rFonts w:cstheme="minorHAnsi"/>
          <w:bCs/>
          <w:i/>
          <w:sz w:val="24"/>
          <w:szCs w:val="24"/>
        </w:rPr>
        <w:t>Budget Program Spending Form</w:t>
      </w:r>
      <w:r w:rsidRPr="00D61077">
        <w:rPr>
          <w:rFonts w:cstheme="minorHAnsi"/>
          <w:sz w:val="24"/>
          <w:szCs w:val="24"/>
        </w:rPr>
        <w:t xml:space="preserve"> </w:t>
      </w:r>
      <w:r w:rsidR="00291134">
        <w:rPr>
          <w:rFonts w:cstheme="minorHAnsi"/>
          <w:b/>
          <w:sz w:val="24"/>
          <w:szCs w:val="24"/>
        </w:rPr>
        <w:t xml:space="preserve">(Attachment </w:t>
      </w:r>
      <w:r w:rsidR="00A94110">
        <w:rPr>
          <w:rFonts w:cstheme="minorHAnsi"/>
          <w:b/>
          <w:sz w:val="24"/>
          <w:szCs w:val="24"/>
        </w:rPr>
        <w:t>8</w:t>
      </w:r>
      <w:r w:rsidRPr="00D61077">
        <w:rPr>
          <w:rFonts w:cstheme="minorHAnsi"/>
          <w:b/>
          <w:sz w:val="24"/>
          <w:szCs w:val="24"/>
        </w:rPr>
        <w:t>)</w:t>
      </w:r>
      <w:r w:rsidRPr="00D61077">
        <w:rPr>
          <w:rFonts w:cstheme="minorHAnsi"/>
          <w:sz w:val="24"/>
          <w:szCs w:val="24"/>
        </w:rPr>
        <w:t xml:space="preserve"> in support of the proposed </w:t>
      </w:r>
      <w:r w:rsidR="0042658D" w:rsidRPr="0042658D">
        <w:rPr>
          <w:rFonts w:cstheme="minorHAnsi"/>
          <w:sz w:val="24"/>
          <w:szCs w:val="24"/>
        </w:rPr>
        <w:t>program</w:t>
      </w:r>
      <w:r w:rsidRPr="00D61077">
        <w:rPr>
          <w:rFonts w:cstheme="minorHAnsi"/>
          <w:sz w:val="24"/>
          <w:szCs w:val="24"/>
        </w:rPr>
        <w:t>.</w:t>
      </w:r>
      <w:r w:rsidR="00F97758">
        <w:rPr>
          <w:rFonts w:cstheme="minorHAnsi"/>
          <w:sz w:val="24"/>
          <w:szCs w:val="24"/>
        </w:rPr>
        <w:t xml:space="preserve"> Applicants must </w:t>
      </w:r>
      <w:r w:rsidR="00F97758">
        <w:rPr>
          <w:rFonts w:cstheme="minorHAnsi"/>
          <w:bCs/>
          <w:sz w:val="24"/>
          <w:szCs w:val="24"/>
        </w:rPr>
        <w:t>p</w:t>
      </w:r>
      <w:r w:rsidRPr="00F97758">
        <w:rPr>
          <w:rFonts w:cstheme="minorHAnsi"/>
          <w:bCs/>
          <w:sz w:val="24"/>
          <w:szCs w:val="24"/>
        </w:rPr>
        <w:t>resent a budget that includes</w:t>
      </w:r>
      <w:r w:rsidR="00F97758">
        <w:rPr>
          <w:rFonts w:cstheme="minorHAnsi"/>
          <w:bCs/>
          <w:sz w:val="24"/>
          <w:szCs w:val="24"/>
        </w:rPr>
        <w:t>:</w:t>
      </w:r>
    </w:p>
    <w:p w14:paraId="7BA16258" w14:textId="1A283F4B" w:rsidR="00F97758" w:rsidRPr="00C20941" w:rsidRDefault="00C20941" w:rsidP="00362A6D">
      <w:pPr>
        <w:pStyle w:val="ListParagraph"/>
        <w:numPr>
          <w:ilvl w:val="0"/>
          <w:numId w:val="56"/>
        </w:numPr>
        <w:spacing w:before="0" w:after="60" w:line="240" w:lineRule="auto"/>
        <w:rPr>
          <w:rFonts w:cstheme="minorHAnsi"/>
          <w:bCs/>
          <w:sz w:val="24"/>
          <w:szCs w:val="24"/>
        </w:rPr>
      </w:pPr>
      <w:r w:rsidRPr="00C20941">
        <w:rPr>
          <w:rFonts w:cstheme="minorHAnsi"/>
          <w:bCs/>
          <w:sz w:val="24"/>
          <w:szCs w:val="24"/>
        </w:rPr>
        <w:t>A</w:t>
      </w:r>
      <w:r>
        <w:rPr>
          <w:rFonts w:cstheme="minorHAnsi"/>
          <w:bCs/>
          <w:sz w:val="24"/>
          <w:szCs w:val="24"/>
        </w:rPr>
        <w:t xml:space="preserve">ppropriate function, </w:t>
      </w:r>
      <w:r w:rsidR="00663F3D" w:rsidRPr="00C20941">
        <w:rPr>
          <w:rFonts w:cstheme="minorHAnsi"/>
          <w:bCs/>
          <w:sz w:val="24"/>
          <w:szCs w:val="24"/>
        </w:rPr>
        <w:t>o</w:t>
      </w:r>
      <w:r w:rsidRPr="00C20941">
        <w:rPr>
          <w:rFonts w:cstheme="minorHAnsi"/>
          <w:bCs/>
          <w:sz w:val="24"/>
          <w:szCs w:val="24"/>
        </w:rPr>
        <w:t>bject codes, and d</w:t>
      </w:r>
      <w:r w:rsidR="00F97758" w:rsidRPr="00C20941">
        <w:rPr>
          <w:rFonts w:cstheme="minorHAnsi"/>
          <w:bCs/>
          <w:sz w:val="24"/>
          <w:szCs w:val="24"/>
        </w:rPr>
        <w:t>escriptions</w:t>
      </w:r>
      <w:r>
        <w:rPr>
          <w:rFonts w:cstheme="minorHAnsi"/>
          <w:bCs/>
          <w:sz w:val="24"/>
          <w:szCs w:val="24"/>
        </w:rPr>
        <w:t>,</w:t>
      </w:r>
    </w:p>
    <w:p w14:paraId="207679C7" w14:textId="2481DF78" w:rsidR="00C20941" w:rsidRPr="00C20941" w:rsidRDefault="00C20941" w:rsidP="00362A6D">
      <w:pPr>
        <w:pStyle w:val="ListParagraph"/>
        <w:numPr>
          <w:ilvl w:val="0"/>
          <w:numId w:val="56"/>
        </w:numPr>
        <w:spacing w:before="0" w:after="60" w:line="240" w:lineRule="auto"/>
        <w:rPr>
          <w:rFonts w:cstheme="minorHAnsi"/>
          <w:bCs/>
          <w:sz w:val="24"/>
          <w:szCs w:val="24"/>
        </w:rPr>
      </w:pPr>
      <w:r w:rsidRPr="00C20941">
        <w:rPr>
          <w:rFonts w:cstheme="minorHAnsi"/>
          <w:bCs/>
          <w:sz w:val="24"/>
          <w:szCs w:val="24"/>
        </w:rPr>
        <w:t xml:space="preserve">Proposed costs for each </w:t>
      </w:r>
      <w:r>
        <w:rPr>
          <w:rFonts w:cstheme="minorHAnsi"/>
          <w:bCs/>
          <w:sz w:val="24"/>
          <w:szCs w:val="24"/>
        </w:rPr>
        <w:t>line item,</w:t>
      </w:r>
    </w:p>
    <w:p w14:paraId="156EFD79" w14:textId="15DD3AD8" w:rsidR="00C20941" w:rsidRDefault="00F97758" w:rsidP="00362A6D">
      <w:pPr>
        <w:pStyle w:val="ListParagraph"/>
        <w:numPr>
          <w:ilvl w:val="0"/>
          <w:numId w:val="56"/>
        </w:numPr>
        <w:spacing w:before="0" w:after="60" w:line="240" w:lineRule="auto"/>
        <w:rPr>
          <w:rFonts w:cstheme="minorHAnsi"/>
          <w:bCs/>
          <w:sz w:val="24"/>
          <w:szCs w:val="24"/>
        </w:rPr>
      </w:pPr>
      <w:r w:rsidRPr="00C20941">
        <w:rPr>
          <w:rFonts w:cstheme="minorHAnsi"/>
          <w:bCs/>
          <w:sz w:val="24"/>
          <w:szCs w:val="24"/>
        </w:rPr>
        <w:t>L</w:t>
      </w:r>
      <w:r w:rsidR="00663F3D" w:rsidRPr="00C20941">
        <w:rPr>
          <w:rFonts w:cstheme="minorHAnsi"/>
          <w:bCs/>
          <w:sz w:val="24"/>
          <w:szCs w:val="24"/>
        </w:rPr>
        <w:t>ine item</w:t>
      </w:r>
      <w:r w:rsidRPr="00C20941">
        <w:rPr>
          <w:rFonts w:cstheme="minorHAnsi"/>
          <w:bCs/>
          <w:sz w:val="24"/>
          <w:szCs w:val="24"/>
        </w:rPr>
        <w:t>s</w:t>
      </w:r>
      <w:r w:rsidR="00663F3D" w:rsidRPr="00C20941">
        <w:rPr>
          <w:rFonts w:cstheme="minorHAnsi"/>
          <w:bCs/>
          <w:sz w:val="24"/>
          <w:szCs w:val="24"/>
        </w:rPr>
        <w:t xml:space="preserve"> consistent with grant </w:t>
      </w:r>
      <w:r w:rsidR="00C20941" w:rsidRPr="00C20941">
        <w:rPr>
          <w:rFonts w:cstheme="minorHAnsi"/>
          <w:bCs/>
          <w:sz w:val="24"/>
          <w:szCs w:val="24"/>
        </w:rPr>
        <w:t>purposes, goals and objectives</w:t>
      </w:r>
      <w:r w:rsidR="00C20941">
        <w:rPr>
          <w:rFonts w:cstheme="minorHAnsi"/>
          <w:bCs/>
          <w:sz w:val="24"/>
          <w:szCs w:val="24"/>
        </w:rPr>
        <w:t>,</w:t>
      </w:r>
    </w:p>
    <w:p w14:paraId="3CA340BF" w14:textId="763DAA96" w:rsidR="00663F3D" w:rsidRPr="00C20941" w:rsidRDefault="00C20941" w:rsidP="00362A6D">
      <w:pPr>
        <w:pStyle w:val="ListParagraph"/>
        <w:numPr>
          <w:ilvl w:val="0"/>
          <w:numId w:val="56"/>
        </w:numPr>
        <w:spacing w:before="0" w:after="60" w:line="240" w:lineRule="auto"/>
        <w:rPr>
          <w:rFonts w:cstheme="minorHAnsi"/>
          <w:bCs/>
          <w:sz w:val="24"/>
          <w:szCs w:val="24"/>
        </w:rPr>
      </w:pPr>
      <w:r>
        <w:rPr>
          <w:rFonts w:cstheme="minorHAnsi"/>
          <w:bCs/>
          <w:sz w:val="24"/>
          <w:szCs w:val="24"/>
        </w:rPr>
        <w:t>O</w:t>
      </w:r>
      <w:r w:rsidR="00663F3D" w:rsidRPr="00C20941">
        <w:rPr>
          <w:rFonts w:cstheme="minorHAnsi"/>
          <w:bCs/>
          <w:sz w:val="24"/>
          <w:szCs w:val="24"/>
        </w:rPr>
        <w:t xml:space="preserve">ne overall </w:t>
      </w:r>
      <w:r>
        <w:rPr>
          <w:rFonts w:cstheme="minorHAnsi"/>
          <w:bCs/>
          <w:sz w:val="24"/>
          <w:szCs w:val="24"/>
        </w:rPr>
        <w:t xml:space="preserve">program </w:t>
      </w:r>
      <w:r w:rsidR="00663F3D" w:rsidRPr="00C20941">
        <w:rPr>
          <w:rFonts w:cstheme="minorHAnsi"/>
          <w:bCs/>
          <w:sz w:val="24"/>
          <w:szCs w:val="24"/>
        </w:rPr>
        <w:t xml:space="preserve">budget and a separate </w:t>
      </w:r>
      <w:r w:rsidR="008F2F60" w:rsidRPr="00C20941">
        <w:rPr>
          <w:rFonts w:cstheme="minorHAnsi"/>
          <w:bCs/>
          <w:sz w:val="24"/>
          <w:szCs w:val="24"/>
        </w:rPr>
        <w:t xml:space="preserve">budget </w:t>
      </w:r>
      <w:r w:rsidR="00663F3D" w:rsidRPr="00C20941">
        <w:rPr>
          <w:rFonts w:cstheme="minorHAnsi"/>
          <w:bCs/>
          <w:sz w:val="24"/>
          <w:szCs w:val="24"/>
        </w:rPr>
        <w:t xml:space="preserve">for </w:t>
      </w:r>
      <w:r w:rsidR="00663F3D" w:rsidRPr="00C20941">
        <w:rPr>
          <w:rFonts w:cstheme="minorHAnsi"/>
          <w:b/>
          <w:bCs/>
          <w:sz w:val="24"/>
          <w:szCs w:val="24"/>
          <w:u w:val="single"/>
        </w:rPr>
        <w:t>each</w:t>
      </w:r>
      <w:r w:rsidR="00663F3D" w:rsidRPr="00C20941">
        <w:rPr>
          <w:rFonts w:cstheme="minorHAnsi"/>
          <w:bCs/>
          <w:sz w:val="24"/>
          <w:szCs w:val="24"/>
        </w:rPr>
        <w:t xml:space="preserve"> proposed </w:t>
      </w:r>
      <w:r w:rsidR="009528CC" w:rsidRPr="00C20941">
        <w:rPr>
          <w:rFonts w:cstheme="minorHAnsi"/>
          <w:bCs/>
          <w:sz w:val="24"/>
          <w:szCs w:val="24"/>
        </w:rPr>
        <w:t>center</w:t>
      </w:r>
      <w:r w:rsidR="00663F3D" w:rsidRPr="00C20941">
        <w:rPr>
          <w:rFonts w:cstheme="minorHAnsi"/>
          <w:bCs/>
          <w:sz w:val="24"/>
          <w:szCs w:val="24"/>
        </w:rPr>
        <w:t xml:space="preserve">. </w:t>
      </w:r>
    </w:p>
    <w:p w14:paraId="034D5A76" w14:textId="77777777" w:rsidR="00663F3D" w:rsidRPr="00D61077" w:rsidRDefault="00663F3D" w:rsidP="00C84F9D">
      <w:pPr>
        <w:spacing w:before="0" w:after="0" w:line="240" w:lineRule="auto"/>
        <w:rPr>
          <w:rFonts w:cstheme="minorHAnsi"/>
          <w:bCs/>
          <w:sz w:val="24"/>
          <w:szCs w:val="24"/>
        </w:rPr>
      </w:pPr>
      <w:r w:rsidRPr="007A0313">
        <w:rPr>
          <w:rFonts w:cstheme="minorHAnsi"/>
          <w:b/>
          <w:bCs/>
          <w:sz w:val="24"/>
          <w:szCs w:val="24"/>
        </w:rPr>
        <w:t>Part B:</w:t>
      </w:r>
      <w:r w:rsidRPr="00D61077">
        <w:rPr>
          <w:rFonts w:cstheme="minorHAnsi"/>
          <w:bCs/>
          <w:sz w:val="24"/>
          <w:szCs w:val="24"/>
        </w:rPr>
        <w:t xml:space="preserve"> Applicants must complete a Budget Narrative that includes the following explanations:</w:t>
      </w:r>
    </w:p>
    <w:p w14:paraId="49941DB5" w14:textId="77777777" w:rsidR="00663F3D" w:rsidRPr="00D61077" w:rsidRDefault="00663F3D" w:rsidP="00362A6D">
      <w:pPr>
        <w:pStyle w:val="Default"/>
        <w:numPr>
          <w:ilvl w:val="0"/>
          <w:numId w:val="57"/>
        </w:numPr>
        <w:spacing w:before="0"/>
        <w:rPr>
          <w:rFonts w:asciiTheme="minorHAnsi" w:hAnsiTheme="minorHAnsi" w:cstheme="minorHAnsi"/>
        </w:rPr>
      </w:pPr>
      <w:r w:rsidRPr="00D61077">
        <w:rPr>
          <w:rFonts w:asciiTheme="minorHAnsi" w:hAnsiTheme="minorHAnsi" w:cstheme="minorHAnsi"/>
        </w:rPr>
        <w:t>The rationale for requesting the amount on this application.</w:t>
      </w:r>
    </w:p>
    <w:p w14:paraId="5244957A" w14:textId="280B9927" w:rsidR="00663F3D" w:rsidRPr="00D61077" w:rsidRDefault="00663F3D" w:rsidP="00362A6D">
      <w:pPr>
        <w:pStyle w:val="Default"/>
        <w:numPr>
          <w:ilvl w:val="0"/>
          <w:numId w:val="57"/>
        </w:numPr>
        <w:spacing w:before="0"/>
        <w:rPr>
          <w:rFonts w:asciiTheme="minorHAnsi" w:hAnsiTheme="minorHAnsi" w:cstheme="minorHAnsi"/>
        </w:rPr>
      </w:pPr>
      <w:r w:rsidRPr="00D61077">
        <w:rPr>
          <w:rFonts w:asciiTheme="minorHAnsi" w:hAnsiTheme="minorHAnsi" w:cstheme="minorHAnsi"/>
        </w:rPr>
        <w:t xml:space="preserve">How costs on the </w:t>
      </w:r>
      <w:r w:rsidRPr="00A94110">
        <w:rPr>
          <w:rFonts w:asciiTheme="minorHAnsi" w:hAnsiTheme="minorHAnsi" w:cstheme="minorHAnsi"/>
          <w:i/>
        </w:rPr>
        <w:t>Budget Program Spending Form</w:t>
      </w:r>
      <w:r w:rsidRPr="00D61077">
        <w:rPr>
          <w:rFonts w:asciiTheme="minorHAnsi" w:hAnsiTheme="minorHAnsi" w:cstheme="minorHAnsi"/>
        </w:rPr>
        <w:t xml:space="preserve"> are reasonable and necessary in relation to the number of persons to be served, to the scope and design of the </w:t>
      </w:r>
      <w:r w:rsidR="0042658D" w:rsidRPr="0042658D">
        <w:rPr>
          <w:rFonts w:asciiTheme="minorHAnsi" w:hAnsiTheme="minorHAnsi" w:cstheme="minorHAnsi"/>
        </w:rPr>
        <w:t>program</w:t>
      </w:r>
      <w:r w:rsidRPr="00D61077">
        <w:rPr>
          <w:rFonts w:asciiTheme="minorHAnsi" w:hAnsiTheme="minorHAnsi" w:cstheme="minorHAnsi"/>
        </w:rPr>
        <w:t>, and its anticipated benefits.</w:t>
      </w:r>
    </w:p>
    <w:p w14:paraId="2C27494E" w14:textId="77777777" w:rsidR="00663F3D" w:rsidRPr="00D61077" w:rsidRDefault="00663F3D" w:rsidP="00362A6D">
      <w:pPr>
        <w:pStyle w:val="Default"/>
        <w:numPr>
          <w:ilvl w:val="0"/>
          <w:numId w:val="57"/>
        </w:numPr>
        <w:spacing w:before="0"/>
        <w:rPr>
          <w:rFonts w:asciiTheme="minorHAnsi" w:hAnsiTheme="minorHAnsi" w:cstheme="minorHAnsi"/>
        </w:rPr>
      </w:pPr>
      <w:r w:rsidRPr="00D61077">
        <w:rPr>
          <w:rFonts w:asciiTheme="minorHAnsi" w:hAnsiTheme="minorHAnsi" w:cstheme="minorHAnsi"/>
        </w:rPr>
        <w:t>How the requested funds were allocated for accomplishing tasks and activities described in the application.</w:t>
      </w:r>
    </w:p>
    <w:p w14:paraId="4111905E" w14:textId="77777777" w:rsidR="0057445F" w:rsidRDefault="00663F3D" w:rsidP="00362A6D">
      <w:pPr>
        <w:pStyle w:val="Default"/>
        <w:numPr>
          <w:ilvl w:val="0"/>
          <w:numId w:val="57"/>
        </w:numPr>
        <w:spacing w:before="0"/>
        <w:rPr>
          <w:rFonts w:asciiTheme="minorHAnsi" w:hAnsiTheme="minorHAnsi" w:cstheme="minorHAnsi"/>
        </w:rPr>
      </w:pPr>
      <w:r w:rsidRPr="00D61077">
        <w:rPr>
          <w:rFonts w:asciiTheme="minorHAnsi" w:hAnsiTheme="minorHAnsi" w:cstheme="minorHAnsi"/>
        </w:rPr>
        <w:t>How 21</w:t>
      </w:r>
      <w:r w:rsidRPr="00D61077">
        <w:rPr>
          <w:rFonts w:asciiTheme="minorHAnsi" w:hAnsiTheme="minorHAnsi" w:cstheme="minorHAnsi"/>
          <w:vertAlign w:val="superscript"/>
        </w:rPr>
        <w:t>st</w:t>
      </w:r>
      <w:r w:rsidRPr="00D61077">
        <w:rPr>
          <w:rFonts w:asciiTheme="minorHAnsi" w:hAnsiTheme="minorHAnsi" w:cstheme="minorHAnsi"/>
        </w:rPr>
        <w:t xml:space="preserve"> CCLC funds will supplement and not supplant federal, state, local and other non-federal funds.</w:t>
      </w:r>
    </w:p>
    <w:p w14:paraId="4BA33A5D" w14:textId="3117016D" w:rsidR="00631E8A" w:rsidRPr="00AA3C07" w:rsidRDefault="009E2D1B" w:rsidP="00362A6D">
      <w:pPr>
        <w:pStyle w:val="Default"/>
        <w:numPr>
          <w:ilvl w:val="0"/>
          <w:numId w:val="57"/>
        </w:numPr>
        <w:spacing w:before="0" w:after="60"/>
        <w:rPr>
          <w:rFonts w:asciiTheme="minorHAnsi" w:hAnsiTheme="minorHAnsi" w:cstheme="minorHAnsi"/>
        </w:rPr>
      </w:pPr>
      <w:r>
        <w:rPr>
          <w:rFonts w:asciiTheme="minorHAnsi" w:hAnsiTheme="minorHAnsi" w:cstheme="minorHAnsi"/>
        </w:rPr>
        <w:t xml:space="preserve">The </w:t>
      </w:r>
      <w:r w:rsidR="000D2C0A">
        <w:rPr>
          <w:rFonts w:asciiTheme="minorHAnsi" w:hAnsiTheme="minorHAnsi" w:cstheme="minorHAnsi"/>
        </w:rPr>
        <w:t>Child Nutrition</w:t>
      </w:r>
      <w:r w:rsidR="00C20941">
        <w:rPr>
          <w:rFonts w:asciiTheme="minorHAnsi" w:hAnsiTheme="minorHAnsi" w:cstheme="minorHAnsi"/>
        </w:rPr>
        <w:t xml:space="preserve"> rationale as described</w:t>
      </w:r>
      <w:r>
        <w:rPr>
          <w:rFonts w:asciiTheme="minorHAnsi" w:hAnsiTheme="minorHAnsi" w:cstheme="minorHAnsi"/>
        </w:rPr>
        <w:t xml:space="preserve"> in the below section</w:t>
      </w:r>
      <w:r w:rsidR="00663F3D" w:rsidRPr="00D61077">
        <w:rPr>
          <w:rFonts w:asciiTheme="minorHAnsi" w:hAnsiTheme="minorHAnsi" w:cstheme="minorHAnsi"/>
        </w:rPr>
        <w:t>.</w:t>
      </w:r>
    </w:p>
    <w:p w14:paraId="698F7E4C" w14:textId="14CE59E9" w:rsidR="00663F3D" w:rsidRPr="00D61077" w:rsidRDefault="00663F3D" w:rsidP="00C84F9D">
      <w:pPr>
        <w:autoSpaceDE w:val="0"/>
        <w:autoSpaceDN w:val="0"/>
        <w:adjustRightInd w:val="0"/>
        <w:spacing w:before="0" w:after="0" w:line="240" w:lineRule="auto"/>
        <w:rPr>
          <w:rFonts w:cstheme="minorHAnsi"/>
          <w:b/>
          <w:i/>
          <w:color w:val="000000"/>
          <w:sz w:val="24"/>
          <w:szCs w:val="24"/>
        </w:rPr>
      </w:pPr>
      <w:r w:rsidRPr="00D61077">
        <w:rPr>
          <w:rFonts w:cstheme="minorHAnsi"/>
          <w:b/>
          <w:i/>
          <w:color w:val="000000"/>
          <w:sz w:val="24"/>
          <w:szCs w:val="24"/>
        </w:rPr>
        <w:t>Child Nutrition Options</w:t>
      </w:r>
    </w:p>
    <w:p w14:paraId="40ED162E" w14:textId="77777777" w:rsidR="00663F3D" w:rsidRPr="00D61077" w:rsidRDefault="00663F3D" w:rsidP="001C5BEF">
      <w:pPr>
        <w:autoSpaceDE w:val="0"/>
        <w:autoSpaceDN w:val="0"/>
        <w:adjustRightInd w:val="0"/>
        <w:spacing w:before="0" w:after="0" w:line="240" w:lineRule="auto"/>
        <w:rPr>
          <w:rFonts w:cstheme="minorHAnsi"/>
          <w:sz w:val="24"/>
          <w:szCs w:val="24"/>
        </w:rPr>
      </w:pPr>
      <w:r w:rsidRPr="00D61077">
        <w:rPr>
          <w:rFonts w:cstheme="minorHAnsi"/>
          <w:sz w:val="24"/>
          <w:szCs w:val="24"/>
        </w:rPr>
        <w:t>When developing budgets for student services and partnerships, applicants must clearly indicate how and from whom snacks, meals, or both will be acquired other than using 21</w:t>
      </w:r>
      <w:r w:rsidRPr="00D61077">
        <w:rPr>
          <w:rFonts w:cstheme="minorHAnsi"/>
          <w:sz w:val="24"/>
          <w:szCs w:val="24"/>
          <w:vertAlign w:val="superscript"/>
        </w:rPr>
        <w:t>st</w:t>
      </w:r>
      <w:r w:rsidRPr="00D61077">
        <w:rPr>
          <w:rFonts w:cstheme="minorHAnsi"/>
          <w:sz w:val="24"/>
          <w:szCs w:val="24"/>
        </w:rPr>
        <w:t xml:space="preserve"> CCLC funds if possible. This information should include how snacks, meals, or both will be distributed to participating students on a daily basis when the program operates.  Meal/snack requirements are as follows and must be included in submitted budget detail and narrative:</w:t>
      </w:r>
    </w:p>
    <w:p w14:paraId="6278C41E" w14:textId="77777777" w:rsidR="00663F3D" w:rsidRPr="00D61077" w:rsidRDefault="00663F3D" w:rsidP="00362A6D">
      <w:pPr>
        <w:pStyle w:val="ListParagraph"/>
        <w:numPr>
          <w:ilvl w:val="0"/>
          <w:numId w:val="7"/>
        </w:numPr>
        <w:autoSpaceDE w:val="0"/>
        <w:autoSpaceDN w:val="0"/>
        <w:adjustRightInd w:val="0"/>
        <w:spacing w:before="0" w:after="0" w:line="240" w:lineRule="auto"/>
        <w:ind w:left="630"/>
        <w:contextualSpacing w:val="0"/>
        <w:rPr>
          <w:rFonts w:cstheme="minorHAnsi"/>
          <w:sz w:val="24"/>
          <w:szCs w:val="24"/>
        </w:rPr>
      </w:pPr>
      <w:r w:rsidRPr="00D61077">
        <w:rPr>
          <w:rFonts w:cstheme="minorHAnsi"/>
          <w:sz w:val="24"/>
          <w:szCs w:val="24"/>
        </w:rPr>
        <w:lastRenderedPageBreak/>
        <w:t>Before-school (daily, nutritious breakfast)</w:t>
      </w:r>
    </w:p>
    <w:p w14:paraId="4E0891D5" w14:textId="77777777" w:rsidR="00663F3D" w:rsidRPr="00D61077" w:rsidRDefault="00663F3D" w:rsidP="00362A6D">
      <w:pPr>
        <w:pStyle w:val="ListParagraph"/>
        <w:numPr>
          <w:ilvl w:val="0"/>
          <w:numId w:val="7"/>
        </w:numPr>
        <w:autoSpaceDE w:val="0"/>
        <w:autoSpaceDN w:val="0"/>
        <w:adjustRightInd w:val="0"/>
        <w:spacing w:before="0" w:after="0" w:line="240" w:lineRule="auto"/>
        <w:ind w:left="630"/>
        <w:contextualSpacing w:val="0"/>
        <w:rPr>
          <w:rFonts w:cstheme="minorHAnsi"/>
          <w:sz w:val="24"/>
          <w:szCs w:val="24"/>
        </w:rPr>
      </w:pPr>
      <w:r w:rsidRPr="00D61077">
        <w:rPr>
          <w:rFonts w:cstheme="minorHAnsi"/>
          <w:sz w:val="24"/>
          <w:szCs w:val="24"/>
        </w:rPr>
        <w:t>After-school (daily, nutritious snack)</w:t>
      </w:r>
    </w:p>
    <w:p w14:paraId="39CF778A" w14:textId="77777777" w:rsidR="00663F3D" w:rsidRPr="00D61077" w:rsidRDefault="00663F3D" w:rsidP="00362A6D">
      <w:pPr>
        <w:pStyle w:val="ListParagraph"/>
        <w:numPr>
          <w:ilvl w:val="0"/>
          <w:numId w:val="7"/>
        </w:numPr>
        <w:autoSpaceDE w:val="0"/>
        <w:autoSpaceDN w:val="0"/>
        <w:adjustRightInd w:val="0"/>
        <w:spacing w:before="0" w:after="60" w:line="240" w:lineRule="auto"/>
        <w:ind w:left="634"/>
        <w:contextualSpacing w:val="0"/>
        <w:rPr>
          <w:rFonts w:cstheme="minorHAnsi"/>
          <w:sz w:val="24"/>
          <w:szCs w:val="24"/>
        </w:rPr>
      </w:pPr>
      <w:r w:rsidRPr="00D61077">
        <w:rPr>
          <w:rFonts w:cstheme="minorHAnsi"/>
          <w:sz w:val="24"/>
          <w:szCs w:val="24"/>
        </w:rPr>
        <w:t>Non-school days (daily breakfast, lunch and/or snack, depends on hours of operation).</w:t>
      </w:r>
    </w:p>
    <w:p w14:paraId="4657F114" w14:textId="77777777" w:rsidR="00663F3D" w:rsidRPr="00D61077" w:rsidRDefault="00663F3D" w:rsidP="00C84F9D">
      <w:pPr>
        <w:spacing w:before="0" w:after="0" w:line="240" w:lineRule="auto"/>
        <w:rPr>
          <w:rFonts w:cstheme="minorHAnsi"/>
          <w:b/>
          <w:i/>
          <w:sz w:val="24"/>
          <w:szCs w:val="24"/>
        </w:rPr>
      </w:pPr>
      <w:r w:rsidRPr="00D61077">
        <w:rPr>
          <w:rFonts w:cstheme="minorHAnsi"/>
          <w:b/>
          <w:i/>
          <w:sz w:val="24"/>
          <w:szCs w:val="24"/>
        </w:rPr>
        <w:t xml:space="preserve">Food Service </w:t>
      </w:r>
    </w:p>
    <w:p w14:paraId="599FE611" w14:textId="2EB78238" w:rsidR="00750303" w:rsidRPr="00750303" w:rsidRDefault="00663F3D" w:rsidP="00356EBD">
      <w:pPr>
        <w:pStyle w:val="Default"/>
        <w:spacing w:before="0" w:after="60"/>
        <w:rPr>
          <w:rFonts w:asciiTheme="minorHAnsi" w:hAnsiTheme="minorHAnsi" w:cstheme="minorHAnsi"/>
        </w:rPr>
      </w:pPr>
      <w:r w:rsidRPr="00750303">
        <w:rPr>
          <w:rFonts w:asciiTheme="minorHAnsi" w:hAnsiTheme="minorHAnsi" w:cstheme="minorHAnsi"/>
        </w:rPr>
        <w:t xml:space="preserve">ODE strongly recommends the utilization of USDA reimbursed food services, whenever possible. </w:t>
      </w:r>
      <w:r w:rsidR="00750303" w:rsidRPr="00750303">
        <w:rPr>
          <w:rFonts w:asciiTheme="minorHAnsi" w:hAnsiTheme="minorHAnsi" w:cstheme="minorHAnsi"/>
        </w:rPr>
        <w:t>Local grantees may incorporate snacks and their preparation into after-school curriculum such as a healthy cooking class or part of after school events students host for parents or community. Communities can also participate in USDA’s Summer Food Service program. 21</w:t>
      </w:r>
      <w:r w:rsidR="00750303" w:rsidRPr="00750303">
        <w:rPr>
          <w:rFonts w:asciiTheme="minorHAnsi" w:hAnsiTheme="minorHAnsi" w:cstheme="minorHAnsi"/>
          <w:vertAlign w:val="superscript"/>
        </w:rPr>
        <w:t>st</w:t>
      </w:r>
      <w:r w:rsidR="00750303" w:rsidRPr="00750303">
        <w:rPr>
          <w:rFonts w:asciiTheme="minorHAnsi" w:hAnsiTheme="minorHAnsi" w:cstheme="minorHAnsi"/>
        </w:rPr>
        <w:t xml:space="preserve"> CCLC funds can be used to supplement, but not supplant, USDA dollars.</w:t>
      </w:r>
    </w:p>
    <w:p w14:paraId="6CAA8E93" w14:textId="5AA2A922" w:rsidR="001B7970" w:rsidRPr="00750303" w:rsidRDefault="00663F3D" w:rsidP="00356EBD">
      <w:pPr>
        <w:spacing w:before="0" w:after="60" w:line="240" w:lineRule="auto"/>
        <w:rPr>
          <w:rFonts w:cstheme="minorHAnsi"/>
          <w:sz w:val="24"/>
          <w:szCs w:val="24"/>
        </w:rPr>
      </w:pPr>
      <w:r w:rsidRPr="00750303">
        <w:rPr>
          <w:rFonts w:cstheme="minorHAnsi"/>
          <w:sz w:val="24"/>
          <w:szCs w:val="24"/>
        </w:rPr>
        <w:t xml:space="preserve">U.S. Department of Education guidance permits careful use </w:t>
      </w:r>
      <w:r w:rsidR="00F24D41">
        <w:rPr>
          <w:rFonts w:cstheme="minorHAnsi"/>
          <w:sz w:val="24"/>
          <w:szCs w:val="24"/>
        </w:rPr>
        <w:t xml:space="preserve">of </w:t>
      </w:r>
      <w:r w:rsidRPr="00750303">
        <w:rPr>
          <w:rFonts w:cstheme="minorHAnsi"/>
          <w:sz w:val="24"/>
          <w:szCs w:val="24"/>
        </w:rPr>
        <w:t>21</w:t>
      </w:r>
      <w:r w:rsidRPr="00750303">
        <w:rPr>
          <w:rFonts w:cstheme="minorHAnsi"/>
          <w:sz w:val="24"/>
          <w:szCs w:val="24"/>
          <w:vertAlign w:val="superscript"/>
        </w:rPr>
        <w:t>st</w:t>
      </w:r>
      <w:r w:rsidRPr="00750303">
        <w:rPr>
          <w:rFonts w:cstheme="minorHAnsi"/>
          <w:sz w:val="24"/>
          <w:szCs w:val="24"/>
        </w:rPr>
        <w:t xml:space="preserve"> CCLC funds for program snacks as long as snacks are minimal in cost, healthy</w:t>
      </w:r>
      <w:r w:rsidR="00F24D41">
        <w:rPr>
          <w:rFonts w:cstheme="minorHAnsi"/>
          <w:sz w:val="24"/>
          <w:szCs w:val="24"/>
        </w:rPr>
        <w:t xml:space="preserve">, </w:t>
      </w:r>
      <w:r w:rsidRPr="00750303">
        <w:rPr>
          <w:rFonts w:cstheme="minorHAnsi"/>
          <w:sz w:val="24"/>
          <w:szCs w:val="24"/>
        </w:rPr>
        <w:t>and especially when no USDA resou</w:t>
      </w:r>
      <w:r w:rsidR="001B7970" w:rsidRPr="00750303">
        <w:rPr>
          <w:rFonts w:cstheme="minorHAnsi"/>
          <w:sz w:val="24"/>
          <w:szCs w:val="24"/>
        </w:rPr>
        <w:t>rces are available. For further information</w:t>
      </w:r>
      <w:r w:rsidR="00F24D41">
        <w:rPr>
          <w:rFonts w:cstheme="minorHAnsi"/>
          <w:sz w:val="24"/>
          <w:szCs w:val="24"/>
        </w:rPr>
        <w:t xml:space="preserve"> contact </w:t>
      </w:r>
      <w:hyperlink r:id="rId29" w:history="1">
        <w:r w:rsidR="00F24D41">
          <w:rPr>
            <w:rStyle w:val="Hyperlink"/>
            <w:rFonts w:eastAsiaTheme="majorEastAsia" w:cstheme="minorHAnsi"/>
            <w:sz w:val="24"/>
            <w:szCs w:val="24"/>
          </w:rPr>
          <w:t>ODE School Nutrition Program</w:t>
        </w:r>
      </w:hyperlink>
      <w:r w:rsidRPr="00750303">
        <w:rPr>
          <w:rFonts w:cstheme="minorHAnsi"/>
          <w:sz w:val="24"/>
          <w:szCs w:val="24"/>
        </w:rPr>
        <w:t xml:space="preserve">. </w:t>
      </w:r>
    </w:p>
    <w:p w14:paraId="2C9612E3" w14:textId="77777777" w:rsidR="00663F3D" w:rsidRPr="00D61077" w:rsidRDefault="00663F3D" w:rsidP="00C84F9D">
      <w:pPr>
        <w:spacing w:before="0" w:after="0" w:line="240" w:lineRule="auto"/>
        <w:rPr>
          <w:rFonts w:cstheme="minorHAnsi"/>
          <w:b/>
          <w:i/>
          <w:sz w:val="24"/>
          <w:szCs w:val="24"/>
        </w:rPr>
      </w:pPr>
      <w:r w:rsidRPr="00D61077">
        <w:rPr>
          <w:rFonts w:cstheme="minorHAnsi"/>
          <w:b/>
          <w:i/>
          <w:sz w:val="24"/>
          <w:szCs w:val="24"/>
        </w:rPr>
        <w:t>Budget Guidance</w:t>
      </w:r>
    </w:p>
    <w:p w14:paraId="52614210" w14:textId="605D4D3B" w:rsidR="00750303" w:rsidRDefault="00750303" w:rsidP="00362A6D">
      <w:pPr>
        <w:pStyle w:val="Default"/>
        <w:numPr>
          <w:ilvl w:val="0"/>
          <w:numId w:val="4"/>
        </w:numPr>
        <w:tabs>
          <w:tab w:val="left" w:pos="720"/>
        </w:tabs>
        <w:spacing w:before="0"/>
        <w:ind w:left="630" w:hanging="360"/>
        <w:rPr>
          <w:rFonts w:asciiTheme="minorHAnsi" w:hAnsiTheme="minorHAnsi" w:cstheme="minorHAnsi"/>
          <w:color w:val="auto"/>
        </w:rPr>
      </w:pPr>
      <w:r>
        <w:rPr>
          <w:rFonts w:asciiTheme="minorHAnsi" w:hAnsiTheme="minorHAnsi" w:cstheme="minorHAnsi"/>
          <w:color w:val="auto"/>
        </w:rPr>
        <w:t xml:space="preserve">Funds must be used only for </w:t>
      </w:r>
      <w:r w:rsidRPr="00356EBD">
        <w:rPr>
          <w:rFonts w:asciiTheme="minorHAnsi" w:hAnsiTheme="minorHAnsi" w:cstheme="minorHAnsi"/>
          <w:i/>
          <w:color w:val="auto"/>
        </w:rPr>
        <w:t>Authorized Activities</w:t>
      </w:r>
      <w:r>
        <w:rPr>
          <w:rFonts w:asciiTheme="minorHAnsi" w:hAnsiTheme="minorHAnsi" w:cstheme="minorHAnsi"/>
          <w:color w:val="auto"/>
        </w:rPr>
        <w:t xml:space="preserve"> </w:t>
      </w:r>
    </w:p>
    <w:p w14:paraId="145F5414" w14:textId="4E9F5A8A" w:rsidR="00663F3D" w:rsidRPr="00D61077" w:rsidRDefault="00663F3D" w:rsidP="00362A6D">
      <w:pPr>
        <w:pStyle w:val="Default"/>
        <w:numPr>
          <w:ilvl w:val="0"/>
          <w:numId w:val="4"/>
        </w:numPr>
        <w:tabs>
          <w:tab w:val="left" w:pos="720"/>
        </w:tabs>
        <w:spacing w:before="0"/>
        <w:ind w:left="630" w:hanging="360"/>
        <w:rPr>
          <w:rFonts w:asciiTheme="minorHAnsi" w:hAnsiTheme="minorHAnsi" w:cstheme="minorHAnsi"/>
          <w:color w:val="auto"/>
        </w:rPr>
      </w:pPr>
      <w:r w:rsidRPr="00D61077">
        <w:rPr>
          <w:rFonts w:asciiTheme="minorHAnsi" w:hAnsiTheme="minorHAnsi" w:cstheme="minorHAnsi"/>
          <w:color w:val="auto"/>
        </w:rPr>
        <w:t>Title IV, Part B, 21</w:t>
      </w:r>
      <w:r w:rsidRPr="00D61077">
        <w:rPr>
          <w:rFonts w:asciiTheme="minorHAnsi" w:hAnsiTheme="minorHAnsi" w:cstheme="minorHAnsi"/>
          <w:color w:val="auto"/>
          <w:vertAlign w:val="superscript"/>
        </w:rPr>
        <w:t>st</w:t>
      </w:r>
      <w:r w:rsidRPr="00D61077">
        <w:rPr>
          <w:rFonts w:asciiTheme="minorHAnsi" w:hAnsiTheme="minorHAnsi" w:cstheme="minorHAnsi"/>
          <w:color w:val="auto"/>
        </w:rPr>
        <w:t xml:space="preserve"> CCLC grant funds cannot be used to purchase facilities or support new construction.</w:t>
      </w:r>
    </w:p>
    <w:p w14:paraId="413DDADE" w14:textId="77777777" w:rsidR="00047A38" w:rsidRPr="00047A38" w:rsidRDefault="00663F3D" w:rsidP="00362A6D">
      <w:pPr>
        <w:pStyle w:val="Default"/>
        <w:numPr>
          <w:ilvl w:val="0"/>
          <w:numId w:val="4"/>
        </w:numPr>
        <w:tabs>
          <w:tab w:val="left" w:pos="720"/>
        </w:tabs>
        <w:spacing w:before="0"/>
        <w:ind w:left="630" w:hanging="360"/>
        <w:rPr>
          <w:rFonts w:asciiTheme="minorHAnsi" w:hAnsiTheme="minorHAnsi" w:cstheme="minorHAnsi"/>
        </w:rPr>
      </w:pPr>
      <w:r w:rsidRPr="00047A38">
        <w:rPr>
          <w:rFonts w:asciiTheme="minorHAnsi" w:hAnsiTheme="minorHAnsi" w:cstheme="minorHAnsi"/>
          <w:color w:val="auto"/>
        </w:rPr>
        <w:t xml:space="preserve">Funds must include travel expenses </w:t>
      </w:r>
      <w:r w:rsidR="00047A38" w:rsidRPr="00047A38">
        <w:rPr>
          <w:rFonts w:asciiTheme="minorHAnsi" w:hAnsiTheme="minorHAnsi" w:cstheme="minorHAnsi"/>
          <w:color w:val="auto"/>
        </w:rPr>
        <w:t xml:space="preserve">for required professional development (as specified, </w:t>
      </w:r>
      <w:r w:rsidR="00047A38" w:rsidRPr="003244FB">
        <w:rPr>
          <w:rFonts w:asciiTheme="minorHAnsi" w:hAnsiTheme="minorHAnsi" w:cstheme="minorHAnsi"/>
          <w:i/>
          <w:color w:val="auto"/>
        </w:rPr>
        <w:t>Required Grantee Trainings</w:t>
      </w:r>
      <w:r w:rsidR="00047A38" w:rsidRPr="00047A38">
        <w:rPr>
          <w:rFonts w:asciiTheme="minorHAnsi" w:hAnsiTheme="minorHAnsi" w:cstheme="minorHAnsi"/>
          <w:color w:val="auto"/>
        </w:rPr>
        <w:t xml:space="preserve"> in this application)</w:t>
      </w:r>
    </w:p>
    <w:p w14:paraId="4EAD59A3" w14:textId="4E19D729" w:rsidR="00663F3D" w:rsidRPr="00047A38" w:rsidRDefault="00663F3D" w:rsidP="00362A6D">
      <w:pPr>
        <w:pStyle w:val="Default"/>
        <w:numPr>
          <w:ilvl w:val="0"/>
          <w:numId w:val="4"/>
        </w:numPr>
        <w:tabs>
          <w:tab w:val="left" w:pos="720"/>
        </w:tabs>
        <w:spacing w:before="0" w:after="60"/>
        <w:ind w:left="634" w:hanging="360"/>
        <w:rPr>
          <w:rFonts w:asciiTheme="minorHAnsi" w:hAnsiTheme="minorHAnsi" w:cstheme="minorHAnsi"/>
        </w:rPr>
      </w:pPr>
      <w:r w:rsidRPr="00047A38">
        <w:rPr>
          <w:rFonts w:asciiTheme="minorHAnsi" w:hAnsiTheme="minorHAnsi" w:cstheme="minorHAnsi"/>
        </w:rPr>
        <w:t>ODE has been given the authority by the U.S. Department of Education to negotiate and approve indirect cost rates for school districts.</w:t>
      </w:r>
    </w:p>
    <w:p w14:paraId="284CB2C0" w14:textId="77777777" w:rsidR="00663F3D" w:rsidRPr="00D61077" w:rsidRDefault="00663F3D" w:rsidP="00C84F9D">
      <w:pPr>
        <w:pStyle w:val="CM59"/>
        <w:spacing w:before="0"/>
        <w:rPr>
          <w:rFonts w:asciiTheme="minorHAnsi" w:hAnsiTheme="minorHAnsi" w:cstheme="minorHAnsi"/>
          <w:b/>
          <w:bCs/>
          <w:i/>
          <w:u w:val="single"/>
        </w:rPr>
      </w:pPr>
      <w:r w:rsidRPr="00D61077">
        <w:rPr>
          <w:rFonts w:asciiTheme="minorHAnsi" w:hAnsiTheme="minorHAnsi" w:cstheme="minorHAnsi"/>
          <w:b/>
          <w:i/>
        </w:rPr>
        <w:t>Local Administrative Costs</w:t>
      </w:r>
    </w:p>
    <w:p w14:paraId="21723C8E" w14:textId="77777777" w:rsidR="00663F3D" w:rsidRPr="00D61077" w:rsidRDefault="00663F3D" w:rsidP="00864984">
      <w:pPr>
        <w:pStyle w:val="Default"/>
        <w:spacing w:before="0"/>
        <w:rPr>
          <w:rFonts w:asciiTheme="minorHAnsi" w:hAnsiTheme="minorHAnsi" w:cstheme="minorHAnsi"/>
          <w:color w:val="auto"/>
        </w:rPr>
      </w:pPr>
      <w:r w:rsidRPr="00D61077">
        <w:rPr>
          <w:rFonts w:asciiTheme="minorHAnsi" w:hAnsiTheme="minorHAnsi" w:cstheme="minorHAnsi"/>
          <w:color w:val="auto"/>
        </w:rPr>
        <w:t xml:space="preserve">Local administrative costs require: </w:t>
      </w:r>
    </w:p>
    <w:p w14:paraId="3689CE08" w14:textId="77777777" w:rsidR="00663F3D" w:rsidRPr="00D61077" w:rsidRDefault="00663F3D" w:rsidP="001440C9">
      <w:pPr>
        <w:pStyle w:val="Default"/>
        <w:numPr>
          <w:ilvl w:val="0"/>
          <w:numId w:val="2"/>
        </w:numPr>
        <w:tabs>
          <w:tab w:val="clear" w:pos="1800"/>
        </w:tabs>
        <w:spacing w:before="0"/>
        <w:ind w:left="630"/>
        <w:rPr>
          <w:rFonts w:asciiTheme="minorHAnsi" w:hAnsiTheme="minorHAnsi" w:cstheme="minorHAnsi"/>
          <w:color w:val="auto"/>
        </w:rPr>
      </w:pPr>
      <w:r w:rsidRPr="00D61077">
        <w:rPr>
          <w:rFonts w:asciiTheme="minorHAnsi" w:hAnsiTheme="minorHAnsi" w:cstheme="minorHAnsi"/>
        </w:rPr>
        <w:t>Indirect cost percentage may not exceed the</w:t>
      </w:r>
      <w:r w:rsidRPr="00D61077">
        <w:rPr>
          <w:rFonts w:asciiTheme="minorHAnsi" w:hAnsiTheme="minorHAnsi" w:cstheme="minorHAnsi"/>
          <w:color w:val="0000FF"/>
        </w:rPr>
        <w:t xml:space="preserve"> </w:t>
      </w:r>
      <w:r w:rsidRPr="00D61077">
        <w:rPr>
          <w:rFonts w:asciiTheme="minorHAnsi" w:hAnsiTheme="minorHAnsi" w:cstheme="minorHAnsi"/>
        </w:rPr>
        <w:t>currently approved ODE rate for the partner school district.</w:t>
      </w:r>
    </w:p>
    <w:p w14:paraId="5FB1D675" w14:textId="77777777" w:rsidR="00663F3D" w:rsidRPr="00D61077" w:rsidRDefault="00663F3D" w:rsidP="001440C9">
      <w:pPr>
        <w:pStyle w:val="Default"/>
        <w:numPr>
          <w:ilvl w:val="0"/>
          <w:numId w:val="2"/>
        </w:numPr>
        <w:tabs>
          <w:tab w:val="clear" w:pos="1800"/>
        </w:tabs>
        <w:spacing w:before="0"/>
        <w:ind w:left="630"/>
        <w:rPr>
          <w:rFonts w:asciiTheme="minorHAnsi" w:hAnsiTheme="minorHAnsi" w:cstheme="minorHAnsi"/>
          <w:color w:val="auto"/>
        </w:rPr>
      </w:pPr>
      <w:r w:rsidRPr="00D61077">
        <w:rPr>
          <w:rFonts w:asciiTheme="minorHAnsi" w:hAnsiTheme="minorHAnsi" w:cstheme="minorHAnsi"/>
        </w:rPr>
        <w:t>Budgets may include expenditures for:</w:t>
      </w:r>
      <w:r w:rsidRPr="00D61077">
        <w:rPr>
          <w:rFonts w:asciiTheme="minorHAnsi" w:hAnsiTheme="minorHAnsi" w:cstheme="minorHAnsi"/>
          <w:color w:val="auto"/>
        </w:rPr>
        <w:t xml:space="preserve"> </w:t>
      </w:r>
    </w:p>
    <w:p w14:paraId="447D2045" w14:textId="77777777" w:rsidR="00663F3D" w:rsidRPr="00D61077" w:rsidRDefault="00663F3D" w:rsidP="001440C9">
      <w:pPr>
        <w:pStyle w:val="Default"/>
        <w:numPr>
          <w:ilvl w:val="0"/>
          <w:numId w:val="3"/>
        </w:numPr>
        <w:tabs>
          <w:tab w:val="clear" w:pos="1800"/>
        </w:tabs>
        <w:spacing w:before="0"/>
        <w:ind w:left="990"/>
        <w:rPr>
          <w:rFonts w:asciiTheme="minorHAnsi" w:hAnsiTheme="minorHAnsi" w:cstheme="minorHAnsi"/>
          <w:color w:val="auto"/>
        </w:rPr>
      </w:pPr>
      <w:r w:rsidRPr="00D61077">
        <w:rPr>
          <w:rFonts w:asciiTheme="minorHAnsi" w:hAnsiTheme="minorHAnsi" w:cstheme="minorHAnsi"/>
          <w:color w:val="auto"/>
        </w:rPr>
        <w:t xml:space="preserve">Planning </w:t>
      </w:r>
    </w:p>
    <w:p w14:paraId="0F4BC1C6" w14:textId="77777777" w:rsidR="00663F3D" w:rsidRPr="00D61077" w:rsidRDefault="00663F3D" w:rsidP="001440C9">
      <w:pPr>
        <w:pStyle w:val="Default"/>
        <w:numPr>
          <w:ilvl w:val="0"/>
          <w:numId w:val="3"/>
        </w:numPr>
        <w:tabs>
          <w:tab w:val="clear" w:pos="1800"/>
        </w:tabs>
        <w:spacing w:before="0"/>
        <w:ind w:left="990"/>
        <w:rPr>
          <w:rFonts w:asciiTheme="minorHAnsi" w:hAnsiTheme="minorHAnsi" w:cstheme="minorHAnsi"/>
          <w:color w:val="auto"/>
        </w:rPr>
      </w:pPr>
      <w:r w:rsidRPr="00D61077">
        <w:rPr>
          <w:rFonts w:asciiTheme="minorHAnsi" w:hAnsiTheme="minorHAnsi" w:cstheme="minorHAnsi"/>
          <w:color w:val="auto"/>
        </w:rPr>
        <w:t xml:space="preserve">Professional development </w:t>
      </w:r>
    </w:p>
    <w:p w14:paraId="68558013" w14:textId="77777777" w:rsidR="00663F3D" w:rsidRPr="00D61077" w:rsidRDefault="00663F3D" w:rsidP="003244FB">
      <w:pPr>
        <w:pStyle w:val="Default"/>
        <w:numPr>
          <w:ilvl w:val="0"/>
          <w:numId w:val="3"/>
        </w:numPr>
        <w:tabs>
          <w:tab w:val="clear" w:pos="1800"/>
        </w:tabs>
        <w:spacing w:before="0" w:after="60"/>
        <w:ind w:left="994"/>
        <w:rPr>
          <w:rFonts w:asciiTheme="minorHAnsi" w:hAnsiTheme="minorHAnsi" w:cstheme="minorHAnsi"/>
          <w:color w:val="auto"/>
        </w:rPr>
      </w:pPr>
      <w:r w:rsidRPr="00D61077">
        <w:rPr>
          <w:rFonts w:asciiTheme="minorHAnsi" w:hAnsiTheme="minorHAnsi" w:cstheme="minorHAnsi"/>
          <w:color w:val="auto"/>
        </w:rPr>
        <w:t xml:space="preserve">Administration </w:t>
      </w:r>
    </w:p>
    <w:p w14:paraId="345D4391" w14:textId="0A35130F" w:rsidR="00663F3D" w:rsidRPr="00D61077" w:rsidRDefault="00663F3D" w:rsidP="000A220D">
      <w:pPr>
        <w:pStyle w:val="CM59"/>
        <w:spacing w:before="0"/>
        <w:rPr>
          <w:rFonts w:asciiTheme="minorHAnsi" w:hAnsiTheme="minorHAnsi" w:cstheme="minorHAnsi"/>
        </w:rPr>
      </w:pPr>
      <w:r w:rsidRPr="00D61077">
        <w:rPr>
          <w:rFonts w:asciiTheme="minorHAnsi" w:hAnsiTheme="minorHAnsi" w:cstheme="minorHAnsi"/>
          <w:bCs/>
        </w:rPr>
        <w:t xml:space="preserve">NOTE: </w:t>
      </w:r>
      <w:r w:rsidRPr="00D61077">
        <w:rPr>
          <w:rFonts w:asciiTheme="minorHAnsi" w:hAnsiTheme="minorHAnsi" w:cstheme="minorHAnsi"/>
        </w:rPr>
        <w:t>Positions such as accountant, clerical staff, or other positions not directly serving students are considered administrative.  Travel, equipment and supplies for administrators are also considered administrative costs unless used for the purpose of providing professional development directly related to program and/or students, and direct assistance to adult education and family literacy</w:t>
      </w:r>
      <w:r w:rsidR="000A220D">
        <w:rPr>
          <w:rFonts w:asciiTheme="minorHAnsi" w:hAnsiTheme="minorHAnsi" w:cstheme="minorHAnsi"/>
        </w:rPr>
        <w:t xml:space="preserve"> as outline in the Application.</w:t>
      </w:r>
    </w:p>
    <w:p w14:paraId="0741CE40" w14:textId="6A81055A" w:rsidR="0057473A" w:rsidRDefault="0057473A" w:rsidP="0057473A">
      <w:pPr>
        <w:pStyle w:val="Heading3"/>
      </w:pPr>
      <w:bookmarkStart w:id="61" w:name="_Toc510532468"/>
      <w:r>
        <w:t>L. Competitive Priorities (25 Additional PTS.)</w:t>
      </w:r>
      <w:bookmarkEnd w:id="61"/>
    </w:p>
    <w:p w14:paraId="43AFB222" w14:textId="2295DB59" w:rsidR="00ED03E7" w:rsidRDefault="00845997" w:rsidP="004B55BB">
      <w:pPr>
        <w:spacing w:before="40" w:after="60" w:line="240" w:lineRule="auto"/>
        <w:rPr>
          <w:rFonts w:cs="Arial"/>
          <w:sz w:val="24"/>
          <w:szCs w:val="24"/>
        </w:rPr>
      </w:pPr>
      <w:r w:rsidRPr="009A1147">
        <w:rPr>
          <w:rFonts w:cs="Arial"/>
          <w:sz w:val="24"/>
          <w:szCs w:val="24"/>
        </w:rPr>
        <w:t>Applicants eligible for competitive priority points will only be awarded if a score of 70 points or higher is achieved based on the grant team review of the applicant’s base grant materials.</w:t>
      </w:r>
      <w:r w:rsidR="003471F1" w:rsidRPr="00411AC9">
        <w:rPr>
          <w:rFonts w:cstheme="minorHAnsi"/>
          <w:sz w:val="24"/>
          <w:szCs w:val="24"/>
        </w:rPr>
        <w:t xml:space="preserve"> Applicants have a maximum of five pages to complete </w:t>
      </w:r>
      <w:r w:rsidR="003471F1" w:rsidRPr="00694331">
        <w:rPr>
          <w:rFonts w:cs="Arial"/>
          <w:i/>
          <w:sz w:val="24"/>
          <w:szCs w:val="24"/>
        </w:rPr>
        <w:t xml:space="preserve">Competitive </w:t>
      </w:r>
      <w:r w:rsidR="003471F1" w:rsidRPr="00E26626">
        <w:rPr>
          <w:rFonts w:cs="Arial"/>
          <w:i/>
          <w:sz w:val="24"/>
          <w:szCs w:val="24"/>
        </w:rPr>
        <w:t>Priority narrative</w:t>
      </w:r>
      <w:r w:rsidR="003471F1" w:rsidRPr="00411AC9">
        <w:rPr>
          <w:rFonts w:cstheme="minorHAnsi"/>
          <w:sz w:val="24"/>
          <w:szCs w:val="24"/>
        </w:rPr>
        <w:t>. These pages do not count toward the 20 page maximum</w:t>
      </w:r>
      <w:r w:rsidR="00A87287">
        <w:rPr>
          <w:rFonts w:cstheme="minorHAnsi"/>
          <w:sz w:val="24"/>
          <w:szCs w:val="24"/>
        </w:rPr>
        <w:t xml:space="preserve"> or the </w:t>
      </w:r>
      <w:r w:rsidR="00833922" w:rsidRPr="00833922">
        <w:rPr>
          <w:i/>
          <w:sz w:val="24"/>
          <w:szCs w:val="24"/>
        </w:rPr>
        <w:t>Competitive Priorities</w:t>
      </w:r>
      <w:r w:rsidR="00833922">
        <w:t xml:space="preserve"> </w:t>
      </w:r>
      <w:r w:rsidR="00A87287">
        <w:rPr>
          <w:rFonts w:cstheme="minorHAnsi"/>
          <w:sz w:val="24"/>
          <w:szCs w:val="24"/>
        </w:rPr>
        <w:t>(Attachment 6).</w:t>
      </w:r>
      <w:r w:rsidR="003471F1">
        <w:rPr>
          <w:rFonts w:cstheme="minorHAnsi"/>
          <w:sz w:val="24"/>
          <w:szCs w:val="24"/>
        </w:rPr>
        <w:t xml:space="preserve"> </w:t>
      </w:r>
      <w:r w:rsidR="00ED03E7">
        <w:rPr>
          <w:rFonts w:cs="Arial"/>
          <w:sz w:val="24"/>
          <w:szCs w:val="24"/>
        </w:rPr>
        <w:t>This section has two parts:</w:t>
      </w:r>
    </w:p>
    <w:p w14:paraId="3F025370" w14:textId="391E94DE" w:rsidR="00ED03E7" w:rsidRPr="00B221D7" w:rsidRDefault="00ED03E7" w:rsidP="00362A6D">
      <w:pPr>
        <w:pStyle w:val="ListParagraph"/>
        <w:numPr>
          <w:ilvl w:val="0"/>
          <w:numId w:val="40"/>
        </w:numPr>
        <w:spacing w:before="0" w:after="60" w:line="240" w:lineRule="auto"/>
        <w:ind w:left="634"/>
        <w:rPr>
          <w:rFonts w:cs="Arial"/>
          <w:sz w:val="24"/>
          <w:szCs w:val="24"/>
        </w:rPr>
      </w:pPr>
      <w:r w:rsidRPr="00694331">
        <w:rPr>
          <w:rFonts w:cs="Arial"/>
          <w:i/>
          <w:sz w:val="24"/>
          <w:szCs w:val="24"/>
        </w:rPr>
        <w:t xml:space="preserve">Competitive </w:t>
      </w:r>
      <w:r w:rsidRPr="00E26626">
        <w:rPr>
          <w:rFonts w:cs="Arial"/>
          <w:i/>
          <w:sz w:val="24"/>
          <w:szCs w:val="24"/>
        </w:rPr>
        <w:t>Priority narrative</w:t>
      </w:r>
      <w:r w:rsidRPr="00B221D7">
        <w:rPr>
          <w:rFonts w:cs="Arial"/>
          <w:sz w:val="24"/>
          <w:szCs w:val="24"/>
        </w:rPr>
        <w:t xml:space="preserve"> describing one or more of the below priorities</w:t>
      </w:r>
    </w:p>
    <w:p w14:paraId="6541CE54" w14:textId="4CF4CD9A" w:rsidR="00ED03E7" w:rsidRPr="00B221D7" w:rsidRDefault="00833922" w:rsidP="00362A6D">
      <w:pPr>
        <w:pStyle w:val="ListParagraph"/>
        <w:numPr>
          <w:ilvl w:val="0"/>
          <w:numId w:val="40"/>
        </w:numPr>
        <w:spacing w:before="0" w:after="60" w:line="240" w:lineRule="auto"/>
        <w:ind w:left="634"/>
        <w:contextualSpacing w:val="0"/>
        <w:rPr>
          <w:rFonts w:eastAsia="Times New Roman" w:cs="Arial"/>
          <w:sz w:val="24"/>
          <w:szCs w:val="24"/>
        </w:rPr>
      </w:pPr>
      <w:r w:rsidRPr="00833922">
        <w:rPr>
          <w:i/>
          <w:sz w:val="24"/>
          <w:szCs w:val="24"/>
        </w:rPr>
        <w:t>Competitive Priorities</w:t>
      </w:r>
      <w:r>
        <w:t xml:space="preserve"> </w:t>
      </w:r>
      <w:r w:rsidR="00ED03E7" w:rsidRPr="00B221D7">
        <w:rPr>
          <w:rFonts w:cs="Arial"/>
          <w:b/>
          <w:sz w:val="24"/>
          <w:szCs w:val="24"/>
        </w:rPr>
        <w:t>(Attachment</w:t>
      </w:r>
      <w:r w:rsidR="00B221D7" w:rsidRPr="00B221D7">
        <w:rPr>
          <w:rFonts w:cs="Arial"/>
          <w:b/>
          <w:sz w:val="24"/>
          <w:szCs w:val="24"/>
        </w:rPr>
        <w:t xml:space="preserve"> </w:t>
      </w:r>
      <w:r w:rsidR="0096502E">
        <w:rPr>
          <w:rFonts w:cs="Arial"/>
          <w:b/>
          <w:sz w:val="24"/>
          <w:szCs w:val="24"/>
        </w:rPr>
        <w:t>6</w:t>
      </w:r>
      <w:r w:rsidR="00B221D7" w:rsidRPr="00B221D7">
        <w:rPr>
          <w:rFonts w:cs="Arial"/>
          <w:b/>
          <w:sz w:val="24"/>
          <w:szCs w:val="24"/>
        </w:rPr>
        <w:t>)</w:t>
      </w:r>
    </w:p>
    <w:p w14:paraId="12E347FA" w14:textId="77777777" w:rsidR="00845997" w:rsidRPr="00C46A7B" w:rsidRDefault="00845997" w:rsidP="00362A6D">
      <w:pPr>
        <w:pStyle w:val="ListParagraph"/>
        <w:numPr>
          <w:ilvl w:val="0"/>
          <w:numId w:val="17"/>
        </w:numPr>
        <w:autoSpaceDE w:val="0"/>
        <w:autoSpaceDN w:val="0"/>
        <w:adjustRightInd w:val="0"/>
        <w:spacing w:before="0" w:after="0" w:line="240" w:lineRule="auto"/>
        <w:rPr>
          <w:rFonts w:cs="Arial"/>
          <w:color w:val="000000"/>
          <w:sz w:val="24"/>
          <w:szCs w:val="24"/>
        </w:rPr>
      </w:pPr>
      <w:r w:rsidRPr="00C46A7B">
        <w:rPr>
          <w:rFonts w:cs="Arial"/>
          <w:b/>
          <w:color w:val="000000"/>
          <w:sz w:val="24"/>
          <w:szCs w:val="24"/>
        </w:rPr>
        <w:t>Middle school and hig</w:t>
      </w:r>
      <w:r>
        <w:rPr>
          <w:rFonts w:cs="Arial"/>
          <w:b/>
          <w:color w:val="000000"/>
          <w:sz w:val="24"/>
          <w:szCs w:val="24"/>
        </w:rPr>
        <w:t>h school program applications [5</w:t>
      </w:r>
      <w:r w:rsidRPr="00C46A7B">
        <w:rPr>
          <w:rFonts w:cs="Arial"/>
          <w:b/>
          <w:color w:val="000000"/>
          <w:sz w:val="24"/>
          <w:szCs w:val="24"/>
        </w:rPr>
        <w:t xml:space="preserve"> points]</w:t>
      </w:r>
    </w:p>
    <w:p w14:paraId="0AE92E10" w14:textId="6A32CA30" w:rsidR="00845997" w:rsidRDefault="00845997" w:rsidP="004B55BB">
      <w:pPr>
        <w:spacing w:before="0" w:after="60" w:line="240" w:lineRule="auto"/>
        <w:ind w:left="360"/>
        <w:rPr>
          <w:rFonts w:cs="Arial"/>
          <w:sz w:val="24"/>
          <w:szCs w:val="24"/>
        </w:rPr>
      </w:pPr>
      <w:r w:rsidRPr="00C46A7B">
        <w:rPr>
          <w:rFonts w:cs="Arial"/>
          <w:sz w:val="24"/>
          <w:szCs w:val="24"/>
        </w:rPr>
        <w:t>An underserved population in previous 21</w:t>
      </w:r>
      <w:r w:rsidRPr="00C46A7B">
        <w:rPr>
          <w:rFonts w:cs="Arial"/>
          <w:sz w:val="24"/>
          <w:szCs w:val="24"/>
          <w:vertAlign w:val="superscript"/>
        </w:rPr>
        <w:t>st</w:t>
      </w:r>
      <w:r w:rsidRPr="00C46A7B">
        <w:rPr>
          <w:rFonts w:cs="Arial"/>
          <w:sz w:val="24"/>
          <w:szCs w:val="24"/>
        </w:rPr>
        <w:t xml:space="preserve"> CCLC grant awards has been and continues to be Middle School and High School populations. ODE places priority on the distinct needs of these two populations if they also meet other federal eligibility requirements listed in this RFA.</w:t>
      </w:r>
    </w:p>
    <w:p w14:paraId="2E98E58B" w14:textId="77777777" w:rsidR="00845997" w:rsidRPr="00C46A7B" w:rsidRDefault="00845997" w:rsidP="00362A6D">
      <w:pPr>
        <w:pStyle w:val="ListParagraph"/>
        <w:numPr>
          <w:ilvl w:val="0"/>
          <w:numId w:val="17"/>
        </w:numPr>
        <w:spacing w:before="0" w:after="0" w:line="240" w:lineRule="auto"/>
        <w:rPr>
          <w:rFonts w:cs="Arial"/>
          <w:sz w:val="24"/>
          <w:szCs w:val="24"/>
        </w:rPr>
      </w:pPr>
      <w:r w:rsidRPr="00C46A7B">
        <w:rPr>
          <w:rFonts w:cs="Arial"/>
          <w:b/>
          <w:sz w:val="24"/>
          <w:szCs w:val="24"/>
        </w:rPr>
        <w:lastRenderedPageBreak/>
        <w:t>Career and Technical Education (CTE)</w:t>
      </w:r>
      <w:r w:rsidRPr="00C46A7B">
        <w:rPr>
          <w:rFonts w:cs="Arial"/>
          <w:sz w:val="24"/>
          <w:szCs w:val="24"/>
        </w:rPr>
        <w:t xml:space="preserve"> </w:t>
      </w:r>
      <w:r>
        <w:rPr>
          <w:rFonts w:cs="Arial"/>
          <w:b/>
          <w:sz w:val="24"/>
          <w:szCs w:val="24"/>
        </w:rPr>
        <w:t>[10</w:t>
      </w:r>
      <w:r w:rsidRPr="00C46A7B">
        <w:rPr>
          <w:rFonts w:cs="Arial"/>
          <w:b/>
          <w:sz w:val="24"/>
          <w:szCs w:val="24"/>
        </w:rPr>
        <w:t xml:space="preserve"> points]</w:t>
      </w:r>
      <w:r w:rsidRPr="00C46A7B">
        <w:rPr>
          <w:rFonts w:cs="Arial"/>
          <w:sz w:val="24"/>
          <w:szCs w:val="24"/>
        </w:rPr>
        <w:t xml:space="preserve"> </w:t>
      </w:r>
    </w:p>
    <w:p w14:paraId="3AAAD525" w14:textId="490E08A8" w:rsidR="00845997" w:rsidRPr="00C46A7B" w:rsidRDefault="00845997" w:rsidP="00D700AF">
      <w:pPr>
        <w:spacing w:before="0" w:after="120" w:line="240" w:lineRule="auto"/>
        <w:ind w:left="360"/>
        <w:rPr>
          <w:rFonts w:cs="Arial"/>
          <w:sz w:val="24"/>
          <w:szCs w:val="24"/>
        </w:rPr>
      </w:pPr>
      <w:r w:rsidRPr="00C46A7B">
        <w:rPr>
          <w:rFonts w:eastAsiaTheme="minorHAnsi" w:cstheme="minorHAnsi"/>
          <w:bCs/>
          <w:sz w:val="24"/>
          <w:szCs w:val="24"/>
        </w:rPr>
        <w:t>Career and Technical Education (CTE) activities delivered in after-school programs can provide students with the academic, technical, and employability skills needed to prepare for education and training beyond high school, transitions to the workplace, and long-term career options.  CTE activities can be introductory in nature, such as helping students build foundational skills that are required in all workplace settings.  They can also be subject-specific with students pursuing career pathways or clusters and learning industry-specific skills.</w:t>
      </w:r>
      <w:r w:rsidRPr="00C46A7B">
        <w:rPr>
          <w:rFonts w:cs="Arial"/>
          <w:sz w:val="24"/>
          <w:szCs w:val="24"/>
        </w:rPr>
        <w:t xml:space="preserve">  A 21</w:t>
      </w:r>
      <w:r w:rsidRPr="00C46A7B">
        <w:rPr>
          <w:rFonts w:cs="Arial"/>
          <w:sz w:val="24"/>
          <w:szCs w:val="24"/>
          <w:vertAlign w:val="superscript"/>
        </w:rPr>
        <w:t>st</w:t>
      </w:r>
      <w:r w:rsidRPr="00C46A7B">
        <w:rPr>
          <w:rFonts w:cs="Arial"/>
          <w:sz w:val="24"/>
          <w:szCs w:val="24"/>
        </w:rPr>
        <w:t xml:space="preserve"> CCLC </w:t>
      </w:r>
      <w:hyperlink r:id="rId30" w:history="1">
        <w:r w:rsidR="00D700AF">
          <w:rPr>
            <w:rStyle w:val="Hyperlink"/>
            <w:rFonts w:cs="Arial"/>
            <w:sz w:val="24"/>
            <w:szCs w:val="24"/>
          </w:rPr>
          <w:t xml:space="preserve">CTE Practice List </w:t>
        </w:r>
      </w:hyperlink>
      <w:r w:rsidR="00D700AF" w:rsidRPr="00C46A7B">
        <w:rPr>
          <w:rFonts w:cs="Arial"/>
          <w:sz w:val="24"/>
          <w:szCs w:val="24"/>
        </w:rPr>
        <w:t>is recommended for all applicants to consider</w:t>
      </w:r>
    </w:p>
    <w:p w14:paraId="46BFC981" w14:textId="453A9E7D" w:rsidR="00845997" w:rsidRPr="00C46A7B" w:rsidRDefault="00845997" w:rsidP="00362A6D">
      <w:pPr>
        <w:numPr>
          <w:ilvl w:val="0"/>
          <w:numId w:val="6"/>
        </w:numPr>
        <w:tabs>
          <w:tab w:val="clear" w:pos="790"/>
          <w:tab w:val="num" w:pos="720"/>
        </w:tabs>
        <w:spacing w:before="0" w:after="0" w:line="240" w:lineRule="auto"/>
        <w:ind w:left="792"/>
        <w:rPr>
          <w:rFonts w:cs="Arial"/>
          <w:sz w:val="24"/>
          <w:szCs w:val="24"/>
        </w:rPr>
      </w:pPr>
      <w:r w:rsidRPr="00C46A7B">
        <w:rPr>
          <w:rFonts w:cs="Arial"/>
          <w:sz w:val="24"/>
          <w:szCs w:val="24"/>
          <w:u w:val="single"/>
        </w:rPr>
        <w:t>Middle School</w:t>
      </w:r>
      <w:r w:rsidRPr="00C46A7B">
        <w:rPr>
          <w:rFonts w:cs="Arial"/>
          <w:sz w:val="24"/>
          <w:szCs w:val="24"/>
        </w:rPr>
        <w:t xml:space="preserve"> options include intentional plans to help MS participants explore a HS CTE Program of Study</w:t>
      </w:r>
      <w:r w:rsidRPr="00C46A7B">
        <w:rPr>
          <w:rFonts w:cs="Arial"/>
          <w:color w:val="1F497D"/>
          <w:sz w:val="24"/>
          <w:szCs w:val="24"/>
        </w:rPr>
        <w:t xml:space="preserve"> </w:t>
      </w:r>
      <w:r w:rsidRPr="00C46A7B">
        <w:rPr>
          <w:rFonts w:cs="Arial"/>
          <w:sz w:val="24"/>
          <w:szCs w:val="24"/>
        </w:rPr>
        <w:t>(POS). Describe this</w:t>
      </w:r>
      <w:r w:rsidRPr="00C46A7B">
        <w:rPr>
          <w:rFonts w:cs="Arial"/>
          <w:color w:val="1F497D"/>
          <w:sz w:val="24"/>
          <w:szCs w:val="24"/>
        </w:rPr>
        <w:t xml:space="preserve"> </w:t>
      </w:r>
      <w:r w:rsidRPr="00C46A7B">
        <w:rPr>
          <w:rFonts w:cs="Arial"/>
          <w:sz w:val="24"/>
          <w:szCs w:val="24"/>
        </w:rPr>
        <w:t xml:space="preserve">CTE linkage and your proposed CTE partnerships. Include your description of MS CTE in the Priority Points Section. Resources include this PDF document </w:t>
      </w:r>
      <w:r w:rsidR="00DA71CD">
        <w:rPr>
          <w:rFonts w:cs="Arial"/>
          <w:sz w:val="24"/>
          <w:szCs w:val="24"/>
        </w:rPr>
        <w:t xml:space="preserve">brief </w:t>
      </w:r>
      <w:r w:rsidRPr="00C46A7B">
        <w:rPr>
          <w:rFonts w:cs="Arial"/>
          <w:sz w:val="24"/>
          <w:szCs w:val="24"/>
        </w:rPr>
        <w:t xml:space="preserve">which explains more about </w:t>
      </w:r>
      <w:hyperlink r:id="rId31" w:history="1">
        <w:r w:rsidR="00DA71CD">
          <w:rPr>
            <w:rStyle w:val="Hyperlink"/>
            <w:rFonts w:cs="Arial"/>
            <w:sz w:val="24"/>
            <w:szCs w:val="24"/>
          </w:rPr>
          <w:t>CTE</w:t>
        </w:r>
      </w:hyperlink>
      <w:r w:rsidRPr="00C46A7B">
        <w:rPr>
          <w:rFonts w:cs="Arial"/>
          <w:sz w:val="24"/>
          <w:szCs w:val="24"/>
        </w:rPr>
        <w:t>.</w:t>
      </w:r>
    </w:p>
    <w:p w14:paraId="55562CB4" w14:textId="73CBCDC5" w:rsidR="00845997" w:rsidRDefault="00845997" w:rsidP="00362A6D">
      <w:pPr>
        <w:numPr>
          <w:ilvl w:val="0"/>
          <w:numId w:val="6"/>
        </w:numPr>
        <w:spacing w:before="0" w:after="120" w:line="240" w:lineRule="auto"/>
        <w:ind w:left="792"/>
        <w:rPr>
          <w:rFonts w:cs="Arial"/>
          <w:sz w:val="24"/>
          <w:szCs w:val="24"/>
        </w:rPr>
      </w:pPr>
      <w:r w:rsidRPr="00C46A7B">
        <w:rPr>
          <w:rFonts w:cs="Arial"/>
          <w:sz w:val="24"/>
          <w:szCs w:val="24"/>
          <w:u w:val="single"/>
        </w:rPr>
        <w:t>High School</w:t>
      </w:r>
      <w:r w:rsidRPr="00C46A7B">
        <w:rPr>
          <w:rFonts w:cs="Arial"/>
          <w:sz w:val="24"/>
          <w:szCs w:val="24"/>
        </w:rPr>
        <w:t xml:space="preserve"> options include expanded learning opportunities for</w:t>
      </w:r>
      <w:r w:rsidRPr="00C46A7B">
        <w:rPr>
          <w:rFonts w:cs="Arial"/>
          <w:color w:val="1F497D"/>
          <w:sz w:val="24"/>
          <w:szCs w:val="24"/>
        </w:rPr>
        <w:t xml:space="preserve"> </w:t>
      </w:r>
      <w:r w:rsidRPr="00C46A7B">
        <w:rPr>
          <w:rFonts w:cs="Arial"/>
          <w:sz w:val="24"/>
          <w:szCs w:val="24"/>
        </w:rPr>
        <w:t xml:space="preserve">out of school time connections to CTE POS at HS. Include your description of this CTE approach in the Priority Points Section.  Additionally, this link leads to the: </w:t>
      </w:r>
      <w:hyperlink r:id="rId32" w:history="1">
        <w:r w:rsidR="00DA71CD">
          <w:rPr>
            <w:rStyle w:val="Hyperlink"/>
            <w:rFonts w:cs="Arial"/>
            <w:sz w:val="24"/>
            <w:szCs w:val="24"/>
          </w:rPr>
          <w:t>CTE POS Resources portal</w:t>
        </w:r>
      </w:hyperlink>
      <w:r w:rsidRPr="00C46A7B">
        <w:rPr>
          <w:rFonts w:cs="Arial"/>
          <w:sz w:val="24"/>
          <w:szCs w:val="24"/>
        </w:rPr>
        <w:t>. Contact ODE Specialists listed on the CTE pages for resources and connections in your area.</w:t>
      </w:r>
    </w:p>
    <w:p w14:paraId="025566DC" w14:textId="77777777" w:rsidR="00A03E7F" w:rsidRPr="00A03E7F" w:rsidRDefault="00845997" w:rsidP="00362A6D">
      <w:pPr>
        <w:pStyle w:val="ListParagraph"/>
        <w:numPr>
          <w:ilvl w:val="0"/>
          <w:numId w:val="17"/>
        </w:numPr>
        <w:spacing w:before="0" w:after="0" w:line="240" w:lineRule="auto"/>
        <w:rPr>
          <w:rFonts w:cstheme="minorHAnsi"/>
          <w:sz w:val="24"/>
          <w:szCs w:val="24"/>
        </w:rPr>
      </w:pPr>
      <w:r w:rsidRPr="00A03E7F">
        <w:rPr>
          <w:rFonts w:cs="Arial"/>
          <w:b/>
          <w:sz w:val="24"/>
          <w:szCs w:val="24"/>
        </w:rPr>
        <w:t xml:space="preserve">Support for the Treatment of Trauma, Mental Illness and Conditions for Student Learning </w:t>
      </w:r>
      <w:r w:rsidRPr="00A03E7F">
        <w:rPr>
          <w:rFonts w:cs="Arial"/>
          <w:b/>
          <w:color w:val="000000"/>
          <w:sz w:val="24"/>
          <w:szCs w:val="24"/>
        </w:rPr>
        <w:t>[10 points]</w:t>
      </w:r>
    </w:p>
    <w:p w14:paraId="1D7DB502" w14:textId="67638E11" w:rsidR="00845997" w:rsidRPr="00082A5C" w:rsidRDefault="00845997" w:rsidP="00EC4F01">
      <w:pPr>
        <w:pStyle w:val="ListParagraph"/>
        <w:spacing w:before="0" w:after="120" w:line="240" w:lineRule="auto"/>
        <w:ind w:left="360"/>
        <w:contextualSpacing w:val="0"/>
        <w:rPr>
          <w:rFonts w:eastAsia="Times New Roman" w:cs="Arial"/>
          <w:b/>
          <w:sz w:val="24"/>
          <w:szCs w:val="24"/>
        </w:rPr>
      </w:pPr>
      <w:r w:rsidRPr="00082A5C">
        <w:rPr>
          <w:rFonts w:eastAsia="Times New Roman" w:cs="Arial"/>
          <w:sz w:val="24"/>
          <w:szCs w:val="24"/>
        </w:rPr>
        <w:t xml:space="preserve">Competitive priority points will be awarded to applicants proposing to address youth trauma and mental health issues. </w:t>
      </w:r>
      <w:r w:rsidR="000A220D">
        <w:rPr>
          <w:rFonts w:eastAsia="Times New Roman" w:cs="Arial"/>
          <w:sz w:val="24"/>
          <w:szCs w:val="24"/>
        </w:rPr>
        <w:t xml:space="preserve">This component aligns with element </w:t>
      </w:r>
      <w:r w:rsidR="00CA1668">
        <w:rPr>
          <w:rFonts w:eastAsia="Times New Roman" w:cs="Arial"/>
          <w:sz w:val="24"/>
          <w:szCs w:val="24"/>
        </w:rPr>
        <w:t xml:space="preserve">number </w:t>
      </w:r>
      <w:r w:rsidR="000A220D">
        <w:rPr>
          <w:rFonts w:eastAsia="Times New Roman" w:cs="Arial"/>
          <w:sz w:val="24"/>
          <w:szCs w:val="24"/>
        </w:rPr>
        <w:t>11</w:t>
      </w:r>
      <w:r w:rsidR="00CA1668">
        <w:rPr>
          <w:rFonts w:eastAsia="Times New Roman" w:cs="Arial"/>
          <w:sz w:val="24"/>
          <w:szCs w:val="24"/>
        </w:rPr>
        <w:t>.</w:t>
      </w:r>
      <w:r w:rsidR="000A220D">
        <w:rPr>
          <w:rFonts w:eastAsia="Times New Roman" w:cs="Arial"/>
          <w:sz w:val="24"/>
          <w:szCs w:val="24"/>
        </w:rPr>
        <w:t xml:space="preserve"> of </w:t>
      </w:r>
      <w:r w:rsidR="000A220D" w:rsidRPr="00866484">
        <w:rPr>
          <w:rFonts w:eastAsia="Times New Roman" w:cs="Arial"/>
          <w:i/>
          <w:sz w:val="24"/>
          <w:szCs w:val="24"/>
        </w:rPr>
        <w:t>Elements of Quality Programming</w:t>
      </w:r>
      <w:r w:rsidR="000A220D">
        <w:rPr>
          <w:rFonts w:eastAsia="Times New Roman" w:cs="Arial"/>
          <w:sz w:val="24"/>
          <w:szCs w:val="24"/>
        </w:rPr>
        <w:t xml:space="preserve">. </w:t>
      </w:r>
      <w:r w:rsidRPr="00082A5C">
        <w:rPr>
          <w:rFonts w:eastAsia="Times New Roman" w:cs="Arial"/>
          <w:sz w:val="24"/>
          <w:szCs w:val="24"/>
        </w:rPr>
        <w:t>The applicant should discuss the need for such services in the statement of need section.</w:t>
      </w:r>
      <w:r w:rsidRPr="00082A5C">
        <w:rPr>
          <w:rFonts w:cs="Arial"/>
          <w:sz w:val="24"/>
          <w:szCs w:val="24"/>
        </w:rPr>
        <w:t xml:space="preserve"> A description of activities may</w:t>
      </w:r>
      <w:r w:rsidRPr="00082A5C">
        <w:rPr>
          <w:rFonts w:eastAsia="Times New Roman" w:cs="Arial"/>
          <w:sz w:val="24"/>
          <w:szCs w:val="24"/>
        </w:rPr>
        <w:t xml:space="preserve"> include but are not limited to the </w:t>
      </w:r>
      <w:r w:rsidR="00FC56B6" w:rsidRPr="00082A5C">
        <w:rPr>
          <w:rFonts w:eastAsia="Times New Roman" w:cs="Arial"/>
          <w:sz w:val="24"/>
          <w:szCs w:val="24"/>
        </w:rPr>
        <w:t>following</w:t>
      </w:r>
      <w:r w:rsidR="00FC56B6">
        <w:rPr>
          <w:rFonts w:eastAsia="Times New Roman" w:cs="Arial"/>
          <w:sz w:val="24"/>
          <w:szCs w:val="24"/>
        </w:rPr>
        <w:t>:</w:t>
      </w:r>
    </w:p>
    <w:p w14:paraId="7A95D115" w14:textId="77777777" w:rsidR="00845997" w:rsidRPr="00082A5C" w:rsidRDefault="00845997" w:rsidP="00362A6D">
      <w:pPr>
        <w:pStyle w:val="ListParagraph"/>
        <w:numPr>
          <w:ilvl w:val="1"/>
          <w:numId w:val="17"/>
        </w:numPr>
        <w:spacing w:before="0" w:after="0" w:line="240" w:lineRule="auto"/>
        <w:contextualSpacing w:val="0"/>
        <w:rPr>
          <w:rFonts w:cs="Arial"/>
          <w:b/>
          <w:sz w:val="24"/>
          <w:szCs w:val="24"/>
        </w:rPr>
      </w:pPr>
      <w:r w:rsidRPr="00082A5C">
        <w:rPr>
          <w:rFonts w:cs="Arial"/>
          <w:sz w:val="24"/>
          <w:szCs w:val="24"/>
        </w:rPr>
        <w:t>Developing mechanisms that effectively link children to the appropriate treatment and intervention services in the school and in the community, where appropriate;</w:t>
      </w:r>
    </w:p>
    <w:p w14:paraId="60831E25" w14:textId="77777777" w:rsidR="00845997" w:rsidRPr="00082A5C" w:rsidRDefault="00845997" w:rsidP="00362A6D">
      <w:pPr>
        <w:pStyle w:val="ListParagraph"/>
        <w:numPr>
          <w:ilvl w:val="1"/>
          <w:numId w:val="17"/>
        </w:numPr>
        <w:spacing w:before="0" w:after="0" w:line="240" w:lineRule="auto"/>
        <w:contextualSpacing w:val="0"/>
        <w:rPr>
          <w:rFonts w:eastAsia="Times New Roman" w:cs="Arial"/>
          <w:b/>
          <w:sz w:val="24"/>
          <w:szCs w:val="24"/>
        </w:rPr>
      </w:pPr>
      <w:r w:rsidRPr="00082A5C">
        <w:rPr>
          <w:rFonts w:cs="Arial"/>
          <w:sz w:val="24"/>
          <w:szCs w:val="24"/>
        </w:rPr>
        <w:t>Forming partnerships with school-based mental health programs and public or private mental health organizations;</w:t>
      </w:r>
    </w:p>
    <w:p w14:paraId="212853AD" w14:textId="63EB6CC4" w:rsidR="00845997" w:rsidRPr="009201F2" w:rsidRDefault="00845997" w:rsidP="00362A6D">
      <w:pPr>
        <w:pStyle w:val="ListParagraph"/>
        <w:numPr>
          <w:ilvl w:val="1"/>
          <w:numId w:val="17"/>
        </w:numPr>
        <w:spacing w:before="0" w:after="120" w:line="240" w:lineRule="auto"/>
        <w:contextualSpacing w:val="0"/>
        <w:rPr>
          <w:rFonts w:cs="Arial"/>
          <w:b/>
          <w:sz w:val="24"/>
          <w:szCs w:val="24"/>
        </w:rPr>
      </w:pPr>
      <w:r w:rsidRPr="00082A5C">
        <w:rPr>
          <w:rFonts w:cs="Arial"/>
          <w:sz w:val="24"/>
          <w:szCs w:val="24"/>
        </w:rPr>
        <w:t>Addressing issues related to school conditions for student learning, such as safety, peer interaction, drug and alcohol abuse and chronic absenteeism.</w:t>
      </w:r>
      <w:r w:rsidRPr="00082A5C">
        <w:rPr>
          <w:rFonts w:eastAsia="Times New Roman" w:cs="Arial"/>
          <w:sz w:val="24"/>
          <w:szCs w:val="24"/>
        </w:rPr>
        <w:t xml:space="preserve"> </w:t>
      </w:r>
    </w:p>
    <w:p w14:paraId="1BE1F5CF" w14:textId="6EAB5167" w:rsidR="004515F4" w:rsidRDefault="004515F4">
      <w:pPr>
        <w:rPr>
          <w:rFonts w:cstheme="minorHAnsi"/>
          <w:sz w:val="24"/>
          <w:szCs w:val="24"/>
        </w:rPr>
      </w:pPr>
      <w:r>
        <w:rPr>
          <w:rFonts w:cstheme="minorHAnsi"/>
          <w:sz w:val="24"/>
          <w:szCs w:val="24"/>
        </w:rPr>
        <w:br w:type="page"/>
      </w:r>
    </w:p>
    <w:p w14:paraId="5229A78B" w14:textId="0A7E3BC3" w:rsidR="00845997" w:rsidRPr="00160BA6" w:rsidRDefault="004515F4" w:rsidP="00160BA6">
      <w:pPr>
        <w:pStyle w:val="Heading2"/>
        <w:rPr>
          <w:rStyle w:val="Hyperlink"/>
          <w:rFonts w:cstheme="minorBidi"/>
          <w:color w:val="FFFFFF" w:themeColor="background1"/>
          <w:u w:val="none"/>
        </w:rPr>
      </w:pPr>
      <w:bookmarkStart w:id="62" w:name="_Toc508030620"/>
      <w:bookmarkStart w:id="63" w:name="_Toc510532469"/>
      <w:r w:rsidRPr="00160BA6">
        <w:lastRenderedPageBreak/>
        <w:t xml:space="preserve">Part </w:t>
      </w:r>
      <w:r w:rsidR="005E2AFC" w:rsidRPr="00160BA6">
        <w:t>4</w:t>
      </w:r>
      <w:r w:rsidRPr="00160BA6">
        <w:t xml:space="preserve"> Appendices</w:t>
      </w:r>
      <w:bookmarkEnd w:id="62"/>
      <w:bookmarkEnd w:id="63"/>
    </w:p>
    <w:p w14:paraId="045A730B" w14:textId="2F651E1F" w:rsidR="00394429" w:rsidRPr="00160BA6" w:rsidRDefault="00DC5372" w:rsidP="00160BA6">
      <w:pPr>
        <w:pStyle w:val="Heading3"/>
      </w:pPr>
      <w:bookmarkStart w:id="64" w:name="_Toc508030621"/>
      <w:bookmarkStart w:id="65" w:name="_Toc510532470"/>
      <w:r w:rsidRPr="00160BA6">
        <w:t>Review</w:t>
      </w:r>
      <w:r w:rsidR="00394429" w:rsidRPr="00160BA6">
        <w:t xml:space="preserve"> Criteria and Evaluatio</w:t>
      </w:r>
      <w:r w:rsidR="003B772C" w:rsidRPr="00160BA6">
        <w:t>n Rubric</w:t>
      </w:r>
      <w:bookmarkEnd w:id="64"/>
      <w:bookmarkEnd w:id="65"/>
    </w:p>
    <w:p w14:paraId="109046F5" w14:textId="51466E2A" w:rsidR="00394429" w:rsidRPr="00D61077" w:rsidRDefault="00DC5372" w:rsidP="00160BA6">
      <w:pPr>
        <w:pStyle w:val="CM59"/>
        <w:spacing w:before="0"/>
        <w:rPr>
          <w:rFonts w:asciiTheme="minorHAnsi" w:hAnsiTheme="minorHAnsi" w:cstheme="minorHAnsi"/>
          <w:b/>
          <w:bCs/>
          <w:szCs w:val="22"/>
        </w:rPr>
      </w:pPr>
      <w:r>
        <w:rPr>
          <w:rFonts w:asciiTheme="minorHAnsi" w:hAnsiTheme="minorHAnsi" w:cstheme="minorHAnsi"/>
          <w:b/>
          <w:bCs/>
          <w:szCs w:val="22"/>
        </w:rPr>
        <w:t>Review Criteria</w:t>
      </w:r>
    </w:p>
    <w:p w14:paraId="6DBF989E" w14:textId="1700804B" w:rsidR="00680953" w:rsidRDefault="00394429" w:rsidP="00160BA6">
      <w:pPr>
        <w:pStyle w:val="CM59"/>
        <w:spacing w:before="0" w:after="120"/>
        <w:rPr>
          <w:rFonts w:asciiTheme="minorHAnsi" w:hAnsiTheme="minorHAnsi" w:cstheme="minorHAnsi"/>
        </w:rPr>
      </w:pPr>
      <w:r w:rsidRPr="00E91F40">
        <w:rPr>
          <w:rFonts w:asciiTheme="minorHAnsi" w:hAnsiTheme="minorHAnsi" w:cstheme="minorHAnsi"/>
          <w:bCs/>
          <w:szCs w:val="22"/>
        </w:rPr>
        <w:t xml:space="preserve">Applications will only be scored based on the information submitted in the required format. </w:t>
      </w:r>
      <w:r w:rsidR="003E5669" w:rsidRPr="00E91F40">
        <w:rPr>
          <w:rFonts w:asciiTheme="minorHAnsi" w:hAnsiTheme="minorHAnsi" w:cstheme="minorHAnsi"/>
          <w:bCs/>
          <w:szCs w:val="22"/>
        </w:rPr>
        <w:t>The total possible score for the application is</w:t>
      </w:r>
      <w:r w:rsidR="00B2001B">
        <w:rPr>
          <w:rFonts w:asciiTheme="minorHAnsi" w:hAnsiTheme="minorHAnsi" w:cstheme="minorHAnsi"/>
          <w:bCs/>
          <w:szCs w:val="22"/>
        </w:rPr>
        <w:t xml:space="preserve"> 100 points plus an additional 2</w:t>
      </w:r>
      <w:r w:rsidR="003E5669" w:rsidRPr="00E91F40">
        <w:rPr>
          <w:rFonts w:asciiTheme="minorHAnsi" w:hAnsiTheme="minorHAnsi" w:cstheme="minorHAnsi"/>
          <w:bCs/>
          <w:szCs w:val="22"/>
        </w:rPr>
        <w:t xml:space="preserve">5 priority points for </w:t>
      </w:r>
      <w:r w:rsidR="00FD68AF">
        <w:rPr>
          <w:rFonts w:asciiTheme="minorHAnsi" w:hAnsiTheme="minorHAnsi" w:cstheme="minorHAnsi"/>
          <w:bCs/>
          <w:szCs w:val="22"/>
        </w:rPr>
        <w:t>a total of 12</w:t>
      </w:r>
      <w:r w:rsidR="00E91F40" w:rsidRPr="00E91F40">
        <w:rPr>
          <w:rFonts w:asciiTheme="minorHAnsi" w:hAnsiTheme="minorHAnsi" w:cstheme="minorHAnsi"/>
          <w:bCs/>
          <w:szCs w:val="22"/>
        </w:rPr>
        <w:t>5 points</w:t>
      </w:r>
      <w:r w:rsidR="003E5669" w:rsidRPr="00E91F40">
        <w:rPr>
          <w:rFonts w:asciiTheme="minorHAnsi" w:hAnsiTheme="minorHAnsi" w:cstheme="minorHAnsi"/>
          <w:bCs/>
          <w:szCs w:val="22"/>
        </w:rPr>
        <w:t>.</w:t>
      </w:r>
      <w:r w:rsidR="00E91F40" w:rsidRPr="00E91F40">
        <w:rPr>
          <w:rFonts w:asciiTheme="minorHAnsi" w:hAnsiTheme="minorHAnsi" w:cstheme="minorHAnsi"/>
          <w:bCs/>
          <w:szCs w:val="22"/>
        </w:rPr>
        <w:t xml:space="preserve"> </w:t>
      </w:r>
      <w:r w:rsidR="00E91F40" w:rsidRPr="00E91F40">
        <w:rPr>
          <w:rFonts w:asciiTheme="minorHAnsi" w:hAnsiTheme="minorHAnsi"/>
        </w:rPr>
        <w:t>Applicants eligible for competitive priority points will only be awarded if a score of 70 points or higher is achieved based on base grant sections.</w:t>
      </w:r>
      <w:r w:rsidR="003E5669" w:rsidRPr="00E91F40">
        <w:rPr>
          <w:rFonts w:asciiTheme="minorHAnsi" w:hAnsiTheme="minorHAnsi" w:cstheme="minorHAnsi"/>
          <w:bCs/>
          <w:szCs w:val="22"/>
        </w:rPr>
        <w:t xml:space="preserve"> The value assigned</w:t>
      </w:r>
      <w:r w:rsidR="00E91F40" w:rsidRPr="00E91F40">
        <w:rPr>
          <w:rFonts w:asciiTheme="minorHAnsi" w:hAnsiTheme="minorHAnsi" w:cstheme="minorHAnsi"/>
          <w:bCs/>
          <w:szCs w:val="22"/>
        </w:rPr>
        <w:t xml:space="preserve"> for each section is indicated. </w:t>
      </w:r>
      <w:r w:rsidRPr="00E91F40">
        <w:rPr>
          <w:rFonts w:asciiTheme="minorHAnsi" w:hAnsiTheme="minorHAnsi" w:cstheme="minorHAnsi"/>
          <w:szCs w:val="22"/>
        </w:rPr>
        <w:t>Additional</w:t>
      </w:r>
      <w:r w:rsidR="003E5669" w:rsidRPr="00E91F40">
        <w:rPr>
          <w:rFonts w:asciiTheme="minorHAnsi" w:hAnsiTheme="minorHAnsi" w:cstheme="minorHAnsi"/>
        </w:rPr>
        <w:t xml:space="preserve"> criteria</w:t>
      </w:r>
      <w:r w:rsidR="00B2001B">
        <w:rPr>
          <w:rFonts w:asciiTheme="minorHAnsi" w:hAnsiTheme="minorHAnsi" w:cstheme="minorHAnsi"/>
        </w:rPr>
        <w:t xml:space="preserve"> is located in the Application</w:t>
      </w:r>
      <w:r w:rsidR="00E91F40">
        <w:rPr>
          <w:rFonts w:asciiTheme="minorHAnsi" w:hAnsiTheme="minorHAnsi" w:cstheme="minorHAnsi"/>
        </w:rPr>
        <w:t xml:space="preserve"> Requirements section of this</w:t>
      </w:r>
      <w:r w:rsidR="00680953">
        <w:rPr>
          <w:rFonts w:asciiTheme="minorHAnsi" w:hAnsiTheme="minorHAnsi" w:cstheme="minorHAnsi"/>
        </w:rPr>
        <w:t xml:space="preserve"> application.</w:t>
      </w:r>
    </w:p>
    <w:tbl>
      <w:tblPr>
        <w:tblStyle w:val="TableGrid"/>
        <w:tblW w:w="10080" w:type="dxa"/>
        <w:jc w:val="center"/>
        <w:tblLook w:val="04A0" w:firstRow="1" w:lastRow="0" w:firstColumn="1" w:lastColumn="0" w:noHBand="0" w:noVBand="1"/>
        <w:tblCaption w:val="Application Cover Page "/>
        <w:tblDescription w:val="Application Cover sheet must be complete and signed"/>
      </w:tblPr>
      <w:tblGrid>
        <w:gridCol w:w="10080"/>
      </w:tblGrid>
      <w:tr w:rsidR="00680953" w:rsidRPr="00D61077" w14:paraId="2EB661D2" w14:textId="77777777" w:rsidTr="00D64A68">
        <w:trPr>
          <w:trHeight w:val="638"/>
          <w:tblHeader/>
          <w:jc w:val="center"/>
        </w:trPr>
        <w:tc>
          <w:tcPr>
            <w:tcW w:w="10080" w:type="dxa"/>
            <w:shd w:val="clear" w:color="auto" w:fill="D9D9D9" w:themeFill="background1" w:themeFillShade="D9"/>
          </w:tcPr>
          <w:p w14:paraId="0CAF8AB1" w14:textId="5A4101E2" w:rsidR="00680953" w:rsidRPr="004515F4" w:rsidRDefault="0051103C" w:rsidP="00362A6D">
            <w:pPr>
              <w:pStyle w:val="ListParagraph"/>
              <w:numPr>
                <w:ilvl w:val="0"/>
                <w:numId w:val="10"/>
              </w:numPr>
              <w:spacing w:before="0"/>
              <w:rPr>
                <w:rFonts w:asciiTheme="minorHAnsi" w:hAnsiTheme="minorHAnsi" w:cstheme="minorHAnsi"/>
                <w:b/>
                <w:sz w:val="24"/>
                <w:szCs w:val="24"/>
                <w:u w:val="single"/>
              </w:rPr>
            </w:pPr>
            <w:r>
              <w:rPr>
                <w:rFonts w:asciiTheme="minorHAnsi" w:hAnsiTheme="minorHAnsi" w:cstheme="minorHAnsi"/>
                <w:b/>
                <w:sz w:val="24"/>
                <w:szCs w:val="24"/>
                <w:u w:val="single"/>
              </w:rPr>
              <w:t>Application Cover Page</w:t>
            </w:r>
            <w:r w:rsidR="00A130C2">
              <w:rPr>
                <w:rFonts w:asciiTheme="minorHAnsi" w:hAnsiTheme="minorHAnsi" w:cstheme="minorHAnsi"/>
                <w:b/>
                <w:sz w:val="24"/>
                <w:szCs w:val="24"/>
                <w:u w:val="single"/>
              </w:rPr>
              <w:t xml:space="preserve"> (Attachment 1)</w:t>
            </w:r>
          </w:p>
          <w:p w14:paraId="5298104E" w14:textId="3D0BBA4C" w:rsidR="00680953" w:rsidRPr="00D61077" w:rsidRDefault="0051103C" w:rsidP="00160BA6">
            <w:pPr>
              <w:spacing w:before="0"/>
              <w:rPr>
                <w:rFonts w:asciiTheme="minorHAnsi" w:hAnsiTheme="minorHAnsi" w:cstheme="minorHAnsi"/>
                <w:sz w:val="24"/>
                <w:szCs w:val="24"/>
              </w:rPr>
            </w:pPr>
            <w:r>
              <w:rPr>
                <w:rFonts w:asciiTheme="minorHAnsi" w:hAnsiTheme="minorHAnsi" w:cstheme="minorHAnsi"/>
                <w:sz w:val="24"/>
                <w:szCs w:val="24"/>
              </w:rPr>
              <w:t>The Application Cover sheet must be complete and signed- No Points</w:t>
            </w:r>
          </w:p>
        </w:tc>
      </w:tr>
    </w:tbl>
    <w:p w14:paraId="10DD1F8C" w14:textId="2E41EE5E" w:rsidR="00680953" w:rsidRPr="00160BA6" w:rsidRDefault="00680953" w:rsidP="00160BA6">
      <w:pPr>
        <w:pStyle w:val="Default"/>
        <w:spacing w:before="0" w:after="120"/>
        <w:rPr>
          <w:sz w:val="16"/>
          <w:szCs w:val="16"/>
        </w:rPr>
      </w:pPr>
    </w:p>
    <w:tbl>
      <w:tblPr>
        <w:tblStyle w:val="TableGrid"/>
        <w:tblW w:w="10080" w:type="dxa"/>
        <w:jc w:val="center"/>
        <w:tblLook w:val="04A0" w:firstRow="1" w:lastRow="0" w:firstColumn="1" w:lastColumn="0" w:noHBand="0" w:noVBand="1"/>
        <w:tblCaption w:val="B. Program Dashboard (Attachment 2)"/>
        <w:tblDescription w:val="The Program Dashboard must be complete with signatures- No Points"/>
      </w:tblPr>
      <w:tblGrid>
        <w:gridCol w:w="10080"/>
      </w:tblGrid>
      <w:tr w:rsidR="00A130C2" w:rsidRPr="00D61077" w14:paraId="14A0E36C" w14:textId="77777777" w:rsidTr="000B31C4">
        <w:trPr>
          <w:trHeight w:val="665"/>
          <w:tblHeader/>
          <w:jc w:val="center"/>
        </w:trPr>
        <w:tc>
          <w:tcPr>
            <w:tcW w:w="10080" w:type="dxa"/>
            <w:shd w:val="clear" w:color="auto" w:fill="D9D9D9" w:themeFill="background1" w:themeFillShade="D9"/>
          </w:tcPr>
          <w:p w14:paraId="7396C577" w14:textId="06D0AC6B" w:rsidR="00A130C2" w:rsidRPr="004515F4" w:rsidRDefault="00A130C2" w:rsidP="00362A6D">
            <w:pPr>
              <w:pStyle w:val="ListParagraph"/>
              <w:numPr>
                <w:ilvl w:val="0"/>
                <w:numId w:val="10"/>
              </w:numPr>
              <w:spacing w:before="0"/>
              <w:rPr>
                <w:rFonts w:asciiTheme="minorHAnsi" w:hAnsiTheme="minorHAnsi" w:cstheme="minorHAnsi"/>
                <w:b/>
                <w:sz w:val="24"/>
                <w:szCs w:val="24"/>
                <w:u w:val="single"/>
              </w:rPr>
            </w:pPr>
            <w:r>
              <w:rPr>
                <w:rFonts w:asciiTheme="minorHAnsi" w:hAnsiTheme="minorHAnsi" w:cstheme="minorHAnsi"/>
                <w:b/>
                <w:sz w:val="24"/>
                <w:szCs w:val="24"/>
                <w:u w:val="single"/>
              </w:rPr>
              <w:t>Program Dashboard (Attachment 2)</w:t>
            </w:r>
          </w:p>
          <w:p w14:paraId="7A22659B" w14:textId="74CC7276" w:rsidR="00A130C2" w:rsidRPr="00D61077" w:rsidRDefault="00FD68AF" w:rsidP="00160BA6">
            <w:pPr>
              <w:spacing w:before="0"/>
              <w:rPr>
                <w:rFonts w:asciiTheme="minorHAnsi" w:hAnsiTheme="minorHAnsi" w:cstheme="minorHAnsi"/>
                <w:sz w:val="24"/>
                <w:szCs w:val="24"/>
              </w:rPr>
            </w:pPr>
            <w:r>
              <w:rPr>
                <w:rFonts w:asciiTheme="minorHAnsi" w:hAnsiTheme="minorHAnsi" w:cstheme="minorHAnsi"/>
                <w:sz w:val="24"/>
                <w:szCs w:val="24"/>
              </w:rPr>
              <w:t xml:space="preserve">The </w:t>
            </w:r>
            <w:r w:rsidRPr="00484238">
              <w:rPr>
                <w:rFonts w:asciiTheme="minorHAnsi" w:hAnsiTheme="minorHAnsi" w:cstheme="minorHAnsi"/>
                <w:i/>
                <w:sz w:val="24"/>
                <w:szCs w:val="24"/>
              </w:rPr>
              <w:t>Program Dashboard</w:t>
            </w:r>
            <w:r>
              <w:rPr>
                <w:rFonts w:asciiTheme="minorHAnsi" w:hAnsiTheme="minorHAnsi" w:cstheme="minorHAnsi"/>
                <w:sz w:val="24"/>
                <w:szCs w:val="24"/>
              </w:rPr>
              <w:t xml:space="preserve"> must be complete with signatures</w:t>
            </w:r>
            <w:r w:rsidR="00A130C2">
              <w:rPr>
                <w:rFonts w:asciiTheme="minorHAnsi" w:hAnsiTheme="minorHAnsi" w:cstheme="minorHAnsi"/>
                <w:sz w:val="24"/>
                <w:szCs w:val="24"/>
              </w:rPr>
              <w:t>- No Points</w:t>
            </w:r>
          </w:p>
        </w:tc>
      </w:tr>
    </w:tbl>
    <w:p w14:paraId="11708726" w14:textId="72529576" w:rsidR="00A130C2" w:rsidRPr="00160BA6" w:rsidRDefault="00A130C2" w:rsidP="00680953">
      <w:pPr>
        <w:pStyle w:val="Default"/>
        <w:rPr>
          <w:sz w:val="16"/>
          <w:szCs w:val="16"/>
        </w:rPr>
      </w:pPr>
    </w:p>
    <w:tbl>
      <w:tblPr>
        <w:tblStyle w:val="TableGrid"/>
        <w:tblW w:w="10080" w:type="dxa"/>
        <w:jc w:val="center"/>
        <w:tblLook w:val="04A0" w:firstRow="1" w:lastRow="0" w:firstColumn="1" w:lastColumn="0" w:noHBand="0" w:noVBand="1"/>
        <w:tblCaption w:val="Program Abstract"/>
        <w:tblDescription w:val="The Program Abstract must briefly explain the need for the program in the community. An opportunity to fully describe these items is provided in later sections."/>
      </w:tblPr>
      <w:tblGrid>
        <w:gridCol w:w="2517"/>
        <w:gridCol w:w="2523"/>
        <w:gridCol w:w="2419"/>
        <w:gridCol w:w="2621"/>
      </w:tblGrid>
      <w:tr w:rsidR="00394429" w:rsidRPr="00D61077" w14:paraId="5B5F8A11" w14:textId="77777777" w:rsidTr="000B31C4">
        <w:trPr>
          <w:tblHeader/>
          <w:jc w:val="center"/>
        </w:trPr>
        <w:tc>
          <w:tcPr>
            <w:tcW w:w="10080" w:type="dxa"/>
            <w:gridSpan w:val="4"/>
            <w:shd w:val="clear" w:color="auto" w:fill="D9D9D9" w:themeFill="background1" w:themeFillShade="D9"/>
          </w:tcPr>
          <w:p w14:paraId="43A31333" w14:textId="73FBC92C" w:rsidR="00394429" w:rsidRPr="004515F4" w:rsidRDefault="00394429" w:rsidP="00362A6D">
            <w:pPr>
              <w:pStyle w:val="ListParagraph"/>
              <w:numPr>
                <w:ilvl w:val="0"/>
                <w:numId w:val="10"/>
              </w:numPr>
              <w:rPr>
                <w:rFonts w:asciiTheme="minorHAnsi" w:hAnsiTheme="minorHAnsi" w:cstheme="minorHAnsi"/>
                <w:b/>
                <w:sz w:val="24"/>
                <w:szCs w:val="24"/>
                <w:u w:val="single"/>
              </w:rPr>
            </w:pPr>
            <w:r w:rsidRPr="00D61077">
              <w:rPr>
                <w:rFonts w:asciiTheme="minorHAnsi" w:hAnsiTheme="minorHAnsi" w:cstheme="minorHAnsi"/>
                <w:b/>
                <w:sz w:val="24"/>
                <w:szCs w:val="24"/>
              </w:rPr>
              <w:t xml:space="preserve"> </w:t>
            </w:r>
            <w:r w:rsidR="0042658D">
              <w:rPr>
                <w:rFonts w:asciiTheme="minorHAnsi" w:hAnsiTheme="minorHAnsi" w:cstheme="minorHAnsi"/>
                <w:b/>
                <w:sz w:val="24"/>
                <w:szCs w:val="24"/>
                <w:u w:val="single"/>
              </w:rPr>
              <w:t>P</w:t>
            </w:r>
            <w:r w:rsidR="0042658D" w:rsidRPr="0042658D">
              <w:rPr>
                <w:rFonts w:asciiTheme="minorHAnsi" w:hAnsiTheme="minorHAnsi" w:cstheme="minorHAnsi"/>
                <w:b/>
                <w:sz w:val="24"/>
                <w:szCs w:val="24"/>
                <w:u w:val="single"/>
              </w:rPr>
              <w:t>rogram</w:t>
            </w:r>
            <w:r w:rsidRPr="00D61077">
              <w:rPr>
                <w:rFonts w:asciiTheme="minorHAnsi" w:hAnsiTheme="minorHAnsi" w:cstheme="minorHAnsi"/>
                <w:b/>
                <w:sz w:val="24"/>
                <w:szCs w:val="24"/>
                <w:u w:val="single"/>
              </w:rPr>
              <w:t xml:space="preserve"> Abstract</w:t>
            </w:r>
          </w:p>
          <w:p w14:paraId="622460CB" w14:textId="36C48EE3" w:rsidR="00394429" w:rsidRPr="00D61077" w:rsidRDefault="00394429" w:rsidP="00160BA6">
            <w:pPr>
              <w:spacing w:before="0"/>
              <w:rPr>
                <w:rFonts w:asciiTheme="minorHAnsi" w:hAnsiTheme="minorHAnsi" w:cstheme="minorHAnsi"/>
                <w:sz w:val="24"/>
                <w:szCs w:val="24"/>
              </w:rPr>
            </w:pPr>
            <w:r w:rsidRPr="00D61077">
              <w:rPr>
                <w:rFonts w:asciiTheme="minorHAnsi" w:hAnsiTheme="minorHAnsi" w:cstheme="minorHAnsi"/>
                <w:sz w:val="24"/>
                <w:szCs w:val="24"/>
              </w:rPr>
              <w:t>Th</w:t>
            </w:r>
            <w:r w:rsidR="0042658D">
              <w:rPr>
                <w:rFonts w:asciiTheme="minorHAnsi" w:hAnsiTheme="minorHAnsi" w:cstheme="minorHAnsi"/>
                <w:sz w:val="24"/>
                <w:szCs w:val="24"/>
              </w:rPr>
              <w:t xml:space="preserve">e </w:t>
            </w:r>
            <w:r w:rsidR="0042658D" w:rsidRPr="00140050">
              <w:rPr>
                <w:rFonts w:asciiTheme="minorHAnsi" w:hAnsiTheme="minorHAnsi" w:cstheme="minorHAnsi"/>
                <w:i/>
                <w:sz w:val="24"/>
                <w:szCs w:val="24"/>
              </w:rPr>
              <w:t>Program</w:t>
            </w:r>
            <w:r w:rsidRPr="00140050">
              <w:rPr>
                <w:rFonts w:asciiTheme="minorHAnsi" w:hAnsiTheme="minorHAnsi" w:cstheme="minorHAnsi"/>
                <w:i/>
                <w:sz w:val="24"/>
                <w:szCs w:val="24"/>
              </w:rPr>
              <w:t xml:space="preserve"> Abstract</w:t>
            </w:r>
            <w:r w:rsidRPr="00D61077">
              <w:rPr>
                <w:rFonts w:asciiTheme="minorHAnsi" w:hAnsiTheme="minorHAnsi" w:cstheme="minorHAnsi"/>
                <w:sz w:val="24"/>
                <w:szCs w:val="24"/>
              </w:rPr>
              <w:t xml:space="preserve"> must briefly explain the need for the </w:t>
            </w:r>
            <w:r w:rsidR="0042658D" w:rsidRPr="0042658D">
              <w:rPr>
                <w:rFonts w:asciiTheme="minorHAnsi" w:hAnsiTheme="minorHAnsi" w:cstheme="minorHAnsi"/>
                <w:sz w:val="24"/>
                <w:szCs w:val="24"/>
              </w:rPr>
              <w:t>program</w:t>
            </w:r>
            <w:r w:rsidRPr="00D61077">
              <w:rPr>
                <w:rFonts w:asciiTheme="minorHAnsi" w:hAnsiTheme="minorHAnsi" w:cstheme="minorHAnsi"/>
                <w:sz w:val="24"/>
                <w:szCs w:val="24"/>
              </w:rPr>
              <w:t xml:space="preserve"> in the community for the targeted population, descri</w:t>
            </w:r>
            <w:r w:rsidR="0042658D">
              <w:rPr>
                <w:rFonts w:asciiTheme="minorHAnsi" w:hAnsiTheme="minorHAnsi" w:cstheme="minorHAnsi"/>
                <w:sz w:val="24"/>
                <w:szCs w:val="24"/>
              </w:rPr>
              <w:t>be the activities of the program</w:t>
            </w:r>
            <w:r w:rsidRPr="00D61077">
              <w:rPr>
                <w:rFonts w:asciiTheme="minorHAnsi" w:hAnsiTheme="minorHAnsi" w:cstheme="minorHAnsi"/>
                <w:sz w:val="24"/>
                <w:szCs w:val="24"/>
              </w:rPr>
              <w:t xml:space="preserve"> to meet the needs expressed, provide a synopsis of the expected outcomes of the </w:t>
            </w:r>
            <w:r w:rsidR="0042658D" w:rsidRPr="0042658D">
              <w:rPr>
                <w:rFonts w:asciiTheme="minorHAnsi" w:hAnsiTheme="minorHAnsi" w:cstheme="minorHAnsi"/>
                <w:sz w:val="24"/>
                <w:szCs w:val="24"/>
              </w:rPr>
              <w:t>program</w:t>
            </w:r>
            <w:r w:rsidRPr="00D61077">
              <w:rPr>
                <w:rFonts w:asciiTheme="minorHAnsi" w:hAnsiTheme="minorHAnsi" w:cstheme="minorHAnsi"/>
                <w:sz w:val="24"/>
                <w:szCs w:val="24"/>
              </w:rPr>
              <w:t xml:space="preserve">, and highlight key people involved with the </w:t>
            </w:r>
            <w:r w:rsidR="0042658D" w:rsidRPr="0042658D">
              <w:rPr>
                <w:rFonts w:asciiTheme="minorHAnsi" w:hAnsiTheme="minorHAnsi" w:cstheme="minorHAnsi"/>
                <w:sz w:val="24"/>
                <w:szCs w:val="24"/>
              </w:rPr>
              <w:t>program</w:t>
            </w:r>
            <w:r w:rsidRPr="00D61077">
              <w:rPr>
                <w:rFonts w:asciiTheme="minorHAnsi" w:hAnsiTheme="minorHAnsi" w:cstheme="minorHAnsi"/>
                <w:sz w:val="24"/>
                <w:szCs w:val="24"/>
              </w:rPr>
              <w:t>. An opportunity to fully describe these items is provided in later sections of the application. The abstract should not exceed one page, except for Current Grantee applications.</w:t>
            </w:r>
          </w:p>
          <w:p w14:paraId="73994E58" w14:textId="26AE0032" w:rsidR="005E5D1D" w:rsidRPr="00D61077" w:rsidRDefault="00394429" w:rsidP="002C7A08">
            <w:pPr>
              <w:rPr>
                <w:rFonts w:asciiTheme="minorHAnsi" w:hAnsiTheme="minorHAnsi" w:cstheme="minorHAnsi"/>
                <w:sz w:val="24"/>
                <w:szCs w:val="24"/>
              </w:rPr>
            </w:pPr>
            <w:r w:rsidRPr="00FD68AF">
              <w:rPr>
                <w:rFonts w:asciiTheme="minorHAnsi" w:hAnsiTheme="minorHAnsi" w:cstheme="minorHAnsi"/>
                <w:b/>
                <w:sz w:val="24"/>
                <w:szCs w:val="24"/>
              </w:rPr>
              <w:t>Current Grantee Applicants</w:t>
            </w:r>
            <w:r w:rsidRPr="00D61077">
              <w:rPr>
                <w:rFonts w:asciiTheme="minorHAnsi" w:hAnsiTheme="minorHAnsi" w:cstheme="minorHAnsi"/>
                <w:sz w:val="24"/>
                <w:szCs w:val="24"/>
              </w:rPr>
              <w:t>: Applicants</w:t>
            </w:r>
            <w:r w:rsidR="00A40531" w:rsidRPr="00D61077">
              <w:rPr>
                <w:rFonts w:asciiTheme="minorHAnsi" w:hAnsiTheme="minorHAnsi" w:cstheme="minorHAnsi"/>
                <w:sz w:val="24"/>
                <w:szCs w:val="24"/>
              </w:rPr>
              <w:t xml:space="preserve"> must </w:t>
            </w:r>
            <w:r w:rsidRPr="00D61077">
              <w:rPr>
                <w:rFonts w:asciiTheme="minorHAnsi" w:hAnsiTheme="minorHAnsi" w:cstheme="minorHAnsi"/>
                <w:sz w:val="24"/>
                <w:szCs w:val="24"/>
              </w:rPr>
              <w:t>describe how funds will be used for new and/or enhanced programming and will not replace current or past 21</w:t>
            </w:r>
            <w:r w:rsidRPr="00D61077">
              <w:rPr>
                <w:rFonts w:asciiTheme="minorHAnsi" w:hAnsiTheme="minorHAnsi" w:cstheme="minorHAnsi"/>
                <w:sz w:val="24"/>
                <w:szCs w:val="24"/>
                <w:vertAlign w:val="superscript"/>
              </w:rPr>
              <w:t>st</w:t>
            </w:r>
            <w:r w:rsidRPr="00D61077">
              <w:rPr>
                <w:rFonts w:asciiTheme="minorHAnsi" w:hAnsiTheme="minorHAnsi" w:cstheme="minorHAnsi"/>
                <w:sz w:val="24"/>
                <w:szCs w:val="24"/>
              </w:rPr>
              <w:t xml:space="preserve"> CCLC funding. </w:t>
            </w:r>
          </w:p>
        </w:tc>
      </w:tr>
      <w:tr w:rsidR="00394429" w:rsidRPr="00D61077" w14:paraId="7FCA5BD3" w14:textId="77777777" w:rsidTr="0070376F">
        <w:trPr>
          <w:trHeight w:val="432"/>
          <w:jc w:val="center"/>
        </w:trPr>
        <w:tc>
          <w:tcPr>
            <w:tcW w:w="0" w:type="auto"/>
            <w:gridSpan w:val="4"/>
            <w:shd w:val="clear" w:color="auto" w:fill="F2F2F2" w:themeFill="background1" w:themeFillShade="F2"/>
            <w:vAlign w:val="center"/>
          </w:tcPr>
          <w:p w14:paraId="7FE7EF0A" w14:textId="45DD8A04" w:rsidR="00394429" w:rsidRPr="0070376F" w:rsidRDefault="003E5669" w:rsidP="0070376F">
            <w:pPr>
              <w:spacing w:before="0"/>
              <w:jc w:val="center"/>
              <w:rPr>
                <w:rFonts w:asciiTheme="minorHAnsi" w:hAnsiTheme="minorHAnsi" w:cstheme="minorHAnsi"/>
                <w:b/>
                <w:sz w:val="24"/>
                <w:szCs w:val="24"/>
              </w:rPr>
            </w:pPr>
            <w:r w:rsidRPr="0070376F">
              <w:rPr>
                <w:rFonts w:asciiTheme="minorHAnsi" w:hAnsiTheme="minorHAnsi" w:cstheme="minorHAnsi"/>
                <w:b/>
                <w:sz w:val="24"/>
                <w:szCs w:val="24"/>
              </w:rPr>
              <w:t>Scoring Criteria</w:t>
            </w:r>
          </w:p>
        </w:tc>
      </w:tr>
      <w:tr w:rsidR="00394429" w:rsidRPr="00D61077" w14:paraId="6A4391D3" w14:textId="77777777" w:rsidTr="00FD39E0">
        <w:trPr>
          <w:trHeight w:val="1296"/>
          <w:jc w:val="center"/>
        </w:trPr>
        <w:tc>
          <w:tcPr>
            <w:tcW w:w="5040" w:type="dxa"/>
            <w:gridSpan w:val="2"/>
          </w:tcPr>
          <w:p w14:paraId="11319DF9" w14:textId="208B2C60" w:rsidR="00394429" w:rsidRPr="00D61077" w:rsidRDefault="00394429" w:rsidP="00362A6D">
            <w:pPr>
              <w:pStyle w:val="ListParagraph"/>
              <w:numPr>
                <w:ilvl w:val="0"/>
                <w:numId w:val="11"/>
              </w:numPr>
              <w:rPr>
                <w:rFonts w:asciiTheme="minorHAnsi" w:hAnsiTheme="minorHAnsi" w:cstheme="minorHAnsi"/>
                <w:sz w:val="24"/>
                <w:szCs w:val="24"/>
              </w:rPr>
            </w:pPr>
            <w:r w:rsidRPr="00D61077">
              <w:rPr>
                <w:rFonts w:asciiTheme="minorHAnsi" w:hAnsiTheme="minorHAnsi" w:cstheme="minorHAnsi"/>
                <w:sz w:val="24"/>
                <w:szCs w:val="24"/>
              </w:rPr>
              <w:t xml:space="preserve">Clear, concise description of </w:t>
            </w:r>
            <w:r w:rsidR="0042658D" w:rsidRPr="0042658D">
              <w:rPr>
                <w:rFonts w:asciiTheme="minorHAnsi" w:hAnsiTheme="minorHAnsi" w:cstheme="minorHAnsi"/>
                <w:sz w:val="24"/>
                <w:szCs w:val="24"/>
              </w:rPr>
              <w:t>program</w:t>
            </w:r>
          </w:p>
          <w:p w14:paraId="378617B9" w14:textId="3C51BA5C" w:rsidR="00394429" w:rsidRPr="00D61077" w:rsidRDefault="00394429" w:rsidP="00362A6D">
            <w:pPr>
              <w:pStyle w:val="ListParagraph"/>
              <w:numPr>
                <w:ilvl w:val="0"/>
                <w:numId w:val="11"/>
              </w:numPr>
              <w:rPr>
                <w:rFonts w:asciiTheme="minorHAnsi" w:hAnsiTheme="minorHAnsi" w:cstheme="minorHAnsi"/>
                <w:sz w:val="24"/>
                <w:szCs w:val="24"/>
              </w:rPr>
            </w:pPr>
            <w:r w:rsidRPr="00D61077">
              <w:rPr>
                <w:rFonts w:asciiTheme="minorHAnsi" w:hAnsiTheme="minorHAnsi" w:cstheme="minorHAnsi"/>
                <w:sz w:val="24"/>
                <w:szCs w:val="24"/>
              </w:rPr>
              <w:t xml:space="preserve">Clearly states </w:t>
            </w:r>
            <w:r w:rsidR="0042658D" w:rsidRPr="0042658D">
              <w:rPr>
                <w:rFonts w:asciiTheme="minorHAnsi" w:hAnsiTheme="minorHAnsi" w:cstheme="minorHAnsi"/>
                <w:sz w:val="24"/>
                <w:szCs w:val="24"/>
              </w:rPr>
              <w:t>program</w:t>
            </w:r>
            <w:r w:rsidRPr="00D61077">
              <w:rPr>
                <w:rFonts w:asciiTheme="minorHAnsi" w:hAnsiTheme="minorHAnsi" w:cstheme="minorHAnsi"/>
                <w:sz w:val="24"/>
                <w:szCs w:val="24"/>
              </w:rPr>
              <w:t xml:space="preserve"> need</w:t>
            </w:r>
          </w:p>
          <w:p w14:paraId="2E48EBE0" w14:textId="3064606E" w:rsidR="00394429" w:rsidRPr="00D61077" w:rsidRDefault="00394429" w:rsidP="00362A6D">
            <w:pPr>
              <w:pStyle w:val="ListParagraph"/>
              <w:numPr>
                <w:ilvl w:val="0"/>
                <w:numId w:val="11"/>
              </w:numPr>
              <w:rPr>
                <w:rFonts w:asciiTheme="minorHAnsi" w:hAnsiTheme="minorHAnsi" w:cstheme="minorHAnsi"/>
                <w:sz w:val="24"/>
                <w:szCs w:val="24"/>
              </w:rPr>
            </w:pPr>
            <w:r w:rsidRPr="00D61077">
              <w:rPr>
                <w:rFonts w:asciiTheme="minorHAnsi" w:hAnsiTheme="minorHAnsi" w:cstheme="minorHAnsi"/>
                <w:sz w:val="24"/>
                <w:szCs w:val="24"/>
              </w:rPr>
              <w:t xml:space="preserve">Clearly states </w:t>
            </w:r>
            <w:r w:rsidR="0042658D" w:rsidRPr="0042658D">
              <w:rPr>
                <w:rFonts w:asciiTheme="minorHAnsi" w:hAnsiTheme="minorHAnsi" w:cstheme="minorHAnsi"/>
                <w:sz w:val="24"/>
                <w:szCs w:val="24"/>
              </w:rPr>
              <w:t>program</w:t>
            </w:r>
            <w:r w:rsidRPr="00D61077">
              <w:rPr>
                <w:rFonts w:asciiTheme="minorHAnsi" w:hAnsiTheme="minorHAnsi" w:cstheme="minorHAnsi"/>
                <w:sz w:val="24"/>
                <w:szCs w:val="24"/>
              </w:rPr>
              <w:t xml:space="preserve"> activities</w:t>
            </w:r>
          </w:p>
          <w:p w14:paraId="3E8DB7C8" w14:textId="77777777" w:rsidR="00394429" w:rsidRPr="00D61077" w:rsidRDefault="00394429" w:rsidP="002C7A08">
            <w:pPr>
              <w:pStyle w:val="ListParagraph"/>
              <w:rPr>
                <w:rFonts w:asciiTheme="minorHAnsi" w:hAnsiTheme="minorHAnsi" w:cstheme="minorHAnsi"/>
                <w:sz w:val="24"/>
                <w:szCs w:val="24"/>
              </w:rPr>
            </w:pPr>
          </w:p>
        </w:tc>
        <w:tc>
          <w:tcPr>
            <w:tcW w:w="5040" w:type="dxa"/>
            <w:gridSpan w:val="2"/>
          </w:tcPr>
          <w:p w14:paraId="5DD05177" w14:textId="77777777" w:rsidR="00394429" w:rsidRPr="00D61077" w:rsidRDefault="00394429" w:rsidP="00362A6D">
            <w:pPr>
              <w:pStyle w:val="ListParagraph"/>
              <w:numPr>
                <w:ilvl w:val="0"/>
                <w:numId w:val="11"/>
              </w:numPr>
              <w:rPr>
                <w:rFonts w:asciiTheme="minorHAnsi" w:hAnsiTheme="minorHAnsi" w:cstheme="minorHAnsi"/>
                <w:sz w:val="24"/>
                <w:szCs w:val="24"/>
              </w:rPr>
            </w:pPr>
            <w:r w:rsidRPr="00D61077">
              <w:rPr>
                <w:rFonts w:asciiTheme="minorHAnsi" w:hAnsiTheme="minorHAnsi" w:cstheme="minorHAnsi"/>
                <w:sz w:val="24"/>
                <w:szCs w:val="24"/>
              </w:rPr>
              <w:t>Clearly highlights key personnel</w:t>
            </w:r>
          </w:p>
          <w:p w14:paraId="1BD22BF5" w14:textId="77777777" w:rsidR="00394429" w:rsidRPr="00D61077" w:rsidRDefault="00394429" w:rsidP="00362A6D">
            <w:pPr>
              <w:pStyle w:val="ListParagraph"/>
              <w:numPr>
                <w:ilvl w:val="0"/>
                <w:numId w:val="11"/>
              </w:numPr>
              <w:rPr>
                <w:rFonts w:asciiTheme="minorHAnsi" w:hAnsiTheme="minorHAnsi" w:cstheme="minorHAnsi"/>
                <w:sz w:val="24"/>
                <w:szCs w:val="24"/>
              </w:rPr>
            </w:pPr>
            <w:r w:rsidRPr="00D61077">
              <w:rPr>
                <w:rFonts w:asciiTheme="minorHAnsi" w:hAnsiTheme="minorHAnsi" w:cstheme="minorHAnsi"/>
                <w:sz w:val="24"/>
                <w:szCs w:val="24"/>
              </w:rPr>
              <w:t>Clearly states expected outcomes</w:t>
            </w:r>
          </w:p>
          <w:p w14:paraId="68ED14CB" w14:textId="77777777" w:rsidR="00394429" w:rsidRPr="00D61077" w:rsidRDefault="00394429" w:rsidP="00362A6D">
            <w:pPr>
              <w:pStyle w:val="ListParagraph"/>
              <w:numPr>
                <w:ilvl w:val="0"/>
                <w:numId w:val="11"/>
              </w:numPr>
              <w:rPr>
                <w:rFonts w:asciiTheme="minorHAnsi" w:hAnsiTheme="minorHAnsi" w:cstheme="minorHAnsi"/>
                <w:sz w:val="24"/>
                <w:szCs w:val="24"/>
              </w:rPr>
            </w:pPr>
            <w:r w:rsidRPr="00D61077">
              <w:rPr>
                <w:rFonts w:asciiTheme="minorHAnsi" w:hAnsiTheme="minorHAnsi" w:cstheme="minorHAnsi"/>
                <w:sz w:val="24"/>
                <w:szCs w:val="24"/>
              </w:rPr>
              <w:t>Current grantee applicants describe new programming</w:t>
            </w:r>
          </w:p>
        </w:tc>
      </w:tr>
      <w:tr w:rsidR="00394429" w:rsidRPr="00D61077" w14:paraId="189AD19F" w14:textId="77777777" w:rsidTr="00FD68AF">
        <w:trPr>
          <w:trHeight w:val="432"/>
          <w:jc w:val="center"/>
        </w:trPr>
        <w:tc>
          <w:tcPr>
            <w:tcW w:w="10080" w:type="dxa"/>
            <w:gridSpan w:val="4"/>
          </w:tcPr>
          <w:p w14:paraId="3D3E42F0" w14:textId="77777777" w:rsidR="00394429" w:rsidRPr="00D61077" w:rsidRDefault="00394429" w:rsidP="00A40531">
            <w:pPr>
              <w:pStyle w:val="ListParagraph"/>
              <w:ind w:left="0"/>
              <w:jc w:val="both"/>
              <w:rPr>
                <w:rFonts w:asciiTheme="minorHAnsi" w:hAnsiTheme="minorHAnsi" w:cstheme="minorHAnsi"/>
                <w:sz w:val="24"/>
                <w:szCs w:val="24"/>
                <w:u w:val="single"/>
              </w:rPr>
            </w:pPr>
            <w:r w:rsidRPr="00D61077">
              <w:rPr>
                <w:rFonts w:asciiTheme="minorHAnsi" w:hAnsiTheme="minorHAnsi" w:cstheme="minorHAnsi"/>
                <w:sz w:val="24"/>
                <w:szCs w:val="24"/>
                <w:u w:val="single"/>
              </w:rPr>
              <w:t>Strengths:</w:t>
            </w:r>
          </w:p>
        </w:tc>
      </w:tr>
      <w:tr w:rsidR="00394429" w:rsidRPr="00D61077" w14:paraId="74AF86BF" w14:textId="77777777" w:rsidTr="00FD68AF">
        <w:trPr>
          <w:trHeight w:val="432"/>
          <w:jc w:val="center"/>
        </w:trPr>
        <w:tc>
          <w:tcPr>
            <w:tcW w:w="10080" w:type="dxa"/>
            <w:gridSpan w:val="4"/>
          </w:tcPr>
          <w:p w14:paraId="066891D7" w14:textId="77777777" w:rsidR="00394429" w:rsidRPr="00D61077" w:rsidRDefault="00394429" w:rsidP="002C7A08">
            <w:pPr>
              <w:jc w:val="both"/>
              <w:rPr>
                <w:rFonts w:asciiTheme="minorHAnsi" w:hAnsiTheme="minorHAnsi" w:cstheme="minorHAnsi"/>
                <w:sz w:val="24"/>
                <w:szCs w:val="24"/>
                <w:u w:val="single"/>
              </w:rPr>
            </w:pPr>
            <w:r w:rsidRPr="00D61077">
              <w:rPr>
                <w:rFonts w:asciiTheme="minorHAnsi" w:hAnsiTheme="minorHAnsi" w:cstheme="minorHAnsi"/>
                <w:sz w:val="24"/>
                <w:szCs w:val="24"/>
                <w:u w:val="single"/>
              </w:rPr>
              <w:t>Weaknesses:</w:t>
            </w:r>
          </w:p>
        </w:tc>
      </w:tr>
      <w:tr w:rsidR="00394429" w:rsidRPr="00D61077" w14:paraId="7AAC0E40" w14:textId="77777777" w:rsidTr="00FD68AF">
        <w:trPr>
          <w:trHeight w:val="432"/>
          <w:jc w:val="center"/>
        </w:trPr>
        <w:tc>
          <w:tcPr>
            <w:tcW w:w="7459" w:type="dxa"/>
            <w:gridSpan w:val="3"/>
            <w:shd w:val="clear" w:color="auto" w:fill="BFBFBF" w:themeFill="background1" w:themeFillShade="BF"/>
          </w:tcPr>
          <w:p w14:paraId="0CD13C95" w14:textId="77777777" w:rsidR="00394429" w:rsidRPr="00D61077" w:rsidRDefault="00394429" w:rsidP="002C7A08">
            <w:pPr>
              <w:jc w:val="center"/>
              <w:rPr>
                <w:rFonts w:asciiTheme="minorHAnsi" w:hAnsiTheme="minorHAnsi" w:cstheme="minorHAnsi"/>
                <w:sz w:val="24"/>
                <w:szCs w:val="24"/>
              </w:rPr>
            </w:pPr>
            <w:r w:rsidRPr="00D61077">
              <w:rPr>
                <w:rFonts w:asciiTheme="minorHAnsi" w:hAnsiTheme="minorHAnsi" w:cstheme="minorHAnsi"/>
                <w:sz w:val="24"/>
                <w:szCs w:val="24"/>
              </w:rPr>
              <w:t>Point Distribution</w:t>
            </w:r>
          </w:p>
        </w:tc>
        <w:tc>
          <w:tcPr>
            <w:tcW w:w="2621" w:type="dxa"/>
            <w:shd w:val="clear" w:color="auto" w:fill="BFBFBF" w:themeFill="background1" w:themeFillShade="BF"/>
          </w:tcPr>
          <w:p w14:paraId="520DE8E2" w14:textId="77777777" w:rsidR="00394429" w:rsidRPr="00D61077" w:rsidRDefault="00394429" w:rsidP="002C7A08">
            <w:pPr>
              <w:jc w:val="center"/>
              <w:rPr>
                <w:rFonts w:asciiTheme="minorHAnsi" w:hAnsiTheme="minorHAnsi" w:cstheme="minorHAnsi"/>
                <w:b/>
                <w:sz w:val="24"/>
                <w:szCs w:val="24"/>
              </w:rPr>
            </w:pPr>
            <w:r w:rsidRPr="00D61077">
              <w:rPr>
                <w:rFonts w:asciiTheme="minorHAnsi" w:hAnsiTheme="minorHAnsi" w:cstheme="minorHAnsi"/>
                <w:b/>
                <w:sz w:val="24"/>
                <w:szCs w:val="24"/>
              </w:rPr>
              <w:t>TOTAL POINTS</w:t>
            </w:r>
          </w:p>
        </w:tc>
      </w:tr>
      <w:tr w:rsidR="00394429" w:rsidRPr="00D61077" w14:paraId="6CF31E73" w14:textId="77777777" w:rsidTr="00FD39E0">
        <w:trPr>
          <w:trHeight w:val="576"/>
          <w:jc w:val="center"/>
        </w:trPr>
        <w:tc>
          <w:tcPr>
            <w:tcW w:w="2517" w:type="dxa"/>
            <w:shd w:val="clear" w:color="auto" w:fill="BFBFBF" w:themeFill="background1" w:themeFillShade="BF"/>
          </w:tcPr>
          <w:p w14:paraId="35AB9986" w14:textId="77777777" w:rsidR="00394429" w:rsidRPr="005E5D1D" w:rsidRDefault="00394429" w:rsidP="002C7A08">
            <w:pPr>
              <w:jc w:val="center"/>
              <w:rPr>
                <w:rFonts w:asciiTheme="minorHAnsi" w:hAnsiTheme="minorHAnsi" w:cstheme="minorHAnsi"/>
                <w:sz w:val="22"/>
                <w:szCs w:val="22"/>
              </w:rPr>
            </w:pPr>
            <w:r w:rsidRPr="005E5D1D">
              <w:rPr>
                <w:rFonts w:asciiTheme="minorHAnsi" w:hAnsiTheme="minorHAnsi" w:cstheme="minorHAnsi"/>
                <w:sz w:val="22"/>
                <w:szCs w:val="22"/>
              </w:rPr>
              <w:t>Met few or no criteria</w:t>
            </w:r>
          </w:p>
        </w:tc>
        <w:tc>
          <w:tcPr>
            <w:tcW w:w="2523" w:type="dxa"/>
            <w:shd w:val="clear" w:color="auto" w:fill="BFBFBF" w:themeFill="background1" w:themeFillShade="BF"/>
          </w:tcPr>
          <w:p w14:paraId="132D6F4B" w14:textId="77777777" w:rsidR="00394429" w:rsidRPr="005E5D1D" w:rsidRDefault="00394429" w:rsidP="002C7A08">
            <w:pPr>
              <w:jc w:val="center"/>
              <w:rPr>
                <w:rFonts w:asciiTheme="minorHAnsi" w:hAnsiTheme="minorHAnsi" w:cstheme="minorHAnsi"/>
                <w:sz w:val="22"/>
                <w:szCs w:val="22"/>
              </w:rPr>
            </w:pPr>
            <w:r w:rsidRPr="005E5D1D">
              <w:rPr>
                <w:rFonts w:asciiTheme="minorHAnsi" w:hAnsiTheme="minorHAnsi" w:cstheme="minorHAnsi"/>
                <w:sz w:val="22"/>
                <w:szCs w:val="22"/>
              </w:rPr>
              <w:t>Met half or more criteria</w:t>
            </w:r>
          </w:p>
        </w:tc>
        <w:tc>
          <w:tcPr>
            <w:tcW w:w="2419" w:type="dxa"/>
            <w:shd w:val="clear" w:color="auto" w:fill="BFBFBF" w:themeFill="background1" w:themeFillShade="BF"/>
          </w:tcPr>
          <w:p w14:paraId="511339E8" w14:textId="77777777" w:rsidR="00394429" w:rsidRPr="005E5D1D" w:rsidRDefault="00394429" w:rsidP="002C7A08">
            <w:pPr>
              <w:jc w:val="center"/>
              <w:rPr>
                <w:rFonts w:asciiTheme="minorHAnsi" w:hAnsiTheme="minorHAnsi" w:cstheme="minorHAnsi"/>
                <w:sz w:val="22"/>
                <w:szCs w:val="22"/>
              </w:rPr>
            </w:pPr>
            <w:r w:rsidRPr="005E5D1D">
              <w:rPr>
                <w:rFonts w:asciiTheme="minorHAnsi" w:hAnsiTheme="minorHAnsi" w:cstheme="minorHAnsi"/>
                <w:sz w:val="22"/>
                <w:szCs w:val="22"/>
              </w:rPr>
              <w:t>Met all criteria</w:t>
            </w:r>
          </w:p>
        </w:tc>
        <w:tc>
          <w:tcPr>
            <w:tcW w:w="2621" w:type="dxa"/>
          </w:tcPr>
          <w:p w14:paraId="69A152D1" w14:textId="77777777" w:rsidR="00394429" w:rsidRPr="005E5D1D" w:rsidRDefault="00394429" w:rsidP="002C7A08">
            <w:pPr>
              <w:jc w:val="center"/>
              <w:rPr>
                <w:rFonts w:asciiTheme="minorHAnsi" w:hAnsiTheme="minorHAnsi" w:cstheme="minorHAnsi"/>
                <w:sz w:val="22"/>
                <w:szCs w:val="22"/>
              </w:rPr>
            </w:pPr>
            <w:r w:rsidRPr="005E5D1D">
              <w:rPr>
                <w:rFonts w:asciiTheme="minorHAnsi" w:hAnsiTheme="minorHAnsi" w:cstheme="minorHAnsi"/>
                <w:sz w:val="22"/>
                <w:szCs w:val="22"/>
              </w:rPr>
              <w:t>X/5</w:t>
            </w:r>
          </w:p>
        </w:tc>
      </w:tr>
      <w:tr w:rsidR="00394429" w:rsidRPr="00D61077" w14:paraId="2DB4B3A0" w14:textId="77777777" w:rsidTr="00FD39E0">
        <w:trPr>
          <w:trHeight w:val="432"/>
          <w:jc w:val="center"/>
        </w:trPr>
        <w:tc>
          <w:tcPr>
            <w:tcW w:w="2517" w:type="dxa"/>
          </w:tcPr>
          <w:p w14:paraId="45E40BA7" w14:textId="77777777" w:rsidR="00394429" w:rsidRPr="00D61077" w:rsidRDefault="00394429" w:rsidP="002C7A08">
            <w:pPr>
              <w:jc w:val="center"/>
              <w:rPr>
                <w:rFonts w:asciiTheme="minorHAnsi" w:hAnsiTheme="minorHAnsi" w:cstheme="minorHAnsi"/>
                <w:sz w:val="24"/>
                <w:szCs w:val="24"/>
              </w:rPr>
            </w:pPr>
            <w:r w:rsidRPr="00D61077">
              <w:rPr>
                <w:rFonts w:asciiTheme="minorHAnsi" w:hAnsiTheme="minorHAnsi" w:cstheme="minorHAnsi"/>
                <w:sz w:val="24"/>
                <w:szCs w:val="24"/>
              </w:rPr>
              <w:t>0-1</w:t>
            </w:r>
          </w:p>
        </w:tc>
        <w:tc>
          <w:tcPr>
            <w:tcW w:w="2523" w:type="dxa"/>
          </w:tcPr>
          <w:p w14:paraId="589FD278" w14:textId="77777777" w:rsidR="00394429" w:rsidRPr="00D61077" w:rsidRDefault="00394429" w:rsidP="002C7A08">
            <w:pPr>
              <w:jc w:val="center"/>
              <w:rPr>
                <w:rFonts w:asciiTheme="minorHAnsi" w:hAnsiTheme="minorHAnsi" w:cstheme="minorHAnsi"/>
                <w:sz w:val="24"/>
                <w:szCs w:val="24"/>
              </w:rPr>
            </w:pPr>
            <w:r w:rsidRPr="00D61077">
              <w:rPr>
                <w:rFonts w:asciiTheme="minorHAnsi" w:hAnsiTheme="minorHAnsi" w:cstheme="minorHAnsi"/>
                <w:sz w:val="24"/>
                <w:szCs w:val="24"/>
              </w:rPr>
              <w:t>2-4</w:t>
            </w:r>
          </w:p>
        </w:tc>
        <w:tc>
          <w:tcPr>
            <w:tcW w:w="2419" w:type="dxa"/>
          </w:tcPr>
          <w:p w14:paraId="065A2668" w14:textId="77777777" w:rsidR="00394429" w:rsidRPr="00D61077" w:rsidRDefault="00394429" w:rsidP="002C7A08">
            <w:pPr>
              <w:jc w:val="center"/>
              <w:rPr>
                <w:rFonts w:asciiTheme="minorHAnsi" w:hAnsiTheme="minorHAnsi" w:cstheme="minorHAnsi"/>
                <w:sz w:val="24"/>
                <w:szCs w:val="24"/>
              </w:rPr>
            </w:pPr>
            <w:r w:rsidRPr="00D61077">
              <w:rPr>
                <w:rFonts w:asciiTheme="minorHAnsi" w:hAnsiTheme="minorHAnsi" w:cstheme="minorHAnsi"/>
                <w:sz w:val="24"/>
                <w:szCs w:val="24"/>
              </w:rPr>
              <w:t>5</w:t>
            </w:r>
          </w:p>
        </w:tc>
        <w:tc>
          <w:tcPr>
            <w:tcW w:w="2621" w:type="dxa"/>
          </w:tcPr>
          <w:p w14:paraId="0A31A5DD" w14:textId="0EA02F42" w:rsidR="00394429" w:rsidRPr="00D61077" w:rsidRDefault="00394429" w:rsidP="002C7A08">
            <w:pPr>
              <w:jc w:val="both"/>
              <w:rPr>
                <w:rFonts w:asciiTheme="minorHAnsi" w:hAnsiTheme="minorHAnsi" w:cstheme="minorHAnsi"/>
                <w:sz w:val="24"/>
                <w:szCs w:val="24"/>
              </w:rPr>
            </w:pPr>
          </w:p>
        </w:tc>
      </w:tr>
    </w:tbl>
    <w:p w14:paraId="60482687" w14:textId="2916C1A2" w:rsidR="00160BA6" w:rsidRDefault="00160BA6" w:rsidP="003F485B">
      <w:pPr>
        <w:rPr>
          <w:rFonts w:cs="Arial"/>
        </w:rPr>
      </w:pPr>
    </w:p>
    <w:p w14:paraId="690F3752" w14:textId="77777777" w:rsidR="00160BA6" w:rsidRDefault="00160BA6">
      <w:pPr>
        <w:rPr>
          <w:rFonts w:cs="Arial"/>
        </w:rPr>
      </w:pPr>
      <w:r>
        <w:rPr>
          <w:rFonts w:cs="Arial"/>
        </w:rPr>
        <w:br w:type="page"/>
      </w:r>
    </w:p>
    <w:tbl>
      <w:tblPr>
        <w:tblStyle w:val="TableGrid"/>
        <w:tblW w:w="10080" w:type="dxa"/>
        <w:jc w:val="center"/>
        <w:tblLook w:val="04A0" w:firstRow="1" w:lastRow="0" w:firstColumn="1" w:lastColumn="0" w:noHBand="0" w:noVBand="1"/>
        <w:tblCaption w:val="D. Need for Program"/>
        <w:tblDescription w:val="Part A: This section addresses the first Principal of Effectiveness required in the application. Applicants must describe the academic, enrichment, and youth development needs of students to be served, and the literacy and related educational needs of targeted students’ families. This information should come from local school/community based needs assessment. This section must also address the literacy and related educational needs of families.&#10;Part B: Applicants must also describe the process used to determine the needs in the program and should include risk factors that place students in jeopardy of academic failure or behavioral problems. &#10;"/>
      </w:tblPr>
      <w:tblGrid>
        <w:gridCol w:w="2517"/>
        <w:gridCol w:w="2523"/>
        <w:gridCol w:w="2419"/>
        <w:gridCol w:w="2621"/>
      </w:tblGrid>
      <w:tr w:rsidR="00394429" w:rsidRPr="00541675" w14:paraId="43FFE1EF" w14:textId="77777777" w:rsidTr="000B31C4">
        <w:trPr>
          <w:tblHeader/>
          <w:jc w:val="center"/>
        </w:trPr>
        <w:tc>
          <w:tcPr>
            <w:tcW w:w="10080" w:type="dxa"/>
            <w:gridSpan w:val="4"/>
            <w:shd w:val="clear" w:color="auto" w:fill="D9D9D9" w:themeFill="background1" w:themeFillShade="D9"/>
          </w:tcPr>
          <w:p w14:paraId="035F1874" w14:textId="4E95A974" w:rsidR="00394429" w:rsidRPr="00D61077" w:rsidRDefault="00B2001B" w:rsidP="00362A6D">
            <w:pPr>
              <w:pStyle w:val="ListParagraph"/>
              <w:numPr>
                <w:ilvl w:val="0"/>
                <w:numId w:val="10"/>
              </w:numPr>
              <w:spacing w:before="0"/>
              <w:rPr>
                <w:rFonts w:asciiTheme="minorHAnsi" w:hAnsiTheme="minorHAnsi" w:cstheme="minorHAnsi"/>
                <w:b/>
                <w:sz w:val="24"/>
                <w:szCs w:val="24"/>
                <w:u w:val="single"/>
              </w:rPr>
            </w:pPr>
            <w:r>
              <w:rPr>
                <w:rFonts w:asciiTheme="minorHAnsi" w:hAnsiTheme="minorHAnsi" w:cstheme="minorHAnsi"/>
                <w:b/>
                <w:sz w:val="24"/>
                <w:szCs w:val="24"/>
                <w:u w:val="single"/>
              </w:rPr>
              <w:lastRenderedPageBreak/>
              <w:t>Need for Pro</w:t>
            </w:r>
            <w:r w:rsidR="00F37440">
              <w:rPr>
                <w:rFonts w:asciiTheme="minorHAnsi" w:hAnsiTheme="minorHAnsi" w:cstheme="minorHAnsi"/>
                <w:b/>
                <w:sz w:val="24"/>
                <w:szCs w:val="24"/>
                <w:u w:val="single"/>
              </w:rPr>
              <w:t>gram</w:t>
            </w:r>
          </w:p>
          <w:p w14:paraId="438093AB" w14:textId="23A2983F" w:rsidR="00B52570" w:rsidRPr="00B52570" w:rsidRDefault="00B52570" w:rsidP="00792159">
            <w:pPr>
              <w:spacing w:before="0" w:after="120"/>
              <w:rPr>
                <w:rFonts w:asciiTheme="minorHAnsi" w:hAnsiTheme="minorHAnsi" w:cstheme="minorHAnsi"/>
                <w:sz w:val="24"/>
                <w:szCs w:val="24"/>
              </w:rPr>
            </w:pPr>
            <w:r w:rsidRPr="00B52570">
              <w:rPr>
                <w:rFonts w:asciiTheme="minorHAnsi" w:hAnsiTheme="minorHAnsi" w:cstheme="minorHAnsi"/>
                <w:sz w:val="24"/>
                <w:szCs w:val="24"/>
              </w:rPr>
              <w:t xml:space="preserve">Part A: This section addresses the first Principal of Effectiveness required in the application. Applicants must describe the academic, enrichment, and youth development needs of students to be served, and the literacy and related educational needs of targeted students’ families. This information should come from local school/community based needs assessment. </w:t>
            </w:r>
          </w:p>
          <w:p w14:paraId="75A7DE16" w14:textId="62998036" w:rsidR="00394429" w:rsidRPr="00B52570" w:rsidRDefault="00B52570" w:rsidP="00792159">
            <w:pPr>
              <w:spacing w:before="0" w:after="120"/>
              <w:rPr>
                <w:rFonts w:cs="Arial"/>
                <w:sz w:val="24"/>
                <w:szCs w:val="24"/>
              </w:rPr>
            </w:pPr>
            <w:r w:rsidRPr="00B52570">
              <w:rPr>
                <w:rFonts w:asciiTheme="minorHAnsi" w:hAnsiTheme="minorHAnsi" w:cstheme="minorHAnsi"/>
                <w:sz w:val="24"/>
                <w:szCs w:val="24"/>
              </w:rPr>
              <w:t>Part B: Applicants must also describe the process used to determin</w:t>
            </w:r>
            <w:r w:rsidR="006D7E37">
              <w:rPr>
                <w:rFonts w:asciiTheme="minorHAnsi" w:hAnsiTheme="minorHAnsi" w:cstheme="minorHAnsi"/>
                <w:sz w:val="24"/>
                <w:szCs w:val="24"/>
              </w:rPr>
              <w:t xml:space="preserve">e the needs </w:t>
            </w:r>
            <w:r w:rsidRPr="00B52570">
              <w:rPr>
                <w:rFonts w:asciiTheme="minorHAnsi" w:hAnsiTheme="minorHAnsi" w:cstheme="minorHAnsi"/>
                <w:sz w:val="24"/>
                <w:szCs w:val="24"/>
              </w:rPr>
              <w:t xml:space="preserve">in the </w:t>
            </w:r>
            <w:r w:rsidR="0042658D">
              <w:rPr>
                <w:rFonts w:asciiTheme="minorHAnsi" w:hAnsiTheme="minorHAnsi" w:cstheme="minorHAnsi"/>
                <w:sz w:val="24"/>
                <w:szCs w:val="24"/>
              </w:rPr>
              <w:t>program</w:t>
            </w:r>
            <w:r w:rsidRPr="00B52570">
              <w:rPr>
                <w:rFonts w:asciiTheme="minorHAnsi" w:hAnsiTheme="minorHAnsi" w:cstheme="minorHAnsi"/>
                <w:sz w:val="24"/>
                <w:szCs w:val="24"/>
              </w:rPr>
              <w:t xml:space="preserve"> and should include risk factors that place students in jeopardy of academic failure or behavioral problems.</w:t>
            </w:r>
            <w:r>
              <w:rPr>
                <w:rFonts w:cs="Arial"/>
                <w:sz w:val="24"/>
                <w:szCs w:val="24"/>
              </w:rPr>
              <w:t xml:space="preserve"> </w:t>
            </w:r>
          </w:p>
        </w:tc>
      </w:tr>
      <w:tr w:rsidR="00394429" w:rsidRPr="00541675" w14:paraId="633C9D99" w14:textId="77777777" w:rsidTr="00160BA6">
        <w:trPr>
          <w:trHeight w:val="432"/>
          <w:jc w:val="center"/>
        </w:trPr>
        <w:tc>
          <w:tcPr>
            <w:tcW w:w="10080" w:type="dxa"/>
            <w:gridSpan w:val="4"/>
            <w:shd w:val="clear" w:color="auto" w:fill="F2F2F2" w:themeFill="background1" w:themeFillShade="F2"/>
            <w:vAlign w:val="center"/>
          </w:tcPr>
          <w:p w14:paraId="4A8B760D" w14:textId="4093F001" w:rsidR="00394429" w:rsidRPr="0070376F" w:rsidRDefault="00FA0FFE" w:rsidP="0070376F">
            <w:pPr>
              <w:spacing w:before="0"/>
              <w:jc w:val="center"/>
              <w:rPr>
                <w:rFonts w:asciiTheme="minorHAnsi" w:hAnsiTheme="minorHAnsi" w:cstheme="minorHAnsi"/>
                <w:b/>
                <w:sz w:val="24"/>
                <w:szCs w:val="24"/>
              </w:rPr>
            </w:pPr>
            <w:r w:rsidRPr="0070376F">
              <w:rPr>
                <w:rFonts w:asciiTheme="minorHAnsi" w:hAnsiTheme="minorHAnsi" w:cstheme="minorHAnsi"/>
                <w:b/>
                <w:sz w:val="24"/>
                <w:szCs w:val="24"/>
              </w:rPr>
              <w:t>Scoring Criteria</w:t>
            </w:r>
          </w:p>
        </w:tc>
      </w:tr>
      <w:tr w:rsidR="00394429" w:rsidRPr="00541675" w14:paraId="3CA9EEBE" w14:textId="77777777" w:rsidTr="00160BA6">
        <w:trPr>
          <w:trHeight w:val="3995"/>
          <w:jc w:val="center"/>
        </w:trPr>
        <w:tc>
          <w:tcPr>
            <w:tcW w:w="5040" w:type="dxa"/>
            <w:gridSpan w:val="2"/>
          </w:tcPr>
          <w:p w14:paraId="2776DE5C" w14:textId="03C6300B" w:rsidR="00394429" w:rsidRPr="00D61077" w:rsidRDefault="00394429" w:rsidP="00362A6D">
            <w:pPr>
              <w:pStyle w:val="ListParagraph"/>
              <w:numPr>
                <w:ilvl w:val="0"/>
                <w:numId w:val="14"/>
              </w:numPr>
              <w:rPr>
                <w:rFonts w:asciiTheme="minorHAnsi" w:hAnsiTheme="minorHAnsi" w:cstheme="minorHAnsi"/>
                <w:sz w:val="24"/>
                <w:szCs w:val="24"/>
              </w:rPr>
            </w:pPr>
            <w:r w:rsidRPr="00D61077">
              <w:rPr>
                <w:rFonts w:asciiTheme="minorHAnsi" w:hAnsiTheme="minorHAnsi" w:cstheme="minorHAnsi"/>
                <w:sz w:val="24"/>
                <w:szCs w:val="24"/>
              </w:rPr>
              <w:t>Provides description of process for determining need</w:t>
            </w:r>
            <w:r w:rsidR="000A220D">
              <w:rPr>
                <w:rFonts w:asciiTheme="minorHAnsi" w:hAnsiTheme="minorHAnsi" w:cstheme="minorHAnsi"/>
                <w:sz w:val="24"/>
                <w:szCs w:val="24"/>
              </w:rPr>
              <w:t>;</w:t>
            </w:r>
          </w:p>
          <w:p w14:paraId="163D38DB" w14:textId="2E56F353" w:rsidR="00394429" w:rsidRPr="00D61077" w:rsidRDefault="00394429" w:rsidP="00362A6D">
            <w:pPr>
              <w:pStyle w:val="ListParagraph"/>
              <w:numPr>
                <w:ilvl w:val="0"/>
                <w:numId w:val="14"/>
              </w:numPr>
              <w:rPr>
                <w:rFonts w:asciiTheme="minorHAnsi" w:hAnsiTheme="minorHAnsi" w:cstheme="minorHAnsi"/>
                <w:sz w:val="24"/>
                <w:szCs w:val="24"/>
              </w:rPr>
            </w:pPr>
            <w:r w:rsidRPr="00D61077">
              <w:rPr>
                <w:rFonts w:asciiTheme="minorHAnsi" w:hAnsiTheme="minorHAnsi" w:cstheme="minorHAnsi"/>
                <w:sz w:val="24"/>
                <w:szCs w:val="24"/>
              </w:rPr>
              <w:t>Clearly addresses each of the following: community risk factors; specific needs of students and families; inadequacy of current resources; and target student population and families to be served</w:t>
            </w:r>
            <w:r w:rsidR="000A220D">
              <w:rPr>
                <w:rFonts w:asciiTheme="minorHAnsi" w:hAnsiTheme="minorHAnsi" w:cstheme="minorHAnsi"/>
                <w:sz w:val="24"/>
                <w:szCs w:val="24"/>
              </w:rPr>
              <w:t>;</w:t>
            </w:r>
          </w:p>
          <w:p w14:paraId="45BADD56" w14:textId="0F755876" w:rsidR="00394429" w:rsidRPr="00D61077" w:rsidRDefault="00394429" w:rsidP="00362A6D">
            <w:pPr>
              <w:pStyle w:val="ListParagraph"/>
              <w:numPr>
                <w:ilvl w:val="0"/>
                <w:numId w:val="14"/>
              </w:numPr>
              <w:rPr>
                <w:rFonts w:asciiTheme="minorHAnsi" w:hAnsiTheme="minorHAnsi" w:cstheme="minorHAnsi"/>
                <w:sz w:val="24"/>
                <w:szCs w:val="24"/>
              </w:rPr>
            </w:pPr>
            <w:r w:rsidRPr="00D61077">
              <w:rPr>
                <w:rFonts w:asciiTheme="minorHAnsi" w:hAnsiTheme="minorHAnsi" w:cstheme="minorHAnsi"/>
                <w:sz w:val="24"/>
                <w:szCs w:val="24"/>
              </w:rPr>
              <w:t>Specific data includes but is not limited to the following: poverty rates; percentage or growth of English</w:t>
            </w:r>
            <w:r w:rsidR="000741B8">
              <w:rPr>
                <w:rFonts w:asciiTheme="minorHAnsi" w:hAnsiTheme="minorHAnsi" w:cstheme="minorHAnsi"/>
                <w:sz w:val="24"/>
                <w:szCs w:val="24"/>
              </w:rPr>
              <w:t xml:space="preserve"> Learners; percentage of Title I</w:t>
            </w:r>
            <w:r w:rsidRPr="00D61077">
              <w:rPr>
                <w:rFonts w:asciiTheme="minorHAnsi" w:hAnsiTheme="minorHAnsi" w:cstheme="minorHAnsi"/>
                <w:sz w:val="24"/>
                <w:szCs w:val="24"/>
              </w:rPr>
              <w:t xml:space="preserve"> students; drop-out rates; and literacy rates/educational levels in the community</w:t>
            </w:r>
            <w:r w:rsidR="000A220D">
              <w:rPr>
                <w:rFonts w:asciiTheme="minorHAnsi" w:hAnsiTheme="minorHAnsi" w:cstheme="minorHAnsi"/>
                <w:sz w:val="24"/>
                <w:szCs w:val="24"/>
              </w:rPr>
              <w:t>;</w:t>
            </w:r>
          </w:p>
        </w:tc>
        <w:tc>
          <w:tcPr>
            <w:tcW w:w="5040" w:type="dxa"/>
            <w:gridSpan w:val="2"/>
          </w:tcPr>
          <w:p w14:paraId="2CC9F36D" w14:textId="2E7711DE" w:rsidR="00394429" w:rsidRPr="00D61077" w:rsidRDefault="00394429" w:rsidP="00362A6D">
            <w:pPr>
              <w:pStyle w:val="ListParagraph"/>
              <w:numPr>
                <w:ilvl w:val="0"/>
                <w:numId w:val="14"/>
              </w:numPr>
              <w:rPr>
                <w:rFonts w:asciiTheme="minorHAnsi" w:hAnsiTheme="minorHAnsi" w:cstheme="minorHAnsi"/>
                <w:sz w:val="24"/>
                <w:szCs w:val="24"/>
              </w:rPr>
            </w:pPr>
            <w:r w:rsidRPr="00140050">
              <w:rPr>
                <w:rFonts w:asciiTheme="minorHAnsi" w:hAnsiTheme="minorHAnsi" w:cstheme="minorHAnsi"/>
                <w:i/>
                <w:sz w:val="24"/>
                <w:szCs w:val="24"/>
              </w:rPr>
              <w:t xml:space="preserve">Need for </w:t>
            </w:r>
            <w:r w:rsidR="0042658D" w:rsidRPr="00140050">
              <w:rPr>
                <w:rFonts w:asciiTheme="minorHAnsi" w:hAnsiTheme="minorHAnsi" w:cstheme="minorHAnsi"/>
                <w:i/>
                <w:sz w:val="24"/>
                <w:szCs w:val="24"/>
              </w:rPr>
              <w:t>program</w:t>
            </w:r>
            <w:r w:rsidRPr="00140050">
              <w:rPr>
                <w:rFonts w:asciiTheme="minorHAnsi" w:hAnsiTheme="minorHAnsi" w:cstheme="minorHAnsi"/>
                <w:i/>
                <w:sz w:val="24"/>
                <w:szCs w:val="24"/>
              </w:rPr>
              <w:t xml:space="preserve"> </w:t>
            </w:r>
            <w:r w:rsidRPr="00D61077">
              <w:rPr>
                <w:rFonts w:asciiTheme="minorHAnsi" w:hAnsiTheme="minorHAnsi" w:cstheme="minorHAnsi"/>
                <w:sz w:val="24"/>
                <w:szCs w:val="24"/>
              </w:rPr>
              <w:t>is strongly justified through supporting data</w:t>
            </w:r>
            <w:r w:rsidR="000A220D">
              <w:rPr>
                <w:rFonts w:asciiTheme="minorHAnsi" w:hAnsiTheme="minorHAnsi" w:cstheme="minorHAnsi"/>
                <w:sz w:val="24"/>
                <w:szCs w:val="24"/>
              </w:rPr>
              <w:t>;</w:t>
            </w:r>
          </w:p>
          <w:p w14:paraId="5A8C6580" w14:textId="58243D10" w:rsidR="00394429" w:rsidRPr="00D61077" w:rsidRDefault="00394429" w:rsidP="00362A6D">
            <w:pPr>
              <w:pStyle w:val="ListParagraph"/>
              <w:numPr>
                <w:ilvl w:val="0"/>
                <w:numId w:val="14"/>
              </w:numPr>
              <w:rPr>
                <w:rFonts w:asciiTheme="minorHAnsi" w:hAnsiTheme="minorHAnsi" w:cstheme="minorHAnsi"/>
                <w:sz w:val="24"/>
                <w:szCs w:val="24"/>
              </w:rPr>
            </w:pPr>
            <w:r w:rsidRPr="00D61077">
              <w:rPr>
                <w:rFonts w:asciiTheme="minorHAnsi" w:hAnsiTheme="minorHAnsi" w:cstheme="minorHAnsi"/>
                <w:sz w:val="24"/>
                <w:szCs w:val="24"/>
              </w:rPr>
              <w:t>Includes assessment of current services available</w:t>
            </w:r>
            <w:r w:rsidR="000A220D">
              <w:rPr>
                <w:rFonts w:asciiTheme="minorHAnsi" w:hAnsiTheme="minorHAnsi" w:cstheme="minorHAnsi"/>
                <w:sz w:val="24"/>
                <w:szCs w:val="24"/>
              </w:rPr>
              <w:t>;</w:t>
            </w:r>
          </w:p>
          <w:p w14:paraId="571ED596" w14:textId="47B087BF" w:rsidR="00394429" w:rsidRPr="00D61077" w:rsidRDefault="00394429" w:rsidP="00362A6D">
            <w:pPr>
              <w:pStyle w:val="ListParagraph"/>
              <w:numPr>
                <w:ilvl w:val="0"/>
                <w:numId w:val="14"/>
              </w:numPr>
              <w:rPr>
                <w:rFonts w:asciiTheme="minorHAnsi" w:hAnsiTheme="minorHAnsi" w:cstheme="minorHAnsi"/>
                <w:sz w:val="24"/>
                <w:szCs w:val="24"/>
              </w:rPr>
            </w:pPr>
            <w:r w:rsidRPr="00D61077">
              <w:rPr>
                <w:rFonts w:asciiTheme="minorHAnsi" w:hAnsiTheme="minorHAnsi" w:cstheme="minorHAnsi"/>
                <w:sz w:val="24"/>
                <w:szCs w:val="24"/>
              </w:rPr>
              <w:t>Provides specific data that supports each of the identified needs</w:t>
            </w:r>
            <w:r w:rsidR="000A220D">
              <w:rPr>
                <w:rFonts w:asciiTheme="minorHAnsi" w:hAnsiTheme="minorHAnsi" w:cstheme="minorHAnsi"/>
                <w:sz w:val="24"/>
                <w:szCs w:val="24"/>
              </w:rPr>
              <w:t>;</w:t>
            </w:r>
          </w:p>
          <w:p w14:paraId="54F4BF85" w14:textId="2E67FCB0" w:rsidR="00394429" w:rsidRPr="00D61077" w:rsidRDefault="00394429" w:rsidP="00362A6D">
            <w:pPr>
              <w:pStyle w:val="ListParagraph"/>
              <w:numPr>
                <w:ilvl w:val="0"/>
                <w:numId w:val="14"/>
              </w:numPr>
              <w:tabs>
                <w:tab w:val="left" w:pos="1202"/>
              </w:tabs>
              <w:rPr>
                <w:rFonts w:asciiTheme="minorHAnsi" w:hAnsiTheme="minorHAnsi" w:cstheme="minorHAnsi"/>
                <w:sz w:val="24"/>
                <w:szCs w:val="24"/>
              </w:rPr>
            </w:pPr>
            <w:r w:rsidRPr="00D61077">
              <w:rPr>
                <w:rFonts w:asciiTheme="minorHAnsi" w:hAnsiTheme="minorHAnsi" w:cstheme="minorHAnsi"/>
                <w:sz w:val="24"/>
                <w:szCs w:val="24"/>
              </w:rPr>
              <w:t>Cites all data sources</w:t>
            </w:r>
            <w:r w:rsidR="000A220D">
              <w:rPr>
                <w:rFonts w:asciiTheme="minorHAnsi" w:hAnsiTheme="minorHAnsi" w:cstheme="minorHAnsi"/>
                <w:sz w:val="24"/>
                <w:szCs w:val="24"/>
              </w:rPr>
              <w:t>.</w:t>
            </w:r>
          </w:p>
          <w:p w14:paraId="4C643DF6" w14:textId="77777777" w:rsidR="00394429" w:rsidRPr="00D61077" w:rsidRDefault="00394429" w:rsidP="002C7A08">
            <w:pPr>
              <w:rPr>
                <w:rFonts w:asciiTheme="minorHAnsi" w:hAnsiTheme="minorHAnsi" w:cstheme="minorHAnsi"/>
                <w:sz w:val="24"/>
                <w:szCs w:val="24"/>
              </w:rPr>
            </w:pPr>
          </w:p>
        </w:tc>
      </w:tr>
      <w:tr w:rsidR="00394429" w:rsidRPr="00541675" w14:paraId="43A3F647" w14:textId="77777777" w:rsidTr="00160BA6">
        <w:trPr>
          <w:trHeight w:val="944"/>
          <w:jc w:val="center"/>
        </w:trPr>
        <w:tc>
          <w:tcPr>
            <w:tcW w:w="10080" w:type="dxa"/>
            <w:gridSpan w:val="4"/>
          </w:tcPr>
          <w:p w14:paraId="5E38C9D6" w14:textId="77777777" w:rsidR="00394429" w:rsidRPr="00D61077" w:rsidRDefault="00394429" w:rsidP="002C7A08">
            <w:pPr>
              <w:pStyle w:val="ListParagraph"/>
              <w:ind w:left="0"/>
              <w:rPr>
                <w:rFonts w:asciiTheme="minorHAnsi" w:hAnsiTheme="minorHAnsi" w:cstheme="minorHAnsi"/>
                <w:sz w:val="24"/>
                <w:szCs w:val="24"/>
                <w:u w:val="single"/>
              </w:rPr>
            </w:pPr>
            <w:r w:rsidRPr="00D61077">
              <w:rPr>
                <w:rFonts w:asciiTheme="minorHAnsi" w:hAnsiTheme="minorHAnsi" w:cstheme="minorHAnsi"/>
                <w:sz w:val="24"/>
                <w:szCs w:val="24"/>
                <w:u w:val="single"/>
              </w:rPr>
              <w:t>Strengths:</w:t>
            </w:r>
          </w:p>
        </w:tc>
      </w:tr>
      <w:tr w:rsidR="00394429" w:rsidRPr="00541675" w14:paraId="1F3CE28E" w14:textId="77777777" w:rsidTr="00160BA6">
        <w:trPr>
          <w:trHeight w:val="1016"/>
          <w:jc w:val="center"/>
        </w:trPr>
        <w:tc>
          <w:tcPr>
            <w:tcW w:w="10080" w:type="dxa"/>
            <w:gridSpan w:val="4"/>
          </w:tcPr>
          <w:p w14:paraId="042BCBFA" w14:textId="77777777" w:rsidR="00394429" w:rsidRPr="00D61077" w:rsidRDefault="00394429" w:rsidP="002C7A08">
            <w:pPr>
              <w:jc w:val="both"/>
              <w:rPr>
                <w:rFonts w:asciiTheme="minorHAnsi" w:hAnsiTheme="minorHAnsi" w:cstheme="minorHAnsi"/>
                <w:sz w:val="24"/>
                <w:szCs w:val="24"/>
                <w:u w:val="single"/>
              </w:rPr>
            </w:pPr>
            <w:r w:rsidRPr="00D61077">
              <w:rPr>
                <w:rFonts w:asciiTheme="minorHAnsi" w:hAnsiTheme="minorHAnsi" w:cstheme="minorHAnsi"/>
                <w:sz w:val="24"/>
                <w:szCs w:val="24"/>
                <w:u w:val="single"/>
              </w:rPr>
              <w:t>Weaknesses:</w:t>
            </w:r>
          </w:p>
        </w:tc>
      </w:tr>
      <w:tr w:rsidR="00394429" w:rsidRPr="00541675" w14:paraId="3970F7E9" w14:textId="77777777" w:rsidTr="00160BA6">
        <w:trPr>
          <w:trHeight w:val="665"/>
          <w:jc w:val="center"/>
        </w:trPr>
        <w:tc>
          <w:tcPr>
            <w:tcW w:w="7459" w:type="dxa"/>
            <w:gridSpan w:val="3"/>
            <w:shd w:val="clear" w:color="auto" w:fill="BFBFBF" w:themeFill="background1" w:themeFillShade="BF"/>
          </w:tcPr>
          <w:p w14:paraId="7DCC25EB" w14:textId="77777777" w:rsidR="00394429" w:rsidRPr="00D61077" w:rsidRDefault="00394429" w:rsidP="002C7A08">
            <w:pPr>
              <w:jc w:val="center"/>
              <w:rPr>
                <w:rFonts w:asciiTheme="minorHAnsi" w:hAnsiTheme="minorHAnsi" w:cstheme="minorHAnsi"/>
                <w:sz w:val="24"/>
                <w:szCs w:val="24"/>
              </w:rPr>
            </w:pPr>
            <w:r w:rsidRPr="00D61077">
              <w:rPr>
                <w:rFonts w:asciiTheme="minorHAnsi" w:hAnsiTheme="minorHAnsi" w:cstheme="minorHAnsi"/>
                <w:sz w:val="24"/>
                <w:szCs w:val="24"/>
              </w:rPr>
              <w:t>Point Distribution</w:t>
            </w:r>
          </w:p>
        </w:tc>
        <w:tc>
          <w:tcPr>
            <w:tcW w:w="2621" w:type="dxa"/>
            <w:shd w:val="clear" w:color="auto" w:fill="BFBFBF" w:themeFill="background1" w:themeFillShade="BF"/>
          </w:tcPr>
          <w:p w14:paraId="1BD79B63" w14:textId="77777777" w:rsidR="00394429" w:rsidRPr="00D61077" w:rsidRDefault="00394429" w:rsidP="002C7A08">
            <w:pPr>
              <w:jc w:val="center"/>
              <w:rPr>
                <w:rFonts w:asciiTheme="minorHAnsi" w:hAnsiTheme="minorHAnsi" w:cstheme="minorHAnsi"/>
                <w:b/>
                <w:sz w:val="24"/>
                <w:szCs w:val="24"/>
              </w:rPr>
            </w:pPr>
            <w:r w:rsidRPr="00D61077">
              <w:rPr>
                <w:rFonts w:asciiTheme="minorHAnsi" w:hAnsiTheme="minorHAnsi" w:cstheme="minorHAnsi"/>
                <w:b/>
                <w:sz w:val="24"/>
                <w:szCs w:val="24"/>
              </w:rPr>
              <w:t>TOTAL POINTS</w:t>
            </w:r>
          </w:p>
        </w:tc>
      </w:tr>
      <w:tr w:rsidR="00394429" w:rsidRPr="00541675" w14:paraId="7F5B1652" w14:textId="77777777" w:rsidTr="00160BA6">
        <w:trPr>
          <w:trHeight w:val="576"/>
          <w:jc w:val="center"/>
        </w:trPr>
        <w:tc>
          <w:tcPr>
            <w:tcW w:w="2517" w:type="dxa"/>
            <w:shd w:val="clear" w:color="auto" w:fill="BFBFBF" w:themeFill="background1" w:themeFillShade="BF"/>
          </w:tcPr>
          <w:p w14:paraId="3DE38268" w14:textId="77777777" w:rsidR="00394429" w:rsidRPr="005E5D1D" w:rsidRDefault="00394429" w:rsidP="002C7A08">
            <w:pPr>
              <w:jc w:val="center"/>
              <w:rPr>
                <w:rFonts w:asciiTheme="minorHAnsi" w:hAnsiTheme="minorHAnsi" w:cstheme="minorHAnsi"/>
                <w:sz w:val="22"/>
                <w:szCs w:val="22"/>
              </w:rPr>
            </w:pPr>
            <w:r w:rsidRPr="005E5D1D">
              <w:rPr>
                <w:rFonts w:asciiTheme="minorHAnsi" w:hAnsiTheme="minorHAnsi" w:cstheme="minorHAnsi"/>
                <w:sz w:val="22"/>
                <w:szCs w:val="22"/>
              </w:rPr>
              <w:t>Met few or no criteria</w:t>
            </w:r>
          </w:p>
        </w:tc>
        <w:tc>
          <w:tcPr>
            <w:tcW w:w="2523" w:type="dxa"/>
            <w:shd w:val="clear" w:color="auto" w:fill="BFBFBF" w:themeFill="background1" w:themeFillShade="BF"/>
          </w:tcPr>
          <w:p w14:paraId="5C0EA4AC" w14:textId="77777777" w:rsidR="00394429" w:rsidRPr="005E5D1D" w:rsidRDefault="00394429" w:rsidP="002C7A08">
            <w:pPr>
              <w:jc w:val="center"/>
              <w:rPr>
                <w:rFonts w:asciiTheme="minorHAnsi" w:hAnsiTheme="minorHAnsi" w:cstheme="minorHAnsi"/>
                <w:sz w:val="22"/>
                <w:szCs w:val="22"/>
              </w:rPr>
            </w:pPr>
            <w:r w:rsidRPr="005E5D1D">
              <w:rPr>
                <w:rFonts w:asciiTheme="minorHAnsi" w:hAnsiTheme="minorHAnsi" w:cstheme="minorHAnsi"/>
                <w:sz w:val="22"/>
                <w:szCs w:val="22"/>
              </w:rPr>
              <w:t>Met half or more criteria</w:t>
            </w:r>
          </w:p>
        </w:tc>
        <w:tc>
          <w:tcPr>
            <w:tcW w:w="2419" w:type="dxa"/>
            <w:shd w:val="clear" w:color="auto" w:fill="BFBFBF" w:themeFill="background1" w:themeFillShade="BF"/>
          </w:tcPr>
          <w:p w14:paraId="38D052F8" w14:textId="77777777" w:rsidR="00394429" w:rsidRPr="005E5D1D" w:rsidRDefault="00394429" w:rsidP="002C7A08">
            <w:pPr>
              <w:jc w:val="center"/>
              <w:rPr>
                <w:rFonts w:asciiTheme="minorHAnsi" w:hAnsiTheme="minorHAnsi" w:cstheme="minorHAnsi"/>
                <w:sz w:val="22"/>
                <w:szCs w:val="22"/>
              </w:rPr>
            </w:pPr>
            <w:r w:rsidRPr="005E5D1D">
              <w:rPr>
                <w:rFonts w:asciiTheme="minorHAnsi" w:hAnsiTheme="minorHAnsi" w:cstheme="minorHAnsi"/>
                <w:sz w:val="22"/>
                <w:szCs w:val="22"/>
              </w:rPr>
              <w:t>Met all criteria</w:t>
            </w:r>
          </w:p>
        </w:tc>
        <w:tc>
          <w:tcPr>
            <w:tcW w:w="2621" w:type="dxa"/>
          </w:tcPr>
          <w:p w14:paraId="2B0BD0EE" w14:textId="77777777" w:rsidR="00394429" w:rsidRPr="005E5D1D" w:rsidRDefault="00394429" w:rsidP="002C7A08">
            <w:pPr>
              <w:jc w:val="center"/>
              <w:rPr>
                <w:rFonts w:asciiTheme="minorHAnsi" w:hAnsiTheme="minorHAnsi" w:cstheme="minorHAnsi"/>
                <w:sz w:val="22"/>
                <w:szCs w:val="22"/>
              </w:rPr>
            </w:pPr>
            <w:r w:rsidRPr="005E5D1D">
              <w:rPr>
                <w:rFonts w:asciiTheme="minorHAnsi" w:hAnsiTheme="minorHAnsi" w:cstheme="minorHAnsi"/>
                <w:sz w:val="22"/>
                <w:szCs w:val="22"/>
              </w:rPr>
              <w:t>X/10</w:t>
            </w:r>
          </w:p>
        </w:tc>
      </w:tr>
      <w:tr w:rsidR="00394429" w:rsidRPr="00541675" w14:paraId="0608AF4F" w14:textId="77777777" w:rsidTr="00160BA6">
        <w:trPr>
          <w:trHeight w:val="576"/>
          <w:jc w:val="center"/>
        </w:trPr>
        <w:tc>
          <w:tcPr>
            <w:tcW w:w="2517" w:type="dxa"/>
          </w:tcPr>
          <w:p w14:paraId="64743C27" w14:textId="77777777" w:rsidR="00394429" w:rsidRPr="00D61077" w:rsidRDefault="00394429" w:rsidP="002C7A08">
            <w:pPr>
              <w:jc w:val="center"/>
              <w:rPr>
                <w:rFonts w:asciiTheme="minorHAnsi" w:hAnsiTheme="minorHAnsi" w:cstheme="minorHAnsi"/>
                <w:sz w:val="24"/>
                <w:szCs w:val="24"/>
              </w:rPr>
            </w:pPr>
            <w:r w:rsidRPr="00D61077">
              <w:rPr>
                <w:rFonts w:asciiTheme="minorHAnsi" w:hAnsiTheme="minorHAnsi" w:cstheme="minorHAnsi"/>
                <w:sz w:val="24"/>
                <w:szCs w:val="24"/>
              </w:rPr>
              <w:t>0-5</w:t>
            </w:r>
          </w:p>
        </w:tc>
        <w:tc>
          <w:tcPr>
            <w:tcW w:w="2523" w:type="dxa"/>
          </w:tcPr>
          <w:p w14:paraId="5A348174" w14:textId="77777777" w:rsidR="00394429" w:rsidRPr="00D61077" w:rsidRDefault="00394429" w:rsidP="002C7A08">
            <w:pPr>
              <w:jc w:val="center"/>
              <w:rPr>
                <w:rFonts w:asciiTheme="minorHAnsi" w:hAnsiTheme="minorHAnsi" w:cstheme="minorHAnsi"/>
                <w:sz w:val="24"/>
                <w:szCs w:val="24"/>
              </w:rPr>
            </w:pPr>
            <w:r w:rsidRPr="00D61077">
              <w:rPr>
                <w:rFonts w:asciiTheme="minorHAnsi" w:hAnsiTheme="minorHAnsi" w:cstheme="minorHAnsi"/>
                <w:sz w:val="24"/>
                <w:szCs w:val="24"/>
              </w:rPr>
              <w:t>5-10</w:t>
            </w:r>
          </w:p>
        </w:tc>
        <w:tc>
          <w:tcPr>
            <w:tcW w:w="2419" w:type="dxa"/>
          </w:tcPr>
          <w:p w14:paraId="2B571E73" w14:textId="77777777" w:rsidR="00394429" w:rsidRPr="00D61077" w:rsidRDefault="00394429" w:rsidP="002C7A08">
            <w:pPr>
              <w:jc w:val="center"/>
              <w:rPr>
                <w:rFonts w:asciiTheme="minorHAnsi" w:hAnsiTheme="minorHAnsi" w:cstheme="minorHAnsi"/>
                <w:sz w:val="24"/>
                <w:szCs w:val="24"/>
              </w:rPr>
            </w:pPr>
            <w:r w:rsidRPr="00D61077">
              <w:rPr>
                <w:rFonts w:asciiTheme="minorHAnsi" w:hAnsiTheme="minorHAnsi" w:cstheme="minorHAnsi"/>
                <w:sz w:val="24"/>
                <w:szCs w:val="24"/>
              </w:rPr>
              <w:t>10</w:t>
            </w:r>
          </w:p>
        </w:tc>
        <w:tc>
          <w:tcPr>
            <w:tcW w:w="2621" w:type="dxa"/>
          </w:tcPr>
          <w:p w14:paraId="2701AAF8" w14:textId="7FBC0C36" w:rsidR="00394429" w:rsidRPr="00D61077" w:rsidRDefault="00394429" w:rsidP="002C7A08">
            <w:pPr>
              <w:jc w:val="both"/>
              <w:rPr>
                <w:rFonts w:asciiTheme="minorHAnsi" w:hAnsiTheme="minorHAnsi" w:cstheme="minorHAnsi"/>
                <w:sz w:val="24"/>
                <w:szCs w:val="24"/>
              </w:rPr>
            </w:pPr>
          </w:p>
        </w:tc>
      </w:tr>
    </w:tbl>
    <w:p w14:paraId="42F23408" w14:textId="3ECC0E99" w:rsidR="00394429" w:rsidRDefault="00394429" w:rsidP="00266F09">
      <w:pPr>
        <w:spacing w:before="0" w:after="0"/>
        <w:rPr>
          <w:rFonts w:cs="Arial"/>
          <w:b/>
        </w:rPr>
      </w:pPr>
    </w:p>
    <w:tbl>
      <w:tblPr>
        <w:tblStyle w:val="TableGrid"/>
        <w:tblW w:w="10080" w:type="dxa"/>
        <w:jc w:val="center"/>
        <w:tblLook w:val="04A0" w:firstRow="1" w:lastRow="0" w:firstColumn="1" w:lastColumn="0" w:noHBand="0" w:noVBand="1"/>
        <w:tblCaption w:val="E. Partnerships"/>
        <w:tblDescription w:val="Part A: Applicants must describe how the program will collaborate and communicate with other agencies.  Descriptions should include how 21st CCLC funds will be used with other federal funds (e.g., Title I, Child Nutrition, and Temporary Assistance for Needy Families), state and local programs to achieve commonly shared community goals. Applicants must summarize the type of contributions (e.g., in-kind support, staff development, transportation, facilities, equipment, cash) made by each of the local partners, regardless of the amount. A key element will be the strategic process and goals your organization will implement to discover, develop, articulate and sustain common and complementary goals and associated activities with your proposed partners.&#10;Part B: Applicants must describe the process used to identify partners, how they were involved in the application’s development, and how each partner’s contribution(s) will help meet the program’s needs and goals.  &#10;Part C: Applicants must complete the Applicant and Partner Commitment Form (Attachment 3) by identifying the specific name of each community partner who has agreed to provide services and/or activities as part of the proposed community learning center.&#10;"/>
      </w:tblPr>
      <w:tblGrid>
        <w:gridCol w:w="2517"/>
        <w:gridCol w:w="2522"/>
        <w:gridCol w:w="2419"/>
        <w:gridCol w:w="2622"/>
      </w:tblGrid>
      <w:tr w:rsidR="00DC5372" w:rsidRPr="009861FC" w14:paraId="29A58816" w14:textId="77777777" w:rsidTr="000B31C4">
        <w:trPr>
          <w:trHeight w:val="4670"/>
          <w:tblHeader/>
          <w:jc w:val="center"/>
        </w:trPr>
        <w:tc>
          <w:tcPr>
            <w:tcW w:w="10080" w:type="dxa"/>
            <w:gridSpan w:val="4"/>
            <w:shd w:val="clear" w:color="auto" w:fill="D9D9D9" w:themeFill="background1" w:themeFillShade="D9"/>
          </w:tcPr>
          <w:p w14:paraId="7FDBFBB1" w14:textId="6C4B1093" w:rsidR="00DC5372" w:rsidRPr="00C82ECE" w:rsidRDefault="00A21EF6" w:rsidP="00362A6D">
            <w:pPr>
              <w:pStyle w:val="ListParagraph"/>
              <w:numPr>
                <w:ilvl w:val="0"/>
                <w:numId w:val="10"/>
              </w:numPr>
              <w:spacing w:before="0"/>
              <w:rPr>
                <w:rFonts w:asciiTheme="minorHAnsi" w:hAnsiTheme="minorHAnsi" w:cs="Arial"/>
                <w:b/>
                <w:sz w:val="24"/>
                <w:szCs w:val="24"/>
                <w:u w:val="single"/>
              </w:rPr>
            </w:pPr>
            <w:r>
              <w:rPr>
                <w:rFonts w:asciiTheme="minorHAnsi" w:hAnsiTheme="minorHAnsi" w:cs="Arial"/>
                <w:b/>
                <w:sz w:val="24"/>
                <w:szCs w:val="24"/>
                <w:u w:val="single"/>
              </w:rPr>
              <w:lastRenderedPageBreak/>
              <w:t>Partnerships</w:t>
            </w:r>
          </w:p>
          <w:p w14:paraId="3553C252" w14:textId="4ACE207A" w:rsidR="00DC5372" w:rsidRPr="009861FC" w:rsidRDefault="00DC5372" w:rsidP="003C118B">
            <w:pPr>
              <w:pStyle w:val="CM61"/>
              <w:spacing w:before="0" w:after="120"/>
              <w:rPr>
                <w:rFonts w:asciiTheme="minorHAnsi" w:hAnsiTheme="minorHAnsi"/>
                <w:bCs/>
                <w:color w:val="000000"/>
              </w:rPr>
            </w:pPr>
            <w:r w:rsidRPr="00445E9A">
              <w:rPr>
                <w:rFonts w:asciiTheme="minorHAnsi" w:hAnsiTheme="minorHAnsi"/>
                <w:b/>
                <w:bCs/>
                <w:color w:val="000000"/>
              </w:rPr>
              <w:t>Part A:</w:t>
            </w:r>
            <w:r w:rsidRPr="009861FC">
              <w:rPr>
                <w:rFonts w:asciiTheme="minorHAnsi" w:hAnsiTheme="minorHAnsi"/>
                <w:bCs/>
                <w:color w:val="000000"/>
              </w:rPr>
              <w:t xml:space="preserve"> Applicants must describe how the </w:t>
            </w:r>
            <w:r w:rsidR="0042658D">
              <w:rPr>
                <w:rFonts w:asciiTheme="minorHAnsi" w:hAnsiTheme="minorHAnsi"/>
                <w:bCs/>
                <w:color w:val="000000"/>
              </w:rPr>
              <w:t>program</w:t>
            </w:r>
            <w:r w:rsidRPr="009861FC">
              <w:rPr>
                <w:rFonts w:asciiTheme="minorHAnsi" w:hAnsiTheme="minorHAnsi"/>
                <w:bCs/>
                <w:color w:val="000000"/>
              </w:rPr>
              <w:t xml:space="preserve"> will collaborate</w:t>
            </w:r>
            <w:r>
              <w:rPr>
                <w:rFonts w:asciiTheme="minorHAnsi" w:hAnsiTheme="minorHAnsi"/>
                <w:bCs/>
                <w:color w:val="000000"/>
              </w:rPr>
              <w:t xml:space="preserve"> and communicate</w:t>
            </w:r>
            <w:r w:rsidRPr="009861FC">
              <w:rPr>
                <w:rFonts w:asciiTheme="minorHAnsi" w:hAnsiTheme="minorHAnsi"/>
                <w:bCs/>
                <w:color w:val="000000"/>
              </w:rPr>
              <w:t xml:space="preserve"> with other agencies</w:t>
            </w:r>
            <w:r>
              <w:rPr>
                <w:rFonts w:asciiTheme="minorHAnsi" w:hAnsiTheme="minorHAnsi"/>
                <w:bCs/>
                <w:color w:val="000000"/>
              </w:rPr>
              <w:t>.  Descriptions should include</w:t>
            </w:r>
            <w:r w:rsidRPr="009861FC">
              <w:rPr>
                <w:rFonts w:asciiTheme="minorHAnsi" w:hAnsiTheme="minorHAnsi"/>
                <w:bCs/>
                <w:color w:val="000000"/>
              </w:rPr>
              <w:t xml:space="preserve"> how 21</w:t>
            </w:r>
            <w:r w:rsidRPr="009861FC">
              <w:rPr>
                <w:rFonts w:asciiTheme="minorHAnsi" w:hAnsiTheme="minorHAnsi"/>
                <w:bCs/>
                <w:color w:val="000000"/>
                <w:vertAlign w:val="superscript"/>
              </w:rPr>
              <w:t>st</w:t>
            </w:r>
            <w:r w:rsidRPr="009861FC">
              <w:rPr>
                <w:rFonts w:asciiTheme="minorHAnsi" w:hAnsiTheme="minorHAnsi"/>
                <w:bCs/>
                <w:color w:val="000000"/>
              </w:rPr>
              <w:t xml:space="preserve"> CCLC funds will be used with other federal funds (e.g., Title I, Child Nutrition, and Temporary Assistance for Needy Families), state and local programs to achieve co</w:t>
            </w:r>
            <w:r>
              <w:rPr>
                <w:rFonts w:asciiTheme="minorHAnsi" w:hAnsiTheme="minorHAnsi"/>
                <w:bCs/>
                <w:color w:val="000000"/>
              </w:rPr>
              <w:t>mmonly shared community goals. Applicants must s</w:t>
            </w:r>
            <w:r w:rsidRPr="009861FC">
              <w:rPr>
                <w:rFonts w:asciiTheme="minorHAnsi" w:hAnsiTheme="minorHAnsi"/>
                <w:bCs/>
                <w:color w:val="000000"/>
              </w:rPr>
              <w:t>ummarize the type of contributions (e.g., in-kind support, staff development, transportation, facilities, equipment, cash) made by each of the local partners, regardless of the amount. A key element will be the strategic process and goals your organization will implement to discover, develop, articulate and sustain common and complementary goals and associated activities with your proposed partners.</w:t>
            </w:r>
          </w:p>
          <w:p w14:paraId="1E4B5FA2" w14:textId="77777777" w:rsidR="00DC5372" w:rsidRPr="009861FC" w:rsidRDefault="00DC5372" w:rsidP="008528DE">
            <w:pPr>
              <w:pStyle w:val="CM64"/>
              <w:spacing w:before="0" w:after="120"/>
              <w:rPr>
                <w:rFonts w:asciiTheme="minorHAnsi" w:hAnsiTheme="minorHAnsi"/>
                <w:bCs/>
                <w:color w:val="000000"/>
              </w:rPr>
            </w:pPr>
            <w:r w:rsidRPr="00445E9A">
              <w:rPr>
                <w:rFonts w:asciiTheme="minorHAnsi" w:hAnsiTheme="minorHAnsi"/>
                <w:b/>
                <w:bCs/>
                <w:color w:val="000000"/>
              </w:rPr>
              <w:t>Part B:</w:t>
            </w:r>
            <w:r w:rsidRPr="009861FC">
              <w:rPr>
                <w:rFonts w:asciiTheme="minorHAnsi" w:hAnsiTheme="minorHAnsi"/>
                <w:bCs/>
                <w:color w:val="000000"/>
              </w:rPr>
              <w:t xml:space="preserve"> Applicants must describe the process used to identify partners, how they were involved in the application’s development, and how each partner’s contribution(s) will help meet the program’s needs and goals.  </w:t>
            </w:r>
          </w:p>
          <w:p w14:paraId="4592BE91" w14:textId="7255BD6C" w:rsidR="00DC5372" w:rsidRPr="005E5D1D" w:rsidRDefault="00DC5372" w:rsidP="008528DE">
            <w:pPr>
              <w:pStyle w:val="CM64"/>
              <w:spacing w:before="0" w:after="120"/>
              <w:rPr>
                <w:rFonts w:asciiTheme="minorHAnsi" w:hAnsiTheme="minorHAnsi"/>
                <w:color w:val="000000"/>
              </w:rPr>
            </w:pPr>
            <w:r w:rsidRPr="00A57DFE">
              <w:rPr>
                <w:rFonts w:asciiTheme="minorHAnsi" w:hAnsiTheme="minorHAnsi"/>
                <w:b/>
                <w:bCs/>
                <w:color w:val="000000"/>
              </w:rPr>
              <w:t>Part C:</w:t>
            </w:r>
            <w:r w:rsidRPr="009861FC">
              <w:rPr>
                <w:rFonts w:asciiTheme="minorHAnsi" w:hAnsiTheme="minorHAnsi"/>
                <w:bCs/>
                <w:color w:val="000000"/>
              </w:rPr>
              <w:t xml:space="preserve"> Applicants must complete </w:t>
            </w:r>
            <w:r w:rsidRPr="009861FC">
              <w:rPr>
                <w:rFonts w:asciiTheme="minorHAnsi" w:hAnsiTheme="minorHAnsi"/>
                <w:bCs/>
              </w:rPr>
              <w:t xml:space="preserve">the </w:t>
            </w:r>
            <w:r w:rsidRPr="00484238">
              <w:rPr>
                <w:rFonts w:asciiTheme="minorHAnsi" w:hAnsiTheme="minorHAnsi"/>
                <w:bCs/>
                <w:i/>
              </w:rPr>
              <w:t>Applicant and Partner Commitment Form</w:t>
            </w:r>
            <w:r w:rsidRPr="005445D4">
              <w:rPr>
                <w:rFonts w:asciiTheme="minorHAnsi" w:hAnsiTheme="minorHAnsi"/>
                <w:bCs/>
              </w:rPr>
              <w:t xml:space="preserve"> </w:t>
            </w:r>
            <w:r w:rsidR="00262B54">
              <w:rPr>
                <w:rFonts w:asciiTheme="minorHAnsi" w:hAnsiTheme="minorHAnsi"/>
                <w:b/>
                <w:bCs/>
              </w:rPr>
              <w:t>(Attachment 3</w:t>
            </w:r>
            <w:r w:rsidRPr="005445D4">
              <w:rPr>
                <w:rFonts w:asciiTheme="minorHAnsi" w:hAnsiTheme="minorHAnsi"/>
                <w:b/>
                <w:bCs/>
                <w:color w:val="000000"/>
              </w:rPr>
              <w:t>)</w:t>
            </w:r>
            <w:r w:rsidRPr="009861FC">
              <w:rPr>
                <w:rFonts w:asciiTheme="minorHAnsi" w:hAnsiTheme="minorHAnsi"/>
                <w:b/>
                <w:bCs/>
                <w:color w:val="000000"/>
              </w:rPr>
              <w:t xml:space="preserve"> </w:t>
            </w:r>
            <w:r w:rsidRPr="009861FC">
              <w:rPr>
                <w:rFonts w:asciiTheme="minorHAnsi" w:hAnsiTheme="minorHAnsi"/>
                <w:bCs/>
                <w:color w:val="000000"/>
              </w:rPr>
              <w:t>by identifying the</w:t>
            </w:r>
            <w:r w:rsidR="00AA3C07">
              <w:rPr>
                <w:rFonts w:asciiTheme="minorHAnsi" w:hAnsiTheme="minorHAnsi"/>
                <w:bCs/>
                <w:color w:val="000000"/>
              </w:rPr>
              <w:t xml:space="preserve"> specific name of each</w:t>
            </w:r>
            <w:r w:rsidRPr="009861FC">
              <w:rPr>
                <w:rFonts w:asciiTheme="minorHAnsi" w:hAnsiTheme="minorHAnsi"/>
                <w:bCs/>
                <w:color w:val="000000"/>
              </w:rPr>
              <w:t xml:space="preserve"> partner who has agreed to provide services and/or activities as part of the proposed community learning center</w:t>
            </w:r>
            <w:r w:rsidRPr="009861FC">
              <w:rPr>
                <w:rFonts w:asciiTheme="minorHAnsi" w:hAnsiTheme="minorHAnsi"/>
                <w:color w:val="000000"/>
              </w:rPr>
              <w:t>.</w:t>
            </w:r>
          </w:p>
        </w:tc>
      </w:tr>
      <w:tr w:rsidR="00DC5372" w:rsidRPr="009861FC" w14:paraId="30C0916A" w14:textId="77777777" w:rsidTr="00DC5372">
        <w:trPr>
          <w:trHeight w:val="432"/>
          <w:jc w:val="center"/>
        </w:trPr>
        <w:tc>
          <w:tcPr>
            <w:tcW w:w="10080" w:type="dxa"/>
            <w:gridSpan w:val="4"/>
            <w:shd w:val="clear" w:color="auto" w:fill="F2F2F2" w:themeFill="background1" w:themeFillShade="F2"/>
            <w:vAlign w:val="center"/>
          </w:tcPr>
          <w:p w14:paraId="4E626B70" w14:textId="77777777" w:rsidR="00DC5372" w:rsidRPr="0070376F" w:rsidRDefault="00DC5372" w:rsidP="00DC5372">
            <w:pPr>
              <w:spacing w:before="0"/>
              <w:jc w:val="center"/>
              <w:rPr>
                <w:rFonts w:asciiTheme="minorHAnsi" w:hAnsiTheme="minorHAnsi" w:cs="Arial"/>
                <w:b/>
                <w:sz w:val="24"/>
                <w:szCs w:val="24"/>
              </w:rPr>
            </w:pPr>
            <w:r w:rsidRPr="0070376F">
              <w:rPr>
                <w:rFonts w:asciiTheme="minorHAnsi" w:hAnsiTheme="minorHAnsi" w:cs="Arial"/>
                <w:b/>
                <w:sz w:val="24"/>
                <w:szCs w:val="24"/>
              </w:rPr>
              <w:t>Scoring Criteria</w:t>
            </w:r>
          </w:p>
        </w:tc>
      </w:tr>
      <w:tr w:rsidR="00DC5372" w:rsidRPr="009861FC" w14:paraId="242F8AB7" w14:textId="77777777" w:rsidTr="00DC5372">
        <w:trPr>
          <w:trHeight w:val="1469"/>
          <w:jc w:val="center"/>
        </w:trPr>
        <w:tc>
          <w:tcPr>
            <w:tcW w:w="5039" w:type="dxa"/>
            <w:gridSpan w:val="2"/>
          </w:tcPr>
          <w:p w14:paraId="66974E4C" w14:textId="438A86B2" w:rsidR="00DC5372" w:rsidRPr="009861FC" w:rsidRDefault="00DC5372" w:rsidP="00362A6D">
            <w:pPr>
              <w:pStyle w:val="ListParagraph"/>
              <w:numPr>
                <w:ilvl w:val="0"/>
                <w:numId w:val="11"/>
              </w:numPr>
              <w:rPr>
                <w:rFonts w:asciiTheme="minorHAnsi" w:hAnsiTheme="minorHAnsi" w:cs="Arial"/>
                <w:sz w:val="24"/>
                <w:szCs w:val="24"/>
              </w:rPr>
            </w:pPr>
            <w:r w:rsidRPr="009861FC">
              <w:rPr>
                <w:rFonts w:asciiTheme="minorHAnsi" w:hAnsiTheme="minorHAnsi" w:cs="Arial"/>
                <w:sz w:val="24"/>
                <w:szCs w:val="24"/>
              </w:rPr>
              <w:t>Partnerships are meaningful and point back to the needs of the community and work to</w:t>
            </w:r>
            <w:r w:rsidR="00C11397">
              <w:rPr>
                <w:rFonts w:asciiTheme="minorHAnsi" w:hAnsiTheme="minorHAnsi" w:cs="Arial"/>
                <w:sz w:val="24"/>
                <w:szCs w:val="24"/>
              </w:rPr>
              <w:t xml:space="preserve"> be done in reaching program objectives and</w:t>
            </w:r>
            <w:r w:rsidRPr="009861FC">
              <w:rPr>
                <w:rFonts w:asciiTheme="minorHAnsi" w:hAnsiTheme="minorHAnsi" w:cs="Arial"/>
                <w:sz w:val="24"/>
                <w:szCs w:val="24"/>
              </w:rPr>
              <w:t xml:space="preserve"> goals</w:t>
            </w:r>
            <w:r w:rsidR="000A220D">
              <w:rPr>
                <w:rFonts w:asciiTheme="minorHAnsi" w:hAnsiTheme="minorHAnsi" w:cs="Arial"/>
                <w:sz w:val="24"/>
                <w:szCs w:val="24"/>
              </w:rPr>
              <w:t>;</w:t>
            </w:r>
          </w:p>
          <w:p w14:paraId="55A39BB1" w14:textId="166A81F6" w:rsidR="00DC5372" w:rsidRPr="009861FC" w:rsidRDefault="00DC5372" w:rsidP="00362A6D">
            <w:pPr>
              <w:pStyle w:val="ListParagraph"/>
              <w:numPr>
                <w:ilvl w:val="0"/>
                <w:numId w:val="11"/>
              </w:numPr>
              <w:rPr>
                <w:rFonts w:asciiTheme="minorHAnsi" w:hAnsiTheme="minorHAnsi" w:cs="Arial"/>
                <w:b/>
                <w:sz w:val="24"/>
                <w:szCs w:val="24"/>
              </w:rPr>
            </w:pPr>
            <w:r w:rsidRPr="009861FC">
              <w:rPr>
                <w:rFonts w:asciiTheme="minorHAnsi" w:hAnsiTheme="minorHAnsi" w:cs="Arial"/>
                <w:sz w:val="24"/>
                <w:szCs w:val="24"/>
              </w:rPr>
              <w:t>Clearly describes partner collaboration</w:t>
            </w:r>
            <w:r>
              <w:rPr>
                <w:rFonts w:asciiTheme="minorHAnsi" w:hAnsiTheme="minorHAnsi" w:cs="Arial"/>
                <w:sz w:val="24"/>
                <w:szCs w:val="24"/>
              </w:rPr>
              <w:t xml:space="preserve"> and communication</w:t>
            </w:r>
            <w:r w:rsidRPr="009861FC">
              <w:rPr>
                <w:rFonts w:asciiTheme="minorHAnsi" w:hAnsiTheme="minorHAnsi" w:cs="Arial"/>
                <w:sz w:val="24"/>
                <w:szCs w:val="24"/>
              </w:rPr>
              <w:t xml:space="preserve"> including specific roles and responsibilities, frequency of services offered, and how often </w:t>
            </w:r>
            <w:r w:rsidR="000A220D">
              <w:rPr>
                <w:rFonts w:asciiTheme="minorHAnsi" w:hAnsiTheme="minorHAnsi" w:cs="Arial"/>
                <w:sz w:val="24"/>
                <w:szCs w:val="24"/>
              </w:rPr>
              <w:t>partnership meetings will occur;</w:t>
            </w:r>
          </w:p>
        </w:tc>
        <w:tc>
          <w:tcPr>
            <w:tcW w:w="5041" w:type="dxa"/>
            <w:gridSpan w:val="2"/>
          </w:tcPr>
          <w:p w14:paraId="0098A63A" w14:textId="0B5154FB" w:rsidR="00DC5372" w:rsidRPr="009861FC" w:rsidRDefault="00DC5372" w:rsidP="00362A6D">
            <w:pPr>
              <w:pStyle w:val="ListParagraph"/>
              <w:numPr>
                <w:ilvl w:val="0"/>
                <w:numId w:val="11"/>
              </w:numPr>
              <w:rPr>
                <w:rFonts w:asciiTheme="minorHAnsi" w:hAnsiTheme="minorHAnsi" w:cs="Arial"/>
                <w:sz w:val="24"/>
                <w:szCs w:val="24"/>
              </w:rPr>
            </w:pPr>
            <w:r w:rsidRPr="009861FC">
              <w:rPr>
                <w:rFonts w:asciiTheme="minorHAnsi" w:hAnsiTheme="minorHAnsi" w:cs="Arial"/>
                <w:sz w:val="24"/>
                <w:szCs w:val="24"/>
              </w:rPr>
              <w:t xml:space="preserve">Clearly describes the process used to identify partners and collaborators and how they were involved in the </w:t>
            </w:r>
            <w:r w:rsidR="000A220D">
              <w:rPr>
                <w:rFonts w:asciiTheme="minorHAnsi" w:hAnsiTheme="minorHAnsi" w:cs="Arial"/>
                <w:sz w:val="24"/>
                <w:szCs w:val="24"/>
              </w:rPr>
              <w:t>development of the application;</w:t>
            </w:r>
          </w:p>
          <w:p w14:paraId="7B2DB923" w14:textId="2B8BA3F5" w:rsidR="00DC5372" w:rsidRPr="009861FC" w:rsidRDefault="00DC5372" w:rsidP="00362A6D">
            <w:pPr>
              <w:pStyle w:val="ListParagraph"/>
              <w:numPr>
                <w:ilvl w:val="0"/>
                <w:numId w:val="11"/>
              </w:numPr>
              <w:rPr>
                <w:rFonts w:asciiTheme="minorHAnsi" w:hAnsiTheme="minorHAnsi" w:cs="Arial"/>
                <w:b/>
                <w:sz w:val="24"/>
                <w:szCs w:val="24"/>
              </w:rPr>
            </w:pPr>
            <w:r w:rsidRPr="009861FC">
              <w:rPr>
                <w:rFonts w:asciiTheme="minorHAnsi" w:hAnsiTheme="minorHAnsi" w:cs="Arial"/>
                <w:sz w:val="24"/>
                <w:szCs w:val="24"/>
              </w:rPr>
              <w:t xml:space="preserve">The Applicant and Partner Commitment </w:t>
            </w:r>
            <w:r w:rsidR="005445D4" w:rsidRPr="005445D4">
              <w:rPr>
                <w:rFonts w:asciiTheme="minorHAnsi" w:hAnsiTheme="minorHAnsi" w:cs="Arial"/>
                <w:sz w:val="24"/>
                <w:szCs w:val="24"/>
              </w:rPr>
              <w:t>(Attachment B</w:t>
            </w:r>
            <w:r w:rsidRPr="005445D4">
              <w:rPr>
                <w:rFonts w:asciiTheme="minorHAnsi" w:hAnsiTheme="minorHAnsi" w:cs="Arial"/>
                <w:sz w:val="24"/>
                <w:szCs w:val="24"/>
              </w:rPr>
              <w:t>)</w:t>
            </w:r>
            <w:r w:rsidRPr="009861FC">
              <w:rPr>
                <w:rFonts w:asciiTheme="minorHAnsi" w:hAnsiTheme="minorHAnsi" w:cs="Arial"/>
                <w:sz w:val="24"/>
                <w:szCs w:val="24"/>
              </w:rPr>
              <w:t xml:space="preserve"> Form is signed and identifies if services are contracted or in-kind.</w:t>
            </w:r>
          </w:p>
          <w:p w14:paraId="24246B27" w14:textId="77777777" w:rsidR="00DC5372" w:rsidRPr="009861FC" w:rsidRDefault="00DC5372" w:rsidP="00DC5372">
            <w:pPr>
              <w:pStyle w:val="ListParagraph"/>
              <w:rPr>
                <w:rFonts w:asciiTheme="minorHAnsi" w:hAnsiTheme="minorHAnsi" w:cs="Arial"/>
                <w:b/>
                <w:sz w:val="24"/>
                <w:szCs w:val="24"/>
              </w:rPr>
            </w:pPr>
          </w:p>
        </w:tc>
      </w:tr>
      <w:tr w:rsidR="00DC5372" w:rsidRPr="009861FC" w14:paraId="689F22A0" w14:textId="77777777" w:rsidTr="00DC5372">
        <w:trPr>
          <w:trHeight w:val="694"/>
          <w:jc w:val="center"/>
        </w:trPr>
        <w:tc>
          <w:tcPr>
            <w:tcW w:w="10080" w:type="dxa"/>
            <w:gridSpan w:val="4"/>
          </w:tcPr>
          <w:p w14:paraId="4EE95643" w14:textId="77777777" w:rsidR="00DC5372" w:rsidRPr="009861FC" w:rsidRDefault="00DC5372" w:rsidP="00DC5372">
            <w:pPr>
              <w:pStyle w:val="ListParagraph"/>
              <w:ind w:left="0"/>
              <w:jc w:val="both"/>
              <w:rPr>
                <w:rFonts w:asciiTheme="minorHAnsi" w:hAnsiTheme="minorHAnsi" w:cs="Arial"/>
                <w:sz w:val="24"/>
                <w:szCs w:val="24"/>
                <w:u w:val="single"/>
              </w:rPr>
            </w:pPr>
            <w:r w:rsidRPr="009861FC">
              <w:rPr>
                <w:rFonts w:asciiTheme="minorHAnsi" w:hAnsiTheme="minorHAnsi" w:cs="Arial"/>
                <w:sz w:val="24"/>
                <w:szCs w:val="24"/>
                <w:u w:val="single"/>
              </w:rPr>
              <w:t>Strengths:</w:t>
            </w:r>
          </w:p>
        </w:tc>
      </w:tr>
      <w:tr w:rsidR="00DC5372" w:rsidRPr="009861FC" w14:paraId="72FAD455" w14:textId="77777777" w:rsidTr="00DC5372">
        <w:trPr>
          <w:trHeight w:val="694"/>
          <w:jc w:val="center"/>
        </w:trPr>
        <w:tc>
          <w:tcPr>
            <w:tcW w:w="10080" w:type="dxa"/>
            <w:gridSpan w:val="4"/>
          </w:tcPr>
          <w:p w14:paraId="3C004F9B" w14:textId="77777777" w:rsidR="00DC5372" w:rsidRPr="009861FC" w:rsidRDefault="00DC5372" w:rsidP="00DC5372">
            <w:pPr>
              <w:jc w:val="both"/>
              <w:rPr>
                <w:rFonts w:asciiTheme="minorHAnsi" w:hAnsiTheme="minorHAnsi" w:cs="Arial"/>
                <w:sz w:val="24"/>
                <w:szCs w:val="24"/>
                <w:u w:val="single"/>
              </w:rPr>
            </w:pPr>
            <w:r w:rsidRPr="009861FC">
              <w:rPr>
                <w:rFonts w:asciiTheme="minorHAnsi" w:hAnsiTheme="minorHAnsi" w:cs="Arial"/>
                <w:sz w:val="24"/>
                <w:szCs w:val="24"/>
                <w:u w:val="single"/>
              </w:rPr>
              <w:t>Weaknesses:</w:t>
            </w:r>
          </w:p>
        </w:tc>
      </w:tr>
      <w:tr w:rsidR="00DC5372" w:rsidRPr="009861FC" w14:paraId="3177B2C6" w14:textId="77777777" w:rsidTr="00DC5372">
        <w:trPr>
          <w:trHeight w:val="642"/>
          <w:jc w:val="center"/>
        </w:trPr>
        <w:tc>
          <w:tcPr>
            <w:tcW w:w="7458" w:type="dxa"/>
            <w:gridSpan w:val="3"/>
            <w:shd w:val="clear" w:color="auto" w:fill="BFBFBF" w:themeFill="background1" w:themeFillShade="BF"/>
            <w:vAlign w:val="center"/>
          </w:tcPr>
          <w:p w14:paraId="1BB0B7B8" w14:textId="77777777" w:rsidR="00DC5372" w:rsidRPr="009861FC" w:rsidRDefault="00DC5372" w:rsidP="00DC5372">
            <w:pPr>
              <w:jc w:val="center"/>
              <w:rPr>
                <w:rFonts w:asciiTheme="minorHAnsi" w:hAnsiTheme="minorHAnsi" w:cs="Arial"/>
                <w:sz w:val="24"/>
                <w:szCs w:val="24"/>
              </w:rPr>
            </w:pPr>
            <w:r w:rsidRPr="009861FC">
              <w:rPr>
                <w:rFonts w:asciiTheme="minorHAnsi" w:hAnsiTheme="minorHAnsi" w:cs="Arial"/>
                <w:sz w:val="24"/>
                <w:szCs w:val="24"/>
              </w:rPr>
              <w:t>Point Distribution</w:t>
            </w:r>
          </w:p>
        </w:tc>
        <w:tc>
          <w:tcPr>
            <w:tcW w:w="2622" w:type="dxa"/>
            <w:shd w:val="clear" w:color="auto" w:fill="BFBFBF" w:themeFill="background1" w:themeFillShade="BF"/>
            <w:vAlign w:val="center"/>
          </w:tcPr>
          <w:p w14:paraId="6584C49D" w14:textId="77777777" w:rsidR="00DC5372" w:rsidRPr="009861FC" w:rsidRDefault="00DC5372" w:rsidP="00DC5372">
            <w:pPr>
              <w:jc w:val="center"/>
              <w:rPr>
                <w:rFonts w:asciiTheme="minorHAnsi" w:hAnsiTheme="minorHAnsi" w:cs="Arial"/>
                <w:b/>
                <w:sz w:val="24"/>
                <w:szCs w:val="24"/>
              </w:rPr>
            </w:pPr>
            <w:r w:rsidRPr="009861FC">
              <w:rPr>
                <w:rFonts w:asciiTheme="minorHAnsi" w:hAnsiTheme="minorHAnsi" w:cs="Arial"/>
                <w:b/>
                <w:sz w:val="24"/>
                <w:szCs w:val="24"/>
              </w:rPr>
              <w:t>TOTAL POINTS</w:t>
            </w:r>
          </w:p>
        </w:tc>
      </w:tr>
      <w:tr w:rsidR="00DC5372" w:rsidRPr="009861FC" w14:paraId="6207900C" w14:textId="77777777" w:rsidTr="00DC5372">
        <w:trPr>
          <w:trHeight w:val="576"/>
          <w:jc w:val="center"/>
        </w:trPr>
        <w:tc>
          <w:tcPr>
            <w:tcW w:w="2517" w:type="dxa"/>
            <w:shd w:val="clear" w:color="auto" w:fill="BFBFBF" w:themeFill="background1" w:themeFillShade="BF"/>
            <w:vAlign w:val="center"/>
          </w:tcPr>
          <w:p w14:paraId="58121372" w14:textId="77777777" w:rsidR="00DC5372" w:rsidRPr="009861FC" w:rsidRDefault="00DC5372" w:rsidP="00DC5372">
            <w:pPr>
              <w:jc w:val="center"/>
              <w:rPr>
                <w:rFonts w:asciiTheme="minorHAnsi" w:hAnsiTheme="minorHAnsi" w:cs="Arial"/>
                <w:sz w:val="24"/>
                <w:szCs w:val="24"/>
              </w:rPr>
            </w:pPr>
            <w:r w:rsidRPr="005E5D1D">
              <w:rPr>
                <w:rFonts w:asciiTheme="minorHAnsi" w:hAnsiTheme="minorHAnsi" w:cstheme="minorHAnsi"/>
                <w:sz w:val="22"/>
                <w:szCs w:val="22"/>
              </w:rPr>
              <w:t>Met few or no criteria</w:t>
            </w:r>
          </w:p>
        </w:tc>
        <w:tc>
          <w:tcPr>
            <w:tcW w:w="2522" w:type="dxa"/>
            <w:shd w:val="clear" w:color="auto" w:fill="BFBFBF" w:themeFill="background1" w:themeFillShade="BF"/>
            <w:vAlign w:val="center"/>
          </w:tcPr>
          <w:p w14:paraId="4880DB20" w14:textId="77777777" w:rsidR="00DC5372" w:rsidRPr="009861FC" w:rsidRDefault="00DC5372" w:rsidP="00DC5372">
            <w:pPr>
              <w:jc w:val="center"/>
              <w:rPr>
                <w:rFonts w:asciiTheme="minorHAnsi" w:hAnsiTheme="minorHAnsi" w:cs="Arial"/>
                <w:sz w:val="24"/>
                <w:szCs w:val="24"/>
              </w:rPr>
            </w:pPr>
            <w:r w:rsidRPr="005E5D1D">
              <w:rPr>
                <w:rFonts w:asciiTheme="minorHAnsi" w:hAnsiTheme="minorHAnsi" w:cstheme="minorHAnsi"/>
                <w:sz w:val="22"/>
                <w:szCs w:val="22"/>
              </w:rPr>
              <w:t>Met half or more criteria</w:t>
            </w:r>
          </w:p>
        </w:tc>
        <w:tc>
          <w:tcPr>
            <w:tcW w:w="2419" w:type="dxa"/>
            <w:shd w:val="clear" w:color="auto" w:fill="BFBFBF" w:themeFill="background1" w:themeFillShade="BF"/>
            <w:vAlign w:val="center"/>
          </w:tcPr>
          <w:p w14:paraId="126324E2" w14:textId="77777777" w:rsidR="00DC5372" w:rsidRPr="009861FC" w:rsidRDefault="00DC5372" w:rsidP="00DC5372">
            <w:pPr>
              <w:jc w:val="center"/>
              <w:rPr>
                <w:rFonts w:asciiTheme="minorHAnsi" w:hAnsiTheme="minorHAnsi" w:cs="Arial"/>
                <w:sz w:val="24"/>
                <w:szCs w:val="24"/>
              </w:rPr>
            </w:pPr>
            <w:r w:rsidRPr="005E5D1D">
              <w:rPr>
                <w:rFonts w:asciiTheme="minorHAnsi" w:hAnsiTheme="minorHAnsi" w:cstheme="minorHAnsi"/>
                <w:sz w:val="22"/>
                <w:szCs w:val="22"/>
              </w:rPr>
              <w:t>Met all criteria</w:t>
            </w:r>
          </w:p>
        </w:tc>
        <w:tc>
          <w:tcPr>
            <w:tcW w:w="2622" w:type="dxa"/>
            <w:vAlign w:val="center"/>
          </w:tcPr>
          <w:p w14:paraId="008AA5CE" w14:textId="77777777" w:rsidR="00DC5372" w:rsidRPr="009861FC" w:rsidRDefault="00DC5372" w:rsidP="00DC5372">
            <w:pPr>
              <w:jc w:val="center"/>
              <w:rPr>
                <w:rFonts w:asciiTheme="minorHAnsi" w:hAnsiTheme="minorHAnsi" w:cs="Arial"/>
                <w:sz w:val="24"/>
                <w:szCs w:val="24"/>
              </w:rPr>
            </w:pPr>
            <w:r>
              <w:rPr>
                <w:rFonts w:asciiTheme="minorHAnsi" w:hAnsiTheme="minorHAnsi" w:cstheme="minorHAnsi"/>
                <w:sz w:val="22"/>
                <w:szCs w:val="22"/>
              </w:rPr>
              <w:t>X/10</w:t>
            </w:r>
          </w:p>
        </w:tc>
      </w:tr>
      <w:tr w:rsidR="00DC5372" w:rsidRPr="00011CE9" w14:paraId="3FA3A330" w14:textId="77777777" w:rsidTr="00DC5372">
        <w:trPr>
          <w:trHeight w:val="576"/>
          <w:jc w:val="center"/>
        </w:trPr>
        <w:tc>
          <w:tcPr>
            <w:tcW w:w="2517" w:type="dxa"/>
            <w:shd w:val="clear" w:color="auto" w:fill="FFFFFF" w:themeFill="background1"/>
            <w:vAlign w:val="center"/>
          </w:tcPr>
          <w:p w14:paraId="572E0FC0" w14:textId="77777777" w:rsidR="00DC5372" w:rsidRPr="00011CE9" w:rsidRDefault="00DC5372" w:rsidP="00DC5372">
            <w:pPr>
              <w:jc w:val="center"/>
              <w:rPr>
                <w:rFonts w:asciiTheme="minorHAnsi" w:hAnsiTheme="minorHAnsi" w:cstheme="minorHAnsi"/>
                <w:sz w:val="24"/>
                <w:szCs w:val="24"/>
              </w:rPr>
            </w:pPr>
            <w:r w:rsidRPr="00011CE9">
              <w:rPr>
                <w:rFonts w:asciiTheme="minorHAnsi" w:hAnsiTheme="minorHAnsi" w:cstheme="minorHAnsi"/>
                <w:sz w:val="24"/>
                <w:szCs w:val="24"/>
              </w:rPr>
              <w:t>0-4</w:t>
            </w:r>
          </w:p>
        </w:tc>
        <w:tc>
          <w:tcPr>
            <w:tcW w:w="2522" w:type="dxa"/>
            <w:shd w:val="clear" w:color="auto" w:fill="FFFFFF" w:themeFill="background1"/>
            <w:vAlign w:val="center"/>
          </w:tcPr>
          <w:p w14:paraId="1D1F1391" w14:textId="77777777" w:rsidR="00DC5372" w:rsidRPr="00011CE9" w:rsidRDefault="00DC5372" w:rsidP="00DC5372">
            <w:pPr>
              <w:jc w:val="center"/>
              <w:rPr>
                <w:rFonts w:asciiTheme="minorHAnsi" w:hAnsiTheme="minorHAnsi" w:cstheme="minorHAnsi"/>
                <w:sz w:val="24"/>
                <w:szCs w:val="24"/>
              </w:rPr>
            </w:pPr>
            <w:r w:rsidRPr="00011CE9">
              <w:rPr>
                <w:rFonts w:asciiTheme="minorHAnsi" w:hAnsiTheme="minorHAnsi" w:cstheme="minorHAnsi"/>
                <w:sz w:val="24"/>
                <w:szCs w:val="24"/>
              </w:rPr>
              <w:t>5-9</w:t>
            </w:r>
          </w:p>
        </w:tc>
        <w:tc>
          <w:tcPr>
            <w:tcW w:w="2419" w:type="dxa"/>
            <w:shd w:val="clear" w:color="auto" w:fill="FFFFFF" w:themeFill="background1"/>
            <w:vAlign w:val="center"/>
          </w:tcPr>
          <w:p w14:paraId="4C3E5AD8" w14:textId="77777777" w:rsidR="00DC5372" w:rsidRPr="00011CE9" w:rsidRDefault="00DC5372" w:rsidP="00DC5372">
            <w:pPr>
              <w:jc w:val="center"/>
              <w:rPr>
                <w:rFonts w:asciiTheme="minorHAnsi" w:hAnsiTheme="minorHAnsi" w:cstheme="minorHAnsi"/>
                <w:sz w:val="24"/>
                <w:szCs w:val="24"/>
              </w:rPr>
            </w:pPr>
            <w:r w:rsidRPr="00011CE9">
              <w:rPr>
                <w:rFonts w:asciiTheme="minorHAnsi" w:hAnsiTheme="minorHAnsi" w:cstheme="minorHAnsi"/>
                <w:sz w:val="24"/>
                <w:szCs w:val="24"/>
              </w:rPr>
              <w:t>10</w:t>
            </w:r>
          </w:p>
        </w:tc>
        <w:tc>
          <w:tcPr>
            <w:tcW w:w="2622" w:type="dxa"/>
            <w:shd w:val="clear" w:color="auto" w:fill="FFFFFF" w:themeFill="background1"/>
            <w:vAlign w:val="center"/>
          </w:tcPr>
          <w:p w14:paraId="0F300104" w14:textId="77777777" w:rsidR="00DC5372" w:rsidRPr="00011CE9" w:rsidRDefault="00DC5372" w:rsidP="00DC5372">
            <w:pPr>
              <w:jc w:val="center"/>
              <w:rPr>
                <w:rFonts w:asciiTheme="minorHAnsi" w:hAnsiTheme="minorHAnsi" w:cstheme="minorHAnsi"/>
                <w:sz w:val="24"/>
                <w:szCs w:val="24"/>
              </w:rPr>
            </w:pPr>
          </w:p>
        </w:tc>
      </w:tr>
    </w:tbl>
    <w:p w14:paraId="3558E25E" w14:textId="24E5DC85" w:rsidR="008528DE" w:rsidRDefault="008528DE" w:rsidP="00266F09">
      <w:pPr>
        <w:spacing w:before="0" w:after="0"/>
        <w:rPr>
          <w:rFonts w:cs="Arial"/>
          <w:b/>
        </w:rPr>
      </w:pPr>
    </w:p>
    <w:p w14:paraId="2149A4F2" w14:textId="77777777" w:rsidR="008528DE" w:rsidRDefault="008528DE">
      <w:pPr>
        <w:rPr>
          <w:rFonts w:cs="Arial"/>
          <w:b/>
        </w:rPr>
      </w:pPr>
      <w:r>
        <w:rPr>
          <w:rFonts w:cs="Arial"/>
          <w:b/>
        </w:rPr>
        <w:br w:type="page"/>
      </w:r>
    </w:p>
    <w:tbl>
      <w:tblPr>
        <w:tblStyle w:val="TableGrid"/>
        <w:tblW w:w="10080" w:type="dxa"/>
        <w:jc w:val="center"/>
        <w:tblLook w:val="04A0" w:firstRow="1" w:lastRow="0" w:firstColumn="1" w:lastColumn="0" w:noHBand="0" w:noVBand="1"/>
        <w:tblCaption w:val="F. Program Goals and Objectives (Part 1 &amp; 2)"/>
        <w:tblDescription w:val="Part 1: A complete Program Design and Implementation Worksheet (Attachment C) must thoroughly state program objectives in accordance to the purpose of the 21st CLCC grant (page 3). All program activities must align with specific objectives that are challenging, attainable, and with measurable outcomes.&#10;Part 2: Applicants must include a narrative describing the programs overall goals and objectives. &#10;"/>
      </w:tblPr>
      <w:tblGrid>
        <w:gridCol w:w="2517"/>
        <w:gridCol w:w="2523"/>
        <w:gridCol w:w="2419"/>
        <w:gridCol w:w="2621"/>
      </w:tblGrid>
      <w:tr w:rsidR="00394429" w:rsidRPr="00541675" w14:paraId="342C6A8B" w14:textId="77777777" w:rsidTr="000B31C4">
        <w:trPr>
          <w:trHeight w:val="2150"/>
          <w:tblHeader/>
          <w:jc w:val="center"/>
        </w:trPr>
        <w:tc>
          <w:tcPr>
            <w:tcW w:w="10080" w:type="dxa"/>
            <w:gridSpan w:val="4"/>
            <w:shd w:val="clear" w:color="auto" w:fill="D9D9D9" w:themeFill="background1" w:themeFillShade="D9"/>
          </w:tcPr>
          <w:p w14:paraId="33A5C986" w14:textId="18D597BB" w:rsidR="00394429" w:rsidRPr="003B772C" w:rsidRDefault="00ED03E7" w:rsidP="00362A6D">
            <w:pPr>
              <w:pStyle w:val="ListParagraph"/>
              <w:numPr>
                <w:ilvl w:val="0"/>
                <w:numId w:val="10"/>
              </w:numPr>
              <w:spacing w:before="0"/>
              <w:contextualSpacing w:val="0"/>
              <w:rPr>
                <w:rFonts w:asciiTheme="minorHAnsi" w:hAnsiTheme="minorHAnsi" w:cstheme="minorHAnsi"/>
                <w:b/>
                <w:sz w:val="24"/>
                <w:szCs w:val="24"/>
                <w:u w:val="single"/>
              </w:rPr>
            </w:pPr>
            <w:r>
              <w:rPr>
                <w:rFonts w:asciiTheme="minorHAnsi" w:hAnsiTheme="minorHAnsi" w:cstheme="minorHAnsi"/>
                <w:b/>
                <w:sz w:val="24"/>
                <w:szCs w:val="24"/>
                <w:u w:val="single"/>
              </w:rPr>
              <w:lastRenderedPageBreak/>
              <w:t>Program</w:t>
            </w:r>
            <w:r w:rsidR="000322D0">
              <w:rPr>
                <w:rFonts w:asciiTheme="minorHAnsi" w:hAnsiTheme="minorHAnsi" w:cstheme="minorHAnsi"/>
                <w:b/>
                <w:sz w:val="24"/>
                <w:szCs w:val="24"/>
                <w:u w:val="single"/>
              </w:rPr>
              <w:t xml:space="preserve"> Goals and Objectives</w:t>
            </w:r>
            <w:r w:rsidR="00394429" w:rsidRPr="003B772C">
              <w:rPr>
                <w:rFonts w:asciiTheme="minorHAnsi" w:hAnsiTheme="minorHAnsi" w:cstheme="minorHAnsi"/>
                <w:b/>
                <w:sz w:val="24"/>
                <w:szCs w:val="24"/>
                <w:u w:val="single"/>
              </w:rPr>
              <w:t xml:space="preserve"> </w:t>
            </w:r>
            <w:r w:rsidR="000322D0">
              <w:rPr>
                <w:rFonts w:asciiTheme="minorHAnsi" w:hAnsiTheme="minorHAnsi" w:cstheme="minorHAnsi"/>
                <w:b/>
                <w:sz w:val="24"/>
                <w:szCs w:val="24"/>
                <w:u w:val="single"/>
              </w:rPr>
              <w:t>(</w:t>
            </w:r>
            <w:r w:rsidR="00B333B5">
              <w:rPr>
                <w:rFonts w:asciiTheme="minorHAnsi" w:hAnsiTheme="minorHAnsi" w:cstheme="minorHAnsi"/>
                <w:b/>
                <w:sz w:val="24"/>
                <w:szCs w:val="24"/>
                <w:u w:val="single"/>
              </w:rPr>
              <w:t>Part 1 &amp; 2</w:t>
            </w:r>
            <w:r w:rsidR="000322D0">
              <w:rPr>
                <w:rFonts w:asciiTheme="minorHAnsi" w:hAnsiTheme="minorHAnsi" w:cstheme="minorHAnsi"/>
                <w:b/>
                <w:sz w:val="24"/>
                <w:szCs w:val="24"/>
                <w:u w:val="single"/>
              </w:rPr>
              <w:t>)</w:t>
            </w:r>
          </w:p>
          <w:p w14:paraId="7A30DDF0" w14:textId="376387D9" w:rsidR="00394429" w:rsidRPr="00907905" w:rsidRDefault="00445E9A" w:rsidP="008528DE">
            <w:pPr>
              <w:spacing w:before="0" w:after="120"/>
              <w:rPr>
                <w:rFonts w:asciiTheme="minorHAnsi" w:hAnsiTheme="minorHAnsi" w:cstheme="minorHAnsi"/>
                <w:sz w:val="24"/>
                <w:szCs w:val="24"/>
              </w:rPr>
            </w:pPr>
            <w:r w:rsidRPr="00D1213D">
              <w:rPr>
                <w:rFonts w:asciiTheme="minorHAnsi" w:hAnsiTheme="minorHAnsi" w:cstheme="minorHAnsi"/>
                <w:b/>
                <w:sz w:val="24"/>
                <w:szCs w:val="24"/>
              </w:rPr>
              <w:t>Part 1</w:t>
            </w:r>
            <w:r w:rsidR="005445D4">
              <w:rPr>
                <w:rFonts w:asciiTheme="minorHAnsi" w:hAnsiTheme="minorHAnsi" w:cstheme="minorHAnsi"/>
                <w:sz w:val="24"/>
                <w:szCs w:val="24"/>
              </w:rPr>
              <w:t xml:space="preserve">: </w:t>
            </w:r>
            <w:r w:rsidR="00907905" w:rsidRPr="00907905">
              <w:rPr>
                <w:rFonts w:asciiTheme="minorHAnsi" w:hAnsiTheme="minorHAnsi" w:cstheme="minorHAnsi"/>
                <w:sz w:val="24"/>
                <w:szCs w:val="24"/>
              </w:rPr>
              <w:t xml:space="preserve">A complete </w:t>
            </w:r>
            <w:r w:rsidR="00907905" w:rsidRPr="00907905">
              <w:rPr>
                <w:rFonts w:asciiTheme="minorHAnsi" w:hAnsiTheme="minorHAnsi" w:cstheme="minorHAnsi"/>
                <w:i/>
                <w:sz w:val="24"/>
                <w:szCs w:val="24"/>
              </w:rPr>
              <w:t>Program Goals and Objectives</w:t>
            </w:r>
            <w:r w:rsidR="00907905" w:rsidRPr="00907905">
              <w:rPr>
                <w:rFonts w:asciiTheme="minorHAnsi" w:hAnsiTheme="minorHAnsi" w:cstheme="minorHAnsi"/>
                <w:sz w:val="24"/>
                <w:szCs w:val="24"/>
              </w:rPr>
              <w:t xml:space="preserve"> </w:t>
            </w:r>
            <w:r w:rsidR="00907905" w:rsidRPr="00907905">
              <w:rPr>
                <w:rFonts w:asciiTheme="minorHAnsi" w:hAnsiTheme="minorHAnsi" w:cstheme="minorHAnsi"/>
                <w:b/>
                <w:sz w:val="24"/>
                <w:szCs w:val="24"/>
              </w:rPr>
              <w:t>(Attachment 4)</w:t>
            </w:r>
            <w:r w:rsidR="00907905" w:rsidRPr="00907905">
              <w:rPr>
                <w:rFonts w:asciiTheme="minorHAnsi" w:hAnsiTheme="minorHAnsi" w:cstheme="minorHAnsi"/>
                <w:sz w:val="24"/>
                <w:szCs w:val="24"/>
              </w:rPr>
              <w:t xml:space="preserve"> worksheet </w:t>
            </w:r>
            <w:r w:rsidR="00394429" w:rsidRPr="00907905">
              <w:rPr>
                <w:rFonts w:asciiTheme="minorHAnsi" w:hAnsiTheme="minorHAnsi" w:cstheme="minorHAnsi"/>
                <w:sz w:val="24"/>
                <w:szCs w:val="24"/>
              </w:rPr>
              <w:t>must thoroughly state program objectives in accordance to the purpose of the 21</w:t>
            </w:r>
            <w:r w:rsidR="00394429" w:rsidRPr="00907905">
              <w:rPr>
                <w:rFonts w:asciiTheme="minorHAnsi" w:hAnsiTheme="minorHAnsi" w:cstheme="minorHAnsi"/>
                <w:sz w:val="24"/>
                <w:szCs w:val="24"/>
                <w:vertAlign w:val="superscript"/>
              </w:rPr>
              <w:t>st</w:t>
            </w:r>
            <w:r w:rsidR="00394429" w:rsidRPr="00907905">
              <w:rPr>
                <w:rFonts w:asciiTheme="minorHAnsi" w:hAnsiTheme="minorHAnsi" w:cstheme="minorHAnsi"/>
                <w:sz w:val="24"/>
                <w:szCs w:val="24"/>
              </w:rPr>
              <w:t xml:space="preserve"> CLCC grant (page 3). All program activities must align with specific objectives that are challenging, attainable, and with measurable outcomes.</w:t>
            </w:r>
          </w:p>
          <w:p w14:paraId="2410D0F1" w14:textId="7CBE7C87" w:rsidR="00394429" w:rsidRPr="003B772C" w:rsidRDefault="00D1213D" w:rsidP="008528DE">
            <w:pPr>
              <w:spacing w:before="0" w:after="120"/>
              <w:rPr>
                <w:rFonts w:asciiTheme="minorHAnsi" w:hAnsiTheme="minorHAnsi" w:cstheme="minorHAnsi"/>
                <w:sz w:val="24"/>
                <w:szCs w:val="24"/>
              </w:rPr>
            </w:pPr>
            <w:r w:rsidRPr="00D1213D">
              <w:rPr>
                <w:rFonts w:asciiTheme="minorHAnsi" w:hAnsiTheme="minorHAnsi" w:cstheme="minorHAnsi"/>
                <w:b/>
                <w:sz w:val="24"/>
                <w:szCs w:val="24"/>
              </w:rPr>
              <w:t>Part 2:</w:t>
            </w:r>
            <w:r w:rsidRPr="00D1213D">
              <w:rPr>
                <w:rFonts w:asciiTheme="minorHAnsi" w:hAnsiTheme="minorHAnsi" w:cstheme="minorHAnsi"/>
                <w:sz w:val="24"/>
                <w:szCs w:val="24"/>
              </w:rPr>
              <w:t xml:space="preserve"> </w:t>
            </w:r>
            <w:r w:rsidR="00197D35">
              <w:rPr>
                <w:rFonts w:asciiTheme="minorHAnsi" w:hAnsiTheme="minorHAnsi" w:cstheme="minorHAnsi"/>
                <w:sz w:val="24"/>
                <w:szCs w:val="24"/>
              </w:rPr>
              <w:t xml:space="preserve">Applicants must include a </w:t>
            </w:r>
            <w:r w:rsidRPr="00D1213D">
              <w:rPr>
                <w:rFonts w:asciiTheme="minorHAnsi" w:hAnsiTheme="minorHAnsi" w:cstheme="minorHAnsi"/>
                <w:sz w:val="24"/>
                <w:szCs w:val="24"/>
              </w:rPr>
              <w:t xml:space="preserve">narrative describing the programs overall goals and objectives. </w:t>
            </w:r>
          </w:p>
        </w:tc>
      </w:tr>
      <w:tr w:rsidR="00394429" w:rsidRPr="00541675" w14:paraId="4C766E7C" w14:textId="77777777" w:rsidTr="008528DE">
        <w:trPr>
          <w:trHeight w:val="432"/>
          <w:jc w:val="center"/>
        </w:trPr>
        <w:tc>
          <w:tcPr>
            <w:tcW w:w="10080" w:type="dxa"/>
            <w:gridSpan w:val="4"/>
            <w:shd w:val="clear" w:color="auto" w:fill="F2F2F2" w:themeFill="background1" w:themeFillShade="F2"/>
            <w:vAlign w:val="center"/>
          </w:tcPr>
          <w:p w14:paraId="27002ACB" w14:textId="4C91A030" w:rsidR="00394429" w:rsidRPr="0070376F" w:rsidRDefault="003E5669" w:rsidP="0070376F">
            <w:pPr>
              <w:spacing w:before="0"/>
              <w:jc w:val="center"/>
              <w:rPr>
                <w:rFonts w:asciiTheme="minorHAnsi" w:hAnsiTheme="minorHAnsi" w:cstheme="minorHAnsi"/>
                <w:b/>
                <w:sz w:val="24"/>
                <w:szCs w:val="24"/>
              </w:rPr>
            </w:pPr>
            <w:r w:rsidRPr="0070376F">
              <w:rPr>
                <w:rFonts w:asciiTheme="minorHAnsi" w:hAnsiTheme="minorHAnsi" w:cstheme="minorHAnsi"/>
                <w:b/>
                <w:sz w:val="24"/>
                <w:szCs w:val="24"/>
              </w:rPr>
              <w:t>Scoring Criteria</w:t>
            </w:r>
          </w:p>
        </w:tc>
      </w:tr>
      <w:tr w:rsidR="00394429" w:rsidRPr="00541675" w14:paraId="09A869C5" w14:textId="77777777" w:rsidTr="00DE0608">
        <w:trPr>
          <w:trHeight w:val="7370"/>
          <w:jc w:val="center"/>
        </w:trPr>
        <w:tc>
          <w:tcPr>
            <w:tcW w:w="5040" w:type="dxa"/>
            <w:gridSpan w:val="2"/>
          </w:tcPr>
          <w:p w14:paraId="7679627C" w14:textId="4E1384EC" w:rsidR="00394429" w:rsidRPr="00E74277" w:rsidRDefault="00445E9A" w:rsidP="00D270C9">
            <w:pPr>
              <w:spacing w:before="0" w:after="120"/>
              <w:rPr>
                <w:rFonts w:asciiTheme="minorHAnsi" w:hAnsiTheme="minorHAnsi" w:cstheme="minorHAnsi"/>
                <w:b/>
                <w:sz w:val="24"/>
                <w:szCs w:val="24"/>
              </w:rPr>
            </w:pPr>
            <w:r>
              <w:rPr>
                <w:rFonts w:asciiTheme="minorHAnsi" w:hAnsiTheme="minorHAnsi" w:cstheme="minorHAnsi"/>
                <w:b/>
                <w:sz w:val="24"/>
                <w:szCs w:val="24"/>
              </w:rPr>
              <w:t>Part 1</w:t>
            </w:r>
            <w:r w:rsidR="00394429" w:rsidRPr="00E74277">
              <w:rPr>
                <w:rFonts w:asciiTheme="minorHAnsi" w:hAnsiTheme="minorHAnsi" w:cstheme="minorHAnsi"/>
                <w:b/>
                <w:sz w:val="24"/>
                <w:szCs w:val="24"/>
              </w:rPr>
              <w:t xml:space="preserve">: </w:t>
            </w:r>
            <w:r w:rsidR="00394429" w:rsidRPr="00A5089B">
              <w:rPr>
                <w:rFonts w:asciiTheme="minorHAnsi" w:hAnsiTheme="minorHAnsi" w:cstheme="minorHAnsi"/>
                <w:b/>
                <w:i/>
                <w:sz w:val="24"/>
                <w:szCs w:val="24"/>
              </w:rPr>
              <w:t>Progra</w:t>
            </w:r>
            <w:r w:rsidR="005E49C2" w:rsidRPr="00A5089B">
              <w:rPr>
                <w:rFonts w:asciiTheme="minorHAnsi" w:hAnsiTheme="minorHAnsi" w:cstheme="minorHAnsi"/>
                <w:b/>
                <w:i/>
                <w:sz w:val="24"/>
                <w:szCs w:val="24"/>
              </w:rPr>
              <w:t>m Goals and Objectives</w:t>
            </w:r>
            <w:r w:rsidR="005E49C2">
              <w:rPr>
                <w:rFonts w:asciiTheme="minorHAnsi" w:hAnsiTheme="minorHAnsi" w:cstheme="minorHAnsi"/>
                <w:b/>
                <w:sz w:val="24"/>
                <w:szCs w:val="24"/>
              </w:rPr>
              <w:t xml:space="preserve"> Worksheet (Attachment 4</w:t>
            </w:r>
            <w:r w:rsidR="00394429" w:rsidRPr="00E74277">
              <w:rPr>
                <w:rFonts w:asciiTheme="minorHAnsi" w:hAnsiTheme="minorHAnsi" w:cstheme="minorHAnsi"/>
                <w:b/>
                <w:sz w:val="24"/>
                <w:szCs w:val="24"/>
              </w:rPr>
              <w:t>)</w:t>
            </w:r>
          </w:p>
          <w:p w14:paraId="4FD3A2F5" w14:textId="4ABE73D0" w:rsidR="00BC4C3E" w:rsidRDefault="00BC4C3E" w:rsidP="00D270C9">
            <w:pPr>
              <w:spacing w:before="0"/>
              <w:rPr>
                <w:rFonts w:asciiTheme="minorHAnsi" w:hAnsiTheme="minorHAnsi" w:cstheme="minorHAnsi"/>
                <w:sz w:val="24"/>
                <w:szCs w:val="24"/>
              </w:rPr>
            </w:pPr>
            <w:r>
              <w:rPr>
                <w:rFonts w:asciiTheme="minorHAnsi" w:hAnsiTheme="minorHAnsi" w:cstheme="minorHAnsi"/>
                <w:sz w:val="24"/>
                <w:szCs w:val="24"/>
              </w:rPr>
              <w:t>Oregon’s Long-Term Goals</w:t>
            </w:r>
            <w:r w:rsidR="00197D35">
              <w:rPr>
                <w:rFonts w:asciiTheme="minorHAnsi" w:hAnsiTheme="minorHAnsi" w:cstheme="minorHAnsi"/>
                <w:sz w:val="24"/>
                <w:szCs w:val="24"/>
              </w:rPr>
              <w:t>:</w:t>
            </w:r>
          </w:p>
          <w:p w14:paraId="2C9C7110" w14:textId="3519719A" w:rsidR="00BC4C3E" w:rsidRPr="00BC4C3E" w:rsidRDefault="00D1213D" w:rsidP="00362A6D">
            <w:pPr>
              <w:pStyle w:val="ListParagraph"/>
              <w:numPr>
                <w:ilvl w:val="0"/>
                <w:numId w:val="51"/>
              </w:numPr>
              <w:spacing w:before="0" w:after="120"/>
              <w:contextualSpacing w:val="0"/>
              <w:rPr>
                <w:rFonts w:cstheme="minorHAnsi"/>
                <w:sz w:val="24"/>
                <w:szCs w:val="24"/>
              </w:rPr>
            </w:pPr>
            <w:r>
              <w:rPr>
                <w:rFonts w:cstheme="minorHAnsi"/>
                <w:sz w:val="24"/>
                <w:szCs w:val="24"/>
              </w:rPr>
              <w:t xml:space="preserve">Clear, meaningful </w:t>
            </w:r>
            <w:r w:rsidR="00197D35">
              <w:rPr>
                <w:rFonts w:cstheme="minorHAnsi"/>
                <w:sz w:val="24"/>
                <w:szCs w:val="24"/>
              </w:rPr>
              <w:t>alignment with program goals.</w:t>
            </w:r>
          </w:p>
          <w:p w14:paraId="29C42E47" w14:textId="686D9AAC" w:rsidR="00394429" w:rsidRPr="00E74277" w:rsidRDefault="00394429" w:rsidP="00D270C9">
            <w:pPr>
              <w:spacing w:before="0"/>
              <w:rPr>
                <w:rFonts w:asciiTheme="minorHAnsi" w:hAnsiTheme="minorHAnsi" w:cstheme="minorHAnsi"/>
                <w:sz w:val="24"/>
                <w:szCs w:val="24"/>
              </w:rPr>
            </w:pPr>
            <w:r w:rsidRPr="00E74277">
              <w:rPr>
                <w:rFonts w:asciiTheme="minorHAnsi" w:hAnsiTheme="minorHAnsi" w:cstheme="minorHAnsi"/>
                <w:sz w:val="24"/>
                <w:szCs w:val="24"/>
              </w:rPr>
              <w:t xml:space="preserve">Grant Purposes: </w:t>
            </w:r>
          </w:p>
          <w:p w14:paraId="2C628527" w14:textId="10A44AB8" w:rsidR="00F638EA" w:rsidRPr="00F638EA" w:rsidRDefault="00197D35" w:rsidP="00362A6D">
            <w:pPr>
              <w:pStyle w:val="ListParagraph"/>
              <w:numPr>
                <w:ilvl w:val="0"/>
                <w:numId w:val="24"/>
              </w:numPr>
              <w:spacing w:before="0"/>
              <w:contextualSpacing w:val="0"/>
              <w:rPr>
                <w:rFonts w:asciiTheme="minorHAnsi" w:hAnsiTheme="minorHAnsi" w:cstheme="minorHAnsi"/>
                <w:sz w:val="24"/>
                <w:szCs w:val="24"/>
              </w:rPr>
            </w:pPr>
            <w:r>
              <w:rPr>
                <w:rFonts w:asciiTheme="minorHAnsi" w:hAnsiTheme="minorHAnsi" w:cstheme="minorHAnsi"/>
                <w:sz w:val="24"/>
                <w:szCs w:val="24"/>
              </w:rPr>
              <w:t>Includes all</w:t>
            </w:r>
            <w:r w:rsidR="00394429" w:rsidRPr="00E74277">
              <w:rPr>
                <w:rFonts w:asciiTheme="minorHAnsi" w:hAnsiTheme="minorHAnsi" w:cstheme="minorHAnsi"/>
                <w:sz w:val="24"/>
                <w:szCs w:val="24"/>
              </w:rPr>
              <w:t xml:space="preserve"> three Grant Purposes</w:t>
            </w:r>
            <w:r w:rsidR="00B11E4E">
              <w:rPr>
                <w:rFonts w:asciiTheme="minorHAnsi" w:hAnsiTheme="minorHAnsi" w:cstheme="minorHAnsi"/>
                <w:sz w:val="24"/>
                <w:szCs w:val="24"/>
              </w:rPr>
              <w:t xml:space="preserve"> (page 3)</w:t>
            </w:r>
            <w:r w:rsidR="006052B0">
              <w:rPr>
                <w:rFonts w:asciiTheme="minorHAnsi" w:hAnsiTheme="minorHAnsi" w:cstheme="minorHAnsi"/>
                <w:sz w:val="24"/>
                <w:szCs w:val="24"/>
              </w:rPr>
              <w:t>;</w:t>
            </w:r>
          </w:p>
          <w:p w14:paraId="0F58E900" w14:textId="51093E20" w:rsidR="00394429" w:rsidRPr="00E74277" w:rsidRDefault="00197D35" w:rsidP="00362A6D">
            <w:pPr>
              <w:pStyle w:val="ListParagraph"/>
              <w:numPr>
                <w:ilvl w:val="0"/>
                <w:numId w:val="24"/>
              </w:numPr>
              <w:spacing w:before="0" w:after="120"/>
              <w:contextualSpacing w:val="0"/>
              <w:rPr>
                <w:rFonts w:asciiTheme="minorHAnsi" w:hAnsiTheme="minorHAnsi" w:cstheme="minorHAnsi"/>
                <w:sz w:val="24"/>
                <w:szCs w:val="24"/>
              </w:rPr>
            </w:pPr>
            <w:r>
              <w:rPr>
                <w:rFonts w:asciiTheme="minorHAnsi" w:hAnsiTheme="minorHAnsi" w:cstheme="minorHAnsi"/>
                <w:sz w:val="24"/>
                <w:szCs w:val="24"/>
              </w:rPr>
              <w:t>A</w:t>
            </w:r>
            <w:r w:rsidR="00394429" w:rsidRPr="00E74277">
              <w:rPr>
                <w:rFonts w:asciiTheme="minorHAnsi" w:hAnsiTheme="minorHAnsi" w:cstheme="minorHAnsi"/>
                <w:sz w:val="24"/>
                <w:szCs w:val="24"/>
              </w:rPr>
              <w:t>ddress individual community needs based on assessments</w:t>
            </w:r>
            <w:r w:rsidR="006052B0">
              <w:rPr>
                <w:rFonts w:asciiTheme="minorHAnsi" w:hAnsiTheme="minorHAnsi" w:cstheme="minorHAnsi"/>
                <w:sz w:val="24"/>
                <w:szCs w:val="24"/>
              </w:rPr>
              <w:t>.</w:t>
            </w:r>
          </w:p>
          <w:p w14:paraId="60EF528E" w14:textId="77777777" w:rsidR="00394429" w:rsidRPr="00E74277" w:rsidRDefault="00394429" w:rsidP="00D270C9">
            <w:pPr>
              <w:spacing w:before="0"/>
              <w:rPr>
                <w:rFonts w:asciiTheme="minorHAnsi" w:hAnsiTheme="minorHAnsi" w:cstheme="minorHAnsi"/>
                <w:sz w:val="24"/>
                <w:szCs w:val="24"/>
              </w:rPr>
            </w:pPr>
            <w:r w:rsidRPr="00E74277">
              <w:rPr>
                <w:rFonts w:asciiTheme="minorHAnsi" w:hAnsiTheme="minorHAnsi" w:cstheme="minorHAnsi"/>
                <w:sz w:val="24"/>
                <w:szCs w:val="24"/>
              </w:rPr>
              <w:t xml:space="preserve">Program Objectives: </w:t>
            </w:r>
          </w:p>
          <w:p w14:paraId="583EFC35" w14:textId="0562AAD8" w:rsidR="00394429" w:rsidRPr="00E74277" w:rsidRDefault="00394429" w:rsidP="00362A6D">
            <w:pPr>
              <w:pStyle w:val="ListParagraph"/>
              <w:numPr>
                <w:ilvl w:val="0"/>
                <w:numId w:val="24"/>
              </w:numPr>
              <w:spacing w:before="0"/>
              <w:rPr>
                <w:rFonts w:asciiTheme="minorHAnsi" w:hAnsiTheme="minorHAnsi" w:cstheme="minorHAnsi"/>
                <w:sz w:val="24"/>
                <w:szCs w:val="24"/>
              </w:rPr>
            </w:pPr>
            <w:r w:rsidRPr="00E74277">
              <w:rPr>
                <w:rFonts w:asciiTheme="minorHAnsi" w:hAnsiTheme="minorHAnsi" w:cstheme="minorHAnsi"/>
                <w:sz w:val="24"/>
                <w:szCs w:val="24"/>
              </w:rPr>
              <w:t>Includes at least two Obj</w:t>
            </w:r>
            <w:r w:rsidR="006052B0">
              <w:rPr>
                <w:rFonts w:asciiTheme="minorHAnsi" w:hAnsiTheme="minorHAnsi" w:cstheme="minorHAnsi"/>
                <w:sz w:val="24"/>
                <w:szCs w:val="24"/>
              </w:rPr>
              <w:t>ectives for each Grant Purpose;</w:t>
            </w:r>
          </w:p>
          <w:p w14:paraId="57FA85F7" w14:textId="49CA85EE" w:rsidR="00394429" w:rsidRPr="00E74277" w:rsidRDefault="00394429" w:rsidP="00362A6D">
            <w:pPr>
              <w:pStyle w:val="ListParagraph"/>
              <w:numPr>
                <w:ilvl w:val="0"/>
                <w:numId w:val="25"/>
              </w:numPr>
              <w:spacing w:before="0" w:after="120"/>
              <w:rPr>
                <w:rFonts w:asciiTheme="minorHAnsi" w:hAnsiTheme="minorHAnsi" w:cstheme="minorHAnsi"/>
                <w:sz w:val="24"/>
                <w:szCs w:val="24"/>
              </w:rPr>
            </w:pPr>
            <w:r w:rsidRPr="00E74277">
              <w:rPr>
                <w:rFonts w:asciiTheme="minorHAnsi" w:hAnsiTheme="minorHAnsi" w:cstheme="minorHAnsi"/>
                <w:sz w:val="24"/>
                <w:szCs w:val="24"/>
              </w:rPr>
              <w:t>Objectives must be specific, measurable, attainable</w:t>
            </w:r>
            <w:r w:rsidR="00F638EA">
              <w:rPr>
                <w:rFonts w:asciiTheme="minorHAnsi" w:hAnsiTheme="minorHAnsi" w:cstheme="minorHAnsi"/>
                <w:sz w:val="24"/>
                <w:szCs w:val="24"/>
              </w:rPr>
              <w:t>, realistic</w:t>
            </w:r>
            <w:r w:rsidRPr="00E74277">
              <w:rPr>
                <w:rFonts w:asciiTheme="minorHAnsi" w:hAnsiTheme="minorHAnsi" w:cstheme="minorHAnsi"/>
                <w:sz w:val="24"/>
                <w:szCs w:val="24"/>
              </w:rPr>
              <w:t xml:space="preserve"> and challenging</w:t>
            </w:r>
            <w:r w:rsidR="006052B0">
              <w:rPr>
                <w:rFonts w:asciiTheme="minorHAnsi" w:hAnsiTheme="minorHAnsi" w:cstheme="minorHAnsi"/>
                <w:sz w:val="24"/>
                <w:szCs w:val="24"/>
              </w:rPr>
              <w:t>.</w:t>
            </w:r>
          </w:p>
          <w:p w14:paraId="40F22A26" w14:textId="77777777" w:rsidR="00394429" w:rsidRPr="00E74277" w:rsidRDefault="00394429" w:rsidP="00A9735F">
            <w:pPr>
              <w:spacing w:before="0"/>
              <w:rPr>
                <w:rFonts w:asciiTheme="minorHAnsi" w:hAnsiTheme="minorHAnsi" w:cstheme="minorHAnsi"/>
                <w:sz w:val="24"/>
                <w:szCs w:val="24"/>
              </w:rPr>
            </w:pPr>
            <w:r w:rsidRPr="00E74277">
              <w:rPr>
                <w:rFonts w:asciiTheme="minorHAnsi" w:hAnsiTheme="minorHAnsi" w:cstheme="minorHAnsi"/>
                <w:sz w:val="24"/>
                <w:szCs w:val="24"/>
              </w:rPr>
              <w:t xml:space="preserve">Activities &amp; Timeframes: </w:t>
            </w:r>
          </w:p>
          <w:p w14:paraId="0A0B83F2" w14:textId="23B9028C" w:rsidR="00D217A3" w:rsidRPr="00E74277" w:rsidRDefault="00AA3C07" w:rsidP="00362A6D">
            <w:pPr>
              <w:pStyle w:val="ListParagraph"/>
              <w:numPr>
                <w:ilvl w:val="0"/>
                <w:numId w:val="25"/>
              </w:numPr>
              <w:spacing w:before="0" w:after="120"/>
              <w:rPr>
                <w:rFonts w:asciiTheme="minorHAnsi" w:hAnsiTheme="minorHAnsi" w:cstheme="minorHAnsi"/>
                <w:sz w:val="24"/>
                <w:szCs w:val="24"/>
              </w:rPr>
            </w:pPr>
            <w:r>
              <w:rPr>
                <w:rFonts w:asciiTheme="minorHAnsi" w:hAnsiTheme="minorHAnsi" w:cstheme="minorHAnsi"/>
                <w:sz w:val="24"/>
                <w:szCs w:val="24"/>
              </w:rPr>
              <w:t>P</w:t>
            </w:r>
            <w:r w:rsidR="00394429" w:rsidRPr="00E74277">
              <w:rPr>
                <w:rFonts w:asciiTheme="minorHAnsi" w:hAnsiTheme="minorHAnsi" w:cstheme="minorHAnsi"/>
                <w:sz w:val="24"/>
                <w:szCs w:val="24"/>
              </w:rPr>
              <w:t>rogram activit</w:t>
            </w:r>
            <w:r w:rsidR="00B333B5" w:rsidRPr="00E74277">
              <w:rPr>
                <w:rFonts w:asciiTheme="minorHAnsi" w:hAnsiTheme="minorHAnsi" w:cstheme="minorHAnsi"/>
                <w:sz w:val="24"/>
                <w:szCs w:val="24"/>
              </w:rPr>
              <w:t xml:space="preserve">ies </w:t>
            </w:r>
            <w:r w:rsidR="00394429" w:rsidRPr="00E74277">
              <w:rPr>
                <w:rFonts w:asciiTheme="minorHAnsi" w:hAnsiTheme="minorHAnsi" w:cstheme="minorHAnsi"/>
                <w:sz w:val="24"/>
                <w:szCs w:val="24"/>
              </w:rPr>
              <w:t xml:space="preserve">as specified </w:t>
            </w:r>
            <w:r w:rsidR="00B333B5" w:rsidRPr="00E74277">
              <w:rPr>
                <w:rFonts w:asciiTheme="minorHAnsi" w:hAnsiTheme="minorHAnsi" w:cstheme="minorHAnsi"/>
                <w:sz w:val="24"/>
                <w:szCs w:val="24"/>
              </w:rPr>
              <w:t xml:space="preserve">under </w:t>
            </w:r>
            <w:r w:rsidR="00394429" w:rsidRPr="00356EBD">
              <w:rPr>
                <w:rFonts w:asciiTheme="minorHAnsi" w:hAnsiTheme="minorHAnsi" w:cstheme="minorHAnsi"/>
                <w:i/>
                <w:sz w:val="24"/>
                <w:szCs w:val="24"/>
              </w:rPr>
              <w:t>Authorized Activities</w:t>
            </w:r>
            <w:r w:rsidR="00B333B5" w:rsidRPr="00E74277">
              <w:rPr>
                <w:rFonts w:asciiTheme="minorHAnsi" w:hAnsiTheme="minorHAnsi" w:cstheme="minorHAnsi"/>
                <w:sz w:val="24"/>
                <w:szCs w:val="24"/>
              </w:rPr>
              <w:t xml:space="preserve"> in RFA</w:t>
            </w:r>
            <w:r>
              <w:rPr>
                <w:rFonts w:asciiTheme="minorHAnsi" w:hAnsiTheme="minorHAnsi" w:cstheme="minorHAnsi"/>
                <w:sz w:val="24"/>
                <w:szCs w:val="24"/>
              </w:rPr>
              <w:t xml:space="preserve"> are</w:t>
            </w:r>
            <w:r w:rsidR="00394429" w:rsidRPr="00E74277">
              <w:rPr>
                <w:rFonts w:asciiTheme="minorHAnsi" w:hAnsiTheme="minorHAnsi" w:cstheme="minorHAnsi"/>
                <w:sz w:val="24"/>
                <w:szCs w:val="24"/>
              </w:rPr>
              <w:t xml:space="preserve"> aligned </w:t>
            </w:r>
            <w:r w:rsidR="006052B0">
              <w:rPr>
                <w:rFonts w:asciiTheme="minorHAnsi" w:hAnsiTheme="minorHAnsi" w:cstheme="minorHAnsi"/>
                <w:sz w:val="24"/>
                <w:szCs w:val="24"/>
              </w:rPr>
              <w:t>to objectives and grant purpose;</w:t>
            </w:r>
          </w:p>
          <w:p w14:paraId="25668D9E" w14:textId="77777777" w:rsidR="00DE0608" w:rsidRDefault="00D217A3" w:rsidP="00DE0608">
            <w:pPr>
              <w:pStyle w:val="ListParagraph"/>
              <w:numPr>
                <w:ilvl w:val="0"/>
                <w:numId w:val="25"/>
              </w:numPr>
              <w:rPr>
                <w:rFonts w:asciiTheme="minorHAnsi" w:hAnsiTheme="minorHAnsi" w:cstheme="minorHAnsi"/>
                <w:sz w:val="24"/>
                <w:szCs w:val="24"/>
              </w:rPr>
            </w:pPr>
            <w:r w:rsidRPr="00E74277">
              <w:rPr>
                <w:rFonts w:asciiTheme="minorHAnsi" w:hAnsiTheme="minorHAnsi" w:cstheme="minorHAnsi"/>
                <w:sz w:val="24"/>
                <w:szCs w:val="24"/>
              </w:rPr>
              <w:t>Includes student/staff ratio and timelines</w:t>
            </w:r>
            <w:r w:rsidR="00E74277" w:rsidRPr="00E74277">
              <w:rPr>
                <w:rFonts w:asciiTheme="minorHAnsi" w:hAnsiTheme="minorHAnsi" w:cstheme="minorHAnsi"/>
                <w:sz w:val="24"/>
                <w:szCs w:val="24"/>
              </w:rPr>
              <w:t xml:space="preserve"> </w:t>
            </w:r>
            <w:r w:rsidRPr="00E74277">
              <w:rPr>
                <w:rFonts w:asciiTheme="minorHAnsi" w:hAnsiTheme="minorHAnsi" w:cstheme="minorHAnsi"/>
                <w:sz w:val="24"/>
                <w:szCs w:val="24"/>
              </w:rPr>
              <w:t>for activities proposed</w:t>
            </w:r>
            <w:r w:rsidR="006052B0">
              <w:rPr>
                <w:rFonts w:asciiTheme="minorHAnsi" w:hAnsiTheme="minorHAnsi" w:cstheme="minorHAnsi"/>
                <w:sz w:val="24"/>
                <w:szCs w:val="24"/>
              </w:rPr>
              <w:t>;</w:t>
            </w:r>
          </w:p>
          <w:p w14:paraId="3B938A07" w14:textId="77777777" w:rsidR="00DE0608" w:rsidRPr="00E74277" w:rsidRDefault="00DE0608" w:rsidP="00DE0608">
            <w:pPr>
              <w:pStyle w:val="ListParagraph"/>
              <w:numPr>
                <w:ilvl w:val="0"/>
                <w:numId w:val="25"/>
              </w:numPr>
              <w:rPr>
                <w:rFonts w:asciiTheme="minorHAnsi" w:hAnsiTheme="minorHAnsi" w:cstheme="minorHAnsi"/>
                <w:sz w:val="24"/>
                <w:szCs w:val="24"/>
              </w:rPr>
            </w:pPr>
            <w:r w:rsidRPr="00E74277">
              <w:rPr>
                <w:rFonts w:asciiTheme="minorHAnsi" w:hAnsiTheme="minorHAnsi" w:cstheme="minorHAnsi"/>
                <w:sz w:val="24"/>
                <w:szCs w:val="24"/>
              </w:rPr>
              <w:t>At least one activity per objective</w:t>
            </w:r>
            <w:r>
              <w:rPr>
                <w:rFonts w:asciiTheme="minorHAnsi" w:hAnsiTheme="minorHAnsi" w:cstheme="minorHAnsi"/>
                <w:sz w:val="24"/>
                <w:szCs w:val="24"/>
              </w:rPr>
              <w:t>;</w:t>
            </w:r>
          </w:p>
          <w:p w14:paraId="616EDEB0" w14:textId="46C90201" w:rsidR="00DE0608" w:rsidRPr="00DE0608" w:rsidRDefault="00DE0608" w:rsidP="00DE0608">
            <w:pPr>
              <w:pStyle w:val="ListParagraph"/>
              <w:numPr>
                <w:ilvl w:val="0"/>
                <w:numId w:val="25"/>
              </w:numPr>
              <w:rPr>
                <w:rFonts w:asciiTheme="minorHAnsi" w:hAnsiTheme="minorHAnsi" w:cstheme="minorHAnsi"/>
                <w:sz w:val="24"/>
                <w:szCs w:val="24"/>
              </w:rPr>
            </w:pPr>
            <w:r w:rsidRPr="00E74277">
              <w:rPr>
                <w:rFonts w:asciiTheme="minorHAnsi" w:hAnsiTheme="minorHAnsi" w:cstheme="minorHAnsi"/>
                <w:sz w:val="24"/>
                <w:szCs w:val="24"/>
              </w:rPr>
              <w:t>Offers diverse array of activities likely to result in achievement of objectives</w:t>
            </w:r>
            <w:r>
              <w:rPr>
                <w:rFonts w:asciiTheme="minorHAnsi" w:hAnsiTheme="minorHAnsi" w:cstheme="minorHAnsi"/>
                <w:sz w:val="24"/>
                <w:szCs w:val="24"/>
              </w:rPr>
              <w:t>;</w:t>
            </w:r>
          </w:p>
        </w:tc>
        <w:tc>
          <w:tcPr>
            <w:tcW w:w="5040" w:type="dxa"/>
            <w:gridSpan w:val="2"/>
          </w:tcPr>
          <w:p w14:paraId="5A2FE50B" w14:textId="303FA96D" w:rsidR="00D217A3" w:rsidRPr="00E74277" w:rsidRDefault="00D217A3" w:rsidP="00362A6D">
            <w:pPr>
              <w:pStyle w:val="ListParagraph"/>
              <w:numPr>
                <w:ilvl w:val="0"/>
                <w:numId w:val="25"/>
              </w:numPr>
              <w:spacing w:before="0" w:after="120"/>
              <w:contextualSpacing w:val="0"/>
              <w:rPr>
                <w:rFonts w:asciiTheme="minorHAnsi" w:hAnsiTheme="minorHAnsi" w:cstheme="minorHAnsi"/>
                <w:sz w:val="24"/>
                <w:szCs w:val="24"/>
              </w:rPr>
            </w:pPr>
            <w:r w:rsidRPr="00E74277">
              <w:rPr>
                <w:rFonts w:asciiTheme="minorHAnsi" w:hAnsiTheme="minorHAnsi" w:cstheme="minorHAnsi"/>
                <w:sz w:val="24"/>
                <w:szCs w:val="24"/>
              </w:rPr>
              <w:t>Activi</w:t>
            </w:r>
            <w:r w:rsidR="00D1213D">
              <w:rPr>
                <w:rFonts w:asciiTheme="minorHAnsi" w:hAnsiTheme="minorHAnsi" w:cstheme="minorHAnsi"/>
                <w:sz w:val="24"/>
                <w:szCs w:val="24"/>
              </w:rPr>
              <w:t>ties are comprehensive, evidenced</w:t>
            </w:r>
            <w:r w:rsidRPr="00E74277">
              <w:rPr>
                <w:rFonts w:asciiTheme="minorHAnsi" w:hAnsiTheme="minorHAnsi" w:cstheme="minorHAnsi"/>
                <w:sz w:val="24"/>
                <w:szCs w:val="24"/>
              </w:rPr>
              <w:t>-based and include best practice</w:t>
            </w:r>
            <w:r w:rsidR="006052B0">
              <w:rPr>
                <w:rFonts w:asciiTheme="minorHAnsi" w:hAnsiTheme="minorHAnsi" w:cstheme="minorHAnsi"/>
                <w:sz w:val="24"/>
                <w:szCs w:val="24"/>
              </w:rPr>
              <w:t>.</w:t>
            </w:r>
          </w:p>
          <w:p w14:paraId="7561EB63" w14:textId="6726E519" w:rsidR="00394429" w:rsidRPr="00E74277" w:rsidRDefault="00394429" w:rsidP="00A9735F">
            <w:pPr>
              <w:spacing w:before="0"/>
              <w:rPr>
                <w:rFonts w:asciiTheme="minorHAnsi" w:hAnsiTheme="minorHAnsi" w:cstheme="minorHAnsi"/>
                <w:sz w:val="24"/>
                <w:szCs w:val="24"/>
              </w:rPr>
            </w:pPr>
            <w:r w:rsidRPr="00E74277">
              <w:rPr>
                <w:rFonts w:asciiTheme="minorHAnsi" w:hAnsiTheme="minorHAnsi" w:cstheme="minorHAnsi"/>
                <w:sz w:val="24"/>
                <w:szCs w:val="24"/>
              </w:rPr>
              <w:t>Assessment:</w:t>
            </w:r>
          </w:p>
          <w:p w14:paraId="489032EB" w14:textId="5E5F9649" w:rsidR="00394429" w:rsidRPr="00E74277" w:rsidRDefault="00394429" w:rsidP="00362A6D">
            <w:pPr>
              <w:pStyle w:val="ListParagraph"/>
              <w:numPr>
                <w:ilvl w:val="0"/>
                <w:numId w:val="26"/>
              </w:numPr>
              <w:spacing w:before="0"/>
              <w:rPr>
                <w:rFonts w:asciiTheme="minorHAnsi" w:hAnsiTheme="minorHAnsi" w:cstheme="minorHAnsi"/>
                <w:sz w:val="24"/>
                <w:szCs w:val="24"/>
              </w:rPr>
            </w:pPr>
            <w:r w:rsidRPr="00E74277">
              <w:rPr>
                <w:rFonts w:asciiTheme="minorHAnsi" w:hAnsiTheme="minorHAnsi" w:cstheme="minorHAnsi"/>
                <w:sz w:val="24"/>
                <w:szCs w:val="24"/>
              </w:rPr>
              <w:t>Individual student data includes measures to demonstrate continuous academic progress (e.g., pre-post assessments, teacher sur</w:t>
            </w:r>
            <w:r w:rsidR="006052B0">
              <w:rPr>
                <w:rFonts w:asciiTheme="minorHAnsi" w:hAnsiTheme="minorHAnsi" w:cstheme="minorHAnsi"/>
                <w:sz w:val="24"/>
                <w:szCs w:val="24"/>
              </w:rPr>
              <w:t>veys, report card grades, etc.);</w:t>
            </w:r>
          </w:p>
          <w:p w14:paraId="5C2681C9" w14:textId="5E205550" w:rsidR="00394429" w:rsidRPr="00E74277" w:rsidRDefault="00394429" w:rsidP="00362A6D">
            <w:pPr>
              <w:pStyle w:val="ListParagraph"/>
              <w:numPr>
                <w:ilvl w:val="0"/>
                <w:numId w:val="26"/>
              </w:numPr>
              <w:spacing w:before="0" w:after="120"/>
              <w:rPr>
                <w:rFonts w:asciiTheme="minorHAnsi" w:hAnsiTheme="minorHAnsi" w:cstheme="minorHAnsi"/>
                <w:sz w:val="24"/>
                <w:szCs w:val="24"/>
              </w:rPr>
            </w:pPr>
            <w:r w:rsidRPr="00E74277">
              <w:rPr>
                <w:rFonts w:asciiTheme="minorHAnsi" w:hAnsiTheme="minorHAnsi" w:cstheme="minorHAnsi"/>
                <w:sz w:val="24"/>
                <w:szCs w:val="24"/>
              </w:rPr>
              <w:t>Includes program-wide dat</w:t>
            </w:r>
            <w:r w:rsidR="00AA3C07">
              <w:rPr>
                <w:rFonts w:asciiTheme="minorHAnsi" w:hAnsiTheme="minorHAnsi" w:cstheme="minorHAnsi"/>
                <w:sz w:val="24"/>
                <w:szCs w:val="24"/>
              </w:rPr>
              <w:t>a (e.g., attendance, stakeholder surveys,</w:t>
            </w:r>
            <w:r w:rsidRPr="00E74277">
              <w:rPr>
                <w:rFonts w:asciiTheme="minorHAnsi" w:hAnsiTheme="minorHAnsi" w:cstheme="minorHAnsi"/>
                <w:sz w:val="24"/>
                <w:szCs w:val="24"/>
              </w:rPr>
              <w:t xml:space="preserve"> etc.)</w:t>
            </w:r>
            <w:r w:rsidR="006052B0">
              <w:rPr>
                <w:rFonts w:asciiTheme="minorHAnsi" w:hAnsiTheme="minorHAnsi" w:cstheme="minorHAnsi"/>
                <w:sz w:val="24"/>
                <w:szCs w:val="24"/>
              </w:rPr>
              <w:t>.</w:t>
            </w:r>
          </w:p>
          <w:p w14:paraId="62EA290B" w14:textId="0F785358" w:rsidR="005E49C2" w:rsidRPr="005E49C2" w:rsidRDefault="005E49C2" w:rsidP="005E49C2">
            <w:pPr>
              <w:rPr>
                <w:rFonts w:asciiTheme="minorHAnsi" w:hAnsiTheme="minorHAnsi" w:cstheme="minorHAnsi"/>
                <w:b/>
                <w:sz w:val="24"/>
                <w:szCs w:val="24"/>
              </w:rPr>
            </w:pPr>
            <w:r w:rsidRPr="005E49C2">
              <w:rPr>
                <w:rFonts w:asciiTheme="minorHAnsi" w:hAnsiTheme="minorHAnsi" w:cstheme="minorHAnsi"/>
                <w:b/>
                <w:sz w:val="24"/>
                <w:szCs w:val="24"/>
              </w:rPr>
              <w:t>Part 2: Narrative:</w:t>
            </w:r>
          </w:p>
          <w:p w14:paraId="772C54BB" w14:textId="77777777" w:rsidR="00197D35" w:rsidRDefault="005E49C2" w:rsidP="00362A6D">
            <w:pPr>
              <w:pStyle w:val="ListParagraph"/>
              <w:numPr>
                <w:ilvl w:val="0"/>
                <w:numId w:val="52"/>
              </w:numPr>
              <w:rPr>
                <w:rFonts w:asciiTheme="minorHAnsi" w:hAnsiTheme="minorHAnsi" w:cstheme="minorHAnsi"/>
                <w:sz w:val="24"/>
                <w:szCs w:val="24"/>
              </w:rPr>
            </w:pPr>
            <w:r w:rsidRPr="005E49C2">
              <w:rPr>
                <w:rFonts w:asciiTheme="minorHAnsi" w:hAnsiTheme="minorHAnsi" w:cstheme="minorHAnsi"/>
                <w:sz w:val="24"/>
                <w:szCs w:val="24"/>
              </w:rPr>
              <w:t>Clearly describes the goals and objectives of  program;</w:t>
            </w:r>
          </w:p>
          <w:p w14:paraId="58660037" w14:textId="174B2929" w:rsidR="005E49C2" w:rsidRPr="005E49C2" w:rsidRDefault="00197D35" w:rsidP="00362A6D">
            <w:pPr>
              <w:pStyle w:val="ListParagraph"/>
              <w:numPr>
                <w:ilvl w:val="0"/>
                <w:numId w:val="52"/>
              </w:numPr>
              <w:rPr>
                <w:rFonts w:asciiTheme="minorHAnsi" w:hAnsiTheme="minorHAnsi" w:cstheme="minorHAnsi"/>
                <w:sz w:val="24"/>
                <w:szCs w:val="24"/>
              </w:rPr>
            </w:pPr>
            <w:r>
              <w:rPr>
                <w:rFonts w:asciiTheme="minorHAnsi" w:hAnsiTheme="minorHAnsi" w:cstheme="minorHAnsi"/>
                <w:sz w:val="24"/>
                <w:szCs w:val="24"/>
              </w:rPr>
              <w:t>Describes how objectives will be assessed;</w:t>
            </w:r>
            <w:r w:rsidR="005E49C2" w:rsidRPr="005E49C2">
              <w:rPr>
                <w:rFonts w:asciiTheme="minorHAnsi" w:hAnsiTheme="minorHAnsi" w:cstheme="minorHAnsi"/>
                <w:sz w:val="24"/>
                <w:szCs w:val="24"/>
              </w:rPr>
              <w:t xml:space="preserve"> </w:t>
            </w:r>
          </w:p>
          <w:p w14:paraId="3CB5C372" w14:textId="33552297" w:rsidR="005E49C2" w:rsidRPr="005E49C2" w:rsidRDefault="005E49C2" w:rsidP="00362A6D">
            <w:pPr>
              <w:pStyle w:val="ListParagraph"/>
              <w:numPr>
                <w:ilvl w:val="0"/>
                <w:numId w:val="52"/>
              </w:numPr>
              <w:rPr>
                <w:rFonts w:asciiTheme="minorHAnsi" w:hAnsiTheme="minorHAnsi" w:cstheme="minorHAnsi"/>
                <w:sz w:val="24"/>
                <w:szCs w:val="24"/>
              </w:rPr>
            </w:pPr>
            <w:r w:rsidRPr="005E49C2">
              <w:rPr>
                <w:rFonts w:asciiTheme="minorHAnsi" w:hAnsiTheme="minorHAnsi" w:cstheme="minorHAnsi"/>
                <w:sz w:val="24"/>
                <w:szCs w:val="24"/>
              </w:rPr>
              <w:t>Describes alignment to 21</w:t>
            </w:r>
            <w:r w:rsidRPr="005E49C2">
              <w:rPr>
                <w:rFonts w:asciiTheme="minorHAnsi" w:hAnsiTheme="minorHAnsi" w:cstheme="minorHAnsi"/>
                <w:sz w:val="24"/>
                <w:szCs w:val="24"/>
                <w:vertAlign w:val="superscript"/>
              </w:rPr>
              <w:t>st</w:t>
            </w:r>
            <w:r w:rsidRPr="005E49C2">
              <w:rPr>
                <w:rFonts w:asciiTheme="minorHAnsi" w:hAnsiTheme="minorHAnsi" w:cstheme="minorHAnsi"/>
                <w:sz w:val="24"/>
                <w:szCs w:val="24"/>
              </w:rPr>
              <w:t xml:space="preserve"> CCLC purpose and Oregon’s Long-Term Goals;</w:t>
            </w:r>
          </w:p>
          <w:p w14:paraId="4E1BC369" w14:textId="39073FCA" w:rsidR="007814A6" w:rsidRDefault="005E49C2" w:rsidP="00362A6D">
            <w:pPr>
              <w:pStyle w:val="ListParagraph"/>
              <w:numPr>
                <w:ilvl w:val="0"/>
                <w:numId w:val="52"/>
              </w:numPr>
              <w:rPr>
                <w:rFonts w:asciiTheme="minorHAnsi" w:hAnsiTheme="minorHAnsi" w:cstheme="minorHAnsi"/>
                <w:sz w:val="24"/>
                <w:szCs w:val="24"/>
              </w:rPr>
            </w:pPr>
            <w:r w:rsidRPr="005E49C2">
              <w:rPr>
                <w:rFonts w:asciiTheme="minorHAnsi" w:hAnsiTheme="minorHAnsi" w:cstheme="minorHAnsi"/>
                <w:sz w:val="24"/>
                <w:szCs w:val="24"/>
              </w:rPr>
              <w:t>Goals and objectives are based on needs of students and families served</w:t>
            </w:r>
            <w:r w:rsidR="002E1DC8">
              <w:rPr>
                <w:rFonts w:asciiTheme="minorHAnsi" w:hAnsiTheme="minorHAnsi" w:cstheme="minorHAnsi"/>
                <w:sz w:val="24"/>
                <w:szCs w:val="24"/>
              </w:rPr>
              <w:t>;</w:t>
            </w:r>
          </w:p>
          <w:p w14:paraId="769CF697" w14:textId="77777777" w:rsidR="005E49C2" w:rsidRDefault="005E49C2" w:rsidP="00362A6D">
            <w:pPr>
              <w:pStyle w:val="ListParagraph"/>
              <w:numPr>
                <w:ilvl w:val="0"/>
                <w:numId w:val="52"/>
              </w:numPr>
              <w:rPr>
                <w:rFonts w:asciiTheme="minorHAnsi" w:hAnsiTheme="minorHAnsi" w:cstheme="minorHAnsi"/>
                <w:sz w:val="24"/>
                <w:szCs w:val="24"/>
              </w:rPr>
            </w:pPr>
            <w:r w:rsidRPr="005E49C2">
              <w:rPr>
                <w:rFonts w:asciiTheme="minorHAnsi" w:hAnsiTheme="minorHAnsi" w:cstheme="minorHAnsi"/>
                <w:sz w:val="24"/>
                <w:szCs w:val="24"/>
              </w:rPr>
              <w:t xml:space="preserve"> </w:t>
            </w:r>
            <w:r w:rsidR="007814A6">
              <w:rPr>
                <w:rFonts w:asciiTheme="minorHAnsi" w:hAnsiTheme="minorHAnsi" w:cstheme="minorHAnsi"/>
                <w:sz w:val="24"/>
                <w:szCs w:val="24"/>
              </w:rPr>
              <w:t>Goals of program are comprehensive and likely to result in achievement of objectives.</w:t>
            </w:r>
          </w:p>
          <w:p w14:paraId="551B11FE" w14:textId="77777777" w:rsidR="00DE0608" w:rsidRPr="00DE0608" w:rsidRDefault="00DE0608" w:rsidP="00DE0608">
            <w:pPr>
              <w:rPr>
                <w:rFonts w:asciiTheme="minorHAnsi" w:hAnsiTheme="minorHAnsi" w:cstheme="minorHAnsi"/>
                <w:b/>
                <w:sz w:val="34"/>
                <w:szCs w:val="24"/>
              </w:rPr>
            </w:pPr>
          </w:p>
          <w:p w14:paraId="68A128D5" w14:textId="5E33BBF3" w:rsidR="00DE0608" w:rsidRPr="00DE0608" w:rsidRDefault="00DE0608" w:rsidP="00DE0608">
            <w:pPr>
              <w:rPr>
                <w:rFonts w:cstheme="minorHAnsi"/>
                <w:sz w:val="24"/>
                <w:szCs w:val="24"/>
              </w:rPr>
            </w:pPr>
            <w:r w:rsidRPr="00DE0608">
              <w:rPr>
                <w:rFonts w:asciiTheme="minorHAnsi" w:hAnsiTheme="minorHAnsi" w:cstheme="minorHAnsi"/>
                <w:b/>
                <w:sz w:val="24"/>
                <w:szCs w:val="24"/>
              </w:rPr>
              <w:t>*Note:</w:t>
            </w:r>
            <w:r>
              <w:rPr>
                <w:rFonts w:asciiTheme="minorHAnsi" w:hAnsiTheme="minorHAnsi" w:cstheme="minorHAnsi"/>
                <w:sz w:val="24"/>
                <w:szCs w:val="24"/>
              </w:rPr>
              <w:t xml:space="preserve"> </w:t>
            </w:r>
            <w:r w:rsidRPr="00E74277">
              <w:rPr>
                <w:rFonts w:asciiTheme="minorHAnsi" w:hAnsiTheme="minorHAnsi" w:cstheme="minorHAnsi"/>
                <w:sz w:val="24"/>
                <w:szCs w:val="24"/>
              </w:rPr>
              <w:t xml:space="preserve">Table Format: 12-point, </w:t>
            </w:r>
            <w:r>
              <w:rPr>
                <w:rFonts w:asciiTheme="minorHAnsi" w:hAnsiTheme="minorHAnsi" w:cstheme="minorHAnsi"/>
                <w:sz w:val="24"/>
                <w:szCs w:val="24"/>
              </w:rPr>
              <w:t>Calibri</w:t>
            </w:r>
            <w:r w:rsidRPr="00E74277">
              <w:rPr>
                <w:rFonts w:asciiTheme="minorHAnsi" w:hAnsiTheme="minorHAnsi" w:cstheme="minorHAnsi"/>
                <w:sz w:val="24"/>
                <w:szCs w:val="24"/>
              </w:rPr>
              <w:t xml:space="preserve"> font, single spaced landscape</w:t>
            </w:r>
            <w:r>
              <w:rPr>
                <w:rFonts w:asciiTheme="minorHAnsi" w:hAnsiTheme="minorHAnsi" w:cstheme="minorHAnsi"/>
                <w:sz w:val="24"/>
                <w:szCs w:val="24"/>
              </w:rPr>
              <w:t>.</w:t>
            </w:r>
          </w:p>
        </w:tc>
      </w:tr>
      <w:tr w:rsidR="00394429" w:rsidRPr="00541675" w14:paraId="7F8F1E2F" w14:textId="77777777" w:rsidTr="008528DE">
        <w:trPr>
          <w:trHeight w:val="576"/>
          <w:jc w:val="center"/>
        </w:trPr>
        <w:tc>
          <w:tcPr>
            <w:tcW w:w="10080" w:type="dxa"/>
            <w:gridSpan w:val="4"/>
          </w:tcPr>
          <w:p w14:paraId="1CEE5DBF" w14:textId="77777777" w:rsidR="00394429" w:rsidRPr="003B772C" w:rsidRDefault="00394429" w:rsidP="002C7A08">
            <w:pPr>
              <w:pStyle w:val="ListParagraph"/>
              <w:ind w:left="0"/>
              <w:rPr>
                <w:rFonts w:asciiTheme="minorHAnsi" w:hAnsiTheme="minorHAnsi" w:cstheme="minorHAnsi"/>
                <w:sz w:val="24"/>
                <w:szCs w:val="24"/>
                <w:u w:val="single"/>
              </w:rPr>
            </w:pPr>
            <w:r w:rsidRPr="003B772C">
              <w:rPr>
                <w:rFonts w:asciiTheme="minorHAnsi" w:hAnsiTheme="minorHAnsi" w:cstheme="minorHAnsi"/>
                <w:sz w:val="24"/>
                <w:szCs w:val="24"/>
                <w:u w:val="single"/>
              </w:rPr>
              <w:t>Strengths:</w:t>
            </w:r>
          </w:p>
        </w:tc>
      </w:tr>
      <w:tr w:rsidR="00394429" w:rsidRPr="00541675" w14:paraId="1A2D6915" w14:textId="77777777" w:rsidTr="008528DE">
        <w:trPr>
          <w:trHeight w:val="432"/>
          <w:jc w:val="center"/>
        </w:trPr>
        <w:tc>
          <w:tcPr>
            <w:tcW w:w="10080" w:type="dxa"/>
            <w:gridSpan w:val="4"/>
          </w:tcPr>
          <w:p w14:paraId="3085DAF3" w14:textId="77777777" w:rsidR="00394429" w:rsidRPr="003B772C" w:rsidRDefault="00394429" w:rsidP="002C7A08">
            <w:pPr>
              <w:jc w:val="both"/>
              <w:rPr>
                <w:rFonts w:asciiTheme="minorHAnsi" w:hAnsiTheme="minorHAnsi" w:cstheme="minorHAnsi"/>
                <w:sz w:val="24"/>
                <w:szCs w:val="24"/>
                <w:u w:val="single"/>
              </w:rPr>
            </w:pPr>
            <w:r w:rsidRPr="003B772C">
              <w:rPr>
                <w:rFonts w:asciiTheme="minorHAnsi" w:hAnsiTheme="minorHAnsi" w:cstheme="minorHAnsi"/>
                <w:sz w:val="24"/>
                <w:szCs w:val="24"/>
                <w:u w:val="single"/>
              </w:rPr>
              <w:t>Weaknesses:</w:t>
            </w:r>
          </w:p>
        </w:tc>
      </w:tr>
      <w:tr w:rsidR="00394429" w:rsidRPr="00541675" w14:paraId="623376E7" w14:textId="77777777" w:rsidTr="008528DE">
        <w:trPr>
          <w:trHeight w:val="432"/>
          <w:jc w:val="center"/>
        </w:trPr>
        <w:tc>
          <w:tcPr>
            <w:tcW w:w="7459" w:type="dxa"/>
            <w:gridSpan w:val="3"/>
            <w:shd w:val="clear" w:color="auto" w:fill="BFBFBF" w:themeFill="background1" w:themeFillShade="BF"/>
          </w:tcPr>
          <w:p w14:paraId="5B250512" w14:textId="77777777" w:rsidR="00394429" w:rsidRPr="003B772C" w:rsidRDefault="00394429" w:rsidP="002C7A08">
            <w:pPr>
              <w:jc w:val="center"/>
              <w:rPr>
                <w:rFonts w:asciiTheme="minorHAnsi" w:hAnsiTheme="minorHAnsi" w:cstheme="minorHAnsi"/>
                <w:sz w:val="24"/>
                <w:szCs w:val="24"/>
              </w:rPr>
            </w:pPr>
            <w:r w:rsidRPr="003B772C">
              <w:rPr>
                <w:rFonts w:asciiTheme="minorHAnsi" w:hAnsiTheme="minorHAnsi" w:cstheme="minorHAnsi"/>
                <w:sz w:val="24"/>
                <w:szCs w:val="24"/>
              </w:rPr>
              <w:t>Point Distribution</w:t>
            </w:r>
          </w:p>
        </w:tc>
        <w:tc>
          <w:tcPr>
            <w:tcW w:w="2621" w:type="dxa"/>
            <w:shd w:val="clear" w:color="auto" w:fill="BFBFBF" w:themeFill="background1" w:themeFillShade="BF"/>
          </w:tcPr>
          <w:p w14:paraId="36407774" w14:textId="77777777" w:rsidR="00394429" w:rsidRPr="003B772C" w:rsidRDefault="00394429" w:rsidP="002C7A08">
            <w:pPr>
              <w:jc w:val="center"/>
              <w:rPr>
                <w:rFonts w:asciiTheme="minorHAnsi" w:hAnsiTheme="minorHAnsi" w:cstheme="minorHAnsi"/>
                <w:b/>
                <w:sz w:val="24"/>
                <w:szCs w:val="24"/>
              </w:rPr>
            </w:pPr>
            <w:r w:rsidRPr="003B772C">
              <w:rPr>
                <w:rFonts w:asciiTheme="minorHAnsi" w:hAnsiTheme="minorHAnsi" w:cstheme="minorHAnsi"/>
                <w:b/>
                <w:sz w:val="24"/>
                <w:szCs w:val="24"/>
              </w:rPr>
              <w:t>TOTAL POINTS</w:t>
            </w:r>
          </w:p>
        </w:tc>
      </w:tr>
      <w:tr w:rsidR="00394429" w:rsidRPr="00541675" w14:paraId="63952C78" w14:textId="77777777" w:rsidTr="008528DE">
        <w:trPr>
          <w:trHeight w:val="432"/>
          <w:jc w:val="center"/>
        </w:trPr>
        <w:tc>
          <w:tcPr>
            <w:tcW w:w="2517" w:type="dxa"/>
            <w:shd w:val="clear" w:color="auto" w:fill="BFBFBF" w:themeFill="background1" w:themeFillShade="BF"/>
          </w:tcPr>
          <w:p w14:paraId="6B656CFC" w14:textId="77777777" w:rsidR="00394429" w:rsidRPr="005E5D1D" w:rsidRDefault="00394429" w:rsidP="002C7A08">
            <w:pPr>
              <w:jc w:val="center"/>
              <w:rPr>
                <w:rFonts w:asciiTheme="minorHAnsi" w:hAnsiTheme="minorHAnsi" w:cstheme="minorHAnsi"/>
                <w:sz w:val="22"/>
                <w:szCs w:val="22"/>
              </w:rPr>
            </w:pPr>
            <w:r w:rsidRPr="005E5D1D">
              <w:rPr>
                <w:rFonts w:asciiTheme="minorHAnsi" w:hAnsiTheme="minorHAnsi" w:cstheme="minorHAnsi"/>
                <w:sz w:val="22"/>
                <w:szCs w:val="22"/>
              </w:rPr>
              <w:t>Met few or no criteria</w:t>
            </w:r>
          </w:p>
        </w:tc>
        <w:tc>
          <w:tcPr>
            <w:tcW w:w="2523" w:type="dxa"/>
            <w:shd w:val="clear" w:color="auto" w:fill="BFBFBF" w:themeFill="background1" w:themeFillShade="BF"/>
          </w:tcPr>
          <w:p w14:paraId="2D12DD0F" w14:textId="77777777" w:rsidR="00394429" w:rsidRPr="005E5D1D" w:rsidRDefault="00394429" w:rsidP="002C7A08">
            <w:pPr>
              <w:jc w:val="center"/>
              <w:rPr>
                <w:rFonts w:asciiTheme="minorHAnsi" w:hAnsiTheme="minorHAnsi" w:cstheme="minorHAnsi"/>
                <w:sz w:val="22"/>
                <w:szCs w:val="22"/>
              </w:rPr>
            </w:pPr>
            <w:r w:rsidRPr="005E5D1D">
              <w:rPr>
                <w:rFonts w:asciiTheme="minorHAnsi" w:hAnsiTheme="minorHAnsi" w:cstheme="minorHAnsi"/>
                <w:sz w:val="22"/>
                <w:szCs w:val="22"/>
              </w:rPr>
              <w:t>Met half or more criteria</w:t>
            </w:r>
          </w:p>
        </w:tc>
        <w:tc>
          <w:tcPr>
            <w:tcW w:w="2419" w:type="dxa"/>
            <w:shd w:val="clear" w:color="auto" w:fill="BFBFBF" w:themeFill="background1" w:themeFillShade="BF"/>
          </w:tcPr>
          <w:p w14:paraId="47B7564D" w14:textId="77777777" w:rsidR="00394429" w:rsidRPr="005E5D1D" w:rsidRDefault="00394429" w:rsidP="002C7A08">
            <w:pPr>
              <w:jc w:val="center"/>
              <w:rPr>
                <w:rFonts w:asciiTheme="minorHAnsi" w:hAnsiTheme="minorHAnsi" w:cstheme="minorHAnsi"/>
                <w:sz w:val="22"/>
                <w:szCs w:val="22"/>
              </w:rPr>
            </w:pPr>
            <w:r w:rsidRPr="005E5D1D">
              <w:rPr>
                <w:rFonts w:asciiTheme="minorHAnsi" w:hAnsiTheme="minorHAnsi" w:cstheme="minorHAnsi"/>
                <w:sz w:val="22"/>
                <w:szCs w:val="22"/>
              </w:rPr>
              <w:t>Met all criteria</w:t>
            </w:r>
          </w:p>
        </w:tc>
        <w:tc>
          <w:tcPr>
            <w:tcW w:w="2621" w:type="dxa"/>
          </w:tcPr>
          <w:p w14:paraId="5F76973F" w14:textId="1948A6E2" w:rsidR="00394429" w:rsidRPr="005E5D1D" w:rsidRDefault="00394429" w:rsidP="002C7A08">
            <w:pPr>
              <w:jc w:val="center"/>
              <w:rPr>
                <w:rFonts w:asciiTheme="minorHAnsi" w:hAnsiTheme="minorHAnsi" w:cstheme="minorHAnsi"/>
                <w:sz w:val="22"/>
                <w:szCs w:val="22"/>
              </w:rPr>
            </w:pPr>
            <w:r w:rsidRPr="005E5D1D">
              <w:rPr>
                <w:rFonts w:asciiTheme="minorHAnsi" w:hAnsiTheme="minorHAnsi" w:cstheme="minorHAnsi"/>
                <w:sz w:val="22"/>
                <w:szCs w:val="22"/>
              </w:rPr>
              <w:t>X/</w:t>
            </w:r>
            <w:r w:rsidR="00E657E9">
              <w:rPr>
                <w:rFonts w:asciiTheme="minorHAnsi" w:hAnsiTheme="minorHAnsi" w:cstheme="minorHAnsi"/>
                <w:sz w:val="22"/>
                <w:szCs w:val="22"/>
              </w:rPr>
              <w:t>1</w:t>
            </w:r>
            <w:r w:rsidRPr="005E5D1D">
              <w:rPr>
                <w:rFonts w:asciiTheme="minorHAnsi" w:hAnsiTheme="minorHAnsi" w:cstheme="minorHAnsi"/>
                <w:sz w:val="22"/>
                <w:szCs w:val="22"/>
              </w:rPr>
              <w:t>5</w:t>
            </w:r>
          </w:p>
        </w:tc>
      </w:tr>
      <w:tr w:rsidR="00394429" w:rsidRPr="00011CE9" w14:paraId="2E44B584" w14:textId="77777777" w:rsidTr="008528DE">
        <w:trPr>
          <w:trHeight w:val="432"/>
          <w:jc w:val="center"/>
        </w:trPr>
        <w:tc>
          <w:tcPr>
            <w:tcW w:w="2517" w:type="dxa"/>
          </w:tcPr>
          <w:p w14:paraId="6CD7D69A" w14:textId="1680AA11" w:rsidR="00394429" w:rsidRPr="00011CE9" w:rsidRDefault="00E657E9" w:rsidP="002C7A08">
            <w:pPr>
              <w:jc w:val="center"/>
              <w:rPr>
                <w:rFonts w:asciiTheme="minorHAnsi" w:hAnsiTheme="minorHAnsi" w:cstheme="minorHAnsi"/>
                <w:sz w:val="24"/>
                <w:szCs w:val="24"/>
              </w:rPr>
            </w:pPr>
            <w:r w:rsidRPr="00011CE9">
              <w:rPr>
                <w:rFonts w:asciiTheme="minorHAnsi" w:hAnsiTheme="minorHAnsi" w:cstheme="minorHAnsi"/>
                <w:sz w:val="24"/>
                <w:szCs w:val="24"/>
              </w:rPr>
              <w:t>0-7</w:t>
            </w:r>
          </w:p>
        </w:tc>
        <w:tc>
          <w:tcPr>
            <w:tcW w:w="2523" w:type="dxa"/>
          </w:tcPr>
          <w:p w14:paraId="2F50B813" w14:textId="6020D8ED" w:rsidR="00394429" w:rsidRPr="00011CE9" w:rsidRDefault="00E657E9" w:rsidP="002C7A08">
            <w:pPr>
              <w:jc w:val="center"/>
              <w:rPr>
                <w:rFonts w:asciiTheme="minorHAnsi" w:hAnsiTheme="minorHAnsi" w:cstheme="minorHAnsi"/>
                <w:sz w:val="24"/>
                <w:szCs w:val="24"/>
              </w:rPr>
            </w:pPr>
            <w:r w:rsidRPr="00011CE9">
              <w:rPr>
                <w:rFonts w:asciiTheme="minorHAnsi" w:hAnsiTheme="minorHAnsi" w:cstheme="minorHAnsi"/>
                <w:sz w:val="24"/>
                <w:szCs w:val="24"/>
              </w:rPr>
              <w:t>8-14</w:t>
            </w:r>
          </w:p>
        </w:tc>
        <w:tc>
          <w:tcPr>
            <w:tcW w:w="2419" w:type="dxa"/>
          </w:tcPr>
          <w:p w14:paraId="46B27A8F" w14:textId="6E06BA01" w:rsidR="00394429" w:rsidRPr="00011CE9" w:rsidRDefault="00E657E9" w:rsidP="002C7A08">
            <w:pPr>
              <w:jc w:val="center"/>
              <w:rPr>
                <w:rFonts w:asciiTheme="minorHAnsi" w:hAnsiTheme="minorHAnsi" w:cstheme="minorHAnsi"/>
                <w:sz w:val="24"/>
                <w:szCs w:val="24"/>
              </w:rPr>
            </w:pPr>
            <w:r w:rsidRPr="00011CE9">
              <w:rPr>
                <w:rFonts w:asciiTheme="minorHAnsi" w:hAnsiTheme="minorHAnsi" w:cstheme="minorHAnsi"/>
                <w:sz w:val="24"/>
                <w:szCs w:val="24"/>
              </w:rPr>
              <w:t>1</w:t>
            </w:r>
            <w:r w:rsidR="00394429" w:rsidRPr="00011CE9">
              <w:rPr>
                <w:rFonts w:asciiTheme="minorHAnsi" w:hAnsiTheme="minorHAnsi" w:cstheme="minorHAnsi"/>
                <w:sz w:val="24"/>
                <w:szCs w:val="24"/>
              </w:rPr>
              <w:t>5</w:t>
            </w:r>
          </w:p>
        </w:tc>
        <w:tc>
          <w:tcPr>
            <w:tcW w:w="2621" w:type="dxa"/>
          </w:tcPr>
          <w:p w14:paraId="56CA69AB" w14:textId="2B57A506" w:rsidR="00394429" w:rsidRPr="00011CE9" w:rsidRDefault="00394429" w:rsidP="002C7A08">
            <w:pPr>
              <w:jc w:val="both"/>
              <w:rPr>
                <w:rFonts w:asciiTheme="minorHAnsi" w:hAnsiTheme="minorHAnsi" w:cstheme="minorHAnsi"/>
                <w:sz w:val="24"/>
                <w:szCs w:val="24"/>
              </w:rPr>
            </w:pPr>
          </w:p>
        </w:tc>
      </w:tr>
    </w:tbl>
    <w:p w14:paraId="53FD9EEF" w14:textId="79135250" w:rsidR="008528DE" w:rsidRDefault="008528DE" w:rsidP="00D1213D">
      <w:pPr>
        <w:spacing w:before="0" w:after="0" w:line="240" w:lineRule="auto"/>
        <w:ind w:firstLine="432"/>
        <w:rPr>
          <w:rFonts w:cs="Arial"/>
        </w:rPr>
      </w:pPr>
    </w:p>
    <w:p w14:paraId="7549AFA9" w14:textId="77777777" w:rsidR="008528DE" w:rsidRDefault="008528DE">
      <w:pPr>
        <w:rPr>
          <w:rFonts w:cs="Arial"/>
        </w:rPr>
      </w:pPr>
      <w:r>
        <w:rPr>
          <w:rFonts w:cs="Arial"/>
        </w:rPr>
        <w:br w:type="page"/>
      </w:r>
    </w:p>
    <w:tbl>
      <w:tblPr>
        <w:tblStyle w:val="TableGrid"/>
        <w:tblpPr w:leftFromText="180" w:rightFromText="180" w:vertAnchor="text" w:tblpXSpec="center" w:tblpY="1"/>
        <w:tblOverlap w:val="never"/>
        <w:tblW w:w="0" w:type="auto"/>
        <w:tblLook w:val="04A0" w:firstRow="1" w:lastRow="0" w:firstColumn="1" w:lastColumn="0" w:noHBand="0" w:noVBand="1"/>
        <w:tblCaption w:val="G. Program Design"/>
        <w:tblDescription w:val="Applicants must include a complete plan that allows reviewers to understand how the program will operate and how it is designed to address the needs expressed. This narrative must address all design requirements.&#10;A complete Weekly Schedule Form (Attachment D) must be provided for EACH center in the grant application and a separate schedule must be provided for summer or break operation (e.g., spring break).&#10;"/>
      </w:tblPr>
      <w:tblGrid>
        <w:gridCol w:w="1081"/>
        <w:gridCol w:w="4312"/>
        <w:gridCol w:w="1783"/>
        <w:gridCol w:w="3349"/>
      </w:tblGrid>
      <w:tr w:rsidR="00394429" w:rsidRPr="00541675" w14:paraId="46E25CC3" w14:textId="77777777" w:rsidTr="003E5739">
        <w:trPr>
          <w:trHeight w:val="1880"/>
          <w:tblHeader/>
        </w:trPr>
        <w:tc>
          <w:tcPr>
            <w:tcW w:w="10525" w:type="dxa"/>
            <w:gridSpan w:val="4"/>
            <w:shd w:val="clear" w:color="auto" w:fill="D9D9D9" w:themeFill="background1" w:themeFillShade="D9"/>
          </w:tcPr>
          <w:p w14:paraId="4730D370" w14:textId="11937401" w:rsidR="00394429" w:rsidRPr="00792159" w:rsidRDefault="00ED03E7" w:rsidP="00362A6D">
            <w:pPr>
              <w:pStyle w:val="ListParagraph"/>
              <w:numPr>
                <w:ilvl w:val="0"/>
                <w:numId w:val="10"/>
              </w:numPr>
              <w:spacing w:before="0"/>
              <w:jc w:val="both"/>
              <w:rPr>
                <w:rFonts w:asciiTheme="minorHAnsi" w:hAnsiTheme="minorHAnsi" w:cstheme="minorHAnsi"/>
                <w:b/>
                <w:sz w:val="24"/>
                <w:szCs w:val="24"/>
              </w:rPr>
            </w:pPr>
            <w:r w:rsidRPr="00792159">
              <w:rPr>
                <w:rFonts w:asciiTheme="minorHAnsi" w:hAnsiTheme="minorHAnsi" w:cstheme="minorHAnsi"/>
                <w:b/>
                <w:sz w:val="24"/>
                <w:szCs w:val="24"/>
                <w:u w:val="single"/>
              </w:rPr>
              <w:lastRenderedPageBreak/>
              <w:t>Program</w:t>
            </w:r>
            <w:r w:rsidR="00D1213D" w:rsidRPr="00792159">
              <w:rPr>
                <w:rFonts w:asciiTheme="minorHAnsi" w:hAnsiTheme="minorHAnsi" w:cstheme="minorHAnsi"/>
                <w:b/>
                <w:sz w:val="24"/>
                <w:szCs w:val="24"/>
                <w:u w:val="single"/>
              </w:rPr>
              <w:t xml:space="preserve"> Design</w:t>
            </w:r>
          </w:p>
          <w:p w14:paraId="31DC3139" w14:textId="12B38EF8" w:rsidR="00394429" w:rsidRPr="00792159" w:rsidRDefault="00394429" w:rsidP="00CE5E96">
            <w:pPr>
              <w:spacing w:before="0" w:after="120"/>
              <w:rPr>
                <w:rFonts w:asciiTheme="minorHAnsi" w:hAnsiTheme="minorHAnsi" w:cstheme="minorHAnsi"/>
                <w:sz w:val="24"/>
                <w:szCs w:val="24"/>
              </w:rPr>
            </w:pPr>
            <w:r w:rsidRPr="00792159">
              <w:rPr>
                <w:rFonts w:asciiTheme="minorHAnsi" w:hAnsiTheme="minorHAnsi" w:cstheme="minorHAnsi"/>
                <w:sz w:val="24"/>
                <w:szCs w:val="24"/>
              </w:rPr>
              <w:t xml:space="preserve">Applicants must include a complete plan that allows reviewers to understand how the </w:t>
            </w:r>
            <w:r w:rsidR="0042658D">
              <w:rPr>
                <w:rFonts w:asciiTheme="minorHAnsi" w:hAnsiTheme="minorHAnsi" w:cstheme="minorHAnsi"/>
                <w:sz w:val="24"/>
                <w:szCs w:val="24"/>
              </w:rPr>
              <w:t>program</w:t>
            </w:r>
            <w:r w:rsidRPr="00792159">
              <w:rPr>
                <w:rFonts w:asciiTheme="minorHAnsi" w:hAnsiTheme="minorHAnsi" w:cstheme="minorHAnsi"/>
                <w:sz w:val="24"/>
                <w:szCs w:val="24"/>
              </w:rPr>
              <w:t xml:space="preserve"> will operate and how it is designed to address the needs expressed. This narrative must a</w:t>
            </w:r>
            <w:r w:rsidR="009872FC" w:rsidRPr="00792159">
              <w:rPr>
                <w:rFonts w:asciiTheme="minorHAnsi" w:hAnsiTheme="minorHAnsi" w:cstheme="minorHAnsi"/>
                <w:sz w:val="24"/>
                <w:szCs w:val="24"/>
              </w:rPr>
              <w:t>ddress all design requirements.</w:t>
            </w:r>
          </w:p>
          <w:p w14:paraId="39107196" w14:textId="7ACC60D3" w:rsidR="000322D0" w:rsidRPr="00792159" w:rsidRDefault="000322D0" w:rsidP="00CE5E96">
            <w:pPr>
              <w:spacing w:before="0" w:after="120"/>
              <w:rPr>
                <w:rFonts w:asciiTheme="minorHAnsi" w:hAnsiTheme="minorHAnsi" w:cstheme="minorHAnsi"/>
                <w:b/>
                <w:sz w:val="24"/>
                <w:szCs w:val="24"/>
              </w:rPr>
            </w:pPr>
            <w:r w:rsidRPr="00792159">
              <w:rPr>
                <w:rFonts w:asciiTheme="minorHAnsi" w:hAnsiTheme="minorHAnsi" w:cstheme="minorHAnsi"/>
                <w:sz w:val="24"/>
                <w:szCs w:val="24"/>
              </w:rPr>
              <w:t xml:space="preserve">A complete Weekly Schedule Form (Attachment D) must </w:t>
            </w:r>
            <w:r w:rsidR="009528CC">
              <w:rPr>
                <w:rFonts w:asciiTheme="minorHAnsi" w:hAnsiTheme="minorHAnsi" w:cstheme="minorHAnsi"/>
                <w:sz w:val="24"/>
                <w:szCs w:val="24"/>
              </w:rPr>
              <w:t>be provided for EACH center</w:t>
            </w:r>
            <w:r w:rsidRPr="00792159">
              <w:rPr>
                <w:rFonts w:asciiTheme="minorHAnsi" w:hAnsiTheme="minorHAnsi" w:cstheme="minorHAnsi"/>
                <w:sz w:val="24"/>
                <w:szCs w:val="24"/>
              </w:rPr>
              <w:t xml:space="preserve"> in the grant application and a separate schedule must be provided for summer or break operation (e.g., spring break).</w:t>
            </w:r>
          </w:p>
        </w:tc>
      </w:tr>
      <w:tr w:rsidR="00394429" w:rsidRPr="00541675" w14:paraId="20127E49" w14:textId="77777777" w:rsidTr="003E5739">
        <w:trPr>
          <w:trHeight w:val="432"/>
        </w:trPr>
        <w:tc>
          <w:tcPr>
            <w:tcW w:w="10525" w:type="dxa"/>
            <w:gridSpan w:val="4"/>
            <w:shd w:val="clear" w:color="auto" w:fill="F2F2F2" w:themeFill="background1" w:themeFillShade="F2"/>
            <w:vAlign w:val="center"/>
          </w:tcPr>
          <w:p w14:paraId="750D7370" w14:textId="30351D43" w:rsidR="00394429" w:rsidRPr="0070376F" w:rsidRDefault="00394429" w:rsidP="00CE5E96">
            <w:pPr>
              <w:spacing w:before="0"/>
              <w:jc w:val="center"/>
              <w:rPr>
                <w:rFonts w:asciiTheme="minorHAnsi" w:hAnsiTheme="minorHAnsi" w:cstheme="minorHAnsi"/>
                <w:b/>
                <w:sz w:val="24"/>
                <w:szCs w:val="24"/>
              </w:rPr>
            </w:pPr>
            <w:r w:rsidRPr="0070376F">
              <w:rPr>
                <w:rFonts w:asciiTheme="minorHAnsi" w:hAnsiTheme="minorHAnsi" w:cstheme="minorHAnsi"/>
                <w:b/>
                <w:sz w:val="24"/>
                <w:szCs w:val="24"/>
              </w:rPr>
              <w:t>Scor</w:t>
            </w:r>
            <w:r w:rsidR="00294EEB" w:rsidRPr="0070376F">
              <w:rPr>
                <w:rFonts w:asciiTheme="minorHAnsi" w:hAnsiTheme="minorHAnsi" w:cstheme="minorHAnsi"/>
                <w:b/>
                <w:sz w:val="24"/>
                <w:szCs w:val="24"/>
              </w:rPr>
              <w:t>ing Criteria</w:t>
            </w:r>
          </w:p>
        </w:tc>
      </w:tr>
      <w:tr w:rsidR="00394429" w:rsidRPr="00541675" w14:paraId="5009436F" w14:textId="77777777" w:rsidTr="003E5739">
        <w:trPr>
          <w:cantSplit/>
        </w:trPr>
        <w:tc>
          <w:tcPr>
            <w:tcW w:w="5393" w:type="dxa"/>
            <w:gridSpan w:val="2"/>
          </w:tcPr>
          <w:p w14:paraId="3D03B4BE" w14:textId="77777777" w:rsidR="00141E15" w:rsidRPr="00294EEB" w:rsidRDefault="00141E15" w:rsidP="00CE5E96">
            <w:pPr>
              <w:spacing w:before="0"/>
              <w:rPr>
                <w:rFonts w:asciiTheme="minorHAnsi" w:hAnsiTheme="minorHAnsi" w:cstheme="minorHAnsi"/>
                <w:b/>
                <w:sz w:val="24"/>
                <w:szCs w:val="24"/>
              </w:rPr>
            </w:pPr>
            <w:r w:rsidRPr="00294EEB">
              <w:rPr>
                <w:rFonts w:asciiTheme="minorHAnsi" w:hAnsiTheme="minorHAnsi" w:cstheme="minorHAnsi"/>
                <w:b/>
                <w:sz w:val="24"/>
                <w:szCs w:val="24"/>
              </w:rPr>
              <w:t>Overall Design:</w:t>
            </w:r>
          </w:p>
          <w:p w14:paraId="5239B7C3" w14:textId="3EF168E2" w:rsidR="00141E15" w:rsidRPr="003B772C" w:rsidRDefault="00694C73" w:rsidP="00362A6D">
            <w:pPr>
              <w:pStyle w:val="ListParagraph"/>
              <w:numPr>
                <w:ilvl w:val="0"/>
                <w:numId w:val="15"/>
              </w:numPr>
              <w:spacing w:before="0"/>
              <w:rPr>
                <w:rFonts w:asciiTheme="minorHAnsi" w:hAnsiTheme="minorHAnsi" w:cstheme="minorHAnsi"/>
                <w:sz w:val="24"/>
                <w:szCs w:val="24"/>
              </w:rPr>
            </w:pPr>
            <w:r>
              <w:rPr>
                <w:rFonts w:asciiTheme="minorHAnsi" w:hAnsiTheme="minorHAnsi" w:cstheme="minorHAnsi"/>
                <w:sz w:val="24"/>
                <w:szCs w:val="24"/>
              </w:rPr>
              <w:t xml:space="preserve">Describes how the </w:t>
            </w:r>
            <w:r w:rsidR="0042658D">
              <w:rPr>
                <w:rFonts w:asciiTheme="minorHAnsi" w:hAnsiTheme="minorHAnsi" w:cstheme="minorHAnsi"/>
                <w:sz w:val="24"/>
                <w:szCs w:val="24"/>
              </w:rPr>
              <w:t>program</w:t>
            </w:r>
            <w:r>
              <w:rPr>
                <w:rFonts w:asciiTheme="minorHAnsi" w:hAnsiTheme="minorHAnsi" w:cstheme="minorHAnsi"/>
                <w:sz w:val="24"/>
                <w:szCs w:val="24"/>
              </w:rPr>
              <w:t xml:space="preserve"> will operate </w:t>
            </w:r>
            <w:r w:rsidR="00141E15" w:rsidRPr="003B772C">
              <w:rPr>
                <w:rFonts w:asciiTheme="minorHAnsi" w:hAnsiTheme="minorHAnsi" w:cstheme="minorHAnsi"/>
                <w:sz w:val="24"/>
                <w:szCs w:val="24"/>
              </w:rPr>
              <w:t xml:space="preserve">and </w:t>
            </w:r>
            <w:r>
              <w:rPr>
                <w:rFonts w:asciiTheme="minorHAnsi" w:hAnsiTheme="minorHAnsi" w:cstheme="minorHAnsi"/>
                <w:sz w:val="24"/>
                <w:szCs w:val="24"/>
              </w:rPr>
              <w:t xml:space="preserve">is </w:t>
            </w:r>
            <w:r w:rsidR="00141E15" w:rsidRPr="003B772C">
              <w:rPr>
                <w:rFonts w:asciiTheme="minorHAnsi" w:hAnsiTheme="minorHAnsi" w:cstheme="minorHAnsi"/>
                <w:sz w:val="24"/>
                <w:szCs w:val="24"/>
              </w:rPr>
              <w:t>consistent with measurable objectives and goals</w:t>
            </w:r>
            <w:r w:rsidR="006052B0">
              <w:rPr>
                <w:rFonts w:asciiTheme="minorHAnsi" w:hAnsiTheme="minorHAnsi" w:cstheme="minorHAnsi"/>
                <w:sz w:val="24"/>
                <w:szCs w:val="24"/>
              </w:rPr>
              <w:t>;</w:t>
            </w:r>
          </w:p>
          <w:p w14:paraId="11ED6B40" w14:textId="467FBB0E" w:rsidR="00BA7C5E" w:rsidRPr="00BA7C5E" w:rsidRDefault="00141E15" w:rsidP="00362A6D">
            <w:pPr>
              <w:pStyle w:val="ListParagraph"/>
              <w:numPr>
                <w:ilvl w:val="0"/>
                <w:numId w:val="15"/>
              </w:numPr>
              <w:rPr>
                <w:rFonts w:asciiTheme="minorHAnsi" w:hAnsiTheme="minorHAnsi" w:cstheme="minorHAnsi"/>
                <w:b/>
                <w:sz w:val="24"/>
                <w:szCs w:val="24"/>
              </w:rPr>
            </w:pPr>
            <w:r w:rsidRPr="00BA7C5E">
              <w:rPr>
                <w:rFonts w:asciiTheme="minorHAnsi" w:hAnsiTheme="minorHAnsi" w:cstheme="minorHAnsi"/>
                <w:sz w:val="24"/>
                <w:szCs w:val="24"/>
              </w:rPr>
              <w:t xml:space="preserve">All design requirements are addressed and are likely to contribute to the success of the </w:t>
            </w:r>
            <w:r w:rsidR="0042658D">
              <w:rPr>
                <w:rFonts w:asciiTheme="minorHAnsi" w:hAnsiTheme="minorHAnsi" w:cstheme="minorHAnsi"/>
                <w:sz w:val="24"/>
                <w:szCs w:val="24"/>
              </w:rPr>
              <w:t>program</w:t>
            </w:r>
            <w:r w:rsidR="004E6B3C">
              <w:rPr>
                <w:rFonts w:asciiTheme="minorHAnsi" w:hAnsiTheme="minorHAnsi" w:cstheme="minorHAnsi"/>
                <w:sz w:val="24"/>
                <w:szCs w:val="24"/>
              </w:rPr>
              <w:t>;</w:t>
            </w:r>
          </w:p>
          <w:p w14:paraId="5436C761" w14:textId="51AF9459" w:rsidR="00BA7C5E" w:rsidRPr="00BA7C5E" w:rsidRDefault="00BA7C5E" w:rsidP="00362A6D">
            <w:pPr>
              <w:pStyle w:val="ListParagraph"/>
              <w:numPr>
                <w:ilvl w:val="0"/>
                <w:numId w:val="15"/>
              </w:numPr>
              <w:spacing w:before="0"/>
              <w:contextualSpacing w:val="0"/>
              <w:rPr>
                <w:rFonts w:asciiTheme="minorHAnsi" w:hAnsiTheme="minorHAnsi" w:cstheme="minorHAnsi"/>
                <w:sz w:val="24"/>
                <w:szCs w:val="24"/>
              </w:rPr>
            </w:pPr>
            <w:r w:rsidRPr="003B772C">
              <w:rPr>
                <w:rFonts w:asciiTheme="minorHAnsi" w:hAnsiTheme="minorHAnsi" w:cstheme="minorHAnsi"/>
                <w:sz w:val="24"/>
                <w:szCs w:val="24"/>
              </w:rPr>
              <w:t>Describes use and implementation of evidence-based practice and programs</w:t>
            </w:r>
            <w:r>
              <w:rPr>
                <w:rFonts w:asciiTheme="minorHAnsi" w:hAnsiTheme="minorHAnsi" w:cstheme="minorHAnsi"/>
                <w:sz w:val="24"/>
                <w:szCs w:val="24"/>
              </w:rPr>
              <w:t>.</w:t>
            </w:r>
          </w:p>
          <w:p w14:paraId="00836DE5" w14:textId="48F1B9FE" w:rsidR="00394429" w:rsidRPr="00294EEB" w:rsidRDefault="00694C73" w:rsidP="00CE5E96">
            <w:pPr>
              <w:rPr>
                <w:rFonts w:asciiTheme="minorHAnsi" w:hAnsiTheme="minorHAnsi" w:cstheme="minorHAnsi"/>
                <w:b/>
                <w:sz w:val="24"/>
                <w:szCs w:val="24"/>
              </w:rPr>
            </w:pPr>
            <w:r>
              <w:rPr>
                <w:rFonts w:asciiTheme="minorHAnsi" w:hAnsiTheme="minorHAnsi" w:cstheme="minorHAnsi"/>
                <w:b/>
                <w:sz w:val="24"/>
                <w:szCs w:val="24"/>
              </w:rPr>
              <w:t>Program Overview</w:t>
            </w:r>
            <w:r w:rsidR="00394429" w:rsidRPr="00294EEB">
              <w:rPr>
                <w:rFonts w:asciiTheme="minorHAnsi" w:hAnsiTheme="minorHAnsi" w:cstheme="minorHAnsi"/>
                <w:b/>
                <w:sz w:val="24"/>
                <w:szCs w:val="24"/>
              </w:rPr>
              <w:t>:</w:t>
            </w:r>
          </w:p>
          <w:p w14:paraId="5B5C7865" w14:textId="70B56D71" w:rsidR="00194C46" w:rsidRPr="00BA7C5E" w:rsidRDefault="00063563" w:rsidP="00362A6D">
            <w:pPr>
              <w:pStyle w:val="ListParagraph"/>
              <w:numPr>
                <w:ilvl w:val="0"/>
                <w:numId w:val="15"/>
              </w:numPr>
              <w:spacing w:before="0"/>
              <w:rPr>
                <w:rFonts w:asciiTheme="minorHAnsi" w:hAnsiTheme="minorHAnsi" w:cstheme="minorHAnsi"/>
                <w:sz w:val="24"/>
                <w:szCs w:val="24"/>
              </w:rPr>
            </w:pPr>
            <w:r w:rsidRPr="00BA7C5E">
              <w:rPr>
                <w:rFonts w:asciiTheme="minorHAnsi" w:hAnsiTheme="minorHAnsi" w:cstheme="minorHAnsi"/>
                <w:sz w:val="24"/>
                <w:szCs w:val="24"/>
              </w:rPr>
              <w:t>Includes description of</w:t>
            </w:r>
            <w:r w:rsidR="00BA7C5E" w:rsidRPr="00BA7C5E">
              <w:rPr>
                <w:rFonts w:asciiTheme="minorHAnsi" w:hAnsiTheme="minorHAnsi" w:cstheme="minorHAnsi"/>
                <w:sz w:val="24"/>
                <w:szCs w:val="24"/>
              </w:rPr>
              <w:t xml:space="preserve"> student-</w:t>
            </w:r>
            <w:r w:rsidRPr="00BA7C5E">
              <w:rPr>
                <w:rFonts w:asciiTheme="minorHAnsi" w:hAnsiTheme="minorHAnsi" w:cstheme="minorHAnsi"/>
                <w:sz w:val="24"/>
                <w:szCs w:val="24"/>
              </w:rPr>
              <w:t xml:space="preserve">centered climate of belonging and </w:t>
            </w:r>
            <w:r w:rsidR="00BA7C5E" w:rsidRPr="00BA7C5E">
              <w:rPr>
                <w:rFonts w:asciiTheme="minorHAnsi" w:hAnsiTheme="minorHAnsi" w:cstheme="minorHAnsi"/>
                <w:sz w:val="24"/>
                <w:szCs w:val="24"/>
              </w:rPr>
              <w:t>engagement</w:t>
            </w:r>
            <w:r w:rsidR="006052B0" w:rsidRPr="00BA7C5E">
              <w:rPr>
                <w:rFonts w:asciiTheme="minorHAnsi" w:hAnsiTheme="minorHAnsi" w:cstheme="minorHAnsi"/>
                <w:sz w:val="24"/>
                <w:szCs w:val="24"/>
              </w:rPr>
              <w:t>;</w:t>
            </w:r>
          </w:p>
          <w:p w14:paraId="7B348C25" w14:textId="54B025A0" w:rsidR="00BA7C5E" w:rsidRPr="00BA7C5E" w:rsidRDefault="00BA7C5E" w:rsidP="00362A6D">
            <w:pPr>
              <w:pStyle w:val="ListParagraph"/>
              <w:numPr>
                <w:ilvl w:val="0"/>
                <w:numId w:val="15"/>
              </w:numPr>
              <w:spacing w:before="0"/>
              <w:rPr>
                <w:rFonts w:asciiTheme="minorHAnsi" w:hAnsiTheme="minorHAnsi" w:cstheme="minorHAnsi"/>
                <w:sz w:val="24"/>
                <w:szCs w:val="24"/>
              </w:rPr>
            </w:pPr>
            <w:r w:rsidRPr="00BA7C5E">
              <w:rPr>
                <w:rFonts w:asciiTheme="minorHAnsi" w:hAnsiTheme="minorHAnsi" w:cstheme="minorHAnsi"/>
                <w:sz w:val="24"/>
                <w:szCs w:val="24"/>
              </w:rPr>
              <w:t>Includes description of how youth voice, leadership and interest will be infused into program;</w:t>
            </w:r>
          </w:p>
          <w:p w14:paraId="40093A7D" w14:textId="272B6A84" w:rsidR="00394429" w:rsidRDefault="00394429" w:rsidP="00362A6D">
            <w:pPr>
              <w:pStyle w:val="ListParagraph"/>
              <w:numPr>
                <w:ilvl w:val="0"/>
                <w:numId w:val="15"/>
              </w:numPr>
              <w:rPr>
                <w:rFonts w:asciiTheme="minorHAnsi" w:hAnsiTheme="minorHAnsi" w:cstheme="minorHAnsi"/>
                <w:sz w:val="24"/>
                <w:szCs w:val="24"/>
              </w:rPr>
            </w:pPr>
            <w:r w:rsidRPr="00294EEB">
              <w:rPr>
                <w:rFonts w:asciiTheme="minorHAnsi" w:hAnsiTheme="minorHAnsi" w:cstheme="minorHAnsi"/>
                <w:sz w:val="24"/>
                <w:szCs w:val="24"/>
              </w:rPr>
              <w:t>Includes brief discussion</w:t>
            </w:r>
            <w:r w:rsidR="00BA7C5E">
              <w:rPr>
                <w:rFonts w:asciiTheme="minorHAnsi" w:hAnsiTheme="minorHAnsi" w:cstheme="minorHAnsi"/>
                <w:sz w:val="24"/>
                <w:szCs w:val="24"/>
              </w:rPr>
              <w:t xml:space="preserve"> of weekly schedule and </w:t>
            </w:r>
            <w:r w:rsidRPr="00294EEB">
              <w:rPr>
                <w:rFonts w:asciiTheme="minorHAnsi" w:hAnsiTheme="minorHAnsi" w:cstheme="minorHAnsi"/>
                <w:sz w:val="24"/>
                <w:szCs w:val="24"/>
              </w:rPr>
              <w:t>program operational hours (minimum of 300 program hours per school year)</w:t>
            </w:r>
            <w:r w:rsidR="004E6B3C">
              <w:rPr>
                <w:rFonts w:asciiTheme="minorHAnsi" w:hAnsiTheme="minorHAnsi" w:cstheme="minorHAnsi"/>
                <w:sz w:val="24"/>
                <w:szCs w:val="24"/>
              </w:rPr>
              <w:t>;</w:t>
            </w:r>
          </w:p>
          <w:p w14:paraId="0A60168B" w14:textId="3DA2EC09" w:rsidR="00063563" w:rsidRPr="00063563" w:rsidRDefault="00063563" w:rsidP="00362A6D">
            <w:pPr>
              <w:pStyle w:val="ListParagraph"/>
              <w:numPr>
                <w:ilvl w:val="0"/>
                <w:numId w:val="15"/>
              </w:numPr>
              <w:spacing w:before="0"/>
              <w:contextualSpacing w:val="0"/>
              <w:rPr>
                <w:rFonts w:asciiTheme="minorHAnsi" w:hAnsiTheme="minorHAnsi" w:cstheme="minorHAnsi"/>
                <w:sz w:val="24"/>
                <w:szCs w:val="24"/>
              </w:rPr>
            </w:pPr>
            <w:r w:rsidRPr="003B772C">
              <w:rPr>
                <w:rFonts w:asciiTheme="minorHAnsi" w:hAnsiTheme="minorHAnsi" w:cstheme="minorHAnsi"/>
                <w:sz w:val="24"/>
                <w:szCs w:val="24"/>
              </w:rPr>
              <w:t>Describes evidence of previous success or the promise of success in operating out-of-school programs</w:t>
            </w:r>
            <w:r>
              <w:rPr>
                <w:rFonts w:asciiTheme="minorHAnsi" w:hAnsiTheme="minorHAnsi" w:cstheme="minorHAnsi"/>
                <w:sz w:val="24"/>
                <w:szCs w:val="24"/>
              </w:rPr>
              <w:t>.</w:t>
            </w:r>
          </w:p>
          <w:p w14:paraId="3D1597AA" w14:textId="702B85AF" w:rsidR="00394429" w:rsidRPr="00294EEB" w:rsidRDefault="00BE1AB6" w:rsidP="00013E85">
            <w:pPr>
              <w:spacing w:after="60"/>
              <w:rPr>
                <w:rFonts w:asciiTheme="minorHAnsi" w:hAnsiTheme="minorHAnsi" w:cstheme="minorHAnsi"/>
                <w:b/>
                <w:sz w:val="24"/>
                <w:szCs w:val="24"/>
              </w:rPr>
            </w:pPr>
            <w:r>
              <w:rPr>
                <w:rFonts w:asciiTheme="minorHAnsi" w:hAnsiTheme="minorHAnsi" w:cstheme="minorHAnsi"/>
                <w:b/>
                <w:sz w:val="24"/>
                <w:szCs w:val="24"/>
              </w:rPr>
              <w:t>Student Recruitment and Retention</w:t>
            </w:r>
            <w:r w:rsidR="00394429" w:rsidRPr="00294EEB">
              <w:rPr>
                <w:rFonts w:asciiTheme="minorHAnsi" w:hAnsiTheme="minorHAnsi" w:cstheme="minorHAnsi"/>
                <w:b/>
                <w:sz w:val="24"/>
                <w:szCs w:val="24"/>
              </w:rPr>
              <w:t>:</w:t>
            </w:r>
          </w:p>
          <w:p w14:paraId="356241D4" w14:textId="77777777" w:rsidR="00BE1AB6" w:rsidRPr="00294EEB" w:rsidRDefault="00BE1AB6" w:rsidP="00362A6D">
            <w:pPr>
              <w:pStyle w:val="ListParagraph"/>
              <w:numPr>
                <w:ilvl w:val="0"/>
                <w:numId w:val="15"/>
              </w:numPr>
              <w:spacing w:before="0"/>
              <w:rPr>
                <w:rFonts w:asciiTheme="minorHAnsi" w:hAnsiTheme="minorHAnsi" w:cstheme="minorHAnsi"/>
                <w:sz w:val="24"/>
                <w:szCs w:val="24"/>
              </w:rPr>
            </w:pPr>
            <w:r w:rsidRPr="00294EEB">
              <w:rPr>
                <w:rFonts w:asciiTheme="minorHAnsi" w:hAnsiTheme="minorHAnsi" w:cstheme="minorHAnsi"/>
                <w:sz w:val="24"/>
                <w:szCs w:val="24"/>
              </w:rPr>
              <w:t>Describes the criteria and processes for recruiting targeted students and their families to be ser</w:t>
            </w:r>
            <w:r>
              <w:rPr>
                <w:rFonts w:asciiTheme="minorHAnsi" w:hAnsiTheme="minorHAnsi" w:cstheme="minorHAnsi"/>
                <w:sz w:val="24"/>
                <w:szCs w:val="24"/>
              </w:rPr>
              <w:t>ved from the selected school(s);</w:t>
            </w:r>
          </w:p>
          <w:p w14:paraId="15843617" w14:textId="77777777" w:rsidR="00BE1AB6" w:rsidRPr="00294EEB" w:rsidRDefault="00BE1AB6" w:rsidP="004E6B3C">
            <w:pPr>
              <w:pStyle w:val="ListParagraph"/>
              <w:numPr>
                <w:ilvl w:val="0"/>
                <w:numId w:val="15"/>
              </w:numPr>
              <w:rPr>
                <w:rFonts w:asciiTheme="minorHAnsi" w:hAnsiTheme="minorHAnsi" w:cstheme="minorHAnsi"/>
                <w:sz w:val="24"/>
                <w:szCs w:val="24"/>
              </w:rPr>
            </w:pPr>
            <w:r w:rsidRPr="00294EEB">
              <w:rPr>
                <w:rFonts w:asciiTheme="minorHAnsi" w:hAnsiTheme="minorHAnsi" w:cstheme="minorHAnsi"/>
                <w:sz w:val="24"/>
                <w:szCs w:val="24"/>
              </w:rPr>
              <w:t>Provides detailed description of how many students will be recruited to participate in program</w:t>
            </w:r>
            <w:r>
              <w:rPr>
                <w:rFonts w:asciiTheme="minorHAnsi" w:hAnsiTheme="minorHAnsi" w:cstheme="minorHAnsi"/>
                <w:sz w:val="24"/>
                <w:szCs w:val="24"/>
              </w:rPr>
              <w:t>;</w:t>
            </w:r>
          </w:p>
          <w:p w14:paraId="0C1BBC31" w14:textId="77777777" w:rsidR="00BE1AB6" w:rsidRPr="00294EEB" w:rsidRDefault="00BE1AB6" w:rsidP="004E6B3C">
            <w:pPr>
              <w:numPr>
                <w:ilvl w:val="0"/>
                <w:numId w:val="15"/>
              </w:numPr>
              <w:spacing w:before="0"/>
              <w:ind w:right="-245"/>
              <w:rPr>
                <w:rFonts w:asciiTheme="minorHAnsi" w:hAnsiTheme="minorHAnsi" w:cs="Arial"/>
                <w:sz w:val="24"/>
                <w:szCs w:val="24"/>
              </w:rPr>
            </w:pPr>
            <w:r w:rsidRPr="00294EEB">
              <w:rPr>
                <w:rFonts w:asciiTheme="minorHAnsi" w:hAnsiTheme="minorHAnsi" w:cs="Arial"/>
                <w:sz w:val="24"/>
                <w:szCs w:val="24"/>
              </w:rPr>
              <w:t>Overt referral procedures that engage underrepresented student populations</w:t>
            </w:r>
            <w:r>
              <w:rPr>
                <w:rFonts w:asciiTheme="minorHAnsi" w:hAnsiTheme="minorHAnsi" w:cs="Arial"/>
                <w:sz w:val="24"/>
                <w:szCs w:val="24"/>
              </w:rPr>
              <w:t>;</w:t>
            </w:r>
          </w:p>
          <w:p w14:paraId="1700B766" w14:textId="2C57EB38" w:rsidR="00BE1AB6" w:rsidRPr="00BE1AB6" w:rsidRDefault="00BE1AB6" w:rsidP="00362A6D">
            <w:pPr>
              <w:numPr>
                <w:ilvl w:val="0"/>
                <w:numId w:val="15"/>
              </w:numPr>
              <w:spacing w:before="0"/>
              <w:rPr>
                <w:rFonts w:asciiTheme="minorHAnsi" w:hAnsiTheme="minorHAnsi" w:cs="Arial"/>
                <w:sz w:val="24"/>
                <w:szCs w:val="24"/>
              </w:rPr>
            </w:pPr>
            <w:r w:rsidRPr="00294EEB">
              <w:rPr>
                <w:rFonts w:asciiTheme="minorHAnsi" w:hAnsiTheme="minorHAnsi" w:cs="Arial"/>
                <w:sz w:val="24"/>
                <w:szCs w:val="24"/>
              </w:rPr>
              <w:t>Programmatic attractions and modifications for diverse students and families</w:t>
            </w:r>
            <w:r>
              <w:rPr>
                <w:rFonts w:asciiTheme="minorHAnsi" w:hAnsiTheme="minorHAnsi" w:cs="Arial"/>
                <w:sz w:val="24"/>
                <w:szCs w:val="24"/>
              </w:rPr>
              <w:t>;</w:t>
            </w:r>
          </w:p>
          <w:p w14:paraId="4822AA94" w14:textId="27606A3D" w:rsidR="00394429" w:rsidRPr="00013E85" w:rsidRDefault="00394429" w:rsidP="00362A6D">
            <w:pPr>
              <w:pStyle w:val="ListParagraph"/>
              <w:numPr>
                <w:ilvl w:val="0"/>
                <w:numId w:val="15"/>
              </w:numPr>
              <w:spacing w:before="0"/>
              <w:rPr>
                <w:rFonts w:asciiTheme="minorHAnsi" w:hAnsiTheme="minorHAnsi" w:cstheme="minorHAnsi"/>
                <w:sz w:val="24"/>
                <w:szCs w:val="24"/>
              </w:rPr>
            </w:pPr>
            <w:r w:rsidRPr="00294EEB">
              <w:rPr>
                <w:rFonts w:asciiTheme="minorHAnsi" w:hAnsiTheme="minorHAnsi" w:cstheme="minorHAnsi"/>
                <w:sz w:val="24"/>
                <w:szCs w:val="24"/>
              </w:rPr>
              <w:t>Plans include addressing very high-need populations: students who are homeless;</w:t>
            </w:r>
            <w:r w:rsidR="00013E85" w:rsidRPr="00294EEB">
              <w:rPr>
                <w:rFonts w:asciiTheme="minorHAnsi" w:hAnsiTheme="minorHAnsi" w:cstheme="minorHAnsi"/>
                <w:sz w:val="24"/>
                <w:szCs w:val="24"/>
              </w:rPr>
              <w:t xml:space="preserve"> English learners; and students with disabilities</w:t>
            </w:r>
            <w:r w:rsidR="00013E85">
              <w:rPr>
                <w:rFonts w:asciiTheme="minorHAnsi" w:hAnsiTheme="minorHAnsi" w:cstheme="minorHAnsi"/>
                <w:sz w:val="24"/>
                <w:szCs w:val="24"/>
              </w:rPr>
              <w:t>;</w:t>
            </w:r>
          </w:p>
        </w:tc>
        <w:tc>
          <w:tcPr>
            <w:tcW w:w="5132" w:type="dxa"/>
            <w:gridSpan w:val="2"/>
          </w:tcPr>
          <w:p w14:paraId="449091F2" w14:textId="2CCC90ED" w:rsidR="00CE5E96" w:rsidRPr="00BE1AB6" w:rsidRDefault="00CE5E96" w:rsidP="00362A6D">
            <w:pPr>
              <w:pStyle w:val="ListParagraph"/>
              <w:numPr>
                <w:ilvl w:val="0"/>
                <w:numId w:val="15"/>
              </w:numPr>
              <w:spacing w:before="0"/>
              <w:contextualSpacing w:val="0"/>
              <w:rPr>
                <w:rFonts w:asciiTheme="minorHAnsi" w:hAnsiTheme="minorHAnsi" w:cstheme="minorHAnsi"/>
                <w:sz w:val="24"/>
                <w:szCs w:val="24"/>
              </w:rPr>
            </w:pPr>
            <w:r w:rsidRPr="00294EEB">
              <w:rPr>
                <w:rFonts w:asciiTheme="minorHAnsi" w:hAnsiTheme="minorHAnsi" w:cstheme="minorHAnsi"/>
                <w:sz w:val="24"/>
                <w:szCs w:val="24"/>
              </w:rPr>
              <w:t>Description of eliminating barriers that could impede equitable access to participation in activities due to target populations’ needs for specialized support</w:t>
            </w:r>
            <w:r>
              <w:rPr>
                <w:rFonts w:asciiTheme="minorHAnsi" w:hAnsiTheme="minorHAnsi" w:cstheme="minorHAnsi"/>
                <w:sz w:val="24"/>
                <w:szCs w:val="24"/>
              </w:rPr>
              <w:t>;</w:t>
            </w:r>
          </w:p>
          <w:p w14:paraId="793BC0B6" w14:textId="595D31CD" w:rsidR="00CE5E96" w:rsidRPr="00294EEB" w:rsidRDefault="00CE5E96" w:rsidP="00362A6D">
            <w:pPr>
              <w:pStyle w:val="ListParagraph"/>
              <w:numPr>
                <w:ilvl w:val="0"/>
                <w:numId w:val="15"/>
              </w:numPr>
              <w:tabs>
                <w:tab w:val="left" w:pos="810"/>
              </w:tabs>
              <w:spacing w:before="0"/>
              <w:contextualSpacing w:val="0"/>
              <w:rPr>
                <w:rFonts w:asciiTheme="minorHAnsi" w:hAnsiTheme="minorHAnsi" w:cs="Arial"/>
                <w:sz w:val="24"/>
                <w:szCs w:val="24"/>
              </w:rPr>
            </w:pPr>
            <w:r w:rsidRPr="00294EEB">
              <w:rPr>
                <w:rFonts w:asciiTheme="minorHAnsi" w:hAnsiTheme="minorHAnsi" w:cs="Arial"/>
                <w:sz w:val="24"/>
                <w:szCs w:val="24"/>
              </w:rPr>
              <w:t>Describes student language needs for proposed school(s) to be served; including their identification, languages and school population percentages</w:t>
            </w:r>
            <w:r w:rsidR="008E2982">
              <w:rPr>
                <w:rFonts w:asciiTheme="minorHAnsi" w:hAnsiTheme="minorHAnsi" w:cs="Arial"/>
                <w:sz w:val="24"/>
                <w:szCs w:val="24"/>
              </w:rPr>
              <w:t>;</w:t>
            </w:r>
            <w:r w:rsidRPr="00294EEB">
              <w:rPr>
                <w:rFonts w:asciiTheme="minorHAnsi" w:hAnsiTheme="minorHAnsi" w:cs="Arial"/>
                <w:sz w:val="24"/>
                <w:szCs w:val="24"/>
              </w:rPr>
              <w:t xml:space="preserve"> </w:t>
            </w:r>
          </w:p>
          <w:p w14:paraId="045CF11E" w14:textId="77777777" w:rsidR="00CE5E96" w:rsidRPr="00294EEB" w:rsidRDefault="00CE5E96" w:rsidP="00362A6D">
            <w:pPr>
              <w:numPr>
                <w:ilvl w:val="0"/>
                <w:numId w:val="15"/>
              </w:numPr>
              <w:tabs>
                <w:tab w:val="left" w:pos="810"/>
              </w:tabs>
              <w:spacing w:before="0"/>
              <w:rPr>
                <w:rFonts w:asciiTheme="minorHAnsi" w:hAnsiTheme="minorHAnsi" w:cs="Arial"/>
                <w:sz w:val="24"/>
                <w:szCs w:val="24"/>
              </w:rPr>
            </w:pPr>
            <w:r w:rsidRPr="00294EEB">
              <w:rPr>
                <w:rFonts w:asciiTheme="minorHAnsi" w:hAnsiTheme="minorHAnsi" w:cs="Arial"/>
                <w:sz w:val="24"/>
                <w:szCs w:val="24"/>
              </w:rPr>
              <w:t>Includes a plan to utilize expanded learning strategies and activities to facilitate improved student language outcomes</w:t>
            </w:r>
            <w:r>
              <w:rPr>
                <w:rFonts w:asciiTheme="minorHAnsi" w:hAnsiTheme="minorHAnsi" w:cs="Arial"/>
                <w:sz w:val="24"/>
                <w:szCs w:val="24"/>
              </w:rPr>
              <w:t>;</w:t>
            </w:r>
          </w:p>
          <w:p w14:paraId="7C9ACE0F" w14:textId="77777777" w:rsidR="00CE5E96" w:rsidRPr="00294EEB" w:rsidRDefault="00CE5E96" w:rsidP="00362A6D">
            <w:pPr>
              <w:numPr>
                <w:ilvl w:val="0"/>
                <w:numId w:val="15"/>
              </w:numPr>
              <w:spacing w:before="0"/>
              <w:rPr>
                <w:rFonts w:asciiTheme="minorHAnsi" w:hAnsiTheme="minorHAnsi" w:cs="Arial"/>
                <w:sz w:val="24"/>
                <w:szCs w:val="24"/>
              </w:rPr>
            </w:pPr>
            <w:r w:rsidRPr="00294EEB">
              <w:rPr>
                <w:rFonts w:asciiTheme="minorHAnsi" w:hAnsiTheme="minorHAnsi" w:cs="Arial"/>
                <w:sz w:val="24"/>
                <w:szCs w:val="24"/>
              </w:rPr>
              <w:t xml:space="preserve">Describes programming and staffing amendments which create inclusive </w:t>
            </w:r>
            <w:r>
              <w:rPr>
                <w:rFonts w:asciiTheme="minorHAnsi" w:hAnsiTheme="minorHAnsi" w:cs="Arial"/>
                <w:sz w:val="24"/>
                <w:szCs w:val="24"/>
              </w:rPr>
              <w:t>and multi-language environments;</w:t>
            </w:r>
          </w:p>
          <w:p w14:paraId="59DFFE33" w14:textId="77777777" w:rsidR="00CE5E96" w:rsidRPr="00BE1AB6" w:rsidRDefault="00CE5E96" w:rsidP="00362A6D">
            <w:pPr>
              <w:numPr>
                <w:ilvl w:val="0"/>
                <w:numId w:val="15"/>
              </w:numPr>
              <w:spacing w:before="0"/>
              <w:rPr>
                <w:rFonts w:asciiTheme="minorHAnsi" w:hAnsiTheme="minorHAnsi" w:cstheme="minorHAnsi"/>
                <w:sz w:val="24"/>
                <w:szCs w:val="24"/>
              </w:rPr>
            </w:pPr>
            <w:r w:rsidRPr="00294EEB">
              <w:rPr>
                <w:rFonts w:asciiTheme="minorHAnsi" w:hAnsiTheme="minorHAnsi" w:cs="Arial"/>
                <w:sz w:val="24"/>
                <w:szCs w:val="24"/>
              </w:rPr>
              <w:t>Includes plans for coordination with ELD Specialist</w:t>
            </w:r>
            <w:r>
              <w:rPr>
                <w:rFonts w:asciiTheme="minorHAnsi" w:hAnsiTheme="minorHAnsi" w:cs="Arial"/>
                <w:sz w:val="24"/>
                <w:szCs w:val="24"/>
              </w:rPr>
              <w:t>;</w:t>
            </w:r>
          </w:p>
          <w:p w14:paraId="5993D472" w14:textId="2015CA7F" w:rsidR="00CE5E96" w:rsidRPr="00E02C14" w:rsidRDefault="00CE5E96" w:rsidP="00362A6D">
            <w:pPr>
              <w:pStyle w:val="ListParagraph"/>
              <w:numPr>
                <w:ilvl w:val="0"/>
                <w:numId w:val="15"/>
              </w:numPr>
              <w:spacing w:before="0" w:after="60"/>
              <w:rPr>
                <w:rFonts w:asciiTheme="minorHAnsi" w:hAnsiTheme="minorHAnsi" w:cstheme="minorHAnsi"/>
                <w:b/>
                <w:sz w:val="24"/>
                <w:szCs w:val="24"/>
              </w:rPr>
            </w:pPr>
            <w:r w:rsidRPr="00294EEB">
              <w:rPr>
                <w:rFonts w:asciiTheme="minorHAnsi" w:hAnsiTheme="minorHAnsi" w:cstheme="minorHAnsi"/>
                <w:sz w:val="24"/>
                <w:szCs w:val="24"/>
              </w:rPr>
              <w:t>Describes equitable services to non-public school students and their families, if those students are within the target population of 21</w:t>
            </w:r>
            <w:r w:rsidRPr="00294EEB">
              <w:rPr>
                <w:rFonts w:asciiTheme="minorHAnsi" w:hAnsiTheme="minorHAnsi" w:cstheme="minorHAnsi"/>
                <w:sz w:val="24"/>
                <w:szCs w:val="24"/>
                <w:vertAlign w:val="superscript"/>
              </w:rPr>
              <w:t>st</w:t>
            </w:r>
            <w:r w:rsidRPr="00294EEB">
              <w:rPr>
                <w:rFonts w:asciiTheme="minorHAnsi" w:hAnsiTheme="minorHAnsi" w:cstheme="minorHAnsi"/>
                <w:sz w:val="24"/>
                <w:szCs w:val="24"/>
              </w:rPr>
              <w:t xml:space="preserve"> </w:t>
            </w:r>
            <w:r w:rsidRPr="00E02C14">
              <w:rPr>
                <w:rFonts w:asciiTheme="minorHAnsi" w:hAnsiTheme="minorHAnsi" w:cstheme="minorHAnsi"/>
                <w:sz w:val="24"/>
                <w:szCs w:val="24"/>
              </w:rPr>
              <w:t>CCLC program</w:t>
            </w:r>
            <w:r w:rsidR="008E2982">
              <w:rPr>
                <w:rFonts w:asciiTheme="minorHAnsi" w:hAnsiTheme="minorHAnsi" w:cstheme="minorHAnsi"/>
                <w:sz w:val="24"/>
                <w:szCs w:val="24"/>
              </w:rPr>
              <w:t>;</w:t>
            </w:r>
          </w:p>
          <w:p w14:paraId="351B6398" w14:textId="06A0957F" w:rsidR="00A21EF6" w:rsidRPr="00E02C14" w:rsidRDefault="00BA7C5E" w:rsidP="00362A6D">
            <w:pPr>
              <w:pStyle w:val="ListParagraph"/>
              <w:numPr>
                <w:ilvl w:val="0"/>
                <w:numId w:val="15"/>
              </w:numPr>
              <w:spacing w:before="0" w:after="60"/>
              <w:rPr>
                <w:rFonts w:asciiTheme="minorHAnsi" w:hAnsiTheme="minorHAnsi" w:cstheme="minorHAnsi"/>
                <w:b/>
                <w:sz w:val="24"/>
                <w:szCs w:val="24"/>
              </w:rPr>
            </w:pPr>
            <w:r w:rsidRPr="00E02C14">
              <w:rPr>
                <w:rFonts w:asciiTheme="minorHAnsi" w:hAnsiTheme="minorHAnsi" w:cstheme="minorHAnsi"/>
                <w:sz w:val="24"/>
                <w:szCs w:val="24"/>
              </w:rPr>
              <w:t>Describes process for consulting with non-public schools during application process and throughout life of grant.</w:t>
            </w:r>
          </w:p>
          <w:p w14:paraId="47DD686E" w14:textId="43A92606" w:rsidR="008C5D92" w:rsidRPr="00294EEB" w:rsidRDefault="00BE1AB6" w:rsidP="00CE5E96">
            <w:pPr>
              <w:spacing w:before="0"/>
              <w:rPr>
                <w:rFonts w:asciiTheme="minorHAnsi" w:hAnsiTheme="minorHAnsi" w:cstheme="minorHAnsi"/>
                <w:sz w:val="24"/>
                <w:szCs w:val="24"/>
              </w:rPr>
            </w:pPr>
            <w:r>
              <w:rPr>
                <w:rFonts w:asciiTheme="minorHAnsi" w:hAnsiTheme="minorHAnsi" w:cstheme="minorHAnsi"/>
                <w:b/>
                <w:sz w:val="24"/>
                <w:szCs w:val="24"/>
              </w:rPr>
              <w:t>Safety, Health and Nutrition</w:t>
            </w:r>
            <w:r w:rsidR="008C5D92" w:rsidRPr="00294EEB">
              <w:rPr>
                <w:rFonts w:asciiTheme="minorHAnsi" w:hAnsiTheme="minorHAnsi" w:cstheme="minorHAnsi"/>
                <w:sz w:val="24"/>
                <w:szCs w:val="24"/>
              </w:rPr>
              <w:t>:</w:t>
            </w:r>
          </w:p>
          <w:p w14:paraId="13FC31A9" w14:textId="6D48DBC8" w:rsidR="008C5D92" w:rsidRPr="00294EEB" w:rsidRDefault="008C5D92" w:rsidP="00362A6D">
            <w:pPr>
              <w:pStyle w:val="ListParagraph"/>
              <w:numPr>
                <w:ilvl w:val="0"/>
                <w:numId w:val="13"/>
              </w:numPr>
              <w:spacing w:before="0"/>
              <w:contextualSpacing w:val="0"/>
              <w:rPr>
                <w:rFonts w:asciiTheme="minorHAnsi" w:hAnsiTheme="minorHAnsi" w:cstheme="minorHAnsi"/>
                <w:sz w:val="24"/>
                <w:szCs w:val="24"/>
              </w:rPr>
            </w:pPr>
            <w:r w:rsidRPr="00294EEB">
              <w:rPr>
                <w:rFonts w:asciiTheme="minorHAnsi" w:hAnsiTheme="minorHAnsi" w:cstheme="minorHAnsi"/>
                <w:sz w:val="24"/>
                <w:szCs w:val="24"/>
              </w:rPr>
              <w:t>Describe how safety of chi</w:t>
            </w:r>
            <w:r w:rsidR="009528CC">
              <w:rPr>
                <w:rFonts w:asciiTheme="minorHAnsi" w:hAnsiTheme="minorHAnsi" w:cstheme="minorHAnsi"/>
                <w:sz w:val="24"/>
                <w:szCs w:val="24"/>
              </w:rPr>
              <w:t>ldren will be maintained at the center</w:t>
            </w:r>
            <w:r w:rsidRPr="00294EEB">
              <w:rPr>
                <w:rFonts w:asciiTheme="minorHAnsi" w:hAnsiTheme="minorHAnsi" w:cstheme="minorHAnsi"/>
                <w:sz w:val="24"/>
                <w:szCs w:val="24"/>
              </w:rPr>
              <w:t xml:space="preserve"> (e.g., requiring parent sign-out, checking identification, school resource officer presence, etc.)</w:t>
            </w:r>
            <w:r w:rsidR="006052B0">
              <w:rPr>
                <w:rFonts w:asciiTheme="minorHAnsi" w:hAnsiTheme="minorHAnsi" w:cstheme="minorHAnsi"/>
                <w:sz w:val="24"/>
                <w:szCs w:val="24"/>
              </w:rPr>
              <w:t>;</w:t>
            </w:r>
          </w:p>
          <w:p w14:paraId="4D09D0DF" w14:textId="499097C1" w:rsidR="008C5D92" w:rsidRDefault="008C5D92" w:rsidP="00362A6D">
            <w:pPr>
              <w:pStyle w:val="ListParagraph"/>
              <w:numPr>
                <w:ilvl w:val="0"/>
                <w:numId w:val="13"/>
              </w:numPr>
              <w:rPr>
                <w:rFonts w:asciiTheme="minorHAnsi" w:hAnsiTheme="minorHAnsi" w:cstheme="minorHAnsi"/>
                <w:sz w:val="24"/>
                <w:szCs w:val="24"/>
              </w:rPr>
            </w:pPr>
            <w:r w:rsidRPr="00294EEB">
              <w:rPr>
                <w:rFonts w:asciiTheme="minorHAnsi" w:hAnsiTheme="minorHAnsi" w:cstheme="minorHAnsi"/>
                <w:sz w:val="24"/>
                <w:szCs w:val="24"/>
              </w:rPr>
              <w:t>Describe how program will safely accommodate the prop</w:t>
            </w:r>
            <w:r w:rsidR="006052B0">
              <w:rPr>
                <w:rFonts w:asciiTheme="minorHAnsi" w:hAnsiTheme="minorHAnsi" w:cstheme="minorHAnsi"/>
                <w:sz w:val="24"/>
                <w:szCs w:val="24"/>
              </w:rPr>
              <w:t xml:space="preserve">osed number of students </w:t>
            </w:r>
            <w:r w:rsidR="009528CC">
              <w:rPr>
                <w:rFonts w:asciiTheme="minorHAnsi" w:hAnsiTheme="minorHAnsi" w:cstheme="minorHAnsi"/>
                <w:sz w:val="24"/>
                <w:szCs w:val="24"/>
              </w:rPr>
              <w:t>at the center</w:t>
            </w:r>
            <w:r w:rsidR="006052B0">
              <w:rPr>
                <w:rFonts w:asciiTheme="minorHAnsi" w:hAnsiTheme="minorHAnsi" w:cstheme="minorHAnsi"/>
                <w:sz w:val="24"/>
                <w:szCs w:val="24"/>
              </w:rPr>
              <w:t>;</w:t>
            </w:r>
          </w:p>
          <w:p w14:paraId="0D01E2E4" w14:textId="16A3E8C3" w:rsidR="00BE1AB6" w:rsidRDefault="00BE1AB6" w:rsidP="00362A6D">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Describes supervision systems and duties of staff;</w:t>
            </w:r>
          </w:p>
          <w:p w14:paraId="292530CC" w14:textId="4326CB28" w:rsidR="00BE1AB6" w:rsidRPr="00294EEB" w:rsidRDefault="00BE1AB6" w:rsidP="00362A6D">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Describes emergency preparedness plans and frequency of practice drills;</w:t>
            </w:r>
          </w:p>
          <w:p w14:paraId="0C9EE8DC" w14:textId="2E2CC089" w:rsidR="008C5D92" w:rsidRPr="00294EEB" w:rsidRDefault="008C5D92" w:rsidP="00362A6D">
            <w:pPr>
              <w:pStyle w:val="ListParagraph"/>
              <w:numPr>
                <w:ilvl w:val="0"/>
                <w:numId w:val="13"/>
              </w:numPr>
              <w:rPr>
                <w:rFonts w:asciiTheme="minorHAnsi" w:hAnsiTheme="minorHAnsi" w:cstheme="minorHAnsi"/>
                <w:sz w:val="24"/>
                <w:szCs w:val="24"/>
              </w:rPr>
            </w:pPr>
            <w:r w:rsidRPr="00294EEB">
              <w:rPr>
                <w:rFonts w:asciiTheme="minorHAnsi" w:hAnsiTheme="minorHAnsi" w:cstheme="minorHAnsi"/>
                <w:sz w:val="24"/>
                <w:szCs w:val="24"/>
              </w:rPr>
              <w:t>Describes how students will be transported to and from program</w:t>
            </w:r>
            <w:r w:rsidR="006052B0">
              <w:rPr>
                <w:rFonts w:asciiTheme="minorHAnsi" w:hAnsiTheme="minorHAnsi" w:cstheme="minorHAnsi"/>
                <w:sz w:val="24"/>
                <w:szCs w:val="24"/>
              </w:rPr>
              <w:t>;</w:t>
            </w:r>
          </w:p>
          <w:p w14:paraId="01DE810B" w14:textId="222DFAE2" w:rsidR="000322D0" w:rsidRPr="000322D0" w:rsidRDefault="000322D0" w:rsidP="00E02C14">
            <w:pPr>
              <w:pStyle w:val="ListParagraph"/>
              <w:ind w:left="360"/>
              <w:rPr>
                <w:rFonts w:cstheme="minorHAnsi"/>
                <w:sz w:val="24"/>
                <w:szCs w:val="24"/>
              </w:rPr>
            </w:pPr>
          </w:p>
        </w:tc>
      </w:tr>
      <w:tr w:rsidR="00013E85" w:rsidRPr="00541675" w14:paraId="57A82118" w14:textId="77777777" w:rsidTr="003E5739">
        <w:trPr>
          <w:cantSplit/>
        </w:trPr>
        <w:tc>
          <w:tcPr>
            <w:tcW w:w="5393" w:type="dxa"/>
            <w:gridSpan w:val="2"/>
          </w:tcPr>
          <w:p w14:paraId="4C8A5048" w14:textId="47FE1F9F" w:rsidR="00E02C14" w:rsidRDefault="00E02C14" w:rsidP="00362A6D">
            <w:pPr>
              <w:pStyle w:val="ListParagraph"/>
              <w:numPr>
                <w:ilvl w:val="0"/>
                <w:numId w:val="13"/>
              </w:numPr>
              <w:spacing w:before="0"/>
              <w:contextualSpacing w:val="0"/>
              <w:rPr>
                <w:rFonts w:asciiTheme="minorHAnsi" w:hAnsiTheme="minorHAnsi" w:cstheme="minorHAnsi"/>
                <w:sz w:val="24"/>
                <w:szCs w:val="24"/>
              </w:rPr>
            </w:pPr>
            <w:r w:rsidRPr="00BE1AB6">
              <w:rPr>
                <w:rFonts w:asciiTheme="minorHAnsi" w:hAnsiTheme="minorHAnsi" w:cstheme="minorHAnsi"/>
                <w:sz w:val="24"/>
                <w:szCs w:val="24"/>
              </w:rPr>
              <w:lastRenderedPageBreak/>
              <w:t xml:space="preserve">Indicates the maximum length of travel time students will travel either to or from </w:t>
            </w:r>
            <w:r>
              <w:rPr>
                <w:rFonts w:asciiTheme="minorHAnsi" w:hAnsiTheme="minorHAnsi" w:cstheme="minorHAnsi"/>
                <w:sz w:val="24"/>
                <w:szCs w:val="24"/>
              </w:rPr>
              <w:t>center</w:t>
            </w:r>
            <w:r w:rsidRPr="00BE1AB6">
              <w:rPr>
                <w:rFonts w:asciiTheme="minorHAnsi" w:hAnsiTheme="minorHAnsi" w:cstheme="minorHAnsi"/>
                <w:sz w:val="24"/>
                <w:szCs w:val="24"/>
              </w:rPr>
              <w:t>(s)</w:t>
            </w:r>
            <w:r w:rsidR="004E6B3C">
              <w:rPr>
                <w:rFonts w:asciiTheme="minorHAnsi" w:hAnsiTheme="minorHAnsi" w:cstheme="minorHAnsi"/>
                <w:sz w:val="24"/>
                <w:szCs w:val="24"/>
              </w:rPr>
              <w:t>;</w:t>
            </w:r>
          </w:p>
          <w:p w14:paraId="5CE36AF0" w14:textId="7D9B5EA1" w:rsidR="00013E85" w:rsidRPr="005A6B6C" w:rsidRDefault="00013E85" w:rsidP="00362A6D">
            <w:pPr>
              <w:pStyle w:val="ListParagraph"/>
              <w:numPr>
                <w:ilvl w:val="0"/>
                <w:numId w:val="13"/>
              </w:numPr>
              <w:spacing w:before="0" w:after="200"/>
              <w:contextualSpacing w:val="0"/>
              <w:rPr>
                <w:rFonts w:asciiTheme="minorHAnsi" w:hAnsiTheme="minorHAnsi" w:cstheme="minorHAnsi"/>
                <w:sz w:val="24"/>
                <w:szCs w:val="24"/>
              </w:rPr>
            </w:pPr>
            <w:r w:rsidRPr="003B772C">
              <w:rPr>
                <w:rFonts w:asciiTheme="minorHAnsi" w:hAnsiTheme="minorHAnsi" w:cstheme="minorHAnsi"/>
                <w:sz w:val="24"/>
                <w:szCs w:val="24"/>
              </w:rPr>
              <w:t xml:space="preserve">Clearly indicates </w:t>
            </w:r>
            <w:r>
              <w:rPr>
                <w:rFonts w:asciiTheme="minorHAnsi" w:hAnsiTheme="minorHAnsi" w:cstheme="minorHAnsi"/>
                <w:sz w:val="24"/>
                <w:szCs w:val="24"/>
              </w:rPr>
              <w:t xml:space="preserve">USDA Approved Snack program status and </w:t>
            </w:r>
            <w:r w:rsidRPr="003B772C">
              <w:rPr>
                <w:rFonts w:asciiTheme="minorHAnsi" w:hAnsiTheme="minorHAnsi" w:cstheme="minorHAnsi"/>
                <w:sz w:val="24"/>
                <w:szCs w:val="24"/>
              </w:rPr>
              <w:t>how snacks/meals will be acqui</w:t>
            </w:r>
            <w:r>
              <w:rPr>
                <w:rFonts w:asciiTheme="minorHAnsi" w:hAnsiTheme="minorHAnsi" w:cstheme="minorHAnsi"/>
                <w:sz w:val="24"/>
                <w:szCs w:val="24"/>
              </w:rPr>
              <w:t>red and</w:t>
            </w:r>
            <w:r w:rsidRPr="003B772C">
              <w:rPr>
                <w:rFonts w:asciiTheme="minorHAnsi" w:hAnsiTheme="minorHAnsi" w:cstheme="minorHAnsi"/>
                <w:sz w:val="24"/>
                <w:szCs w:val="24"/>
              </w:rPr>
              <w:t xml:space="preserve"> distributed to centers on a daily basis </w:t>
            </w:r>
            <w:r>
              <w:rPr>
                <w:rFonts w:asciiTheme="minorHAnsi" w:hAnsiTheme="minorHAnsi" w:cstheme="minorHAnsi"/>
                <w:sz w:val="24"/>
                <w:szCs w:val="24"/>
              </w:rPr>
              <w:t>when the program is in operation.</w:t>
            </w:r>
          </w:p>
          <w:p w14:paraId="23EAED5D" w14:textId="77777777" w:rsidR="00013E85" w:rsidRPr="00294EEB" w:rsidRDefault="00013E85" w:rsidP="00013E85">
            <w:pPr>
              <w:rPr>
                <w:rFonts w:asciiTheme="minorHAnsi" w:hAnsiTheme="minorHAnsi" w:cstheme="minorHAnsi"/>
                <w:b/>
                <w:sz w:val="24"/>
                <w:szCs w:val="24"/>
              </w:rPr>
            </w:pPr>
            <w:r>
              <w:rPr>
                <w:rFonts w:asciiTheme="minorHAnsi" w:hAnsiTheme="minorHAnsi" w:cstheme="minorHAnsi"/>
                <w:b/>
                <w:sz w:val="24"/>
                <w:szCs w:val="24"/>
              </w:rPr>
              <w:t>Partnerships</w:t>
            </w:r>
            <w:r w:rsidRPr="00294EEB">
              <w:rPr>
                <w:rFonts w:asciiTheme="minorHAnsi" w:hAnsiTheme="minorHAnsi" w:cstheme="minorHAnsi"/>
                <w:b/>
                <w:sz w:val="24"/>
                <w:szCs w:val="24"/>
              </w:rPr>
              <w:t>:</w:t>
            </w:r>
          </w:p>
          <w:p w14:paraId="06A0D943" w14:textId="77777777" w:rsidR="00013E85" w:rsidRPr="003B772C" w:rsidRDefault="00013E85" w:rsidP="00362A6D">
            <w:pPr>
              <w:pStyle w:val="ListParagraph"/>
              <w:numPr>
                <w:ilvl w:val="0"/>
                <w:numId w:val="13"/>
              </w:numPr>
              <w:spacing w:before="0"/>
              <w:contextualSpacing w:val="0"/>
              <w:rPr>
                <w:rFonts w:asciiTheme="minorHAnsi" w:hAnsiTheme="minorHAnsi" w:cstheme="minorHAnsi"/>
                <w:sz w:val="24"/>
                <w:szCs w:val="24"/>
              </w:rPr>
            </w:pPr>
            <w:r w:rsidRPr="003B772C">
              <w:rPr>
                <w:rFonts w:asciiTheme="minorHAnsi" w:hAnsiTheme="minorHAnsi" w:cstheme="minorHAnsi"/>
                <w:sz w:val="24"/>
                <w:szCs w:val="24"/>
              </w:rPr>
              <w:t>Includes a description of the connection between 21</w:t>
            </w:r>
            <w:r w:rsidRPr="003B772C">
              <w:rPr>
                <w:rFonts w:asciiTheme="minorHAnsi" w:hAnsiTheme="minorHAnsi" w:cstheme="minorHAnsi"/>
                <w:sz w:val="24"/>
                <w:szCs w:val="24"/>
                <w:vertAlign w:val="superscript"/>
              </w:rPr>
              <w:t>st</w:t>
            </w:r>
            <w:r w:rsidRPr="003B772C">
              <w:rPr>
                <w:rFonts w:asciiTheme="minorHAnsi" w:hAnsiTheme="minorHAnsi" w:cstheme="minorHAnsi"/>
                <w:sz w:val="24"/>
                <w:szCs w:val="24"/>
              </w:rPr>
              <w:t xml:space="preserve"> CCLC and the curriculum and goals of school(s)</w:t>
            </w:r>
            <w:r>
              <w:rPr>
                <w:rFonts w:asciiTheme="minorHAnsi" w:hAnsiTheme="minorHAnsi" w:cstheme="minorHAnsi"/>
                <w:sz w:val="24"/>
                <w:szCs w:val="24"/>
              </w:rPr>
              <w:t>;</w:t>
            </w:r>
          </w:p>
          <w:p w14:paraId="63BB95F6" w14:textId="77777777" w:rsidR="00013E85" w:rsidRPr="003B772C" w:rsidRDefault="00013E85" w:rsidP="00362A6D">
            <w:pPr>
              <w:pStyle w:val="ListParagraph"/>
              <w:numPr>
                <w:ilvl w:val="0"/>
                <w:numId w:val="13"/>
              </w:numPr>
              <w:spacing w:after="200"/>
              <w:rPr>
                <w:rFonts w:asciiTheme="minorHAnsi" w:hAnsiTheme="minorHAnsi" w:cstheme="minorHAnsi"/>
                <w:sz w:val="24"/>
                <w:szCs w:val="24"/>
              </w:rPr>
            </w:pPr>
            <w:r w:rsidRPr="003B772C">
              <w:rPr>
                <w:rFonts w:asciiTheme="minorHAnsi" w:hAnsiTheme="minorHAnsi" w:cstheme="minorHAnsi"/>
                <w:sz w:val="24"/>
                <w:szCs w:val="24"/>
              </w:rPr>
              <w:t>Describes communication plan for sharing information on student progress between regular-day, student families, and 21</w:t>
            </w:r>
            <w:r w:rsidRPr="003B772C">
              <w:rPr>
                <w:rFonts w:asciiTheme="minorHAnsi" w:hAnsiTheme="minorHAnsi" w:cstheme="minorHAnsi"/>
                <w:sz w:val="24"/>
                <w:szCs w:val="24"/>
                <w:vertAlign w:val="superscript"/>
              </w:rPr>
              <w:t>st</w:t>
            </w:r>
            <w:r w:rsidRPr="003B772C">
              <w:rPr>
                <w:rFonts w:asciiTheme="minorHAnsi" w:hAnsiTheme="minorHAnsi" w:cstheme="minorHAnsi"/>
                <w:sz w:val="24"/>
                <w:szCs w:val="24"/>
              </w:rPr>
              <w:t xml:space="preserve"> CCLC program</w:t>
            </w:r>
            <w:r>
              <w:rPr>
                <w:rFonts w:asciiTheme="minorHAnsi" w:hAnsiTheme="minorHAnsi" w:cstheme="minorHAnsi"/>
                <w:sz w:val="24"/>
                <w:szCs w:val="24"/>
              </w:rPr>
              <w:t>;</w:t>
            </w:r>
          </w:p>
          <w:p w14:paraId="2E74E82B" w14:textId="188BB877" w:rsidR="00013E85" w:rsidRPr="00063563" w:rsidRDefault="00013E85" w:rsidP="00362A6D">
            <w:pPr>
              <w:pStyle w:val="ListParagraph"/>
              <w:numPr>
                <w:ilvl w:val="0"/>
                <w:numId w:val="13"/>
              </w:numPr>
              <w:spacing w:after="200"/>
              <w:rPr>
                <w:rFonts w:asciiTheme="minorHAnsi" w:hAnsiTheme="minorHAnsi" w:cstheme="minorHAnsi"/>
                <w:sz w:val="24"/>
                <w:szCs w:val="24"/>
              </w:rPr>
            </w:pPr>
            <w:r w:rsidRPr="00C82ECE">
              <w:rPr>
                <w:rFonts w:asciiTheme="minorHAnsi" w:hAnsiTheme="minorHAnsi" w:cstheme="minorHAnsi"/>
                <w:sz w:val="24"/>
                <w:szCs w:val="24"/>
              </w:rPr>
              <w:t>Describe how 21</w:t>
            </w:r>
            <w:r w:rsidRPr="00C82ECE">
              <w:rPr>
                <w:rFonts w:asciiTheme="minorHAnsi" w:hAnsiTheme="minorHAnsi" w:cstheme="minorHAnsi"/>
                <w:sz w:val="24"/>
                <w:szCs w:val="24"/>
                <w:vertAlign w:val="superscript"/>
              </w:rPr>
              <w:t>st</w:t>
            </w:r>
            <w:r w:rsidRPr="00C82ECE">
              <w:rPr>
                <w:rFonts w:asciiTheme="minorHAnsi" w:hAnsiTheme="minorHAnsi" w:cstheme="minorHAnsi"/>
                <w:sz w:val="24"/>
                <w:szCs w:val="24"/>
              </w:rPr>
              <w:t xml:space="preserve"> CCLC will access necessary student academic records to monitor objective</w:t>
            </w:r>
            <w:r w:rsidR="001C52E4">
              <w:rPr>
                <w:rFonts w:asciiTheme="minorHAnsi" w:hAnsiTheme="minorHAnsi" w:cstheme="minorHAnsi"/>
                <w:sz w:val="24"/>
                <w:szCs w:val="24"/>
              </w:rPr>
              <w:t>s and statewide evaluation data;</w:t>
            </w:r>
          </w:p>
          <w:p w14:paraId="55FB7F61" w14:textId="77777777" w:rsidR="00013E85" w:rsidRDefault="00013E85" w:rsidP="00362A6D">
            <w:pPr>
              <w:pStyle w:val="ListParagraph"/>
              <w:numPr>
                <w:ilvl w:val="0"/>
                <w:numId w:val="13"/>
              </w:numPr>
              <w:spacing w:after="200"/>
              <w:rPr>
                <w:rFonts w:asciiTheme="minorHAnsi" w:hAnsiTheme="minorHAnsi" w:cstheme="minorHAnsi"/>
                <w:sz w:val="24"/>
                <w:szCs w:val="24"/>
              </w:rPr>
            </w:pPr>
            <w:r w:rsidRPr="003B772C">
              <w:rPr>
                <w:rFonts w:asciiTheme="minorHAnsi" w:hAnsiTheme="minorHAnsi" w:cstheme="minorHAnsi"/>
                <w:sz w:val="24"/>
                <w:szCs w:val="24"/>
              </w:rPr>
              <w:t>Describes comprehensive and achievable plans on promoting parental involvement, family literacy and related educational development activities</w:t>
            </w:r>
            <w:r>
              <w:rPr>
                <w:rFonts w:asciiTheme="minorHAnsi" w:hAnsiTheme="minorHAnsi" w:cstheme="minorHAnsi"/>
                <w:sz w:val="24"/>
                <w:szCs w:val="24"/>
              </w:rPr>
              <w:t>;</w:t>
            </w:r>
          </w:p>
          <w:p w14:paraId="2C528A33" w14:textId="77777777" w:rsidR="00013E85" w:rsidRPr="003B772C" w:rsidRDefault="00013E85" w:rsidP="00362A6D">
            <w:pPr>
              <w:pStyle w:val="ListParagraph"/>
              <w:numPr>
                <w:ilvl w:val="0"/>
                <w:numId w:val="13"/>
              </w:numPr>
              <w:spacing w:after="200"/>
              <w:rPr>
                <w:rFonts w:asciiTheme="minorHAnsi" w:hAnsiTheme="minorHAnsi" w:cstheme="minorHAnsi"/>
                <w:sz w:val="24"/>
                <w:szCs w:val="24"/>
              </w:rPr>
            </w:pPr>
            <w:r>
              <w:rPr>
                <w:rFonts w:asciiTheme="minorHAnsi" w:hAnsiTheme="minorHAnsi" w:cstheme="minorHAnsi"/>
                <w:sz w:val="24"/>
                <w:szCs w:val="24"/>
              </w:rPr>
              <w:t>Describes how to engage families in students’ education;</w:t>
            </w:r>
          </w:p>
          <w:p w14:paraId="758C97D2" w14:textId="77777777" w:rsidR="00013E85" w:rsidRPr="003B772C" w:rsidRDefault="00013E85" w:rsidP="00362A6D">
            <w:pPr>
              <w:pStyle w:val="ListParagraph"/>
              <w:numPr>
                <w:ilvl w:val="0"/>
                <w:numId w:val="13"/>
              </w:numPr>
              <w:spacing w:after="200"/>
              <w:rPr>
                <w:rFonts w:asciiTheme="minorHAnsi" w:hAnsiTheme="minorHAnsi" w:cstheme="minorHAnsi"/>
                <w:sz w:val="24"/>
                <w:szCs w:val="24"/>
              </w:rPr>
            </w:pPr>
            <w:r w:rsidRPr="003B772C">
              <w:rPr>
                <w:rFonts w:asciiTheme="minorHAnsi" w:hAnsiTheme="minorHAnsi" w:cstheme="minorHAnsi"/>
                <w:sz w:val="24"/>
                <w:szCs w:val="24"/>
              </w:rPr>
              <w:t>Includes an evaluation of community needs and available resources for the 21</w:t>
            </w:r>
            <w:r w:rsidRPr="003B772C">
              <w:rPr>
                <w:rFonts w:asciiTheme="minorHAnsi" w:hAnsiTheme="minorHAnsi" w:cstheme="minorHAnsi"/>
                <w:sz w:val="24"/>
                <w:szCs w:val="24"/>
                <w:vertAlign w:val="superscript"/>
              </w:rPr>
              <w:t>st</w:t>
            </w:r>
            <w:r>
              <w:rPr>
                <w:rFonts w:asciiTheme="minorHAnsi" w:hAnsiTheme="minorHAnsi" w:cstheme="minorHAnsi"/>
                <w:sz w:val="24"/>
                <w:szCs w:val="24"/>
              </w:rPr>
              <w:t xml:space="preserve"> CCLC;</w:t>
            </w:r>
          </w:p>
          <w:p w14:paraId="6A4536FC" w14:textId="5548E2C3" w:rsidR="00013E85" w:rsidRPr="00294EEB" w:rsidRDefault="00013E85" w:rsidP="00362A6D">
            <w:pPr>
              <w:pStyle w:val="ListParagraph"/>
              <w:numPr>
                <w:ilvl w:val="0"/>
                <w:numId w:val="13"/>
              </w:numPr>
              <w:spacing w:after="200"/>
              <w:rPr>
                <w:rFonts w:cstheme="minorHAnsi"/>
                <w:b/>
                <w:sz w:val="24"/>
                <w:szCs w:val="24"/>
              </w:rPr>
            </w:pPr>
            <w:r w:rsidRPr="003B772C">
              <w:rPr>
                <w:rFonts w:asciiTheme="minorHAnsi" w:hAnsiTheme="minorHAnsi" w:cstheme="minorHAnsi"/>
                <w:sz w:val="24"/>
                <w:szCs w:val="24"/>
              </w:rPr>
              <w:t>Describes activities that will address needs (including the needs of working families).</w:t>
            </w:r>
          </w:p>
        </w:tc>
        <w:tc>
          <w:tcPr>
            <w:tcW w:w="5132" w:type="dxa"/>
            <w:gridSpan w:val="2"/>
          </w:tcPr>
          <w:p w14:paraId="5E5D32DC" w14:textId="77777777" w:rsidR="002D605B" w:rsidRPr="00E74277" w:rsidRDefault="002D605B" w:rsidP="002D605B">
            <w:pPr>
              <w:rPr>
                <w:rFonts w:asciiTheme="minorHAnsi" w:hAnsiTheme="minorHAnsi" w:cstheme="minorHAnsi"/>
                <w:b/>
                <w:sz w:val="24"/>
                <w:szCs w:val="24"/>
              </w:rPr>
            </w:pPr>
            <w:r>
              <w:rPr>
                <w:rFonts w:asciiTheme="minorHAnsi" w:hAnsiTheme="minorHAnsi" w:cstheme="minorHAnsi"/>
                <w:b/>
                <w:sz w:val="24"/>
                <w:szCs w:val="24"/>
              </w:rPr>
              <w:t>Part 2: Weekly Schedule (Attachment 5</w:t>
            </w:r>
            <w:r w:rsidRPr="00E74277">
              <w:rPr>
                <w:rFonts w:asciiTheme="minorHAnsi" w:hAnsiTheme="minorHAnsi" w:cstheme="minorHAnsi"/>
                <w:b/>
                <w:sz w:val="24"/>
                <w:szCs w:val="24"/>
              </w:rPr>
              <w:t>)</w:t>
            </w:r>
          </w:p>
          <w:p w14:paraId="38751D8E" w14:textId="77777777" w:rsidR="002D605B" w:rsidRPr="00E74277" w:rsidRDefault="002D605B" w:rsidP="008E2982">
            <w:pPr>
              <w:pStyle w:val="ListParagraph"/>
              <w:numPr>
                <w:ilvl w:val="0"/>
                <w:numId w:val="27"/>
              </w:numPr>
              <w:spacing w:before="0"/>
              <w:contextualSpacing w:val="0"/>
              <w:rPr>
                <w:rFonts w:asciiTheme="minorHAnsi" w:hAnsiTheme="minorHAnsi" w:cstheme="minorHAnsi"/>
                <w:sz w:val="24"/>
                <w:szCs w:val="24"/>
              </w:rPr>
            </w:pPr>
            <w:r w:rsidRPr="00E74277">
              <w:rPr>
                <w:rFonts w:asciiTheme="minorHAnsi" w:hAnsiTheme="minorHAnsi" w:cstheme="minorHAnsi"/>
                <w:sz w:val="24"/>
                <w:szCs w:val="24"/>
              </w:rPr>
              <w:t>Complies w</w:t>
            </w:r>
            <w:r>
              <w:rPr>
                <w:rFonts w:asciiTheme="minorHAnsi" w:hAnsiTheme="minorHAnsi" w:cstheme="minorHAnsi"/>
                <w:sz w:val="24"/>
                <w:szCs w:val="24"/>
              </w:rPr>
              <w:t>ith required minimum operation (</w:t>
            </w:r>
            <w:r w:rsidRPr="00E74277">
              <w:rPr>
                <w:rFonts w:asciiTheme="minorHAnsi" w:hAnsiTheme="minorHAnsi" w:cstheme="minorHAnsi"/>
                <w:sz w:val="24"/>
                <w:szCs w:val="24"/>
              </w:rPr>
              <w:t>as specified</w:t>
            </w:r>
            <w:r>
              <w:rPr>
                <w:rFonts w:asciiTheme="minorHAnsi" w:hAnsiTheme="minorHAnsi" w:cstheme="minorHAnsi"/>
                <w:sz w:val="24"/>
                <w:szCs w:val="24"/>
              </w:rPr>
              <w:t>, Services for School Year</w:t>
            </w:r>
            <w:r w:rsidRPr="00E74277">
              <w:rPr>
                <w:rFonts w:asciiTheme="minorHAnsi" w:hAnsiTheme="minorHAnsi" w:cstheme="minorHAnsi"/>
                <w:sz w:val="24"/>
                <w:szCs w:val="24"/>
              </w:rPr>
              <w:t>)</w:t>
            </w:r>
            <w:r>
              <w:rPr>
                <w:rFonts w:asciiTheme="minorHAnsi" w:hAnsiTheme="minorHAnsi" w:cstheme="minorHAnsi"/>
                <w:sz w:val="24"/>
                <w:szCs w:val="24"/>
              </w:rPr>
              <w:t>;</w:t>
            </w:r>
          </w:p>
          <w:p w14:paraId="7FFB9F2F" w14:textId="77777777" w:rsidR="002D605B" w:rsidRPr="00E74277" w:rsidRDefault="002D605B" w:rsidP="00362A6D">
            <w:pPr>
              <w:pStyle w:val="ListParagraph"/>
              <w:numPr>
                <w:ilvl w:val="0"/>
                <w:numId w:val="27"/>
              </w:numPr>
              <w:spacing w:after="200"/>
              <w:rPr>
                <w:rFonts w:asciiTheme="minorHAnsi" w:hAnsiTheme="minorHAnsi" w:cstheme="minorHAnsi"/>
                <w:sz w:val="24"/>
                <w:szCs w:val="24"/>
              </w:rPr>
            </w:pPr>
            <w:r w:rsidRPr="00E74277">
              <w:rPr>
                <w:rFonts w:asciiTheme="minorHAnsi" w:hAnsiTheme="minorHAnsi" w:cstheme="minorHAnsi"/>
                <w:sz w:val="24"/>
                <w:szCs w:val="24"/>
              </w:rPr>
              <w:t xml:space="preserve">Weekly schedule (Attachment D) </w:t>
            </w:r>
            <w:r>
              <w:rPr>
                <w:rFonts w:asciiTheme="minorHAnsi" w:hAnsiTheme="minorHAnsi" w:cstheme="minorHAnsi"/>
                <w:sz w:val="24"/>
                <w:szCs w:val="24"/>
              </w:rPr>
              <w:t>is provided for each center;</w:t>
            </w:r>
          </w:p>
          <w:p w14:paraId="7316BCAA" w14:textId="604FB465" w:rsidR="002D605B" w:rsidRDefault="002D605B" w:rsidP="00362A6D">
            <w:pPr>
              <w:pStyle w:val="ListParagraph"/>
              <w:numPr>
                <w:ilvl w:val="0"/>
                <w:numId w:val="27"/>
              </w:numPr>
              <w:spacing w:after="200"/>
              <w:rPr>
                <w:rFonts w:asciiTheme="minorHAnsi" w:hAnsiTheme="minorHAnsi" w:cstheme="minorHAnsi"/>
                <w:sz w:val="24"/>
                <w:szCs w:val="24"/>
              </w:rPr>
            </w:pPr>
            <w:r w:rsidRPr="00E74277">
              <w:rPr>
                <w:rFonts w:asciiTheme="minorHAnsi" w:hAnsiTheme="minorHAnsi" w:cstheme="minorHAnsi"/>
                <w:sz w:val="24"/>
                <w:szCs w:val="24"/>
              </w:rPr>
              <w:t>Separate schedule (Attachment D) must be provided for summer or break operations (e.g., spring break)</w:t>
            </w:r>
            <w:r>
              <w:rPr>
                <w:rFonts w:asciiTheme="minorHAnsi" w:hAnsiTheme="minorHAnsi" w:cstheme="minorHAnsi"/>
                <w:sz w:val="24"/>
                <w:szCs w:val="24"/>
              </w:rPr>
              <w:t>.</w:t>
            </w:r>
          </w:p>
          <w:p w14:paraId="6CC87881" w14:textId="77777777" w:rsidR="00004334" w:rsidRPr="00004334" w:rsidRDefault="00004334" w:rsidP="00004334">
            <w:pPr>
              <w:rPr>
                <w:rFonts w:cstheme="minorHAnsi"/>
                <w:sz w:val="24"/>
                <w:szCs w:val="24"/>
              </w:rPr>
            </w:pPr>
          </w:p>
          <w:p w14:paraId="7C5B5A67" w14:textId="17580698" w:rsidR="00013E85" w:rsidRPr="00294EEB" w:rsidRDefault="00013E85" w:rsidP="00004334">
            <w:pPr>
              <w:pStyle w:val="ListParagraph"/>
              <w:spacing w:before="0"/>
              <w:ind w:left="78"/>
              <w:contextualSpacing w:val="0"/>
              <w:rPr>
                <w:rFonts w:cstheme="minorHAnsi"/>
                <w:sz w:val="24"/>
                <w:szCs w:val="24"/>
              </w:rPr>
            </w:pPr>
          </w:p>
        </w:tc>
      </w:tr>
      <w:tr w:rsidR="00394429" w:rsidRPr="00541675" w14:paraId="01244CF8" w14:textId="77777777" w:rsidTr="003E5739">
        <w:trPr>
          <w:trHeight w:val="1008"/>
        </w:trPr>
        <w:tc>
          <w:tcPr>
            <w:tcW w:w="10525" w:type="dxa"/>
            <w:gridSpan w:val="4"/>
          </w:tcPr>
          <w:p w14:paraId="0E6CDB43" w14:textId="77777777" w:rsidR="00394429" w:rsidRPr="003B772C" w:rsidRDefault="00394429" w:rsidP="00CE5E96">
            <w:pPr>
              <w:pStyle w:val="ListParagraph"/>
              <w:ind w:left="0"/>
              <w:rPr>
                <w:rFonts w:asciiTheme="minorHAnsi" w:hAnsiTheme="minorHAnsi" w:cstheme="minorHAnsi"/>
                <w:sz w:val="24"/>
                <w:szCs w:val="24"/>
                <w:u w:val="single"/>
              </w:rPr>
            </w:pPr>
            <w:r w:rsidRPr="003B772C">
              <w:rPr>
                <w:rFonts w:asciiTheme="minorHAnsi" w:hAnsiTheme="minorHAnsi" w:cstheme="minorHAnsi"/>
                <w:sz w:val="24"/>
                <w:szCs w:val="24"/>
                <w:u w:val="single"/>
              </w:rPr>
              <w:t>Strengths:</w:t>
            </w:r>
          </w:p>
        </w:tc>
      </w:tr>
      <w:tr w:rsidR="00394429" w:rsidRPr="00541675" w14:paraId="4986FDC1" w14:textId="77777777" w:rsidTr="003E5739">
        <w:trPr>
          <w:trHeight w:val="1008"/>
        </w:trPr>
        <w:tc>
          <w:tcPr>
            <w:tcW w:w="10525" w:type="dxa"/>
            <w:gridSpan w:val="4"/>
          </w:tcPr>
          <w:p w14:paraId="68A97F56" w14:textId="77777777" w:rsidR="00394429" w:rsidRPr="003B772C" w:rsidRDefault="00394429" w:rsidP="00CE5E96">
            <w:pPr>
              <w:jc w:val="both"/>
              <w:rPr>
                <w:rFonts w:asciiTheme="minorHAnsi" w:hAnsiTheme="minorHAnsi" w:cstheme="minorHAnsi"/>
                <w:sz w:val="24"/>
                <w:szCs w:val="24"/>
                <w:u w:val="single"/>
              </w:rPr>
            </w:pPr>
            <w:r w:rsidRPr="003B772C">
              <w:rPr>
                <w:rFonts w:asciiTheme="minorHAnsi" w:hAnsiTheme="minorHAnsi" w:cstheme="minorHAnsi"/>
                <w:sz w:val="24"/>
                <w:szCs w:val="24"/>
                <w:u w:val="single"/>
              </w:rPr>
              <w:t>Weaknesses:</w:t>
            </w:r>
          </w:p>
        </w:tc>
      </w:tr>
      <w:tr w:rsidR="00394429" w:rsidRPr="00541675" w14:paraId="54505D94" w14:textId="77777777" w:rsidTr="003E5739">
        <w:trPr>
          <w:trHeight w:val="432"/>
        </w:trPr>
        <w:tc>
          <w:tcPr>
            <w:tcW w:w="7176" w:type="dxa"/>
            <w:gridSpan w:val="3"/>
            <w:shd w:val="clear" w:color="auto" w:fill="BFBFBF" w:themeFill="background1" w:themeFillShade="BF"/>
          </w:tcPr>
          <w:p w14:paraId="5AC1AF8D" w14:textId="77777777" w:rsidR="00394429" w:rsidRPr="003B772C" w:rsidRDefault="00394429" w:rsidP="00CE5E96">
            <w:pPr>
              <w:jc w:val="center"/>
              <w:rPr>
                <w:rFonts w:asciiTheme="minorHAnsi" w:hAnsiTheme="minorHAnsi" w:cstheme="minorHAnsi"/>
                <w:sz w:val="24"/>
                <w:szCs w:val="24"/>
              </w:rPr>
            </w:pPr>
            <w:r w:rsidRPr="003B772C">
              <w:rPr>
                <w:rFonts w:asciiTheme="minorHAnsi" w:hAnsiTheme="minorHAnsi" w:cstheme="minorHAnsi"/>
                <w:sz w:val="24"/>
                <w:szCs w:val="24"/>
              </w:rPr>
              <w:t>Point Distribution</w:t>
            </w:r>
          </w:p>
        </w:tc>
        <w:tc>
          <w:tcPr>
            <w:tcW w:w="3349" w:type="dxa"/>
            <w:shd w:val="clear" w:color="auto" w:fill="BFBFBF" w:themeFill="background1" w:themeFillShade="BF"/>
          </w:tcPr>
          <w:p w14:paraId="53789747" w14:textId="77777777" w:rsidR="00394429" w:rsidRPr="003B772C" w:rsidRDefault="00394429" w:rsidP="00CE5E96">
            <w:pPr>
              <w:jc w:val="center"/>
              <w:rPr>
                <w:rFonts w:asciiTheme="minorHAnsi" w:hAnsiTheme="minorHAnsi" w:cstheme="minorHAnsi"/>
                <w:b/>
                <w:sz w:val="24"/>
                <w:szCs w:val="24"/>
              </w:rPr>
            </w:pPr>
            <w:r w:rsidRPr="003B772C">
              <w:rPr>
                <w:rFonts w:asciiTheme="minorHAnsi" w:hAnsiTheme="minorHAnsi" w:cstheme="minorHAnsi"/>
                <w:b/>
                <w:sz w:val="24"/>
                <w:szCs w:val="24"/>
              </w:rPr>
              <w:t>TOTAL POINTS</w:t>
            </w:r>
          </w:p>
        </w:tc>
      </w:tr>
      <w:tr w:rsidR="00394429" w:rsidRPr="00541675" w14:paraId="774E3ACE" w14:textId="77777777" w:rsidTr="003E5739">
        <w:trPr>
          <w:trHeight w:val="432"/>
        </w:trPr>
        <w:tc>
          <w:tcPr>
            <w:tcW w:w="1081" w:type="dxa"/>
            <w:shd w:val="clear" w:color="auto" w:fill="BFBFBF" w:themeFill="background1" w:themeFillShade="BF"/>
          </w:tcPr>
          <w:p w14:paraId="2A22C7FD" w14:textId="77777777" w:rsidR="00394429" w:rsidRPr="005E5D1D" w:rsidRDefault="00394429" w:rsidP="00CE5E96">
            <w:pPr>
              <w:jc w:val="center"/>
              <w:rPr>
                <w:rFonts w:asciiTheme="minorHAnsi" w:hAnsiTheme="minorHAnsi" w:cstheme="minorHAnsi"/>
                <w:sz w:val="22"/>
                <w:szCs w:val="22"/>
              </w:rPr>
            </w:pPr>
            <w:r w:rsidRPr="005E5D1D">
              <w:rPr>
                <w:rFonts w:asciiTheme="minorHAnsi" w:hAnsiTheme="minorHAnsi" w:cstheme="minorHAnsi"/>
                <w:sz w:val="22"/>
                <w:szCs w:val="22"/>
              </w:rPr>
              <w:t>Met few or no criteria</w:t>
            </w:r>
          </w:p>
        </w:tc>
        <w:tc>
          <w:tcPr>
            <w:tcW w:w="4312" w:type="dxa"/>
            <w:shd w:val="clear" w:color="auto" w:fill="BFBFBF" w:themeFill="background1" w:themeFillShade="BF"/>
          </w:tcPr>
          <w:p w14:paraId="135F0ADB" w14:textId="77777777" w:rsidR="00394429" w:rsidRPr="005E5D1D" w:rsidRDefault="00394429" w:rsidP="00CE5E96">
            <w:pPr>
              <w:jc w:val="center"/>
              <w:rPr>
                <w:rFonts w:asciiTheme="minorHAnsi" w:hAnsiTheme="minorHAnsi" w:cstheme="minorHAnsi"/>
                <w:sz w:val="22"/>
                <w:szCs w:val="22"/>
              </w:rPr>
            </w:pPr>
            <w:r w:rsidRPr="005E5D1D">
              <w:rPr>
                <w:rFonts w:asciiTheme="minorHAnsi" w:hAnsiTheme="minorHAnsi" w:cstheme="minorHAnsi"/>
                <w:sz w:val="22"/>
                <w:szCs w:val="22"/>
              </w:rPr>
              <w:t>Met half or more criteria</w:t>
            </w:r>
          </w:p>
        </w:tc>
        <w:tc>
          <w:tcPr>
            <w:tcW w:w="1783" w:type="dxa"/>
            <w:shd w:val="clear" w:color="auto" w:fill="BFBFBF" w:themeFill="background1" w:themeFillShade="BF"/>
          </w:tcPr>
          <w:p w14:paraId="40303426" w14:textId="77777777" w:rsidR="00394429" w:rsidRPr="005E5D1D" w:rsidRDefault="00394429" w:rsidP="00CE5E96">
            <w:pPr>
              <w:jc w:val="center"/>
              <w:rPr>
                <w:rFonts w:asciiTheme="minorHAnsi" w:hAnsiTheme="minorHAnsi" w:cstheme="minorHAnsi"/>
                <w:sz w:val="22"/>
                <w:szCs w:val="22"/>
              </w:rPr>
            </w:pPr>
            <w:r w:rsidRPr="005E5D1D">
              <w:rPr>
                <w:rFonts w:asciiTheme="minorHAnsi" w:hAnsiTheme="minorHAnsi" w:cstheme="minorHAnsi"/>
                <w:sz w:val="22"/>
                <w:szCs w:val="22"/>
              </w:rPr>
              <w:t>Met all criteria</w:t>
            </w:r>
          </w:p>
        </w:tc>
        <w:tc>
          <w:tcPr>
            <w:tcW w:w="3349" w:type="dxa"/>
          </w:tcPr>
          <w:p w14:paraId="144D5F50" w14:textId="42AC34CF" w:rsidR="00394429" w:rsidRPr="005E5D1D" w:rsidRDefault="00E657E9" w:rsidP="00CE5E96">
            <w:pPr>
              <w:jc w:val="center"/>
              <w:rPr>
                <w:rFonts w:asciiTheme="minorHAnsi" w:hAnsiTheme="minorHAnsi" w:cstheme="minorHAnsi"/>
                <w:sz w:val="22"/>
                <w:szCs w:val="22"/>
              </w:rPr>
            </w:pPr>
            <w:r>
              <w:rPr>
                <w:rFonts w:asciiTheme="minorHAnsi" w:hAnsiTheme="minorHAnsi" w:cstheme="minorHAnsi"/>
                <w:sz w:val="22"/>
                <w:szCs w:val="22"/>
              </w:rPr>
              <w:t>X/15</w:t>
            </w:r>
          </w:p>
        </w:tc>
      </w:tr>
      <w:tr w:rsidR="00394429" w:rsidRPr="00541675" w14:paraId="4488B6F2" w14:textId="77777777" w:rsidTr="003E5739">
        <w:trPr>
          <w:trHeight w:val="521"/>
        </w:trPr>
        <w:tc>
          <w:tcPr>
            <w:tcW w:w="1081" w:type="dxa"/>
          </w:tcPr>
          <w:p w14:paraId="0F32DA43" w14:textId="69F12B37" w:rsidR="00394429" w:rsidRPr="003B772C" w:rsidRDefault="00E657E9" w:rsidP="00CE5E96">
            <w:pPr>
              <w:jc w:val="center"/>
              <w:rPr>
                <w:rFonts w:asciiTheme="minorHAnsi" w:hAnsiTheme="minorHAnsi" w:cstheme="minorHAnsi"/>
                <w:sz w:val="24"/>
                <w:szCs w:val="24"/>
              </w:rPr>
            </w:pPr>
            <w:r>
              <w:rPr>
                <w:rFonts w:asciiTheme="minorHAnsi" w:hAnsiTheme="minorHAnsi" w:cstheme="minorHAnsi"/>
                <w:sz w:val="24"/>
                <w:szCs w:val="24"/>
              </w:rPr>
              <w:t>0-7</w:t>
            </w:r>
          </w:p>
        </w:tc>
        <w:tc>
          <w:tcPr>
            <w:tcW w:w="4312" w:type="dxa"/>
          </w:tcPr>
          <w:p w14:paraId="2CEC05B2" w14:textId="6CB9AEEA" w:rsidR="00394429" w:rsidRPr="003B772C" w:rsidRDefault="00E657E9" w:rsidP="00CE5E96">
            <w:pPr>
              <w:jc w:val="center"/>
              <w:rPr>
                <w:rFonts w:asciiTheme="minorHAnsi" w:hAnsiTheme="minorHAnsi" w:cstheme="minorHAnsi"/>
                <w:sz w:val="24"/>
                <w:szCs w:val="24"/>
              </w:rPr>
            </w:pPr>
            <w:r>
              <w:rPr>
                <w:rFonts w:asciiTheme="minorHAnsi" w:hAnsiTheme="minorHAnsi" w:cstheme="minorHAnsi"/>
                <w:sz w:val="24"/>
                <w:szCs w:val="24"/>
              </w:rPr>
              <w:t>8</w:t>
            </w:r>
            <w:r w:rsidR="00394429" w:rsidRPr="003B772C">
              <w:rPr>
                <w:rFonts w:asciiTheme="minorHAnsi" w:hAnsiTheme="minorHAnsi" w:cstheme="minorHAnsi"/>
                <w:sz w:val="24"/>
                <w:szCs w:val="24"/>
              </w:rPr>
              <w:t>-</w:t>
            </w:r>
            <w:r>
              <w:rPr>
                <w:rFonts w:asciiTheme="minorHAnsi" w:hAnsiTheme="minorHAnsi" w:cstheme="minorHAnsi"/>
                <w:sz w:val="24"/>
                <w:szCs w:val="24"/>
              </w:rPr>
              <w:t>1</w:t>
            </w:r>
            <w:r w:rsidR="00394429" w:rsidRPr="003B772C">
              <w:rPr>
                <w:rFonts w:asciiTheme="minorHAnsi" w:hAnsiTheme="minorHAnsi" w:cstheme="minorHAnsi"/>
                <w:sz w:val="24"/>
                <w:szCs w:val="24"/>
              </w:rPr>
              <w:t>4</w:t>
            </w:r>
          </w:p>
        </w:tc>
        <w:tc>
          <w:tcPr>
            <w:tcW w:w="1783" w:type="dxa"/>
          </w:tcPr>
          <w:p w14:paraId="75A350D5" w14:textId="0A67D809" w:rsidR="00394429" w:rsidRPr="003B772C" w:rsidRDefault="00E657E9" w:rsidP="00CE5E96">
            <w:pPr>
              <w:jc w:val="center"/>
              <w:rPr>
                <w:rFonts w:asciiTheme="minorHAnsi" w:hAnsiTheme="minorHAnsi" w:cstheme="minorHAnsi"/>
                <w:sz w:val="24"/>
                <w:szCs w:val="24"/>
              </w:rPr>
            </w:pPr>
            <w:r>
              <w:rPr>
                <w:rFonts w:asciiTheme="minorHAnsi" w:hAnsiTheme="minorHAnsi" w:cstheme="minorHAnsi"/>
                <w:sz w:val="24"/>
                <w:szCs w:val="24"/>
              </w:rPr>
              <w:t>1</w:t>
            </w:r>
            <w:r w:rsidR="00394429" w:rsidRPr="003B772C">
              <w:rPr>
                <w:rFonts w:asciiTheme="minorHAnsi" w:hAnsiTheme="minorHAnsi" w:cstheme="minorHAnsi"/>
                <w:sz w:val="24"/>
                <w:szCs w:val="24"/>
              </w:rPr>
              <w:t>5</w:t>
            </w:r>
          </w:p>
        </w:tc>
        <w:tc>
          <w:tcPr>
            <w:tcW w:w="3349" w:type="dxa"/>
          </w:tcPr>
          <w:p w14:paraId="4272ADF7" w14:textId="339373AD" w:rsidR="00394429" w:rsidRPr="003B772C" w:rsidRDefault="00394429" w:rsidP="00CE5E96">
            <w:pPr>
              <w:jc w:val="both"/>
              <w:rPr>
                <w:rFonts w:asciiTheme="minorHAnsi" w:hAnsiTheme="minorHAnsi" w:cstheme="minorHAnsi"/>
                <w:sz w:val="24"/>
                <w:szCs w:val="24"/>
              </w:rPr>
            </w:pPr>
          </w:p>
        </w:tc>
      </w:tr>
    </w:tbl>
    <w:p w14:paraId="127138F1" w14:textId="4B9BEAD8" w:rsidR="00845997" w:rsidRPr="00FD68AF" w:rsidRDefault="00141E15" w:rsidP="00394429">
      <w:r>
        <w:br w:type="page"/>
      </w:r>
    </w:p>
    <w:tbl>
      <w:tblPr>
        <w:tblStyle w:val="TableGrid"/>
        <w:tblW w:w="10080" w:type="dxa"/>
        <w:jc w:val="center"/>
        <w:tblLook w:val="04A0" w:firstRow="1" w:lastRow="0" w:firstColumn="1" w:lastColumn="0" w:noHBand="0" w:noVBand="1"/>
        <w:tblCaption w:val="Scoring Criteria"/>
      </w:tblPr>
      <w:tblGrid>
        <w:gridCol w:w="2517"/>
        <w:gridCol w:w="2522"/>
        <w:gridCol w:w="2419"/>
        <w:gridCol w:w="2622"/>
      </w:tblGrid>
      <w:tr w:rsidR="00EA7042" w:rsidRPr="000953BA" w14:paraId="48A1F32C" w14:textId="77777777" w:rsidTr="00410755">
        <w:trPr>
          <w:trHeight w:val="2663"/>
          <w:tblHeader/>
          <w:jc w:val="center"/>
        </w:trPr>
        <w:tc>
          <w:tcPr>
            <w:tcW w:w="10080" w:type="dxa"/>
            <w:gridSpan w:val="4"/>
            <w:shd w:val="clear" w:color="auto" w:fill="D9D9D9" w:themeFill="background1" w:themeFillShade="D9"/>
          </w:tcPr>
          <w:p w14:paraId="7FB1E3D4" w14:textId="475C63CF" w:rsidR="00EA7042" w:rsidRPr="00D10D3C" w:rsidRDefault="00EA7042" w:rsidP="00362A6D">
            <w:pPr>
              <w:numPr>
                <w:ilvl w:val="0"/>
                <w:numId w:val="10"/>
              </w:numPr>
              <w:spacing w:before="0"/>
              <w:rPr>
                <w:rFonts w:asciiTheme="minorHAnsi" w:eastAsiaTheme="minorEastAsia" w:hAnsiTheme="minorHAnsi" w:cstheme="minorHAnsi"/>
                <w:b/>
                <w:sz w:val="24"/>
                <w:szCs w:val="24"/>
                <w:u w:val="single"/>
              </w:rPr>
            </w:pPr>
            <w:r w:rsidRPr="00D10D3C">
              <w:rPr>
                <w:rFonts w:asciiTheme="minorHAnsi" w:eastAsiaTheme="minorEastAsia" w:hAnsiTheme="minorHAnsi" w:cstheme="minorHAnsi"/>
                <w:b/>
                <w:sz w:val="24"/>
                <w:szCs w:val="24"/>
                <w:u w:val="single"/>
              </w:rPr>
              <w:lastRenderedPageBreak/>
              <w:t>Quality Management (Narrative)</w:t>
            </w:r>
          </w:p>
          <w:p w14:paraId="74A08187" w14:textId="540B3261" w:rsidR="00EA7042" w:rsidRPr="00D10D3C" w:rsidRDefault="00EA7042" w:rsidP="00D10D3C">
            <w:pPr>
              <w:spacing w:before="0"/>
              <w:rPr>
                <w:rFonts w:asciiTheme="minorHAnsi" w:hAnsiTheme="minorHAnsi" w:cstheme="minorHAnsi"/>
                <w:sz w:val="24"/>
                <w:szCs w:val="24"/>
              </w:rPr>
            </w:pPr>
            <w:r w:rsidRPr="00D10D3C">
              <w:rPr>
                <w:rFonts w:asciiTheme="minorHAnsi" w:hAnsiTheme="minorHAnsi" w:cstheme="minorHAnsi"/>
                <w:sz w:val="24"/>
                <w:szCs w:val="24"/>
              </w:rPr>
              <w:t xml:space="preserve">This narrative describes the plan for effectively staffing and managing the proposed program described in the </w:t>
            </w:r>
            <w:r w:rsidRPr="00A5089B">
              <w:rPr>
                <w:rFonts w:asciiTheme="minorHAnsi" w:hAnsiTheme="minorHAnsi" w:cstheme="minorHAnsi"/>
                <w:i/>
                <w:sz w:val="24"/>
                <w:szCs w:val="24"/>
              </w:rPr>
              <w:t xml:space="preserve">Program Design </w:t>
            </w:r>
            <w:r w:rsidRPr="00D10D3C">
              <w:rPr>
                <w:rFonts w:asciiTheme="minorHAnsi" w:hAnsiTheme="minorHAnsi" w:cstheme="minorHAnsi"/>
                <w:sz w:val="24"/>
                <w:szCs w:val="24"/>
              </w:rPr>
              <w:t>section. The applicant should describe plans for who will create the academic and enrichment programs to ensure standards are met; who will manage the program; who will teach; and who is the fiscal agent. The applicant will describe how all will work together for the success of the program. The section has 3 parts:</w:t>
            </w:r>
          </w:p>
          <w:p w14:paraId="4C96201D" w14:textId="6E9AD41E" w:rsidR="00EA7042" w:rsidRPr="00D10D3C" w:rsidRDefault="00EA7042" w:rsidP="00362A6D">
            <w:pPr>
              <w:pStyle w:val="ListParagraph"/>
              <w:numPr>
                <w:ilvl w:val="0"/>
                <w:numId w:val="38"/>
              </w:numPr>
              <w:spacing w:before="0"/>
              <w:ind w:left="780" w:hanging="360"/>
              <w:rPr>
                <w:rFonts w:asciiTheme="minorHAnsi" w:hAnsiTheme="minorHAnsi" w:cstheme="minorHAnsi"/>
                <w:sz w:val="24"/>
                <w:szCs w:val="24"/>
              </w:rPr>
            </w:pPr>
            <w:r w:rsidRPr="00D10D3C">
              <w:rPr>
                <w:rFonts w:asciiTheme="minorHAnsi" w:hAnsiTheme="minorHAnsi" w:cstheme="minorHAnsi"/>
                <w:sz w:val="24"/>
                <w:szCs w:val="24"/>
              </w:rPr>
              <w:t xml:space="preserve">Adequacy of Management </w:t>
            </w:r>
          </w:p>
          <w:p w14:paraId="365ACCFB" w14:textId="634A44B2" w:rsidR="00EA7042" w:rsidRPr="00D10D3C" w:rsidRDefault="00EA7042" w:rsidP="00362A6D">
            <w:pPr>
              <w:pStyle w:val="ListParagraph"/>
              <w:numPr>
                <w:ilvl w:val="0"/>
                <w:numId w:val="38"/>
              </w:numPr>
              <w:spacing w:before="0"/>
              <w:ind w:left="780" w:hanging="360"/>
              <w:rPr>
                <w:rFonts w:asciiTheme="minorHAnsi" w:hAnsiTheme="minorHAnsi" w:cstheme="minorHAnsi"/>
                <w:sz w:val="24"/>
                <w:szCs w:val="24"/>
              </w:rPr>
            </w:pPr>
            <w:r w:rsidRPr="00D10D3C">
              <w:rPr>
                <w:rFonts w:asciiTheme="minorHAnsi" w:hAnsiTheme="minorHAnsi" w:cstheme="minorHAnsi"/>
                <w:sz w:val="24"/>
                <w:szCs w:val="24"/>
              </w:rPr>
              <w:t>Quality Staffing</w:t>
            </w:r>
          </w:p>
          <w:p w14:paraId="11216164" w14:textId="233922BD" w:rsidR="00EA7042" w:rsidRPr="008C68E4" w:rsidRDefault="00EA7042" w:rsidP="00362A6D">
            <w:pPr>
              <w:pStyle w:val="ListParagraph"/>
              <w:numPr>
                <w:ilvl w:val="0"/>
                <w:numId w:val="38"/>
              </w:numPr>
              <w:spacing w:before="0" w:after="120"/>
              <w:ind w:left="780" w:hanging="360"/>
              <w:contextualSpacing w:val="0"/>
              <w:rPr>
                <w:rFonts w:cs="Arial"/>
                <w:sz w:val="24"/>
                <w:szCs w:val="24"/>
              </w:rPr>
            </w:pPr>
            <w:r w:rsidRPr="00D10D3C">
              <w:rPr>
                <w:rFonts w:asciiTheme="minorHAnsi" w:hAnsiTheme="minorHAnsi" w:cstheme="minorHAnsi"/>
                <w:sz w:val="24"/>
                <w:szCs w:val="24"/>
              </w:rPr>
              <w:t>Stake</w:t>
            </w:r>
            <w:r w:rsidR="00D10D3C">
              <w:rPr>
                <w:rFonts w:asciiTheme="minorHAnsi" w:hAnsiTheme="minorHAnsi" w:cstheme="minorHAnsi"/>
                <w:sz w:val="24"/>
                <w:szCs w:val="24"/>
              </w:rPr>
              <w:t>holder Team</w:t>
            </w:r>
          </w:p>
        </w:tc>
      </w:tr>
      <w:tr w:rsidR="00EA7042" w:rsidRPr="000953BA" w14:paraId="39DEB953" w14:textId="77777777" w:rsidTr="00410755">
        <w:trPr>
          <w:trHeight w:hRule="exact" w:val="432"/>
          <w:jc w:val="center"/>
        </w:trPr>
        <w:tc>
          <w:tcPr>
            <w:tcW w:w="10080" w:type="dxa"/>
            <w:gridSpan w:val="4"/>
            <w:shd w:val="clear" w:color="auto" w:fill="F2F2F2" w:themeFill="background1" w:themeFillShade="F2"/>
            <w:vAlign w:val="center"/>
          </w:tcPr>
          <w:p w14:paraId="07FAC185" w14:textId="77777777" w:rsidR="00EA7042" w:rsidRPr="0070376F" w:rsidRDefault="00EA7042" w:rsidP="00DC5372">
            <w:pPr>
              <w:spacing w:before="0"/>
              <w:jc w:val="center"/>
              <w:rPr>
                <w:rFonts w:asciiTheme="minorHAnsi" w:eastAsiaTheme="minorEastAsia" w:hAnsiTheme="minorHAnsi" w:cs="Arial"/>
                <w:b/>
                <w:sz w:val="24"/>
                <w:szCs w:val="24"/>
              </w:rPr>
            </w:pPr>
            <w:r w:rsidRPr="0070376F">
              <w:rPr>
                <w:rFonts w:asciiTheme="minorHAnsi" w:eastAsiaTheme="minorEastAsia" w:hAnsiTheme="minorHAnsi" w:cs="Arial"/>
                <w:b/>
                <w:sz w:val="24"/>
                <w:szCs w:val="24"/>
              </w:rPr>
              <w:t>Scoring Criteria</w:t>
            </w:r>
          </w:p>
        </w:tc>
      </w:tr>
      <w:tr w:rsidR="00EA7042" w:rsidRPr="000953BA" w14:paraId="2D8A2B58" w14:textId="77777777" w:rsidTr="00410755">
        <w:trPr>
          <w:trHeight w:val="1469"/>
          <w:jc w:val="center"/>
        </w:trPr>
        <w:tc>
          <w:tcPr>
            <w:tcW w:w="5039" w:type="dxa"/>
            <w:gridSpan w:val="2"/>
          </w:tcPr>
          <w:p w14:paraId="26651711" w14:textId="336C1532" w:rsidR="00EA7042" w:rsidRPr="0067061E" w:rsidRDefault="00EA7042" w:rsidP="00362A6D">
            <w:pPr>
              <w:pStyle w:val="ListParagraph"/>
              <w:numPr>
                <w:ilvl w:val="0"/>
                <w:numId w:val="39"/>
              </w:numPr>
              <w:rPr>
                <w:rFonts w:asciiTheme="minorHAnsi" w:eastAsiaTheme="minorEastAsia" w:hAnsiTheme="minorHAnsi" w:cstheme="minorHAnsi"/>
                <w:sz w:val="24"/>
                <w:szCs w:val="24"/>
              </w:rPr>
            </w:pPr>
            <w:r w:rsidRPr="0067061E">
              <w:rPr>
                <w:rFonts w:asciiTheme="minorHAnsi" w:eastAsiaTheme="minorEastAsia" w:hAnsiTheme="minorHAnsi" w:cstheme="minorHAnsi"/>
                <w:sz w:val="24"/>
                <w:szCs w:val="24"/>
              </w:rPr>
              <w:t xml:space="preserve">Describes capacity of program leadership (Program Director, </w:t>
            </w:r>
            <w:r w:rsidR="009528CC">
              <w:rPr>
                <w:rFonts w:asciiTheme="minorHAnsi" w:eastAsiaTheme="minorEastAsia" w:hAnsiTheme="minorHAnsi" w:cstheme="minorHAnsi"/>
                <w:sz w:val="24"/>
                <w:szCs w:val="24"/>
              </w:rPr>
              <w:t>Center</w:t>
            </w:r>
            <w:r w:rsidRPr="0067061E">
              <w:rPr>
                <w:rFonts w:asciiTheme="minorHAnsi" w:eastAsiaTheme="minorEastAsia" w:hAnsiTheme="minorHAnsi" w:cstheme="minorHAnsi"/>
                <w:sz w:val="24"/>
                <w:szCs w:val="24"/>
              </w:rPr>
              <w:t xml:space="preserve"> Coordinators, Fiscal Officer, and Data Analyst) to provide effective program implementation</w:t>
            </w:r>
            <w:r w:rsidR="008C68E4" w:rsidRPr="0067061E">
              <w:rPr>
                <w:rFonts w:asciiTheme="minorHAnsi" w:eastAsiaTheme="minorEastAsia" w:hAnsiTheme="minorHAnsi" w:cstheme="minorHAnsi"/>
                <w:sz w:val="24"/>
                <w:szCs w:val="24"/>
              </w:rPr>
              <w:t>, including oversight of major planning elements, such as curriculum and instruction approaches, professional learning, and on-going monitoring of program effectiveness</w:t>
            </w:r>
            <w:r w:rsidR="00015148">
              <w:rPr>
                <w:rFonts w:asciiTheme="minorHAnsi" w:eastAsiaTheme="minorEastAsia" w:hAnsiTheme="minorHAnsi" w:cstheme="minorHAnsi"/>
                <w:sz w:val="24"/>
                <w:szCs w:val="24"/>
              </w:rPr>
              <w:t>;</w:t>
            </w:r>
          </w:p>
          <w:p w14:paraId="08E05789" w14:textId="347D581C" w:rsidR="008C68E4" w:rsidRPr="0067061E" w:rsidRDefault="008C68E4" w:rsidP="00362A6D">
            <w:pPr>
              <w:pStyle w:val="ListParagraph"/>
              <w:numPr>
                <w:ilvl w:val="0"/>
                <w:numId w:val="39"/>
              </w:numPr>
              <w:rPr>
                <w:rFonts w:asciiTheme="minorHAnsi" w:eastAsiaTheme="minorEastAsia" w:hAnsiTheme="minorHAnsi" w:cstheme="minorHAnsi"/>
                <w:sz w:val="24"/>
                <w:szCs w:val="24"/>
              </w:rPr>
            </w:pPr>
            <w:r w:rsidRPr="0067061E">
              <w:rPr>
                <w:rFonts w:asciiTheme="minorHAnsi" w:eastAsiaTheme="minorEastAsia" w:hAnsiTheme="minorHAnsi" w:cstheme="minorHAnsi"/>
                <w:sz w:val="24"/>
                <w:szCs w:val="24"/>
              </w:rPr>
              <w:t>Describes how the program will recruit and retain high quality staff, including but not limited to experience and professional preparation in providing educational activities that will enhance the academic performance, achievement and positive development of students</w:t>
            </w:r>
            <w:r w:rsidR="00015148">
              <w:rPr>
                <w:rFonts w:asciiTheme="minorHAnsi" w:eastAsiaTheme="minorEastAsia" w:hAnsiTheme="minorHAnsi" w:cstheme="minorHAnsi"/>
                <w:sz w:val="24"/>
                <w:szCs w:val="24"/>
              </w:rPr>
              <w:t>;</w:t>
            </w:r>
          </w:p>
        </w:tc>
        <w:tc>
          <w:tcPr>
            <w:tcW w:w="5041" w:type="dxa"/>
            <w:gridSpan w:val="2"/>
          </w:tcPr>
          <w:p w14:paraId="30DC836A" w14:textId="77777777" w:rsidR="00EA7042" w:rsidRPr="0067061E" w:rsidRDefault="008C68E4" w:rsidP="00362A6D">
            <w:pPr>
              <w:pStyle w:val="ListParagraph"/>
              <w:numPr>
                <w:ilvl w:val="0"/>
                <w:numId w:val="39"/>
              </w:numPr>
              <w:rPr>
                <w:rFonts w:asciiTheme="minorHAnsi" w:eastAsiaTheme="minorEastAsia" w:hAnsiTheme="minorHAnsi" w:cstheme="minorHAnsi"/>
                <w:sz w:val="24"/>
                <w:szCs w:val="24"/>
              </w:rPr>
            </w:pPr>
            <w:r w:rsidRPr="0067061E">
              <w:rPr>
                <w:rFonts w:asciiTheme="minorHAnsi" w:eastAsiaTheme="minorEastAsia" w:hAnsiTheme="minorHAnsi" w:cstheme="minorHAnsi"/>
                <w:sz w:val="24"/>
                <w:szCs w:val="24"/>
              </w:rPr>
              <w:t>Describes the professional activities planned for staff that will promote academic growth and consistency in proposed programming, including but not limited to:</w:t>
            </w:r>
          </w:p>
          <w:p w14:paraId="429305C9" w14:textId="505C2A3F" w:rsidR="008C68E4" w:rsidRPr="0067061E" w:rsidRDefault="008C68E4" w:rsidP="00362A6D">
            <w:pPr>
              <w:pStyle w:val="ListParagraph"/>
              <w:numPr>
                <w:ilvl w:val="1"/>
                <w:numId w:val="39"/>
              </w:numPr>
              <w:rPr>
                <w:rFonts w:asciiTheme="minorHAnsi" w:eastAsiaTheme="minorEastAsia" w:hAnsiTheme="minorHAnsi" w:cstheme="minorHAnsi"/>
                <w:sz w:val="24"/>
                <w:szCs w:val="24"/>
              </w:rPr>
            </w:pPr>
            <w:r w:rsidRPr="0067061E">
              <w:rPr>
                <w:rFonts w:asciiTheme="minorHAnsi" w:eastAsiaTheme="minorEastAsia" w:hAnsiTheme="minorHAnsi" w:cstheme="minorHAnsi"/>
                <w:sz w:val="24"/>
                <w:szCs w:val="24"/>
              </w:rPr>
              <w:t xml:space="preserve">Regular staff meetings (Program &amp; </w:t>
            </w:r>
            <w:r w:rsidR="009528CC">
              <w:rPr>
                <w:rFonts w:asciiTheme="minorHAnsi" w:eastAsiaTheme="minorEastAsia" w:hAnsiTheme="minorHAnsi" w:cstheme="minorHAnsi"/>
                <w:sz w:val="24"/>
                <w:szCs w:val="24"/>
              </w:rPr>
              <w:t>Center</w:t>
            </w:r>
            <w:r w:rsidRPr="0067061E">
              <w:rPr>
                <w:rFonts w:asciiTheme="minorHAnsi" w:eastAsiaTheme="minorEastAsia" w:hAnsiTheme="minorHAnsi" w:cstheme="minorHAnsi"/>
                <w:sz w:val="24"/>
                <w:szCs w:val="24"/>
              </w:rPr>
              <w:t>s);</w:t>
            </w:r>
          </w:p>
          <w:p w14:paraId="3BE6B613" w14:textId="77777777" w:rsidR="008C68E4" w:rsidRPr="0067061E" w:rsidRDefault="008C68E4" w:rsidP="00362A6D">
            <w:pPr>
              <w:pStyle w:val="ListParagraph"/>
              <w:numPr>
                <w:ilvl w:val="1"/>
                <w:numId w:val="39"/>
              </w:numPr>
              <w:rPr>
                <w:rFonts w:asciiTheme="minorHAnsi" w:eastAsiaTheme="minorEastAsia" w:hAnsiTheme="minorHAnsi" w:cstheme="minorHAnsi"/>
                <w:sz w:val="24"/>
                <w:szCs w:val="24"/>
              </w:rPr>
            </w:pPr>
            <w:r w:rsidRPr="0067061E">
              <w:rPr>
                <w:rFonts w:asciiTheme="minorHAnsi" w:eastAsiaTheme="minorEastAsia" w:hAnsiTheme="minorHAnsi" w:cstheme="minorHAnsi"/>
                <w:sz w:val="24"/>
                <w:szCs w:val="24"/>
              </w:rPr>
              <w:t>Professional development; and</w:t>
            </w:r>
          </w:p>
          <w:p w14:paraId="77E65D5C" w14:textId="3D75A954" w:rsidR="008C68E4" w:rsidRPr="0067061E" w:rsidRDefault="00015148" w:rsidP="00362A6D">
            <w:pPr>
              <w:pStyle w:val="ListParagraph"/>
              <w:numPr>
                <w:ilvl w:val="1"/>
                <w:numId w:val="39"/>
              </w:numPr>
              <w:rPr>
                <w:rFonts w:asciiTheme="minorHAnsi" w:eastAsiaTheme="minorEastAsia" w:hAnsiTheme="minorHAnsi" w:cstheme="minorHAnsi"/>
                <w:b/>
                <w:sz w:val="24"/>
                <w:szCs w:val="24"/>
              </w:rPr>
            </w:pPr>
            <w:r>
              <w:rPr>
                <w:rFonts w:asciiTheme="minorHAnsi" w:eastAsiaTheme="minorEastAsia" w:hAnsiTheme="minorHAnsi" w:cstheme="minorHAnsi"/>
                <w:sz w:val="24"/>
                <w:szCs w:val="24"/>
              </w:rPr>
              <w:t>Staff evaluation;</w:t>
            </w:r>
          </w:p>
          <w:p w14:paraId="51405F05" w14:textId="26A090EB" w:rsidR="008C68E4" w:rsidRPr="0067061E" w:rsidRDefault="008C68E4" w:rsidP="00362A6D">
            <w:pPr>
              <w:pStyle w:val="ListParagraph"/>
              <w:numPr>
                <w:ilvl w:val="0"/>
                <w:numId w:val="39"/>
              </w:numPr>
              <w:rPr>
                <w:rFonts w:asciiTheme="minorHAnsi" w:eastAsiaTheme="minorEastAsia" w:hAnsiTheme="minorHAnsi" w:cstheme="minorHAnsi"/>
                <w:sz w:val="24"/>
                <w:szCs w:val="24"/>
              </w:rPr>
            </w:pPr>
            <w:r w:rsidRPr="0067061E">
              <w:rPr>
                <w:rFonts w:asciiTheme="minorHAnsi" w:eastAsiaTheme="minorEastAsia" w:hAnsiTheme="minorHAnsi" w:cstheme="minorHAnsi"/>
                <w:sz w:val="24"/>
                <w:szCs w:val="24"/>
              </w:rPr>
              <w:t xml:space="preserve">If the eligible entity plans to use volunteers, provide description of how the eligible entity will encourage and use appropriately qualified persons to serve as volunteers. </w:t>
            </w:r>
          </w:p>
        </w:tc>
      </w:tr>
      <w:tr w:rsidR="00EA7042" w:rsidRPr="000953BA" w14:paraId="25AE275A" w14:textId="77777777" w:rsidTr="00410755">
        <w:trPr>
          <w:trHeight w:val="432"/>
          <w:jc w:val="center"/>
        </w:trPr>
        <w:tc>
          <w:tcPr>
            <w:tcW w:w="10080" w:type="dxa"/>
            <w:gridSpan w:val="4"/>
          </w:tcPr>
          <w:p w14:paraId="28AD915B" w14:textId="77777777" w:rsidR="00EA7042" w:rsidRPr="000953BA" w:rsidRDefault="00EA7042" w:rsidP="00DC5372">
            <w:pPr>
              <w:spacing w:after="200" w:line="276" w:lineRule="auto"/>
              <w:rPr>
                <w:rFonts w:asciiTheme="minorHAnsi" w:eastAsiaTheme="minorEastAsia" w:hAnsiTheme="minorHAnsi" w:cs="Arial"/>
                <w:sz w:val="24"/>
                <w:szCs w:val="24"/>
                <w:u w:val="single"/>
              </w:rPr>
            </w:pPr>
            <w:r w:rsidRPr="000953BA">
              <w:rPr>
                <w:rFonts w:asciiTheme="minorHAnsi" w:eastAsiaTheme="minorEastAsia" w:hAnsiTheme="minorHAnsi" w:cs="Arial"/>
                <w:sz w:val="24"/>
                <w:szCs w:val="24"/>
                <w:u w:val="single"/>
              </w:rPr>
              <w:t>Strengths:</w:t>
            </w:r>
          </w:p>
        </w:tc>
      </w:tr>
      <w:tr w:rsidR="00EA7042" w:rsidRPr="000953BA" w14:paraId="1BC2302E" w14:textId="77777777" w:rsidTr="00410755">
        <w:trPr>
          <w:trHeight w:val="432"/>
          <w:jc w:val="center"/>
        </w:trPr>
        <w:tc>
          <w:tcPr>
            <w:tcW w:w="10080" w:type="dxa"/>
            <w:gridSpan w:val="4"/>
          </w:tcPr>
          <w:p w14:paraId="252872A0" w14:textId="77777777" w:rsidR="00EA7042" w:rsidRPr="000953BA" w:rsidRDefault="00EA7042" w:rsidP="00DC5372">
            <w:pPr>
              <w:spacing w:after="200" w:line="276" w:lineRule="auto"/>
              <w:rPr>
                <w:rFonts w:asciiTheme="minorHAnsi" w:eastAsiaTheme="minorEastAsia" w:hAnsiTheme="minorHAnsi" w:cs="Arial"/>
                <w:sz w:val="24"/>
                <w:szCs w:val="24"/>
                <w:u w:val="single"/>
              </w:rPr>
            </w:pPr>
            <w:r w:rsidRPr="000953BA">
              <w:rPr>
                <w:rFonts w:asciiTheme="minorHAnsi" w:eastAsiaTheme="minorEastAsia" w:hAnsiTheme="minorHAnsi" w:cs="Arial"/>
                <w:sz w:val="24"/>
                <w:szCs w:val="24"/>
                <w:u w:val="single"/>
              </w:rPr>
              <w:t>Weaknesses:</w:t>
            </w:r>
          </w:p>
        </w:tc>
      </w:tr>
      <w:tr w:rsidR="00EA7042" w:rsidRPr="000953BA" w14:paraId="691CC41D" w14:textId="77777777" w:rsidTr="00410755">
        <w:trPr>
          <w:trHeight w:val="432"/>
          <w:jc w:val="center"/>
        </w:trPr>
        <w:tc>
          <w:tcPr>
            <w:tcW w:w="7458" w:type="dxa"/>
            <w:gridSpan w:val="3"/>
            <w:shd w:val="clear" w:color="auto" w:fill="BFBFBF" w:themeFill="background1" w:themeFillShade="BF"/>
            <w:vAlign w:val="center"/>
          </w:tcPr>
          <w:p w14:paraId="03BF1634" w14:textId="77777777" w:rsidR="00EA7042" w:rsidRPr="000953BA" w:rsidRDefault="00EA7042" w:rsidP="00DC5372">
            <w:pPr>
              <w:spacing w:after="200"/>
              <w:rPr>
                <w:rFonts w:asciiTheme="minorHAnsi" w:eastAsiaTheme="minorEastAsia" w:hAnsiTheme="minorHAnsi" w:cs="Arial"/>
                <w:sz w:val="24"/>
                <w:szCs w:val="24"/>
              </w:rPr>
            </w:pPr>
            <w:r w:rsidRPr="000953BA">
              <w:rPr>
                <w:rFonts w:asciiTheme="minorHAnsi" w:eastAsiaTheme="minorEastAsia" w:hAnsiTheme="minorHAnsi" w:cs="Arial"/>
                <w:sz w:val="24"/>
                <w:szCs w:val="24"/>
              </w:rPr>
              <w:t>Point Distribution</w:t>
            </w:r>
          </w:p>
        </w:tc>
        <w:tc>
          <w:tcPr>
            <w:tcW w:w="2622" w:type="dxa"/>
            <w:shd w:val="clear" w:color="auto" w:fill="BFBFBF" w:themeFill="background1" w:themeFillShade="BF"/>
            <w:vAlign w:val="center"/>
          </w:tcPr>
          <w:p w14:paraId="54C372ED" w14:textId="77777777" w:rsidR="00EA7042" w:rsidRPr="000953BA" w:rsidRDefault="00EA7042" w:rsidP="00DC5372">
            <w:pPr>
              <w:spacing w:after="200" w:line="276" w:lineRule="auto"/>
              <w:rPr>
                <w:rFonts w:asciiTheme="minorHAnsi" w:eastAsiaTheme="minorEastAsia" w:hAnsiTheme="minorHAnsi" w:cs="Arial"/>
                <w:b/>
                <w:sz w:val="24"/>
                <w:szCs w:val="24"/>
              </w:rPr>
            </w:pPr>
            <w:r w:rsidRPr="000953BA">
              <w:rPr>
                <w:rFonts w:asciiTheme="minorHAnsi" w:eastAsiaTheme="minorEastAsia" w:hAnsiTheme="minorHAnsi" w:cs="Arial"/>
                <w:b/>
                <w:sz w:val="24"/>
                <w:szCs w:val="24"/>
              </w:rPr>
              <w:t>TOTAL POINTS</w:t>
            </w:r>
          </w:p>
        </w:tc>
      </w:tr>
      <w:tr w:rsidR="00EA7042" w:rsidRPr="000953BA" w14:paraId="3896056E" w14:textId="77777777" w:rsidTr="00410755">
        <w:trPr>
          <w:trHeight w:val="432"/>
          <w:jc w:val="center"/>
        </w:trPr>
        <w:tc>
          <w:tcPr>
            <w:tcW w:w="2517" w:type="dxa"/>
            <w:shd w:val="clear" w:color="auto" w:fill="BFBFBF" w:themeFill="background1" w:themeFillShade="BF"/>
            <w:vAlign w:val="center"/>
          </w:tcPr>
          <w:p w14:paraId="0F9C7A75" w14:textId="77777777" w:rsidR="00EA7042" w:rsidRPr="008C3CB8" w:rsidRDefault="00EA7042" w:rsidP="00DC5372">
            <w:pPr>
              <w:spacing w:after="200" w:line="276" w:lineRule="auto"/>
              <w:jc w:val="center"/>
              <w:rPr>
                <w:rFonts w:asciiTheme="minorHAnsi" w:eastAsiaTheme="minorEastAsia" w:hAnsiTheme="minorHAnsi" w:cs="Arial"/>
                <w:sz w:val="22"/>
                <w:szCs w:val="22"/>
              </w:rPr>
            </w:pPr>
            <w:r w:rsidRPr="008C3CB8">
              <w:rPr>
                <w:rFonts w:asciiTheme="minorHAnsi" w:eastAsiaTheme="minorEastAsia" w:hAnsiTheme="minorHAnsi" w:cs="Arial"/>
                <w:sz w:val="22"/>
                <w:szCs w:val="22"/>
              </w:rPr>
              <w:t>Met few or no criteria</w:t>
            </w:r>
          </w:p>
        </w:tc>
        <w:tc>
          <w:tcPr>
            <w:tcW w:w="2522" w:type="dxa"/>
            <w:shd w:val="clear" w:color="auto" w:fill="BFBFBF" w:themeFill="background1" w:themeFillShade="BF"/>
            <w:vAlign w:val="center"/>
          </w:tcPr>
          <w:p w14:paraId="01129FE4" w14:textId="77777777" w:rsidR="00EA7042" w:rsidRPr="008C3CB8" w:rsidRDefault="00EA7042" w:rsidP="00DC5372">
            <w:pPr>
              <w:spacing w:after="200" w:line="276" w:lineRule="auto"/>
              <w:jc w:val="center"/>
              <w:rPr>
                <w:rFonts w:asciiTheme="minorHAnsi" w:eastAsiaTheme="minorEastAsia" w:hAnsiTheme="minorHAnsi" w:cs="Arial"/>
                <w:sz w:val="22"/>
                <w:szCs w:val="22"/>
              </w:rPr>
            </w:pPr>
            <w:r w:rsidRPr="008C3CB8">
              <w:rPr>
                <w:rFonts w:asciiTheme="minorHAnsi" w:eastAsiaTheme="minorEastAsia" w:hAnsiTheme="minorHAnsi" w:cs="Arial"/>
                <w:sz w:val="22"/>
                <w:szCs w:val="22"/>
              </w:rPr>
              <w:t>Met half or more criteria</w:t>
            </w:r>
          </w:p>
        </w:tc>
        <w:tc>
          <w:tcPr>
            <w:tcW w:w="2419" w:type="dxa"/>
            <w:shd w:val="clear" w:color="auto" w:fill="BFBFBF" w:themeFill="background1" w:themeFillShade="BF"/>
            <w:vAlign w:val="center"/>
          </w:tcPr>
          <w:p w14:paraId="428CA8F2" w14:textId="77777777" w:rsidR="00EA7042" w:rsidRPr="008C3CB8" w:rsidRDefault="00EA7042" w:rsidP="00DC5372">
            <w:pPr>
              <w:spacing w:after="200" w:line="276" w:lineRule="auto"/>
              <w:jc w:val="center"/>
              <w:rPr>
                <w:rFonts w:asciiTheme="minorHAnsi" w:eastAsiaTheme="minorEastAsia" w:hAnsiTheme="minorHAnsi" w:cs="Arial"/>
                <w:sz w:val="22"/>
                <w:szCs w:val="22"/>
              </w:rPr>
            </w:pPr>
            <w:r w:rsidRPr="008C3CB8">
              <w:rPr>
                <w:rFonts w:asciiTheme="minorHAnsi" w:eastAsiaTheme="minorEastAsia" w:hAnsiTheme="minorHAnsi" w:cs="Arial"/>
                <w:sz w:val="22"/>
                <w:szCs w:val="22"/>
              </w:rPr>
              <w:t>Met all criteria</w:t>
            </w:r>
          </w:p>
        </w:tc>
        <w:tc>
          <w:tcPr>
            <w:tcW w:w="2622" w:type="dxa"/>
            <w:vAlign w:val="center"/>
          </w:tcPr>
          <w:p w14:paraId="293A31D2" w14:textId="77777777" w:rsidR="00EA7042" w:rsidRPr="000953BA" w:rsidRDefault="00EA7042" w:rsidP="00DC5372">
            <w:pPr>
              <w:spacing w:after="200" w:line="276" w:lineRule="auto"/>
              <w:jc w:val="center"/>
              <w:rPr>
                <w:rFonts w:asciiTheme="minorHAnsi" w:eastAsiaTheme="minorEastAsia" w:hAnsiTheme="minorHAnsi" w:cs="Arial"/>
                <w:sz w:val="24"/>
                <w:szCs w:val="24"/>
              </w:rPr>
            </w:pPr>
            <w:r w:rsidRPr="000953BA">
              <w:rPr>
                <w:rFonts w:asciiTheme="minorHAnsi" w:eastAsiaTheme="minorEastAsia" w:hAnsiTheme="minorHAnsi" w:cs="Arial"/>
                <w:sz w:val="24"/>
                <w:szCs w:val="24"/>
              </w:rPr>
              <w:t>X/10</w:t>
            </w:r>
          </w:p>
        </w:tc>
      </w:tr>
      <w:tr w:rsidR="00EA7042" w:rsidRPr="00011CE9" w14:paraId="642A316E" w14:textId="77777777" w:rsidTr="00410755">
        <w:trPr>
          <w:trHeight w:val="432"/>
          <w:jc w:val="center"/>
        </w:trPr>
        <w:tc>
          <w:tcPr>
            <w:tcW w:w="2517" w:type="dxa"/>
            <w:shd w:val="clear" w:color="auto" w:fill="FFFFFF" w:themeFill="background1"/>
            <w:vAlign w:val="center"/>
          </w:tcPr>
          <w:p w14:paraId="6E5B1304" w14:textId="77777777" w:rsidR="00EA7042" w:rsidRPr="00011CE9" w:rsidRDefault="00EA7042" w:rsidP="00DC5372">
            <w:pPr>
              <w:jc w:val="center"/>
              <w:rPr>
                <w:rFonts w:asciiTheme="minorHAnsi" w:hAnsiTheme="minorHAnsi" w:cstheme="minorHAnsi"/>
                <w:sz w:val="24"/>
                <w:szCs w:val="24"/>
              </w:rPr>
            </w:pPr>
            <w:r w:rsidRPr="00011CE9">
              <w:rPr>
                <w:rFonts w:asciiTheme="minorHAnsi" w:hAnsiTheme="minorHAnsi" w:cstheme="minorHAnsi"/>
                <w:sz w:val="24"/>
                <w:szCs w:val="24"/>
              </w:rPr>
              <w:t>0-4</w:t>
            </w:r>
          </w:p>
        </w:tc>
        <w:tc>
          <w:tcPr>
            <w:tcW w:w="2522" w:type="dxa"/>
            <w:shd w:val="clear" w:color="auto" w:fill="FFFFFF" w:themeFill="background1"/>
            <w:vAlign w:val="center"/>
          </w:tcPr>
          <w:p w14:paraId="36F57A4A" w14:textId="77777777" w:rsidR="00EA7042" w:rsidRPr="00011CE9" w:rsidRDefault="00EA7042" w:rsidP="00DC5372">
            <w:pPr>
              <w:jc w:val="center"/>
              <w:rPr>
                <w:rFonts w:asciiTheme="minorHAnsi" w:hAnsiTheme="minorHAnsi" w:cstheme="minorHAnsi"/>
                <w:sz w:val="24"/>
                <w:szCs w:val="24"/>
              </w:rPr>
            </w:pPr>
            <w:r w:rsidRPr="00011CE9">
              <w:rPr>
                <w:rFonts w:asciiTheme="minorHAnsi" w:hAnsiTheme="minorHAnsi" w:cstheme="minorHAnsi"/>
                <w:sz w:val="24"/>
                <w:szCs w:val="24"/>
              </w:rPr>
              <w:t>5-9</w:t>
            </w:r>
          </w:p>
        </w:tc>
        <w:tc>
          <w:tcPr>
            <w:tcW w:w="2419" w:type="dxa"/>
            <w:shd w:val="clear" w:color="auto" w:fill="FFFFFF" w:themeFill="background1"/>
            <w:vAlign w:val="center"/>
          </w:tcPr>
          <w:p w14:paraId="026129DA" w14:textId="77777777" w:rsidR="00EA7042" w:rsidRPr="00011CE9" w:rsidRDefault="00EA7042" w:rsidP="00DC5372">
            <w:pPr>
              <w:jc w:val="center"/>
              <w:rPr>
                <w:rFonts w:asciiTheme="minorHAnsi" w:hAnsiTheme="minorHAnsi" w:cstheme="minorHAnsi"/>
                <w:sz w:val="24"/>
                <w:szCs w:val="24"/>
              </w:rPr>
            </w:pPr>
            <w:r w:rsidRPr="00011CE9">
              <w:rPr>
                <w:rFonts w:asciiTheme="minorHAnsi" w:hAnsiTheme="minorHAnsi" w:cstheme="minorHAnsi"/>
                <w:sz w:val="24"/>
                <w:szCs w:val="24"/>
              </w:rPr>
              <w:t>10</w:t>
            </w:r>
          </w:p>
        </w:tc>
        <w:tc>
          <w:tcPr>
            <w:tcW w:w="2622" w:type="dxa"/>
            <w:shd w:val="clear" w:color="auto" w:fill="FFFFFF" w:themeFill="background1"/>
            <w:vAlign w:val="center"/>
          </w:tcPr>
          <w:p w14:paraId="648F2FD0" w14:textId="77777777" w:rsidR="00EA7042" w:rsidRPr="00011CE9" w:rsidRDefault="00EA7042" w:rsidP="00DC5372">
            <w:pPr>
              <w:jc w:val="center"/>
              <w:rPr>
                <w:rFonts w:asciiTheme="minorHAnsi" w:hAnsiTheme="minorHAnsi" w:cstheme="minorHAnsi"/>
                <w:sz w:val="24"/>
                <w:szCs w:val="24"/>
              </w:rPr>
            </w:pPr>
          </w:p>
        </w:tc>
      </w:tr>
    </w:tbl>
    <w:p w14:paraId="2958A3FB" w14:textId="2919A5AC" w:rsidR="00EA7042" w:rsidRDefault="00EA7042" w:rsidP="00394429">
      <w:pPr>
        <w:rPr>
          <w:rFonts w:cs="Arial"/>
        </w:rPr>
      </w:pPr>
    </w:p>
    <w:p w14:paraId="01142A02" w14:textId="2BA56060" w:rsidR="009C6E65" w:rsidRDefault="00792159">
      <w:pPr>
        <w:rPr>
          <w:rFonts w:cs="Arial"/>
        </w:rPr>
      </w:pPr>
      <w:r>
        <w:rPr>
          <w:rFonts w:cs="Arial"/>
        </w:rPr>
        <w:br w:type="page"/>
      </w:r>
    </w:p>
    <w:tbl>
      <w:tblPr>
        <w:tblStyle w:val="TableGrid"/>
        <w:tblW w:w="10080" w:type="dxa"/>
        <w:jc w:val="center"/>
        <w:tblLook w:val="04A0" w:firstRow="1" w:lastRow="0" w:firstColumn="1" w:lastColumn="0" w:noHBand="0" w:noVBand="1"/>
        <w:tblCaption w:val="Scoring Criteria"/>
      </w:tblPr>
      <w:tblGrid>
        <w:gridCol w:w="2517"/>
        <w:gridCol w:w="2522"/>
        <w:gridCol w:w="2419"/>
        <w:gridCol w:w="2622"/>
      </w:tblGrid>
      <w:tr w:rsidR="000953BA" w:rsidRPr="000953BA" w14:paraId="75F15CF1" w14:textId="77777777" w:rsidTr="000B31C4">
        <w:trPr>
          <w:trHeight w:val="1340"/>
          <w:tblHeader/>
          <w:jc w:val="center"/>
        </w:trPr>
        <w:tc>
          <w:tcPr>
            <w:tcW w:w="10080" w:type="dxa"/>
            <w:gridSpan w:val="4"/>
            <w:shd w:val="clear" w:color="auto" w:fill="D9D9D9" w:themeFill="background1" w:themeFillShade="D9"/>
          </w:tcPr>
          <w:p w14:paraId="46DA21EE" w14:textId="6ED3E221" w:rsidR="000953BA" w:rsidRPr="000953BA" w:rsidRDefault="000953BA" w:rsidP="00362A6D">
            <w:pPr>
              <w:numPr>
                <w:ilvl w:val="0"/>
                <w:numId w:val="10"/>
              </w:numPr>
              <w:spacing w:before="0"/>
              <w:rPr>
                <w:rFonts w:asciiTheme="minorHAnsi" w:eastAsiaTheme="minorEastAsia" w:hAnsiTheme="minorHAnsi" w:cs="Arial"/>
                <w:b/>
                <w:sz w:val="24"/>
                <w:szCs w:val="24"/>
                <w:u w:val="single"/>
              </w:rPr>
            </w:pPr>
            <w:r w:rsidRPr="000953BA">
              <w:rPr>
                <w:rFonts w:asciiTheme="minorHAnsi" w:eastAsiaTheme="minorEastAsia" w:hAnsiTheme="minorHAnsi" w:cs="Arial"/>
                <w:b/>
                <w:sz w:val="24"/>
                <w:szCs w:val="24"/>
                <w:u w:val="single"/>
              </w:rPr>
              <w:lastRenderedPageBreak/>
              <w:t>Evaluat</w:t>
            </w:r>
            <w:r w:rsidR="00126D28">
              <w:rPr>
                <w:rFonts w:asciiTheme="minorHAnsi" w:eastAsiaTheme="minorEastAsia" w:hAnsiTheme="minorHAnsi" w:cs="Arial"/>
                <w:b/>
                <w:sz w:val="24"/>
                <w:szCs w:val="24"/>
                <w:u w:val="single"/>
              </w:rPr>
              <w:t>ion Plan</w:t>
            </w:r>
            <w:r w:rsidRPr="000953BA">
              <w:rPr>
                <w:rFonts w:asciiTheme="minorHAnsi" w:eastAsiaTheme="minorEastAsia" w:hAnsiTheme="minorHAnsi" w:cs="Arial"/>
                <w:b/>
                <w:sz w:val="24"/>
                <w:szCs w:val="24"/>
                <w:u w:val="single"/>
              </w:rPr>
              <w:t xml:space="preserve"> (Narrative)</w:t>
            </w:r>
          </w:p>
          <w:p w14:paraId="71AC316F" w14:textId="34A532F8" w:rsidR="00506304" w:rsidRPr="00713169" w:rsidRDefault="000953BA" w:rsidP="00792159">
            <w:pPr>
              <w:spacing w:before="0" w:after="120"/>
              <w:rPr>
                <w:rFonts w:eastAsiaTheme="minorEastAsia" w:cs="Arial"/>
                <w:sz w:val="24"/>
                <w:szCs w:val="24"/>
              </w:rPr>
            </w:pPr>
            <w:r w:rsidRPr="000953BA">
              <w:rPr>
                <w:rFonts w:asciiTheme="minorHAnsi" w:eastAsiaTheme="minorEastAsia" w:hAnsiTheme="minorHAnsi" w:cs="Arial"/>
                <w:sz w:val="24"/>
                <w:szCs w:val="24"/>
              </w:rPr>
              <w:t xml:space="preserve">Applicants must include an </w:t>
            </w:r>
            <w:r w:rsidRPr="00A5089B">
              <w:rPr>
                <w:rFonts w:asciiTheme="minorHAnsi" w:eastAsiaTheme="minorEastAsia" w:hAnsiTheme="minorHAnsi" w:cs="Arial"/>
                <w:i/>
                <w:sz w:val="24"/>
                <w:szCs w:val="24"/>
              </w:rPr>
              <w:t>evaluation plan</w:t>
            </w:r>
            <w:r w:rsidRPr="000953BA">
              <w:rPr>
                <w:rFonts w:asciiTheme="minorHAnsi" w:eastAsiaTheme="minorEastAsia" w:hAnsiTheme="minorHAnsi" w:cs="Arial"/>
                <w:sz w:val="24"/>
                <w:szCs w:val="24"/>
              </w:rPr>
              <w:t xml:space="preserve"> describing how the program will monitor progress toward meeting the goals and objectives identified in the grant application.</w:t>
            </w:r>
            <w:r w:rsidR="00411AC9">
              <w:rPr>
                <w:rFonts w:asciiTheme="minorHAnsi" w:eastAsiaTheme="minorEastAsia" w:hAnsiTheme="minorHAnsi" w:cs="Arial"/>
                <w:sz w:val="24"/>
                <w:szCs w:val="24"/>
              </w:rPr>
              <w:t xml:space="preserve"> </w:t>
            </w:r>
            <w:r w:rsidRPr="000953BA">
              <w:rPr>
                <w:rFonts w:asciiTheme="minorHAnsi" w:eastAsiaTheme="minorEastAsia" w:hAnsiTheme="minorHAnsi" w:cs="Arial"/>
                <w:sz w:val="24"/>
                <w:szCs w:val="24"/>
              </w:rPr>
              <w:t>The plan MUST take into acc</w:t>
            </w:r>
            <w:r w:rsidR="0074544C">
              <w:rPr>
                <w:rFonts w:asciiTheme="minorHAnsi" w:eastAsiaTheme="minorEastAsia" w:hAnsiTheme="minorHAnsi" w:cs="Arial"/>
                <w:sz w:val="24"/>
                <w:szCs w:val="24"/>
              </w:rPr>
              <w:t>ount reporting requirements for federal and state reporting</w:t>
            </w:r>
            <w:r w:rsidR="0053069E">
              <w:rPr>
                <w:rFonts w:asciiTheme="minorHAnsi" w:eastAsiaTheme="minorEastAsia" w:hAnsiTheme="minorHAnsi" w:cs="Arial"/>
                <w:sz w:val="24"/>
                <w:szCs w:val="24"/>
              </w:rPr>
              <w:t xml:space="preserve"> as specified in application</w:t>
            </w:r>
            <w:r w:rsidR="0074544C" w:rsidRPr="0053069E">
              <w:rPr>
                <w:rFonts w:asciiTheme="minorHAnsi" w:eastAsiaTheme="minorEastAsia" w:hAnsiTheme="minorHAnsi" w:cs="Arial"/>
                <w:sz w:val="24"/>
                <w:szCs w:val="24"/>
              </w:rPr>
              <w:t>.</w:t>
            </w:r>
            <w:r w:rsidR="00506304">
              <w:rPr>
                <w:rFonts w:asciiTheme="minorHAnsi" w:eastAsiaTheme="minorEastAsia" w:hAnsiTheme="minorHAnsi" w:cs="Arial"/>
                <w:sz w:val="24"/>
                <w:szCs w:val="24"/>
              </w:rPr>
              <w:t xml:space="preserve"> Applicants should provide an </w:t>
            </w:r>
            <w:r w:rsidR="00506304" w:rsidRPr="00A5089B">
              <w:rPr>
                <w:rFonts w:asciiTheme="minorHAnsi" w:eastAsiaTheme="minorEastAsia" w:hAnsiTheme="minorHAnsi" w:cs="Arial"/>
                <w:i/>
                <w:sz w:val="24"/>
                <w:szCs w:val="24"/>
              </w:rPr>
              <w:t>evaluation pla</w:t>
            </w:r>
            <w:r w:rsidR="00B37B27" w:rsidRPr="00A5089B">
              <w:rPr>
                <w:rFonts w:asciiTheme="minorHAnsi" w:eastAsiaTheme="minorEastAsia" w:hAnsiTheme="minorHAnsi" w:cs="Arial"/>
                <w:i/>
                <w:sz w:val="24"/>
                <w:szCs w:val="24"/>
              </w:rPr>
              <w:t>n</w:t>
            </w:r>
            <w:r w:rsidR="00B37B27">
              <w:rPr>
                <w:rFonts w:asciiTheme="minorHAnsi" w:eastAsiaTheme="minorEastAsia" w:hAnsiTheme="minorHAnsi" w:cs="Arial"/>
                <w:sz w:val="24"/>
                <w:szCs w:val="24"/>
              </w:rPr>
              <w:t xml:space="preserve"> that includes the below criteria.</w:t>
            </w:r>
            <w:r w:rsidR="00506304" w:rsidRPr="00713169">
              <w:rPr>
                <w:rFonts w:eastAsiaTheme="minorEastAsia" w:cs="Arial"/>
                <w:sz w:val="24"/>
                <w:szCs w:val="24"/>
              </w:rPr>
              <w:t xml:space="preserve"> </w:t>
            </w:r>
          </w:p>
        </w:tc>
      </w:tr>
      <w:tr w:rsidR="000953BA" w:rsidRPr="000953BA" w14:paraId="344113EF" w14:textId="77777777" w:rsidTr="00792159">
        <w:trPr>
          <w:trHeight w:hRule="exact" w:val="432"/>
          <w:jc w:val="center"/>
        </w:trPr>
        <w:tc>
          <w:tcPr>
            <w:tcW w:w="10080" w:type="dxa"/>
            <w:gridSpan w:val="4"/>
            <w:shd w:val="clear" w:color="auto" w:fill="F2F2F2" w:themeFill="background1" w:themeFillShade="F2"/>
            <w:vAlign w:val="center"/>
          </w:tcPr>
          <w:p w14:paraId="47877FDD" w14:textId="60E8DE53" w:rsidR="000953BA" w:rsidRPr="0070376F" w:rsidRDefault="000953BA" w:rsidP="001C6F05">
            <w:pPr>
              <w:spacing w:before="0"/>
              <w:jc w:val="center"/>
              <w:rPr>
                <w:rFonts w:asciiTheme="minorHAnsi" w:eastAsiaTheme="minorEastAsia" w:hAnsiTheme="minorHAnsi" w:cs="Arial"/>
                <w:b/>
                <w:sz w:val="24"/>
                <w:szCs w:val="24"/>
              </w:rPr>
            </w:pPr>
            <w:r w:rsidRPr="0070376F">
              <w:rPr>
                <w:rFonts w:asciiTheme="minorHAnsi" w:eastAsiaTheme="minorEastAsia" w:hAnsiTheme="minorHAnsi" w:cs="Arial"/>
                <w:b/>
                <w:sz w:val="24"/>
                <w:szCs w:val="24"/>
              </w:rPr>
              <w:t>Scori</w:t>
            </w:r>
            <w:r w:rsidR="003E5669" w:rsidRPr="0070376F">
              <w:rPr>
                <w:rFonts w:asciiTheme="minorHAnsi" w:eastAsiaTheme="minorEastAsia" w:hAnsiTheme="minorHAnsi" w:cs="Arial"/>
                <w:b/>
                <w:sz w:val="24"/>
                <w:szCs w:val="24"/>
              </w:rPr>
              <w:t>ng Criteria</w:t>
            </w:r>
          </w:p>
        </w:tc>
      </w:tr>
      <w:tr w:rsidR="000953BA" w:rsidRPr="000953BA" w14:paraId="44CB2E3B" w14:textId="77777777" w:rsidTr="00792159">
        <w:trPr>
          <w:trHeight w:val="1469"/>
          <w:jc w:val="center"/>
        </w:trPr>
        <w:tc>
          <w:tcPr>
            <w:tcW w:w="5039" w:type="dxa"/>
            <w:gridSpan w:val="2"/>
          </w:tcPr>
          <w:p w14:paraId="0E5C8D9D" w14:textId="48FA5D0F" w:rsidR="00713169" w:rsidRPr="00B37B27" w:rsidRDefault="00713169" w:rsidP="00996788">
            <w:pPr>
              <w:spacing w:before="0"/>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How the applicant will be accountable for monitoring and reporting on program effectiveness</w:t>
            </w:r>
            <w:r w:rsidR="00996788" w:rsidRPr="00B37B27">
              <w:rPr>
                <w:rFonts w:asciiTheme="minorHAnsi" w:eastAsiaTheme="minorEastAsia" w:hAnsiTheme="minorHAnsi" w:cstheme="minorHAnsi"/>
                <w:sz w:val="24"/>
                <w:szCs w:val="24"/>
              </w:rPr>
              <w:t xml:space="preserve">: </w:t>
            </w:r>
          </w:p>
          <w:p w14:paraId="3DD8C439" w14:textId="1F76BB11" w:rsidR="00713169" w:rsidRPr="00B37B27" w:rsidRDefault="00713169" w:rsidP="00362A6D">
            <w:pPr>
              <w:pStyle w:val="ListParagraph"/>
              <w:numPr>
                <w:ilvl w:val="0"/>
                <w:numId w:val="34"/>
              </w:numPr>
              <w:spacing w:before="0"/>
              <w:ind w:left="600"/>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Identify who will be conducting the evaluation activities;</w:t>
            </w:r>
          </w:p>
          <w:p w14:paraId="28F33326" w14:textId="6E38869D" w:rsidR="00713169" w:rsidRPr="00B37B27" w:rsidRDefault="00713169" w:rsidP="00362A6D">
            <w:pPr>
              <w:pStyle w:val="ListParagraph"/>
              <w:numPr>
                <w:ilvl w:val="0"/>
                <w:numId w:val="34"/>
              </w:numPr>
              <w:spacing w:before="0"/>
              <w:ind w:left="600"/>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Describe measures and tools that will be used;</w:t>
            </w:r>
          </w:p>
          <w:p w14:paraId="09912D26" w14:textId="3F931BE8" w:rsidR="00713169" w:rsidRPr="00B37B27" w:rsidRDefault="00996788" w:rsidP="00362A6D">
            <w:pPr>
              <w:pStyle w:val="ListParagraph"/>
              <w:numPr>
                <w:ilvl w:val="0"/>
                <w:numId w:val="34"/>
              </w:numPr>
              <w:spacing w:before="0"/>
              <w:ind w:left="600"/>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Describe how the data on students and adults served by the program will be collected; and</w:t>
            </w:r>
          </w:p>
          <w:p w14:paraId="05459387" w14:textId="56ECE573" w:rsidR="00996788" w:rsidRPr="00B37B27" w:rsidRDefault="00B37B27" w:rsidP="00362A6D">
            <w:pPr>
              <w:pStyle w:val="ListParagraph"/>
              <w:numPr>
                <w:ilvl w:val="0"/>
                <w:numId w:val="34"/>
              </w:numPr>
              <w:spacing w:before="0"/>
              <w:ind w:left="600"/>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The evaluation instruments are appropriate to measure the program’s success or effectiveness on an ongoing basis.</w:t>
            </w:r>
          </w:p>
          <w:p w14:paraId="4CF35C9A" w14:textId="77777777" w:rsidR="00B37B27" w:rsidRPr="00B37B27" w:rsidRDefault="00B37B27" w:rsidP="001671BA">
            <w:pPr>
              <w:spacing w:before="0"/>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Describe how each proposed program will use formal and informal data to inform program continuous improvement:</w:t>
            </w:r>
          </w:p>
          <w:p w14:paraId="2F346C98" w14:textId="77777777" w:rsidR="00B37B27" w:rsidRPr="00B37B27" w:rsidRDefault="00B37B27" w:rsidP="00362A6D">
            <w:pPr>
              <w:pStyle w:val="ListParagraph"/>
              <w:numPr>
                <w:ilvl w:val="0"/>
                <w:numId w:val="37"/>
              </w:numPr>
              <w:spacing w:before="0"/>
              <w:ind w:left="600"/>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Monitoring student academic groups;</w:t>
            </w:r>
          </w:p>
          <w:p w14:paraId="0936C53C" w14:textId="77777777" w:rsidR="00B37B27" w:rsidRPr="00B37B27" w:rsidRDefault="00B37B27" w:rsidP="00362A6D">
            <w:pPr>
              <w:pStyle w:val="ListParagraph"/>
              <w:numPr>
                <w:ilvl w:val="0"/>
                <w:numId w:val="37"/>
              </w:numPr>
              <w:ind w:left="600"/>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Addressing student interest and needs;</w:t>
            </w:r>
          </w:p>
          <w:p w14:paraId="15394340" w14:textId="77777777" w:rsidR="00B37B27" w:rsidRPr="00B37B27" w:rsidRDefault="00B37B27" w:rsidP="00362A6D">
            <w:pPr>
              <w:pStyle w:val="ListParagraph"/>
              <w:numPr>
                <w:ilvl w:val="0"/>
                <w:numId w:val="37"/>
              </w:numPr>
              <w:ind w:left="600"/>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Reviewing attendance data;</w:t>
            </w:r>
          </w:p>
          <w:p w14:paraId="5FC54833" w14:textId="3229497F" w:rsidR="00394429" w:rsidRPr="0067061E" w:rsidRDefault="00B37B27" w:rsidP="00362A6D">
            <w:pPr>
              <w:pStyle w:val="ListParagraph"/>
              <w:numPr>
                <w:ilvl w:val="0"/>
                <w:numId w:val="37"/>
              </w:numPr>
              <w:spacing w:before="0"/>
              <w:ind w:left="600"/>
              <w:contextualSpacing w:val="0"/>
              <w:rPr>
                <w:rFonts w:eastAsiaTheme="minorEastAsia" w:cstheme="minorHAnsi"/>
                <w:sz w:val="24"/>
                <w:szCs w:val="24"/>
              </w:rPr>
            </w:pPr>
            <w:r w:rsidRPr="00B37B27">
              <w:rPr>
                <w:rFonts w:asciiTheme="minorHAnsi" w:eastAsiaTheme="minorEastAsia" w:hAnsiTheme="minorHAnsi" w:cstheme="minorHAnsi"/>
                <w:sz w:val="24"/>
                <w:szCs w:val="24"/>
              </w:rPr>
              <w:t>Achievement of program goals</w:t>
            </w:r>
            <w:r w:rsidR="002E1DC8">
              <w:rPr>
                <w:rFonts w:asciiTheme="minorHAnsi" w:eastAsiaTheme="minorEastAsia" w:hAnsiTheme="minorHAnsi" w:cstheme="minorHAnsi"/>
                <w:sz w:val="24"/>
                <w:szCs w:val="24"/>
              </w:rPr>
              <w:t xml:space="preserve">; </w:t>
            </w:r>
          </w:p>
          <w:p w14:paraId="5765AFC2" w14:textId="08B65A97" w:rsidR="0067061E" w:rsidRPr="00B37B27" w:rsidRDefault="0067061E" w:rsidP="00362A6D">
            <w:pPr>
              <w:pStyle w:val="ListParagraph"/>
              <w:numPr>
                <w:ilvl w:val="0"/>
                <w:numId w:val="37"/>
              </w:numPr>
              <w:spacing w:before="0"/>
              <w:ind w:left="600"/>
              <w:contextualSpacing w:val="0"/>
              <w:rPr>
                <w:rFonts w:eastAsiaTheme="minorEastAsia" w:cstheme="minorHAnsi"/>
                <w:sz w:val="24"/>
                <w:szCs w:val="24"/>
              </w:rPr>
            </w:pPr>
            <w:r>
              <w:rPr>
                <w:rFonts w:asciiTheme="minorHAnsi" w:eastAsiaTheme="minorEastAsia" w:hAnsiTheme="minorHAnsi" w:cstheme="minorHAnsi"/>
                <w:sz w:val="24"/>
                <w:szCs w:val="24"/>
              </w:rPr>
              <w:t>Continuous improvement of quality programming.</w:t>
            </w:r>
          </w:p>
        </w:tc>
        <w:tc>
          <w:tcPr>
            <w:tcW w:w="5041" w:type="dxa"/>
            <w:gridSpan w:val="2"/>
          </w:tcPr>
          <w:p w14:paraId="76203DD1" w14:textId="77777777" w:rsidR="00B37B27" w:rsidRPr="00B37B27" w:rsidRDefault="00B37B27" w:rsidP="00B37B27">
            <w:pPr>
              <w:spacing w:before="0"/>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Describe the applicants capacity, or how the applicant would acquire capacity, to complete the required evaluation components:</w:t>
            </w:r>
          </w:p>
          <w:p w14:paraId="4DF0768F" w14:textId="77777777" w:rsidR="00B37B27" w:rsidRPr="00B37B27" w:rsidRDefault="00B37B27" w:rsidP="00362A6D">
            <w:pPr>
              <w:pStyle w:val="ListParagraph"/>
              <w:numPr>
                <w:ilvl w:val="0"/>
                <w:numId w:val="35"/>
              </w:numPr>
              <w:spacing w:before="0"/>
              <w:ind w:left="526"/>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If an external evaluator will be contracted- describe how the contractor will be identified and selected;</w:t>
            </w:r>
          </w:p>
          <w:p w14:paraId="1D011AB4" w14:textId="77777777" w:rsidR="00B37B27" w:rsidRPr="00B37B27" w:rsidRDefault="00B37B27" w:rsidP="00362A6D">
            <w:pPr>
              <w:pStyle w:val="ListParagraph"/>
              <w:numPr>
                <w:ilvl w:val="0"/>
                <w:numId w:val="35"/>
              </w:numPr>
              <w:spacing w:before="0"/>
              <w:ind w:left="526"/>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If an external evaluator is not used- identify a qualified internal staff member to complete evaluation requirements;</w:t>
            </w:r>
          </w:p>
          <w:p w14:paraId="4E6A1B32" w14:textId="77777777" w:rsidR="00B37B27" w:rsidRPr="00B37B27" w:rsidRDefault="00B37B27" w:rsidP="00362A6D">
            <w:pPr>
              <w:pStyle w:val="ListParagraph"/>
              <w:numPr>
                <w:ilvl w:val="0"/>
                <w:numId w:val="35"/>
              </w:numPr>
              <w:spacing w:before="0"/>
              <w:ind w:left="526"/>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If working with internal evaluator- identify individual(s) and provide a description of their qualifications and responsibilities.</w:t>
            </w:r>
          </w:p>
          <w:p w14:paraId="61570FA7" w14:textId="18F1D687" w:rsidR="00996788" w:rsidRPr="00B37B27" w:rsidRDefault="00996788" w:rsidP="001671BA">
            <w:pPr>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Describe the evaluation process to complete each required component:</w:t>
            </w:r>
          </w:p>
          <w:p w14:paraId="10BFBAD5" w14:textId="663DFB11" w:rsidR="00996788" w:rsidRPr="00B37B27" w:rsidRDefault="00996788" w:rsidP="00362A6D">
            <w:pPr>
              <w:pStyle w:val="ListParagraph"/>
              <w:numPr>
                <w:ilvl w:val="0"/>
                <w:numId w:val="36"/>
              </w:numPr>
              <w:spacing w:before="0"/>
              <w:ind w:left="526"/>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Feasible and appropriate methods to collect information and frequency of collection</w:t>
            </w:r>
            <w:r w:rsidR="001417A4">
              <w:rPr>
                <w:rFonts w:asciiTheme="minorHAnsi" w:eastAsiaTheme="minorEastAsia" w:hAnsiTheme="minorHAnsi" w:cstheme="minorHAnsi"/>
                <w:sz w:val="24"/>
                <w:szCs w:val="24"/>
              </w:rPr>
              <w:t>;</w:t>
            </w:r>
          </w:p>
          <w:p w14:paraId="4FE748B5" w14:textId="261B11AE" w:rsidR="00996788" w:rsidRPr="00B37B27" w:rsidRDefault="00996788" w:rsidP="00362A6D">
            <w:pPr>
              <w:pStyle w:val="ListParagraph"/>
              <w:numPr>
                <w:ilvl w:val="0"/>
                <w:numId w:val="36"/>
              </w:numPr>
              <w:ind w:left="526"/>
              <w:rPr>
                <w:rFonts w:asciiTheme="minorHAnsi" w:eastAsiaTheme="minorEastAsia" w:hAnsiTheme="minorHAnsi" w:cstheme="minorHAnsi"/>
                <w:sz w:val="24"/>
                <w:szCs w:val="24"/>
              </w:rPr>
            </w:pPr>
            <w:r w:rsidRPr="00B37B27">
              <w:rPr>
                <w:rFonts w:asciiTheme="minorHAnsi" w:eastAsiaTheme="minorEastAsia" w:hAnsiTheme="minorHAnsi" w:cstheme="minorHAnsi"/>
                <w:sz w:val="24"/>
                <w:szCs w:val="24"/>
              </w:rPr>
              <w:t>Reliable and valid measures and tools that will be used; and</w:t>
            </w:r>
          </w:p>
          <w:p w14:paraId="1C109FB2" w14:textId="615E3C20" w:rsidR="000953BA" w:rsidRPr="00B37B27" w:rsidRDefault="00996788" w:rsidP="00362A6D">
            <w:pPr>
              <w:pStyle w:val="ListParagraph"/>
              <w:numPr>
                <w:ilvl w:val="0"/>
                <w:numId w:val="36"/>
              </w:numPr>
              <w:spacing w:before="0" w:after="120"/>
              <w:ind w:left="526"/>
              <w:contextualSpacing w:val="0"/>
              <w:rPr>
                <w:rFonts w:eastAsiaTheme="minorEastAsia" w:cstheme="minorHAnsi"/>
                <w:b/>
                <w:sz w:val="24"/>
                <w:szCs w:val="24"/>
              </w:rPr>
            </w:pPr>
            <w:r w:rsidRPr="00B37B27">
              <w:rPr>
                <w:rFonts w:asciiTheme="minorHAnsi" w:eastAsiaTheme="minorEastAsia" w:hAnsiTheme="minorHAnsi" w:cstheme="minorHAnsi"/>
                <w:sz w:val="24"/>
                <w:szCs w:val="24"/>
              </w:rPr>
              <w:t>The process that will be in place to ensure accurate data is collected, maintained and reported.</w:t>
            </w:r>
          </w:p>
        </w:tc>
      </w:tr>
      <w:tr w:rsidR="000953BA" w:rsidRPr="000953BA" w14:paraId="7ED5EFF4" w14:textId="77777777" w:rsidTr="00792159">
        <w:trPr>
          <w:trHeight w:val="432"/>
          <w:jc w:val="center"/>
        </w:trPr>
        <w:tc>
          <w:tcPr>
            <w:tcW w:w="10080" w:type="dxa"/>
            <w:gridSpan w:val="4"/>
          </w:tcPr>
          <w:p w14:paraId="41B95A9C" w14:textId="77777777" w:rsidR="000953BA" w:rsidRPr="000953BA" w:rsidRDefault="000953BA" w:rsidP="000953BA">
            <w:pPr>
              <w:spacing w:after="200" w:line="276" w:lineRule="auto"/>
              <w:rPr>
                <w:rFonts w:asciiTheme="minorHAnsi" w:eastAsiaTheme="minorEastAsia" w:hAnsiTheme="minorHAnsi" w:cs="Arial"/>
                <w:sz w:val="24"/>
                <w:szCs w:val="24"/>
                <w:u w:val="single"/>
              </w:rPr>
            </w:pPr>
            <w:r w:rsidRPr="000953BA">
              <w:rPr>
                <w:rFonts w:asciiTheme="minorHAnsi" w:eastAsiaTheme="minorEastAsia" w:hAnsiTheme="minorHAnsi" w:cs="Arial"/>
                <w:sz w:val="24"/>
                <w:szCs w:val="24"/>
                <w:u w:val="single"/>
              </w:rPr>
              <w:t>Strengths:</w:t>
            </w:r>
          </w:p>
        </w:tc>
      </w:tr>
      <w:tr w:rsidR="000953BA" w:rsidRPr="000953BA" w14:paraId="30CBFDB3" w14:textId="77777777" w:rsidTr="00792159">
        <w:trPr>
          <w:trHeight w:val="432"/>
          <w:jc w:val="center"/>
        </w:trPr>
        <w:tc>
          <w:tcPr>
            <w:tcW w:w="10080" w:type="dxa"/>
            <w:gridSpan w:val="4"/>
          </w:tcPr>
          <w:p w14:paraId="7063694F" w14:textId="77777777" w:rsidR="000953BA" w:rsidRPr="000953BA" w:rsidRDefault="000953BA" w:rsidP="000953BA">
            <w:pPr>
              <w:spacing w:after="200" w:line="276" w:lineRule="auto"/>
              <w:rPr>
                <w:rFonts w:asciiTheme="minorHAnsi" w:eastAsiaTheme="minorEastAsia" w:hAnsiTheme="minorHAnsi" w:cs="Arial"/>
                <w:sz w:val="24"/>
                <w:szCs w:val="24"/>
                <w:u w:val="single"/>
              </w:rPr>
            </w:pPr>
            <w:r w:rsidRPr="000953BA">
              <w:rPr>
                <w:rFonts w:asciiTheme="minorHAnsi" w:eastAsiaTheme="minorEastAsia" w:hAnsiTheme="minorHAnsi" w:cs="Arial"/>
                <w:sz w:val="24"/>
                <w:szCs w:val="24"/>
                <w:u w:val="single"/>
              </w:rPr>
              <w:t>Weaknesses:</w:t>
            </w:r>
          </w:p>
        </w:tc>
      </w:tr>
      <w:tr w:rsidR="000953BA" w:rsidRPr="000953BA" w14:paraId="57C88DDE" w14:textId="77777777" w:rsidTr="00792159">
        <w:trPr>
          <w:trHeight w:val="432"/>
          <w:jc w:val="center"/>
        </w:trPr>
        <w:tc>
          <w:tcPr>
            <w:tcW w:w="7458" w:type="dxa"/>
            <w:gridSpan w:val="3"/>
            <w:shd w:val="clear" w:color="auto" w:fill="BFBFBF" w:themeFill="background1" w:themeFillShade="BF"/>
            <w:vAlign w:val="center"/>
          </w:tcPr>
          <w:p w14:paraId="1CD09B90" w14:textId="77777777" w:rsidR="000953BA" w:rsidRPr="000953BA" w:rsidRDefault="000953BA" w:rsidP="00E6468D">
            <w:pPr>
              <w:spacing w:after="200"/>
              <w:rPr>
                <w:rFonts w:asciiTheme="minorHAnsi" w:eastAsiaTheme="minorEastAsia" w:hAnsiTheme="minorHAnsi" w:cs="Arial"/>
                <w:sz w:val="24"/>
                <w:szCs w:val="24"/>
              </w:rPr>
            </w:pPr>
            <w:r w:rsidRPr="000953BA">
              <w:rPr>
                <w:rFonts w:asciiTheme="minorHAnsi" w:eastAsiaTheme="minorEastAsia" w:hAnsiTheme="minorHAnsi" w:cs="Arial"/>
                <w:sz w:val="24"/>
                <w:szCs w:val="24"/>
              </w:rPr>
              <w:t>Point Distribution</w:t>
            </w:r>
          </w:p>
        </w:tc>
        <w:tc>
          <w:tcPr>
            <w:tcW w:w="2622" w:type="dxa"/>
            <w:shd w:val="clear" w:color="auto" w:fill="BFBFBF" w:themeFill="background1" w:themeFillShade="BF"/>
            <w:vAlign w:val="center"/>
          </w:tcPr>
          <w:p w14:paraId="09ECAD7F" w14:textId="77777777" w:rsidR="000953BA" w:rsidRPr="000953BA" w:rsidRDefault="000953BA" w:rsidP="000953BA">
            <w:pPr>
              <w:spacing w:after="200" w:line="276" w:lineRule="auto"/>
              <w:rPr>
                <w:rFonts w:asciiTheme="minorHAnsi" w:eastAsiaTheme="minorEastAsia" w:hAnsiTheme="minorHAnsi" w:cs="Arial"/>
                <w:b/>
                <w:sz w:val="24"/>
                <w:szCs w:val="24"/>
              </w:rPr>
            </w:pPr>
            <w:r w:rsidRPr="000953BA">
              <w:rPr>
                <w:rFonts w:asciiTheme="minorHAnsi" w:eastAsiaTheme="minorEastAsia" w:hAnsiTheme="minorHAnsi" w:cs="Arial"/>
                <w:b/>
                <w:sz w:val="24"/>
                <w:szCs w:val="24"/>
              </w:rPr>
              <w:t>TOTAL POINTS</w:t>
            </w:r>
          </w:p>
        </w:tc>
      </w:tr>
      <w:tr w:rsidR="000953BA" w:rsidRPr="000953BA" w14:paraId="5AF350D9" w14:textId="77777777" w:rsidTr="00792159">
        <w:trPr>
          <w:trHeight w:val="432"/>
          <w:jc w:val="center"/>
        </w:trPr>
        <w:tc>
          <w:tcPr>
            <w:tcW w:w="2517" w:type="dxa"/>
            <w:shd w:val="clear" w:color="auto" w:fill="BFBFBF" w:themeFill="background1" w:themeFillShade="BF"/>
            <w:vAlign w:val="center"/>
          </w:tcPr>
          <w:p w14:paraId="43F76859" w14:textId="77777777" w:rsidR="000953BA" w:rsidRPr="008C3CB8" w:rsidRDefault="000953BA" w:rsidP="00E91F40">
            <w:pPr>
              <w:spacing w:after="200" w:line="276" w:lineRule="auto"/>
              <w:jc w:val="center"/>
              <w:rPr>
                <w:rFonts w:asciiTheme="minorHAnsi" w:eastAsiaTheme="minorEastAsia" w:hAnsiTheme="minorHAnsi" w:cs="Arial"/>
                <w:sz w:val="22"/>
                <w:szCs w:val="22"/>
              </w:rPr>
            </w:pPr>
            <w:r w:rsidRPr="008C3CB8">
              <w:rPr>
                <w:rFonts w:asciiTheme="minorHAnsi" w:eastAsiaTheme="minorEastAsia" w:hAnsiTheme="minorHAnsi" w:cs="Arial"/>
                <w:sz w:val="22"/>
                <w:szCs w:val="22"/>
              </w:rPr>
              <w:t>Met few or no criteria</w:t>
            </w:r>
          </w:p>
        </w:tc>
        <w:tc>
          <w:tcPr>
            <w:tcW w:w="2522" w:type="dxa"/>
            <w:shd w:val="clear" w:color="auto" w:fill="BFBFBF" w:themeFill="background1" w:themeFillShade="BF"/>
            <w:vAlign w:val="center"/>
          </w:tcPr>
          <w:p w14:paraId="056AEAFD" w14:textId="77777777" w:rsidR="000953BA" w:rsidRPr="008C3CB8" w:rsidRDefault="000953BA" w:rsidP="00E91F40">
            <w:pPr>
              <w:spacing w:after="200" w:line="276" w:lineRule="auto"/>
              <w:jc w:val="center"/>
              <w:rPr>
                <w:rFonts w:asciiTheme="minorHAnsi" w:eastAsiaTheme="minorEastAsia" w:hAnsiTheme="minorHAnsi" w:cs="Arial"/>
                <w:sz w:val="22"/>
                <w:szCs w:val="22"/>
              </w:rPr>
            </w:pPr>
            <w:r w:rsidRPr="008C3CB8">
              <w:rPr>
                <w:rFonts w:asciiTheme="minorHAnsi" w:eastAsiaTheme="minorEastAsia" w:hAnsiTheme="minorHAnsi" w:cs="Arial"/>
                <w:sz w:val="22"/>
                <w:szCs w:val="22"/>
              </w:rPr>
              <w:t>Met half or more criteria</w:t>
            </w:r>
          </w:p>
        </w:tc>
        <w:tc>
          <w:tcPr>
            <w:tcW w:w="2419" w:type="dxa"/>
            <w:shd w:val="clear" w:color="auto" w:fill="BFBFBF" w:themeFill="background1" w:themeFillShade="BF"/>
            <w:vAlign w:val="center"/>
          </w:tcPr>
          <w:p w14:paraId="71C5986A" w14:textId="77777777" w:rsidR="000953BA" w:rsidRPr="008C3CB8" w:rsidRDefault="000953BA" w:rsidP="00E91F40">
            <w:pPr>
              <w:spacing w:after="200" w:line="276" w:lineRule="auto"/>
              <w:jc w:val="center"/>
              <w:rPr>
                <w:rFonts w:asciiTheme="minorHAnsi" w:eastAsiaTheme="minorEastAsia" w:hAnsiTheme="minorHAnsi" w:cs="Arial"/>
                <w:sz w:val="22"/>
                <w:szCs w:val="22"/>
              </w:rPr>
            </w:pPr>
            <w:r w:rsidRPr="008C3CB8">
              <w:rPr>
                <w:rFonts w:asciiTheme="minorHAnsi" w:eastAsiaTheme="minorEastAsia" w:hAnsiTheme="minorHAnsi" w:cs="Arial"/>
                <w:sz w:val="22"/>
                <w:szCs w:val="22"/>
              </w:rPr>
              <w:t>Met all criteria</w:t>
            </w:r>
          </w:p>
        </w:tc>
        <w:tc>
          <w:tcPr>
            <w:tcW w:w="2622" w:type="dxa"/>
            <w:vAlign w:val="center"/>
          </w:tcPr>
          <w:p w14:paraId="447516AA" w14:textId="3B992F75" w:rsidR="000953BA" w:rsidRPr="000953BA" w:rsidRDefault="0073209B" w:rsidP="00E91F40">
            <w:pPr>
              <w:spacing w:after="200" w:line="276" w:lineRule="auto"/>
              <w:jc w:val="center"/>
              <w:rPr>
                <w:rFonts w:asciiTheme="minorHAnsi" w:eastAsiaTheme="minorEastAsia" w:hAnsiTheme="minorHAnsi" w:cs="Arial"/>
                <w:sz w:val="24"/>
                <w:szCs w:val="24"/>
              </w:rPr>
            </w:pPr>
            <w:r>
              <w:rPr>
                <w:rFonts w:asciiTheme="minorHAnsi" w:eastAsiaTheme="minorEastAsia" w:hAnsiTheme="minorHAnsi" w:cs="Arial"/>
                <w:sz w:val="24"/>
                <w:szCs w:val="24"/>
              </w:rPr>
              <w:t>X/15</w:t>
            </w:r>
          </w:p>
        </w:tc>
      </w:tr>
      <w:tr w:rsidR="00D9668C" w:rsidRPr="00011CE9" w14:paraId="2709F439" w14:textId="77777777" w:rsidTr="00792159">
        <w:trPr>
          <w:trHeight w:val="432"/>
          <w:jc w:val="center"/>
        </w:trPr>
        <w:tc>
          <w:tcPr>
            <w:tcW w:w="2517" w:type="dxa"/>
            <w:shd w:val="clear" w:color="auto" w:fill="FFFFFF" w:themeFill="background1"/>
            <w:vAlign w:val="center"/>
          </w:tcPr>
          <w:p w14:paraId="186224F2" w14:textId="55A087F1" w:rsidR="00D9668C" w:rsidRPr="00011CE9" w:rsidRDefault="0073209B" w:rsidP="00D9668C">
            <w:pPr>
              <w:jc w:val="center"/>
              <w:rPr>
                <w:rFonts w:asciiTheme="minorHAnsi" w:hAnsiTheme="minorHAnsi" w:cstheme="minorHAnsi"/>
                <w:sz w:val="24"/>
                <w:szCs w:val="24"/>
              </w:rPr>
            </w:pPr>
            <w:r w:rsidRPr="00011CE9">
              <w:rPr>
                <w:rFonts w:asciiTheme="minorHAnsi" w:hAnsiTheme="minorHAnsi" w:cstheme="minorHAnsi"/>
                <w:sz w:val="24"/>
                <w:szCs w:val="24"/>
              </w:rPr>
              <w:t>0-6</w:t>
            </w:r>
          </w:p>
        </w:tc>
        <w:tc>
          <w:tcPr>
            <w:tcW w:w="2522" w:type="dxa"/>
            <w:shd w:val="clear" w:color="auto" w:fill="FFFFFF" w:themeFill="background1"/>
            <w:vAlign w:val="center"/>
          </w:tcPr>
          <w:p w14:paraId="083022EC" w14:textId="4AEA55D8" w:rsidR="00D9668C" w:rsidRPr="00011CE9" w:rsidRDefault="0073209B" w:rsidP="00D9668C">
            <w:pPr>
              <w:jc w:val="center"/>
              <w:rPr>
                <w:rFonts w:asciiTheme="minorHAnsi" w:hAnsiTheme="minorHAnsi" w:cstheme="minorHAnsi"/>
                <w:sz w:val="24"/>
                <w:szCs w:val="24"/>
              </w:rPr>
            </w:pPr>
            <w:r w:rsidRPr="00011CE9">
              <w:rPr>
                <w:rFonts w:asciiTheme="minorHAnsi" w:hAnsiTheme="minorHAnsi" w:cstheme="minorHAnsi"/>
                <w:sz w:val="24"/>
                <w:szCs w:val="24"/>
              </w:rPr>
              <w:t>7-14</w:t>
            </w:r>
          </w:p>
        </w:tc>
        <w:tc>
          <w:tcPr>
            <w:tcW w:w="2419" w:type="dxa"/>
            <w:shd w:val="clear" w:color="auto" w:fill="FFFFFF" w:themeFill="background1"/>
            <w:vAlign w:val="center"/>
          </w:tcPr>
          <w:p w14:paraId="39B86464" w14:textId="7B40133B" w:rsidR="00D9668C" w:rsidRPr="00011CE9" w:rsidRDefault="0073209B" w:rsidP="00D9668C">
            <w:pPr>
              <w:jc w:val="center"/>
              <w:rPr>
                <w:rFonts w:asciiTheme="minorHAnsi" w:hAnsiTheme="minorHAnsi" w:cstheme="minorHAnsi"/>
                <w:sz w:val="24"/>
                <w:szCs w:val="24"/>
              </w:rPr>
            </w:pPr>
            <w:r w:rsidRPr="00011CE9">
              <w:rPr>
                <w:rFonts w:asciiTheme="minorHAnsi" w:hAnsiTheme="minorHAnsi" w:cstheme="minorHAnsi"/>
                <w:sz w:val="24"/>
                <w:szCs w:val="24"/>
              </w:rPr>
              <w:t>15</w:t>
            </w:r>
          </w:p>
        </w:tc>
        <w:tc>
          <w:tcPr>
            <w:tcW w:w="2622" w:type="dxa"/>
            <w:shd w:val="clear" w:color="auto" w:fill="FFFFFF" w:themeFill="background1"/>
            <w:vAlign w:val="center"/>
          </w:tcPr>
          <w:p w14:paraId="71F0340E" w14:textId="77777777" w:rsidR="00D9668C" w:rsidRPr="00011CE9" w:rsidRDefault="00D9668C" w:rsidP="00D9668C">
            <w:pPr>
              <w:jc w:val="center"/>
              <w:rPr>
                <w:rFonts w:asciiTheme="minorHAnsi" w:hAnsiTheme="minorHAnsi" w:cstheme="minorHAnsi"/>
                <w:sz w:val="24"/>
                <w:szCs w:val="24"/>
              </w:rPr>
            </w:pPr>
          </w:p>
        </w:tc>
      </w:tr>
    </w:tbl>
    <w:p w14:paraId="61AE2F18" w14:textId="35FD847F" w:rsidR="001671BA" w:rsidRDefault="001671BA" w:rsidP="00394429">
      <w:pPr>
        <w:rPr>
          <w:rFonts w:cs="Arial"/>
        </w:rPr>
      </w:pPr>
    </w:p>
    <w:p w14:paraId="59D0C0D8" w14:textId="77777777" w:rsidR="001671BA" w:rsidRDefault="001671BA">
      <w:pPr>
        <w:rPr>
          <w:rFonts w:cs="Arial"/>
        </w:rPr>
      </w:pPr>
      <w:r>
        <w:rPr>
          <w:rFonts w:cs="Arial"/>
        </w:rPr>
        <w:br w:type="page"/>
      </w:r>
    </w:p>
    <w:p w14:paraId="3DF68949" w14:textId="77777777" w:rsidR="001F2C1D" w:rsidRPr="00541675" w:rsidRDefault="001F2C1D" w:rsidP="00394429">
      <w:pPr>
        <w:rPr>
          <w:rFonts w:cs="Arial"/>
        </w:rPr>
      </w:pPr>
    </w:p>
    <w:tbl>
      <w:tblPr>
        <w:tblStyle w:val="TableGrid"/>
        <w:tblpPr w:leftFromText="180" w:rightFromText="180" w:vertAnchor="text" w:tblpXSpec="center" w:tblpY="1"/>
        <w:tblOverlap w:val="never"/>
        <w:tblW w:w="10080" w:type="dxa"/>
        <w:tblLook w:val="04A0" w:firstRow="1" w:lastRow="0" w:firstColumn="1" w:lastColumn="0" w:noHBand="0" w:noVBand="1"/>
        <w:tblCaption w:val="Scoring Criteria"/>
      </w:tblPr>
      <w:tblGrid>
        <w:gridCol w:w="2541"/>
        <w:gridCol w:w="2546"/>
        <w:gridCol w:w="2441"/>
        <w:gridCol w:w="2552"/>
      </w:tblGrid>
      <w:tr w:rsidR="001F2C1D" w:rsidRPr="00F01FE0" w14:paraId="46919099" w14:textId="77777777" w:rsidTr="000B31C4">
        <w:trPr>
          <w:tblHeader/>
        </w:trPr>
        <w:tc>
          <w:tcPr>
            <w:tcW w:w="10080" w:type="dxa"/>
            <w:gridSpan w:val="4"/>
            <w:shd w:val="clear" w:color="auto" w:fill="D9D9D9" w:themeFill="background1" w:themeFillShade="D9"/>
          </w:tcPr>
          <w:p w14:paraId="72519F2E" w14:textId="77777777" w:rsidR="00394429" w:rsidRPr="00F01FE0" w:rsidRDefault="00394429" w:rsidP="00362A6D">
            <w:pPr>
              <w:pStyle w:val="ListParagraph"/>
              <w:numPr>
                <w:ilvl w:val="0"/>
                <w:numId w:val="10"/>
              </w:numPr>
              <w:spacing w:before="0"/>
              <w:rPr>
                <w:rFonts w:asciiTheme="minorHAnsi" w:hAnsiTheme="minorHAnsi" w:cs="Arial"/>
                <w:b/>
                <w:sz w:val="24"/>
                <w:szCs w:val="24"/>
                <w:u w:val="single"/>
              </w:rPr>
            </w:pPr>
            <w:r w:rsidRPr="00F01FE0">
              <w:rPr>
                <w:rFonts w:asciiTheme="minorHAnsi" w:hAnsiTheme="minorHAnsi" w:cs="Arial"/>
                <w:b/>
                <w:sz w:val="24"/>
                <w:szCs w:val="24"/>
                <w:u w:val="single"/>
              </w:rPr>
              <w:t>Sustainability &amp; Dissemination Plan (Narrative)</w:t>
            </w:r>
          </w:p>
          <w:p w14:paraId="0A3373C3" w14:textId="48EA6DB9" w:rsidR="00394429" w:rsidRPr="00F01FE0" w:rsidRDefault="00394429" w:rsidP="00792159">
            <w:pPr>
              <w:pStyle w:val="CM60"/>
              <w:spacing w:before="0" w:after="120"/>
              <w:rPr>
                <w:rFonts w:asciiTheme="minorHAnsi" w:hAnsiTheme="minorHAnsi"/>
                <w:bCs/>
              </w:rPr>
            </w:pPr>
            <w:r w:rsidRPr="00F01FE0">
              <w:rPr>
                <w:rFonts w:asciiTheme="minorHAnsi" w:hAnsiTheme="minorHAnsi"/>
              </w:rPr>
              <w:t xml:space="preserve">A sustainability plan must be included to summarize the strategies that will be implemented to develop continued support for the </w:t>
            </w:r>
            <w:r w:rsidR="0042658D">
              <w:rPr>
                <w:rFonts w:asciiTheme="minorHAnsi" w:hAnsiTheme="minorHAnsi"/>
              </w:rPr>
              <w:t>program</w:t>
            </w:r>
            <w:r w:rsidRPr="00F01FE0">
              <w:rPr>
                <w:rFonts w:asciiTheme="minorHAnsi" w:hAnsiTheme="minorHAnsi"/>
              </w:rPr>
              <w:t xml:space="preserve"> beyond the funding cycle. Include a description of current public/private partnerships, the plans to expand these partnerships, and plans to develop new public/private partnerships. It is expected that all programs will acquire funds to assist in sustaining the program in years 4-5 and will develop funds to continue the program after the end of funding. Sub-grantees are required to submit an updated sustainability plan in their annual evaluation reports.</w:t>
            </w:r>
          </w:p>
          <w:p w14:paraId="5753D7FB" w14:textId="762DB6AC" w:rsidR="00394429" w:rsidRPr="00F01FE0" w:rsidRDefault="00394429" w:rsidP="00792159">
            <w:pPr>
              <w:pStyle w:val="CM60"/>
              <w:spacing w:before="0" w:after="120"/>
              <w:rPr>
                <w:rFonts w:asciiTheme="minorHAnsi" w:hAnsiTheme="minorHAnsi"/>
              </w:rPr>
            </w:pPr>
            <w:r w:rsidRPr="00F01FE0">
              <w:rPr>
                <w:rFonts w:asciiTheme="minorHAnsi" w:hAnsiTheme="minorHAnsi"/>
              </w:rPr>
              <w:t>Community support for the 21</w:t>
            </w:r>
            <w:r w:rsidRPr="00F01FE0">
              <w:rPr>
                <w:rFonts w:asciiTheme="minorHAnsi" w:hAnsiTheme="minorHAnsi"/>
                <w:vertAlign w:val="superscript"/>
              </w:rPr>
              <w:t>st</w:t>
            </w:r>
            <w:r w:rsidRPr="00F01FE0">
              <w:rPr>
                <w:rFonts w:asciiTheme="minorHAnsi" w:hAnsiTheme="minorHAnsi"/>
              </w:rPr>
              <w:t xml:space="preserve"> CCLC program is essential to sustainability. A description must be included explaining how the applicant will disseminate information about the 21</w:t>
            </w:r>
            <w:r w:rsidRPr="00F01FE0">
              <w:rPr>
                <w:rFonts w:asciiTheme="minorHAnsi" w:hAnsiTheme="minorHAnsi"/>
                <w:vertAlign w:val="superscript"/>
              </w:rPr>
              <w:t>st</w:t>
            </w:r>
            <w:r w:rsidRPr="00F01FE0">
              <w:rPr>
                <w:rFonts w:asciiTheme="minorHAnsi" w:hAnsiTheme="minorHAnsi"/>
              </w:rPr>
              <w:t xml:space="preserve"> CCLC program to parents, staff, students and community members, and stakeholders in a manner that is understandable and accessible.</w:t>
            </w:r>
          </w:p>
        </w:tc>
      </w:tr>
      <w:tr w:rsidR="001F2C1D" w:rsidRPr="00F01FE0" w14:paraId="182EC5AA" w14:textId="77777777" w:rsidTr="0070376F">
        <w:trPr>
          <w:trHeight w:hRule="exact" w:val="432"/>
        </w:trPr>
        <w:tc>
          <w:tcPr>
            <w:tcW w:w="10080" w:type="dxa"/>
            <w:gridSpan w:val="4"/>
            <w:shd w:val="clear" w:color="auto" w:fill="F2F2F2" w:themeFill="background1" w:themeFillShade="F2"/>
            <w:vAlign w:val="center"/>
          </w:tcPr>
          <w:p w14:paraId="5965244F" w14:textId="669F9291" w:rsidR="00394429" w:rsidRPr="0070376F" w:rsidRDefault="003E5669" w:rsidP="001C6F05">
            <w:pPr>
              <w:spacing w:before="0"/>
              <w:jc w:val="center"/>
              <w:rPr>
                <w:rFonts w:asciiTheme="minorHAnsi" w:hAnsiTheme="minorHAnsi" w:cs="Arial"/>
                <w:b/>
                <w:sz w:val="24"/>
                <w:szCs w:val="24"/>
              </w:rPr>
            </w:pPr>
            <w:r w:rsidRPr="0070376F">
              <w:rPr>
                <w:rFonts w:asciiTheme="minorHAnsi" w:hAnsiTheme="minorHAnsi" w:cs="Arial"/>
                <w:b/>
                <w:sz w:val="24"/>
                <w:szCs w:val="24"/>
              </w:rPr>
              <w:t>Scoring Criteria</w:t>
            </w:r>
          </w:p>
        </w:tc>
      </w:tr>
      <w:tr w:rsidR="001F2C1D" w:rsidRPr="00F01FE0" w14:paraId="52035BC8" w14:textId="77777777" w:rsidTr="0070376F">
        <w:trPr>
          <w:trHeight w:val="1520"/>
        </w:trPr>
        <w:tc>
          <w:tcPr>
            <w:tcW w:w="5087" w:type="dxa"/>
            <w:gridSpan w:val="2"/>
          </w:tcPr>
          <w:p w14:paraId="5561D1DD" w14:textId="121D9968" w:rsidR="00394429" w:rsidRPr="00F01FE0" w:rsidRDefault="00394429" w:rsidP="00362A6D">
            <w:pPr>
              <w:pStyle w:val="ListParagraph"/>
              <w:numPr>
                <w:ilvl w:val="0"/>
                <w:numId w:val="11"/>
              </w:numPr>
              <w:rPr>
                <w:rFonts w:asciiTheme="minorHAnsi" w:hAnsiTheme="minorHAnsi" w:cs="Arial"/>
                <w:sz w:val="24"/>
                <w:szCs w:val="24"/>
              </w:rPr>
            </w:pPr>
            <w:r w:rsidRPr="00F01FE0">
              <w:rPr>
                <w:rFonts w:asciiTheme="minorHAnsi" w:hAnsiTheme="minorHAnsi" w:cs="Arial"/>
                <w:sz w:val="24"/>
                <w:szCs w:val="24"/>
              </w:rPr>
              <w:t>Uses effective and realistic means to maintain funding and continue the program</w:t>
            </w:r>
            <w:r w:rsidR="00126D28">
              <w:rPr>
                <w:rFonts w:asciiTheme="minorHAnsi" w:hAnsiTheme="minorHAnsi" w:cs="Arial"/>
                <w:sz w:val="24"/>
                <w:szCs w:val="24"/>
              </w:rPr>
              <w:t xml:space="preserve"> beyond funding cycle</w:t>
            </w:r>
            <w:r w:rsidR="001417A4">
              <w:rPr>
                <w:rFonts w:asciiTheme="minorHAnsi" w:hAnsiTheme="minorHAnsi" w:cs="Arial"/>
                <w:sz w:val="24"/>
                <w:szCs w:val="24"/>
              </w:rPr>
              <w:t>;</w:t>
            </w:r>
          </w:p>
          <w:p w14:paraId="24BCF396" w14:textId="47EB3E6F" w:rsidR="00394429" w:rsidRPr="00F01FE0" w:rsidRDefault="00394429" w:rsidP="00362A6D">
            <w:pPr>
              <w:pStyle w:val="ListParagraph"/>
              <w:numPr>
                <w:ilvl w:val="0"/>
                <w:numId w:val="11"/>
              </w:numPr>
              <w:rPr>
                <w:rFonts w:asciiTheme="minorHAnsi" w:hAnsiTheme="minorHAnsi" w:cs="Arial"/>
                <w:sz w:val="24"/>
                <w:szCs w:val="24"/>
              </w:rPr>
            </w:pPr>
            <w:r w:rsidRPr="00F01FE0">
              <w:rPr>
                <w:rFonts w:asciiTheme="minorHAnsi" w:hAnsiTheme="minorHAnsi" w:cs="Arial"/>
                <w:sz w:val="24"/>
                <w:szCs w:val="24"/>
              </w:rPr>
              <w:t>Provided evidence of understanding the commitment to sufficient in-kind/matching funds in years 4 and 5 to continue the original level of service to the original number of</w:t>
            </w:r>
            <w:r w:rsidR="001417A4">
              <w:rPr>
                <w:rFonts w:asciiTheme="minorHAnsi" w:hAnsiTheme="minorHAnsi" w:cs="Arial"/>
                <w:sz w:val="24"/>
                <w:szCs w:val="24"/>
              </w:rPr>
              <w:t xml:space="preserve"> students proposed to be served;</w:t>
            </w:r>
          </w:p>
          <w:p w14:paraId="7FD99555" w14:textId="77777777" w:rsidR="00394429" w:rsidRPr="00F01FE0" w:rsidRDefault="00394429" w:rsidP="0070376F">
            <w:pPr>
              <w:ind w:left="360"/>
              <w:rPr>
                <w:rFonts w:asciiTheme="minorHAnsi" w:hAnsiTheme="minorHAnsi" w:cs="Arial"/>
                <w:sz w:val="24"/>
                <w:szCs w:val="24"/>
              </w:rPr>
            </w:pPr>
          </w:p>
        </w:tc>
        <w:tc>
          <w:tcPr>
            <w:tcW w:w="4993" w:type="dxa"/>
            <w:gridSpan w:val="2"/>
          </w:tcPr>
          <w:p w14:paraId="5942E7E5" w14:textId="50A387AD" w:rsidR="00394429" w:rsidRPr="00F01FE0" w:rsidRDefault="00394429" w:rsidP="00362A6D">
            <w:pPr>
              <w:pStyle w:val="ListParagraph"/>
              <w:numPr>
                <w:ilvl w:val="0"/>
                <w:numId w:val="11"/>
              </w:numPr>
              <w:rPr>
                <w:rFonts w:asciiTheme="minorHAnsi" w:hAnsiTheme="minorHAnsi" w:cs="Arial"/>
                <w:sz w:val="24"/>
                <w:szCs w:val="24"/>
              </w:rPr>
            </w:pPr>
            <w:r w:rsidRPr="00F01FE0">
              <w:rPr>
                <w:rFonts w:asciiTheme="minorHAnsi" w:hAnsiTheme="minorHAnsi" w:cs="Arial"/>
                <w:sz w:val="24"/>
                <w:szCs w:val="24"/>
              </w:rPr>
              <w:t>Dissemination plan uses effective and realistic means to reach the</w:t>
            </w:r>
            <w:r w:rsidR="001417A4">
              <w:rPr>
                <w:rFonts w:asciiTheme="minorHAnsi" w:hAnsiTheme="minorHAnsi" w:cs="Arial"/>
                <w:sz w:val="24"/>
                <w:szCs w:val="24"/>
              </w:rPr>
              <w:t xml:space="preserve"> appropriate target populations;</w:t>
            </w:r>
          </w:p>
          <w:p w14:paraId="76C72C82" w14:textId="1EBE061A" w:rsidR="00394429" w:rsidRPr="00F01FE0" w:rsidRDefault="00394429" w:rsidP="00362A6D">
            <w:pPr>
              <w:pStyle w:val="ListParagraph"/>
              <w:numPr>
                <w:ilvl w:val="0"/>
                <w:numId w:val="11"/>
              </w:numPr>
              <w:rPr>
                <w:rFonts w:asciiTheme="minorHAnsi" w:hAnsiTheme="minorHAnsi" w:cs="Arial"/>
                <w:b/>
                <w:sz w:val="24"/>
                <w:szCs w:val="24"/>
              </w:rPr>
            </w:pPr>
            <w:r w:rsidRPr="00F01FE0">
              <w:rPr>
                <w:rFonts w:asciiTheme="minorHAnsi" w:hAnsiTheme="minorHAnsi" w:cs="Arial"/>
                <w:sz w:val="24"/>
                <w:szCs w:val="24"/>
              </w:rPr>
              <w:t xml:space="preserve">The methods and strategies used to share services provided by the </w:t>
            </w:r>
            <w:r w:rsidR="0042658D">
              <w:rPr>
                <w:rFonts w:asciiTheme="minorHAnsi" w:hAnsiTheme="minorHAnsi" w:cs="Arial"/>
                <w:sz w:val="24"/>
                <w:szCs w:val="24"/>
              </w:rPr>
              <w:t>program</w:t>
            </w:r>
            <w:r w:rsidRPr="00F01FE0">
              <w:rPr>
                <w:rFonts w:asciiTheme="minorHAnsi" w:hAnsiTheme="minorHAnsi" w:cs="Arial"/>
                <w:sz w:val="24"/>
                <w:szCs w:val="24"/>
              </w:rPr>
              <w:t xml:space="preserve"> are innovative and will clearly benefit the target population.</w:t>
            </w:r>
          </w:p>
        </w:tc>
      </w:tr>
      <w:tr w:rsidR="001F2C1D" w:rsidRPr="00F01FE0" w14:paraId="58C3B9B5" w14:textId="77777777" w:rsidTr="0070376F">
        <w:trPr>
          <w:trHeight w:val="1016"/>
        </w:trPr>
        <w:tc>
          <w:tcPr>
            <w:tcW w:w="10080" w:type="dxa"/>
            <w:gridSpan w:val="4"/>
          </w:tcPr>
          <w:p w14:paraId="65E4D880" w14:textId="77777777" w:rsidR="00394429" w:rsidRPr="00F01FE0" w:rsidRDefault="00394429" w:rsidP="0070376F">
            <w:pPr>
              <w:pStyle w:val="ListParagraph"/>
              <w:ind w:left="0"/>
              <w:jc w:val="both"/>
              <w:rPr>
                <w:rFonts w:asciiTheme="minorHAnsi" w:hAnsiTheme="minorHAnsi" w:cs="Arial"/>
                <w:sz w:val="24"/>
                <w:szCs w:val="24"/>
                <w:u w:val="single"/>
              </w:rPr>
            </w:pPr>
            <w:r w:rsidRPr="00F01FE0">
              <w:rPr>
                <w:rFonts w:asciiTheme="minorHAnsi" w:hAnsiTheme="minorHAnsi" w:cs="Arial"/>
                <w:sz w:val="24"/>
                <w:szCs w:val="24"/>
                <w:u w:val="single"/>
              </w:rPr>
              <w:t>Strengths:</w:t>
            </w:r>
          </w:p>
          <w:p w14:paraId="1752A655" w14:textId="77777777" w:rsidR="00394429" w:rsidRPr="00F01FE0" w:rsidRDefault="00394429" w:rsidP="0070376F">
            <w:pPr>
              <w:pStyle w:val="ListParagraph"/>
              <w:rPr>
                <w:rFonts w:asciiTheme="minorHAnsi" w:hAnsiTheme="minorHAnsi" w:cs="Arial"/>
                <w:sz w:val="24"/>
                <w:szCs w:val="24"/>
              </w:rPr>
            </w:pPr>
          </w:p>
        </w:tc>
      </w:tr>
      <w:tr w:rsidR="001F2C1D" w:rsidRPr="00F01FE0" w14:paraId="5B3C9ECE" w14:textId="77777777" w:rsidTr="0070376F">
        <w:trPr>
          <w:trHeight w:val="1070"/>
        </w:trPr>
        <w:tc>
          <w:tcPr>
            <w:tcW w:w="10080" w:type="dxa"/>
            <w:gridSpan w:val="4"/>
          </w:tcPr>
          <w:p w14:paraId="67B842BF" w14:textId="77777777" w:rsidR="00394429" w:rsidRPr="00F01FE0" w:rsidRDefault="00394429" w:rsidP="0070376F">
            <w:pPr>
              <w:jc w:val="both"/>
              <w:rPr>
                <w:rFonts w:asciiTheme="minorHAnsi" w:hAnsiTheme="minorHAnsi" w:cs="Arial"/>
                <w:sz w:val="24"/>
                <w:szCs w:val="24"/>
                <w:u w:val="single"/>
              </w:rPr>
            </w:pPr>
            <w:r w:rsidRPr="00F01FE0">
              <w:rPr>
                <w:rFonts w:asciiTheme="minorHAnsi" w:hAnsiTheme="minorHAnsi" w:cs="Arial"/>
                <w:sz w:val="24"/>
                <w:szCs w:val="24"/>
                <w:u w:val="single"/>
              </w:rPr>
              <w:t>Weaknesses:</w:t>
            </w:r>
          </w:p>
          <w:p w14:paraId="22E58C1B" w14:textId="77777777" w:rsidR="00394429" w:rsidRPr="00F01FE0" w:rsidRDefault="00394429" w:rsidP="0070376F">
            <w:pPr>
              <w:jc w:val="both"/>
              <w:rPr>
                <w:rFonts w:asciiTheme="minorHAnsi" w:hAnsiTheme="minorHAnsi" w:cs="Arial"/>
                <w:sz w:val="24"/>
                <w:szCs w:val="24"/>
              </w:rPr>
            </w:pPr>
          </w:p>
        </w:tc>
      </w:tr>
      <w:tr w:rsidR="001F2C1D" w:rsidRPr="00F01FE0" w14:paraId="7BDB058D" w14:textId="77777777" w:rsidTr="0070376F">
        <w:trPr>
          <w:trHeight w:val="665"/>
        </w:trPr>
        <w:tc>
          <w:tcPr>
            <w:tcW w:w="7528" w:type="dxa"/>
            <w:gridSpan w:val="3"/>
            <w:shd w:val="clear" w:color="auto" w:fill="BFBFBF" w:themeFill="background1" w:themeFillShade="BF"/>
          </w:tcPr>
          <w:p w14:paraId="3FA52B1D" w14:textId="77777777" w:rsidR="00394429" w:rsidRPr="00F01FE0" w:rsidRDefault="00394429" w:rsidP="0070376F">
            <w:pPr>
              <w:jc w:val="center"/>
              <w:rPr>
                <w:rFonts w:asciiTheme="minorHAnsi" w:hAnsiTheme="minorHAnsi" w:cs="Arial"/>
                <w:sz w:val="24"/>
                <w:szCs w:val="24"/>
              </w:rPr>
            </w:pPr>
            <w:r w:rsidRPr="00F01FE0">
              <w:rPr>
                <w:rFonts w:asciiTheme="minorHAnsi" w:hAnsiTheme="minorHAnsi" w:cs="Arial"/>
                <w:sz w:val="24"/>
                <w:szCs w:val="24"/>
              </w:rPr>
              <w:t>Point Distribution</w:t>
            </w:r>
          </w:p>
        </w:tc>
        <w:tc>
          <w:tcPr>
            <w:tcW w:w="2552" w:type="dxa"/>
            <w:shd w:val="clear" w:color="auto" w:fill="BFBFBF" w:themeFill="background1" w:themeFillShade="BF"/>
          </w:tcPr>
          <w:p w14:paraId="3E73CF0D" w14:textId="77777777" w:rsidR="00394429" w:rsidRPr="00F01FE0" w:rsidRDefault="00394429" w:rsidP="0070376F">
            <w:pPr>
              <w:jc w:val="center"/>
              <w:rPr>
                <w:rFonts w:asciiTheme="minorHAnsi" w:hAnsiTheme="minorHAnsi" w:cs="Arial"/>
                <w:b/>
                <w:sz w:val="24"/>
                <w:szCs w:val="24"/>
              </w:rPr>
            </w:pPr>
            <w:r w:rsidRPr="00F01FE0">
              <w:rPr>
                <w:rFonts w:asciiTheme="minorHAnsi" w:hAnsiTheme="minorHAnsi" w:cs="Arial"/>
                <w:b/>
                <w:sz w:val="24"/>
                <w:szCs w:val="24"/>
              </w:rPr>
              <w:t>TOTAL POINTS</w:t>
            </w:r>
          </w:p>
        </w:tc>
      </w:tr>
      <w:tr w:rsidR="00E91F40" w:rsidRPr="00F01FE0" w14:paraId="4535D63D" w14:textId="77777777" w:rsidTr="0070376F">
        <w:trPr>
          <w:trHeight w:val="576"/>
        </w:trPr>
        <w:tc>
          <w:tcPr>
            <w:tcW w:w="2541" w:type="dxa"/>
            <w:shd w:val="clear" w:color="auto" w:fill="BFBFBF" w:themeFill="background1" w:themeFillShade="BF"/>
            <w:vAlign w:val="center"/>
          </w:tcPr>
          <w:p w14:paraId="1C70FEA4" w14:textId="3C044395" w:rsidR="00E91F40" w:rsidRPr="00F01FE0" w:rsidRDefault="00E91F40" w:rsidP="0070376F">
            <w:pPr>
              <w:jc w:val="center"/>
              <w:rPr>
                <w:rFonts w:asciiTheme="minorHAnsi" w:hAnsiTheme="minorHAnsi" w:cs="Arial"/>
                <w:sz w:val="24"/>
                <w:szCs w:val="24"/>
              </w:rPr>
            </w:pPr>
            <w:r w:rsidRPr="005E5D1D">
              <w:rPr>
                <w:rFonts w:asciiTheme="minorHAnsi" w:hAnsiTheme="minorHAnsi" w:cstheme="minorHAnsi"/>
                <w:sz w:val="22"/>
                <w:szCs w:val="22"/>
              </w:rPr>
              <w:t>Met few or no criteria</w:t>
            </w:r>
          </w:p>
        </w:tc>
        <w:tc>
          <w:tcPr>
            <w:tcW w:w="2546" w:type="dxa"/>
            <w:shd w:val="clear" w:color="auto" w:fill="BFBFBF" w:themeFill="background1" w:themeFillShade="BF"/>
            <w:vAlign w:val="center"/>
          </w:tcPr>
          <w:p w14:paraId="35E59C57" w14:textId="6E82F1C7" w:rsidR="00E91F40" w:rsidRPr="00F01FE0" w:rsidRDefault="00E91F40" w:rsidP="0070376F">
            <w:pPr>
              <w:jc w:val="center"/>
              <w:rPr>
                <w:rFonts w:asciiTheme="minorHAnsi" w:hAnsiTheme="minorHAnsi" w:cs="Arial"/>
                <w:sz w:val="24"/>
                <w:szCs w:val="24"/>
              </w:rPr>
            </w:pPr>
            <w:r w:rsidRPr="005E5D1D">
              <w:rPr>
                <w:rFonts w:asciiTheme="minorHAnsi" w:hAnsiTheme="minorHAnsi" w:cstheme="minorHAnsi"/>
                <w:sz w:val="22"/>
                <w:szCs w:val="22"/>
              </w:rPr>
              <w:t>Met half or more criteria</w:t>
            </w:r>
          </w:p>
        </w:tc>
        <w:tc>
          <w:tcPr>
            <w:tcW w:w="2441" w:type="dxa"/>
            <w:shd w:val="clear" w:color="auto" w:fill="BFBFBF" w:themeFill="background1" w:themeFillShade="BF"/>
            <w:vAlign w:val="center"/>
          </w:tcPr>
          <w:p w14:paraId="44AB8960" w14:textId="10382F45" w:rsidR="00E91F40" w:rsidRPr="00F01FE0" w:rsidRDefault="00E91F40" w:rsidP="0070376F">
            <w:pPr>
              <w:jc w:val="center"/>
              <w:rPr>
                <w:rFonts w:asciiTheme="minorHAnsi" w:hAnsiTheme="minorHAnsi" w:cs="Arial"/>
                <w:sz w:val="24"/>
                <w:szCs w:val="24"/>
              </w:rPr>
            </w:pPr>
            <w:r w:rsidRPr="005E5D1D">
              <w:rPr>
                <w:rFonts w:asciiTheme="minorHAnsi" w:hAnsiTheme="minorHAnsi" w:cstheme="minorHAnsi"/>
                <w:sz w:val="22"/>
                <w:szCs w:val="22"/>
              </w:rPr>
              <w:t>Met all criteria</w:t>
            </w:r>
          </w:p>
        </w:tc>
        <w:tc>
          <w:tcPr>
            <w:tcW w:w="2552" w:type="dxa"/>
            <w:vAlign w:val="center"/>
          </w:tcPr>
          <w:p w14:paraId="03C20491" w14:textId="68CED0A4" w:rsidR="00E91F40" w:rsidRPr="00F01FE0" w:rsidRDefault="00411AC9" w:rsidP="0070376F">
            <w:pPr>
              <w:jc w:val="center"/>
              <w:rPr>
                <w:rFonts w:asciiTheme="minorHAnsi" w:hAnsiTheme="minorHAnsi" w:cs="Arial"/>
                <w:sz w:val="24"/>
                <w:szCs w:val="24"/>
              </w:rPr>
            </w:pPr>
            <w:r>
              <w:rPr>
                <w:rFonts w:asciiTheme="minorHAnsi" w:hAnsiTheme="minorHAnsi" w:cstheme="minorHAnsi"/>
                <w:sz w:val="22"/>
                <w:szCs w:val="22"/>
              </w:rPr>
              <w:t>X/10</w:t>
            </w:r>
          </w:p>
        </w:tc>
      </w:tr>
      <w:tr w:rsidR="001F2C1D" w:rsidRPr="00F01FE0" w14:paraId="447EBF42" w14:textId="77777777" w:rsidTr="0070376F">
        <w:trPr>
          <w:trHeight w:val="576"/>
        </w:trPr>
        <w:tc>
          <w:tcPr>
            <w:tcW w:w="2541" w:type="dxa"/>
          </w:tcPr>
          <w:p w14:paraId="3D68B867" w14:textId="77777777" w:rsidR="00394429" w:rsidRPr="00F01FE0" w:rsidRDefault="00394429" w:rsidP="0070376F">
            <w:pPr>
              <w:jc w:val="center"/>
              <w:rPr>
                <w:rFonts w:asciiTheme="minorHAnsi" w:hAnsiTheme="minorHAnsi" w:cs="Arial"/>
                <w:sz w:val="24"/>
                <w:szCs w:val="24"/>
              </w:rPr>
            </w:pPr>
            <w:r w:rsidRPr="00F01FE0">
              <w:rPr>
                <w:rFonts w:asciiTheme="minorHAnsi" w:hAnsiTheme="minorHAnsi" w:cs="Arial"/>
                <w:sz w:val="24"/>
                <w:szCs w:val="24"/>
              </w:rPr>
              <w:t>0-4</w:t>
            </w:r>
          </w:p>
        </w:tc>
        <w:tc>
          <w:tcPr>
            <w:tcW w:w="2546" w:type="dxa"/>
          </w:tcPr>
          <w:p w14:paraId="757723E0" w14:textId="77777777" w:rsidR="00394429" w:rsidRPr="00F01FE0" w:rsidRDefault="00394429" w:rsidP="0070376F">
            <w:pPr>
              <w:jc w:val="center"/>
              <w:rPr>
                <w:rFonts w:asciiTheme="minorHAnsi" w:hAnsiTheme="minorHAnsi" w:cs="Arial"/>
                <w:sz w:val="24"/>
                <w:szCs w:val="24"/>
              </w:rPr>
            </w:pPr>
            <w:r w:rsidRPr="00F01FE0">
              <w:rPr>
                <w:rFonts w:asciiTheme="minorHAnsi" w:hAnsiTheme="minorHAnsi" w:cs="Arial"/>
                <w:sz w:val="24"/>
                <w:szCs w:val="24"/>
              </w:rPr>
              <w:t>5-9</w:t>
            </w:r>
          </w:p>
        </w:tc>
        <w:tc>
          <w:tcPr>
            <w:tcW w:w="2441" w:type="dxa"/>
          </w:tcPr>
          <w:p w14:paraId="76A84E1E" w14:textId="77777777" w:rsidR="00394429" w:rsidRPr="00F01FE0" w:rsidRDefault="00394429" w:rsidP="0070376F">
            <w:pPr>
              <w:jc w:val="center"/>
              <w:rPr>
                <w:rFonts w:asciiTheme="minorHAnsi" w:hAnsiTheme="minorHAnsi" w:cs="Arial"/>
                <w:sz w:val="24"/>
                <w:szCs w:val="24"/>
              </w:rPr>
            </w:pPr>
            <w:r w:rsidRPr="00F01FE0">
              <w:rPr>
                <w:rFonts w:asciiTheme="minorHAnsi" w:hAnsiTheme="minorHAnsi" w:cs="Arial"/>
                <w:sz w:val="24"/>
                <w:szCs w:val="24"/>
              </w:rPr>
              <w:t>10</w:t>
            </w:r>
          </w:p>
        </w:tc>
        <w:tc>
          <w:tcPr>
            <w:tcW w:w="2552" w:type="dxa"/>
          </w:tcPr>
          <w:p w14:paraId="285448EF" w14:textId="0CC401C4" w:rsidR="00394429" w:rsidRPr="00F01FE0" w:rsidRDefault="00394429" w:rsidP="0070376F">
            <w:pPr>
              <w:jc w:val="both"/>
              <w:rPr>
                <w:rFonts w:asciiTheme="minorHAnsi" w:hAnsiTheme="minorHAnsi" w:cs="Arial"/>
                <w:sz w:val="24"/>
                <w:szCs w:val="24"/>
              </w:rPr>
            </w:pPr>
          </w:p>
        </w:tc>
      </w:tr>
    </w:tbl>
    <w:p w14:paraId="303F8A43" w14:textId="61F43758" w:rsidR="001671BA" w:rsidRDefault="001671BA" w:rsidP="00394429">
      <w:pPr>
        <w:rPr>
          <w:rFonts w:cs="Arial"/>
        </w:rPr>
      </w:pPr>
    </w:p>
    <w:p w14:paraId="70FC0FE5" w14:textId="77777777" w:rsidR="001671BA" w:rsidRDefault="001671BA">
      <w:pPr>
        <w:rPr>
          <w:rFonts w:cs="Arial"/>
        </w:rPr>
      </w:pPr>
      <w:r>
        <w:rPr>
          <w:rFonts w:cs="Arial"/>
        </w:rPr>
        <w:br w:type="page"/>
      </w:r>
    </w:p>
    <w:p w14:paraId="65A0B95E" w14:textId="77777777" w:rsidR="001F2C1D" w:rsidRPr="00541675" w:rsidRDefault="001F2C1D" w:rsidP="00394429">
      <w:pPr>
        <w:rPr>
          <w:rFonts w:cs="Arial"/>
        </w:rPr>
      </w:pPr>
    </w:p>
    <w:tbl>
      <w:tblPr>
        <w:tblStyle w:val="TableGrid"/>
        <w:tblW w:w="10080" w:type="dxa"/>
        <w:jc w:val="center"/>
        <w:tblLook w:val="04A0" w:firstRow="1" w:lastRow="0" w:firstColumn="1" w:lastColumn="0" w:noHBand="0" w:noVBand="1"/>
        <w:tblCaption w:val="K. Adequacy of Resources"/>
      </w:tblPr>
      <w:tblGrid>
        <w:gridCol w:w="2517"/>
        <w:gridCol w:w="2523"/>
        <w:gridCol w:w="2419"/>
        <w:gridCol w:w="2621"/>
      </w:tblGrid>
      <w:tr w:rsidR="00394429" w:rsidRPr="008C3CB8" w14:paraId="4BA0A336" w14:textId="77777777" w:rsidTr="000B31C4">
        <w:trPr>
          <w:tblHeader/>
          <w:jc w:val="center"/>
        </w:trPr>
        <w:tc>
          <w:tcPr>
            <w:tcW w:w="9350" w:type="dxa"/>
            <w:gridSpan w:val="4"/>
            <w:shd w:val="clear" w:color="auto" w:fill="D9D9D9" w:themeFill="background1" w:themeFillShade="D9"/>
          </w:tcPr>
          <w:p w14:paraId="1835CD91" w14:textId="13DD9D2F" w:rsidR="00394429" w:rsidRPr="00C67898" w:rsidRDefault="00291134" w:rsidP="00362A6D">
            <w:pPr>
              <w:pStyle w:val="ListParagraph"/>
              <w:numPr>
                <w:ilvl w:val="0"/>
                <w:numId w:val="10"/>
              </w:numPr>
              <w:spacing w:before="0"/>
              <w:contextualSpacing w:val="0"/>
              <w:rPr>
                <w:rFonts w:asciiTheme="minorHAnsi" w:hAnsiTheme="minorHAnsi" w:cs="Arial"/>
                <w:b/>
                <w:sz w:val="24"/>
                <w:szCs w:val="24"/>
                <w:u w:val="single"/>
              </w:rPr>
            </w:pPr>
            <w:r>
              <w:rPr>
                <w:rFonts w:asciiTheme="minorHAnsi" w:hAnsiTheme="minorHAnsi" w:cs="Arial"/>
                <w:b/>
                <w:sz w:val="24"/>
                <w:szCs w:val="24"/>
                <w:u w:val="single"/>
              </w:rPr>
              <w:t>Adequacy of Resources</w:t>
            </w:r>
          </w:p>
          <w:p w14:paraId="44090C1A" w14:textId="5426B678" w:rsidR="00394429" w:rsidRPr="008C3CB8" w:rsidRDefault="00394429" w:rsidP="001671BA">
            <w:pPr>
              <w:spacing w:before="0" w:after="120"/>
              <w:rPr>
                <w:rFonts w:asciiTheme="minorHAnsi" w:hAnsiTheme="minorHAnsi" w:cs="Arial"/>
                <w:bCs/>
                <w:sz w:val="24"/>
                <w:szCs w:val="24"/>
              </w:rPr>
            </w:pPr>
            <w:r w:rsidRPr="00E6468D">
              <w:rPr>
                <w:rFonts w:asciiTheme="minorHAnsi" w:hAnsiTheme="minorHAnsi" w:cs="Arial"/>
                <w:b/>
                <w:sz w:val="24"/>
                <w:szCs w:val="24"/>
              </w:rPr>
              <w:t>Part A:</w:t>
            </w:r>
            <w:r w:rsidRPr="008C3CB8">
              <w:rPr>
                <w:rFonts w:asciiTheme="minorHAnsi" w:hAnsiTheme="minorHAnsi" w:cs="Arial"/>
                <w:sz w:val="24"/>
                <w:szCs w:val="24"/>
              </w:rPr>
              <w:t xml:space="preserve"> </w:t>
            </w:r>
            <w:r w:rsidRPr="008C3CB8">
              <w:rPr>
                <w:rFonts w:asciiTheme="minorHAnsi" w:hAnsiTheme="minorHAnsi" w:cs="Arial"/>
                <w:bCs/>
                <w:color w:val="000000"/>
                <w:sz w:val="24"/>
                <w:szCs w:val="24"/>
              </w:rPr>
              <w:t xml:space="preserve">Applicants must complete </w:t>
            </w:r>
            <w:r w:rsidRPr="008C3CB8">
              <w:rPr>
                <w:rFonts w:asciiTheme="minorHAnsi" w:hAnsiTheme="minorHAnsi" w:cs="Arial"/>
                <w:bCs/>
                <w:sz w:val="24"/>
                <w:szCs w:val="24"/>
              </w:rPr>
              <w:t xml:space="preserve">the </w:t>
            </w:r>
            <w:r w:rsidRPr="00A94110">
              <w:rPr>
                <w:rFonts w:asciiTheme="minorHAnsi" w:hAnsiTheme="minorHAnsi" w:cs="Arial"/>
                <w:bCs/>
                <w:i/>
                <w:sz w:val="24"/>
                <w:szCs w:val="24"/>
              </w:rPr>
              <w:t>Budget Program Spending Form</w:t>
            </w:r>
            <w:r w:rsidRPr="008C3CB8">
              <w:rPr>
                <w:rFonts w:asciiTheme="minorHAnsi" w:hAnsiTheme="minorHAnsi" w:cs="Arial"/>
                <w:sz w:val="24"/>
                <w:szCs w:val="24"/>
              </w:rPr>
              <w:t xml:space="preserve"> </w:t>
            </w:r>
            <w:r w:rsidR="00291134">
              <w:rPr>
                <w:rFonts w:asciiTheme="minorHAnsi" w:hAnsiTheme="minorHAnsi" w:cs="Arial"/>
                <w:b/>
                <w:sz w:val="24"/>
                <w:szCs w:val="24"/>
              </w:rPr>
              <w:t>(</w:t>
            </w:r>
            <w:hyperlink r:id="rId33" w:history="1">
              <w:r w:rsidR="004567AF">
                <w:rPr>
                  <w:rStyle w:val="Hyperlink"/>
                  <w:sz w:val="24"/>
                </w:rPr>
                <w:t>Budget Program Spending Form- Attachment 8</w:t>
              </w:r>
            </w:hyperlink>
            <w:r w:rsidR="00796D05">
              <w:rPr>
                <w:color w:val="000000"/>
                <w:sz w:val="24"/>
              </w:rPr>
              <w:t>.</w:t>
            </w:r>
            <w:r w:rsidR="00A94110">
              <w:rPr>
                <w:rFonts w:asciiTheme="minorHAnsi" w:hAnsiTheme="minorHAnsi" w:cs="Arial"/>
                <w:b/>
                <w:sz w:val="24"/>
                <w:szCs w:val="24"/>
              </w:rPr>
              <w:t>)</w:t>
            </w:r>
            <w:r w:rsidRPr="008C3CB8">
              <w:rPr>
                <w:rFonts w:asciiTheme="minorHAnsi" w:hAnsiTheme="minorHAnsi" w:cs="Arial"/>
                <w:sz w:val="24"/>
                <w:szCs w:val="24"/>
              </w:rPr>
              <w:t xml:space="preserve"> in support of the proposed </w:t>
            </w:r>
            <w:r w:rsidR="0042658D">
              <w:rPr>
                <w:rFonts w:asciiTheme="minorHAnsi" w:hAnsiTheme="minorHAnsi" w:cs="Arial"/>
                <w:sz w:val="24"/>
                <w:szCs w:val="24"/>
              </w:rPr>
              <w:t>program</w:t>
            </w:r>
            <w:r w:rsidRPr="008C3CB8">
              <w:rPr>
                <w:rFonts w:asciiTheme="minorHAnsi" w:hAnsiTheme="minorHAnsi" w:cs="Arial"/>
                <w:sz w:val="24"/>
                <w:szCs w:val="24"/>
              </w:rPr>
              <w:t xml:space="preserve">. </w:t>
            </w:r>
            <w:r w:rsidRPr="008C3CB8">
              <w:rPr>
                <w:rFonts w:asciiTheme="minorHAnsi" w:hAnsiTheme="minorHAnsi" w:cs="Arial"/>
                <w:bCs/>
                <w:sz w:val="24"/>
                <w:szCs w:val="24"/>
              </w:rPr>
              <w:t>Present a budget that includes appropriate function and object codes, descriptions, and rationale of each line item consistent with grant objectives, and proposed costs for each line item. Complete one attachment for the overall budget and a separate one fo</w:t>
            </w:r>
            <w:r w:rsidR="009528CC">
              <w:rPr>
                <w:rFonts w:asciiTheme="minorHAnsi" w:hAnsiTheme="minorHAnsi" w:cs="Arial"/>
                <w:bCs/>
                <w:sz w:val="24"/>
                <w:szCs w:val="24"/>
              </w:rPr>
              <w:t>r each proposed center</w:t>
            </w:r>
            <w:r w:rsidR="00E6468D">
              <w:rPr>
                <w:rFonts w:asciiTheme="minorHAnsi" w:hAnsiTheme="minorHAnsi" w:cs="Arial"/>
                <w:bCs/>
                <w:sz w:val="24"/>
                <w:szCs w:val="24"/>
              </w:rPr>
              <w:t xml:space="preserve">. </w:t>
            </w:r>
          </w:p>
          <w:p w14:paraId="2A22210E" w14:textId="77777777" w:rsidR="00394429" w:rsidRPr="008C3CB8" w:rsidRDefault="00394429" w:rsidP="001671BA">
            <w:pPr>
              <w:spacing w:before="0"/>
              <w:rPr>
                <w:rFonts w:asciiTheme="minorHAnsi" w:hAnsiTheme="minorHAnsi" w:cs="Arial"/>
                <w:bCs/>
                <w:sz w:val="24"/>
                <w:szCs w:val="24"/>
              </w:rPr>
            </w:pPr>
            <w:r w:rsidRPr="00E6468D">
              <w:rPr>
                <w:rFonts w:asciiTheme="minorHAnsi" w:hAnsiTheme="minorHAnsi" w:cs="Arial"/>
                <w:b/>
                <w:bCs/>
                <w:sz w:val="24"/>
                <w:szCs w:val="24"/>
              </w:rPr>
              <w:t>Part B:</w:t>
            </w:r>
            <w:r w:rsidRPr="008C3CB8">
              <w:rPr>
                <w:rFonts w:asciiTheme="minorHAnsi" w:hAnsiTheme="minorHAnsi" w:cs="Arial"/>
                <w:bCs/>
                <w:sz w:val="24"/>
                <w:szCs w:val="24"/>
              </w:rPr>
              <w:t xml:space="preserve"> Applicants must complete a Budget Narrative that includes the following explanations:</w:t>
            </w:r>
          </w:p>
          <w:p w14:paraId="7A5AE73B" w14:textId="77777777" w:rsidR="00394429" w:rsidRPr="006E673A" w:rsidRDefault="00394429" w:rsidP="00362A6D">
            <w:pPr>
              <w:pStyle w:val="Default"/>
              <w:numPr>
                <w:ilvl w:val="0"/>
                <w:numId w:val="55"/>
              </w:numPr>
              <w:spacing w:before="0"/>
              <w:ind w:left="698"/>
              <w:rPr>
                <w:rFonts w:asciiTheme="minorHAnsi" w:hAnsiTheme="minorHAnsi"/>
              </w:rPr>
            </w:pPr>
            <w:r w:rsidRPr="006E673A">
              <w:rPr>
                <w:rFonts w:asciiTheme="minorHAnsi" w:hAnsiTheme="minorHAnsi"/>
              </w:rPr>
              <w:t>The rationale for requesting the amount on this application.</w:t>
            </w:r>
          </w:p>
          <w:p w14:paraId="0C65B7C6" w14:textId="28C444FD" w:rsidR="00394429" w:rsidRPr="006E673A" w:rsidRDefault="00394429" w:rsidP="00362A6D">
            <w:pPr>
              <w:pStyle w:val="Default"/>
              <w:numPr>
                <w:ilvl w:val="0"/>
                <w:numId w:val="55"/>
              </w:numPr>
              <w:spacing w:before="0"/>
              <w:ind w:left="698"/>
              <w:rPr>
                <w:rFonts w:asciiTheme="minorHAnsi" w:hAnsiTheme="minorHAnsi"/>
              </w:rPr>
            </w:pPr>
            <w:r w:rsidRPr="006E673A">
              <w:rPr>
                <w:rFonts w:asciiTheme="minorHAnsi" w:hAnsiTheme="minorHAnsi"/>
              </w:rPr>
              <w:t xml:space="preserve">How costs on the </w:t>
            </w:r>
            <w:r w:rsidRPr="006E673A">
              <w:rPr>
                <w:rFonts w:asciiTheme="minorHAnsi" w:hAnsiTheme="minorHAnsi"/>
                <w:i/>
              </w:rPr>
              <w:t>Budget Program Spending Form</w:t>
            </w:r>
            <w:r w:rsidRPr="006E673A">
              <w:rPr>
                <w:rFonts w:asciiTheme="minorHAnsi" w:hAnsiTheme="minorHAnsi"/>
              </w:rPr>
              <w:t xml:space="preserve"> are reasonable and necessary in relation to the number of persons to be served, to the scope and design of the </w:t>
            </w:r>
            <w:r w:rsidR="0042658D" w:rsidRPr="006E673A">
              <w:rPr>
                <w:rFonts w:asciiTheme="minorHAnsi" w:hAnsiTheme="minorHAnsi"/>
              </w:rPr>
              <w:t>program</w:t>
            </w:r>
            <w:r w:rsidRPr="006E673A">
              <w:rPr>
                <w:rFonts w:asciiTheme="minorHAnsi" w:hAnsiTheme="minorHAnsi"/>
              </w:rPr>
              <w:t>, and its anticipated benefits.</w:t>
            </w:r>
          </w:p>
          <w:p w14:paraId="3547EBCA" w14:textId="77777777" w:rsidR="00394429" w:rsidRPr="006E673A" w:rsidRDefault="00394429" w:rsidP="00362A6D">
            <w:pPr>
              <w:pStyle w:val="Default"/>
              <w:numPr>
                <w:ilvl w:val="0"/>
                <w:numId w:val="55"/>
              </w:numPr>
              <w:spacing w:before="0"/>
              <w:ind w:left="698"/>
              <w:rPr>
                <w:rFonts w:asciiTheme="minorHAnsi" w:hAnsiTheme="minorHAnsi"/>
              </w:rPr>
            </w:pPr>
            <w:r w:rsidRPr="006E673A">
              <w:rPr>
                <w:rFonts w:asciiTheme="minorHAnsi" w:hAnsiTheme="minorHAnsi"/>
              </w:rPr>
              <w:t>How the requested funds were allocated for accomplishing tasks and activities described in the application.</w:t>
            </w:r>
          </w:p>
          <w:p w14:paraId="232D7B74" w14:textId="77777777" w:rsidR="00394429" w:rsidRPr="006E673A" w:rsidRDefault="00394429" w:rsidP="00362A6D">
            <w:pPr>
              <w:pStyle w:val="Default"/>
              <w:numPr>
                <w:ilvl w:val="0"/>
                <w:numId w:val="55"/>
              </w:numPr>
              <w:spacing w:before="0"/>
              <w:ind w:left="698"/>
              <w:rPr>
                <w:rFonts w:asciiTheme="minorHAnsi" w:hAnsiTheme="minorHAnsi"/>
              </w:rPr>
            </w:pPr>
            <w:r w:rsidRPr="006E673A">
              <w:rPr>
                <w:rFonts w:asciiTheme="minorHAnsi" w:hAnsiTheme="minorHAnsi"/>
              </w:rPr>
              <w:t>How 21</w:t>
            </w:r>
            <w:r w:rsidRPr="006E673A">
              <w:rPr>
                <w:rFonts w:asciiTheme="minorHAnsi" w:hAnsiTheme="minorHAnsi"/>
                <w:vertAlign w:val="superscript"/>
              </w:rPr>
              <w:t>st</w:t>
            </w:r>
            <w:r w:rsidRPr="006E673A">
              <w:rPr>
                <w:rFonts w:asciiTheme="minorHAnsi" w:hAnsiTheme="minorHAnsi"/>
              </w:rPr>
              <w:t xml:space="preserve"> CCLC funds will supplement and not supplant federal, state, local and other non-federal funds.</w:t>
            </w:r>
          </w:p>
          <w:p w14:paraId="64166EAC" w14:textId="4FD5642C" w:rsidR="00394429" w:rsidRPr="008C3CB8" w:rsidRDefault="00394429" w:rsidP="00362A6D">
            <w:pPr>
              <w:pStyle w:val="Default"/>
              <w:numPr>
                <w:ilvl w:val="0"/>
                <w:numId w:val="55"/>
              </w:numPr>
              <w:spacing w:before="0" w:after="120"/>
              <w:ind w:left="698"/>
              <w:rPr>
                <w:rFonts w:asciiTheme="minorHAnsi" w:hAnsiTheme="minorHAnsi"/>
              </w:rPr>
            </w:pPr>
            <w:r w:rsidRPr="006E673A">
              <w:rPr>
                <w:rFonts w:asciiTheme="minorHAnsi" w:hAnsiTheme="minorHAnsi"/>
              </w:rPr>
              <w:t xml:space="preserve">Include Child Nutrition options and rationale from the options indicated under the Budget Rational </w:t>
            </w:r>
            <w:r w:rsidRPr="008C3CB8">
              <w:rPr>
                <w:rFonts w:asciiTheme="minorHAnsi" w:hAnsiTheme="minorHAnsi"/>
              </w:rPr>
              <w:t>section of this application in Budget Narrative.</w:t>
            </w:r>
          </w:p>
        </w:tc>
      </w:tr>
      <w:tr w:rsidR="00394429" w:rsidRPr="008C3CB8" w14:paraId="2422003D" w14:textId="77777777" w:rsidTr="0070376F">
        <w:trPr>
          <w:trHeight w:hRule="exact" w:val="432"/>
          <w:jc w:val="center"/>
        </w:trPr>
        <w:tc>
          <w:tcPr>
            <w:tcW w:w="9350" w:type="dxa"/>
            <w:gridSpan w:val="4"/>
            <w:shd w:val="clear" w:color="auto" w:fill="F2F2F2" w:themeFill="background1" w:themeFillShade="F2"/>
          </w:tcPr>
          <w:p w14:paraId="6CA22994" w14:textId="53A330FE" w:rsidR="00394429" w:rsidRPr="0070376F" w:rsidRDefault="003E5669" w:rsidP="001C6F05">
            <w:pPr>
              <w:spacing w:before="0"/>
              <w:jc w:val="center"/>
              <w:rPr>
                <w:rFonts w:asciiTheme="minorHAnsi" w:hAnsiTheme="minorHAnsi" w:cs="Arial"/>
                <w:b/>
                <w:sz w:val="24"/>
                <w:szCs w:val="24"/>
              </w:rPr>
            </w:pPr>
            <w:r w:rsidRPr="0070376F">
              <w:rPr>
                <w:rFonts w:asciiTheme="minorHAnsi" w:hAnsiTheme="minorHAnsi" w:cs="Arial"/>
                <w:b/>
                <w:sz w:val="24"/>
                <w:szCs w:val="24"/>
              </w:rPr>
              <w:t>Scoring Criteria</w:t>
            </w:r>
          </w:p>
        </w:tc>
      </w:tr>
      <w:tr w:rsidR="00394429" w:rsidRPr="008C3CB8" w14:paraId="0629255C" w14:textId="77777777" w:rsidTr="008C3CB8">
        <w:trPr>
          <w:trHeight w:val="1115"/>
          <w:jc w:val="center"/>
        </w:trPr>
        <w:tc>
          <w:tcPr>
            <w:tcW w:w="4675" w:type="dxa"/>
            <w:gridSpan w:val="2"/>
          </w:tcPr>
          <w:p w14:paraId="476FE62C" w14:textId="78E98447" w:rsidR="00394429" w:rsidRPr="00133BF3" w:rsidRDefault="00394429" w:rsidP="00362A6D">
            <w:pPr>
              <w:pStyle w:val="ListParagraph"/>
              <w:numPr>
                <w:ilvl w:val="0"/>
                <w:numId w:val="11"/>
              </w:numPr>
              <w:rPr>
                <w:rFonts w:asciiTheme="minorHAnsi" w:hAnsiTheme="minorHAnsi" w:cstheme="minorHAnsi"/>
                <w:sz w:val="24"/>
                <w:szCs w:val="24"/>
              </w:rPr>
            </w:pPr>
            <w:r w:rsidRPr="00133BF3">
              <w:rPr>
                <w:rFonts w:asciiTheme="minorHAnsi" w:hAnsiTheme="minorHAnsi" w:cs="Arial"/>
                <w:sz w:val="24"/>
                <w:szCs w:val="24"/>
              </w:rPr>
              <w:t xml:space="preserve">The </w:t>
            </w:r>
            <w:r w:rsidR="0042658D" w:rsidRPr="00133BF3">
              <w:rPr>
                <w:rFonts w:asciiTheme="minorHAnsi" w:hAnsiTheme="minorHAnsi" w:cs="Arial"/>
                <w:sz w:val="24"/>
                <w:szCs w:val="24"/>
              </w:rPr>
              <w:t>program</w:t>
            </w:r>
            <w:r w:rsidRPr="00133BF3">
              <w:rPr>
                <w:rFonts w:asciiTheme="minorHAnsi" w:hAnsiTheme="minorHAnsi" w:cs="Arial"/>
                <w:sz w:val="24"/>
                <w:szCs w:val="24"/>
              </w:rPr>
              <w:t xml:space="preserve"> budget presents </w:t>
            </w:r>
            <w:r w:rsidR="001417A4" w:rsidRPr="00133BF3">
              <w:rPr>
                <w:rFonts w:asciiTheme="minorHAnsi" w:hAnsiTheme="minorHAnsi" w:cs="Arial"/>
                <w:sz w:val="24"/>
                <w:szCs w:val="24"/>
              </w:rPr>
              <w:t xml:space="preserve">allowable </w:t>
            </w:r>
            <w:r w:rsidRPr="00133BF3">
              <w:rPr>
                <w:rFonts w:asciiTheme="minorHAnsi" w:hAnsiTheme="minorHAnsi" w:cstheme="minorHAnsi"/>
                <w:sz w:val="24"/>
                <w:szCs w:val="24"/>
              </w:rPr>
              <w:t xml:space="preserve">expenses that are realistic, accurate, and related to reflect </w:t>
            </w:r>
            <w:r w:rsidR="0042658D" w:rsidRPr="00133BF3">
              <w:rPr>
                <w:rFonts w:asciiTheme="minorHAnsi" w:hAnsiTheme="minorHAnsi" w:cstheme="minorHAnsi"/>
                <w:sz w:val="24"/>
                <w:szCs w:val="24"/>
              </w:rPr>
              <w:t>program</w:t>
            </w:r>
            <w:r w:rsidRPr="00133BF3">
              <w:rPr>
                <w:rFonts w:asciiTheme="minorHAnsi" w:hAnsiTheme="minorHAnsi" w:cstheme="minorHAnsi"/>
                <w:sz w:val="24"/>
                <w:szCs w:val="24"/>
              </w:rPr>
              <w:t xml:space="preserve"> activities, objectives, and outcomes</w:t>
            </w:r>
            <w:r w:rsidR="001417A4" w:rsidRPr="00133BF3">
              <w:rPr>
                <w:rFonts w:asciiTheme="minorHAnsi" w:hAnsiTheme="minorHAnsi" w:cstheme="minorHAnsi"/>
                <w:sz w:val="24"/>
                <w:szCs w:val="24"/>
              </w:rPr>
              <w:t>;</w:t>
            </w:r>
          </w:p>
          <w:p w14:paraId="2ADE00CD" w14:textId="2A694F31" w:rsidR="00394429" w:rsidRPr="00133BF3" w:rsidRDefault="00394429" w:rsidP="000E6D77">
            <w:pPr>
              <w:pStyle w:val="ListParagraph"/>
              <w:numPr>
                <w:ilvl w:val="0"/>
                <w:numId w:val="11"/>
              </w:numPr>
              <w:rPr>
                <w:rFonts w:asciiTheme="minorHAnsi" w:hAnsiTheme="minorHAnsi" w:cs="Arial"/>
                <w:sz w:val="24"/>
                <w:szCs w:val="24"/>
              </w:rPr>
            </w:pPr>
            <w:r w:rsidRPr="00133BF3">
              <w:rPr>
                <w:rFonts w:asciiTheme="minorHAnsi" w:hAnsiTheme="minorHAnsi" w:cstheme="minorHAnsi"/>
                <w:bCs/>
                <w:i/>
                <w:sz w:val="24"/>
                <w:szCs w:val="24"/>
              </w:rPr>
              <w:t>Budget Program Spending Form</w:t>
            </w:r>
            <w:r w:rsidRPr="00133BF3">
              <w:rPr>
                <w:rFonts w:asciiTheme="minorHAnsi" w:hAnsiTheme="minorHAnsi" w:cstheme="minorHAnsi"/>
                <w:sz w:val="24"/>
                <w:szCs w:val="24"/>
              </w:rPr>
              <w:t xml:space="preserve"> </w:t>
            </w:r>
            <w:r w:rsidR="00291134" w:rsidRPr="00133BF3">
              <w:rPr>
                <w:rFonts w:asciiTheme="minorHAnsi" w:hAnsiTheme="minorHAnsi" w:cstheme="minorHAnsi"/>
                <w:b/>
                <w:sz w:val="24"/>
                <w:szCs w:val="24"/>
              </w:rPr>
              <w:t>(</w:t>
            </w:r>
            <w:hyperlink r:id="rId34" w:history="1">
              <w:r w:rsidR="004567AF" w:rsidRPr="00133BF3">
                <w:rPr>
                  <w:rStyle w:val="Hyperlink"/>
                  <w:rFonts w:asciiTheme="minorHAnsi" w:hAnsiTheme="minorHAnsi" w:cstheme="minorHAnsi"/>
                  <w:sz w:val="24"/>
                  <w:szCs w:val="24"/>
                </w:rPr>
                <w:t>Budget Program Spending Form- Attachment 8</w:t>
              </w:r>
            </w:hyperlink>
            <w:r w:rsidR="00796D05" w:rsidRPr="00133BF3">
              <w:rPr>
                <w:rFonts w:asciiTheme="minorHAnsi" w:hAnsiTheme="minorHAnsi" w:cstheme="minorHAnsi"/>
                <w:color w:val="000000"/>
                <w:sz w:val="24"/>
                <w:szCs w:val="24"/>
              </w:rPr>
              <w:t>.</w:t>
            </w:r>
            <w:r w:rsidRPr="00133BF3">
              <w:rPr>
                <w:rFonts w:asciiTheme="minorHAnsi" w:hAnsiTheme="minorHAnsi" w:cstheme="minorHAnsi"/>
                <w:b/>
                <w:sz w:val="24"/>
                <w:szCs w:val="24"/>
              </w:rPr>
              <w:t>)</w:t>
            </w:r>
            <w:r w:rsidRPr="00133BF3">
              <w:rPr>
                <w:rFonts w:asciiTheme="minorHAnsi" w:hAnsiTheme="minorHAnsi" w:cstheme="minorHAnsi"/>
                <w:bCs/>
                <w:sz w:val="24"/>
                <w:szCs w:val="24"/>
              </w:rPr>
              <w:t xml:space="preserve"> completed for overall program and for each </w:t>
            </w:r>
            <w:r w:rsidR="009528CC" w:rsidRPr="00133BF3">
              <w:rPr>
                <w:rFonts w:asciiTheme="minorHAnsi" w:hAnsiTheme="minorHAnsi" w:cstheme="minorHAnsi"/>
                <w:bCs/>
                <w:sz w:val="24"/>
                <w:szCs w:val="24"/>
              </w:rPr>
              <w:t>center</w:t>
            </w:r>
            <w:r w:rsidR="000E6D77">
              <w:rPr>
                <w:rFonts w:asciiTheme="minorHAnsi" w:hAnsiTheme="minorHAnsi" w:cstheme="minorHAnsi"/>
                <w:bCs/>
                <w:sz w:val="24"/>
                <w:szCs w:val="24"/>
              </w:rPr>
              <w:t>;</w:t>
            </w:r>
            <w:r w:rsidRPr="00133BF3">
              <w:rPr>
                <w:rFonts w:asciiTheme="minorHAnsi" w:hAnsiTheme="minorHAnsi" w:cs="Arial"/>
                <w:bCs/>
                <w:sz w:val="24"/>
                <w:szCs w:val="24"/>
              </w:rPr>
              <w:t xml:space="preserve">  </w:t>
            </w:r>
          </w:p>
        </w:tc>
        <w:tc>
          <w:tcPr>
            <w:tcW w:w="4675" w:type="dxa"/>
            <w:gridSpan w:val="2"/>
          </w:tcPr>
          <w:p w14:paraId="21D171A5" w14:textId="7325D2AE" w:rsidR="00394429" w:rsidRPr="00133BF3" w:rsidRDefault="00394429" w:rsidP="00362A6D">
            <w:pPr>
              <w:pStyle w:val="ListParagraph"/>
              <w:numPr>
                <w:ilvl w:val="0"/>
                <w:numId w:val="11"/>
              </w:numPr>
              <w:rPr>
                <w:rFonts w:asciiTheme="minorHAnsi" w:hAnsiTheme="minorHAnsi" w:cs="Arial"/>
                <w:sz w:val="24"/>
                <w:szCs w:val="24"/>
              </w:rPr>
            </w:pPr>
            <w:r w:rsidRPr="00133BF3">
              <w:rPr>
                <w:rFonts w:asciiTheme="minorHAnsi" w:hAnsiTheme="minorHAnsi" w:cs="Arial"/>
                <w:bCs/>
                <w:sz w:val="24"/>
                <w:szCs w:val="24"/>
              </w:rPr>
              <w:t>Proposed per-</w:t>
            </w:r>
            <w:r w:rsidR="009528CC" w:rsidRPr="00133BF3">
              <w:rPr>
                <w:rFonts w:asciiTheme="minorHAnsi" w:hAnsiTheme="minorHAnsi" w:cs="Arial"/>
                <w:bCs/>
                <w:sz w:val="24"/>
                <w:szCs w:val="24"/>
              </w:rPr>
              <w:t>center</w:t>
            </w:r>
            <w:r w:rsidRPr="00133BF3">
              <w:rPr>
                <w:rFonts w:asciiTheme="minorHAnsi" w:hAnsiTheme="minorHAnsi" w:cs="Arial"/>
                <w:bCs/>
                <w:sz w:val="24"/>
                <w:szCs w:val="24"/>
              </w:rPr>
              <w:t xml:space="preserve"> funds must be comprehensive and reasonable with clear evidence of su</w:t>
            </w:r>
            <w:r w:rsidR="001417A4" w:rsidRPr="00133BF3">
              <w:rPr>
                <w:rFonts w:asciiTheme="minorHAnsi" w:hAnsiTheme="minorHAnsi" w:cs="Arial"/>
                <w:bCs/>
                <w:sz w:val="24"/>
                <w:szCs w:val="24"/>
              </w:rPr>
              <w:t>pplementing and not supplanting;</w:t>
            </w:r>
          </w:p>
          <w:p w14:paraId="7B01911E" w14:textId="1287840C" w:rsidR="00394429" w:rsidRPr="00133BF3" w:rsidRDefault="00394429" w:rsidP="00362A6D">
            <w:pPr>
              <w:pStyle w:val="ListParagraph"/>
              <w:numPr>
                <w:ilvl w:val="0"/>
                <w:numId w:val="11"/>
              </w:numPr>
              <w:rPr>
                <w:rFonts w:asciiTheme="minorHAnsi" w:hAnsiTheme="minorHAnsi" w:cs="Arial"/>
                <w:sz w:val="24"/>
                <w:szCs w:val="24"/>
              </w:rPr>
            </w:pPr>
            <w:r w:rsidRPr="00133BF3">
              <w:rPr>
                <w:rFonts w:asciiTheme="minorHAnsi" w:hAnsiTheme="minorHAnsi" w:cs="Arial"/>
                <w:sz w:val="24"/>
                <w:szCs w:val="24"/>
              </w:rPr>
              <w:t xml:space="preserve">The required personnel, professional, and technical services and/or travel for the </w:t>
            </w:r>
            <w:r w:rsidR="0042658D" w:rsidRPr="00133BF3">
              <w:rPr>
                <w:rFonts w:asciiTheme="minorHAnsi" w:hAnsiTheme="minorHAnsi" w:cs="Arial"/>
                <w:sz w:val="24"/>
                <w:szCs w:val="24"/>
              </w:rPr>
              <w:t>program</w:t>
            </w:r>
            <w:r w:rsidRPr="00133BF3">
              <w:rPr>
                <w:rFonts w:asciiTheme="minorHAnsi" w:hAnsiTheme="minorHAnsi" w:cs="Arial"/>
                <w:sz w:val="24"/>
                <w:szCs w:val="24"/>
              </w:rPr>
              <w:t xml:space="preserve"> are appropriate and adequately explained.</w:t>
            </w:r>
          </w:p>
        </w:tc>
      </w:tr>
      <w:tr w:rsidR="00394429" w:rsidRPr="008C3CB8" w14:paraId="764F9FBF" w14:textId="77777777" w:rsidTr="00F01776">
        <w:trPr>
          <w:trHeight w:val="647"/>
          <w:jc w:val="center"/>
        </w:trPr>
        <w:tc>
          <w:tcPr>
            <w:tcW w:w="9350" w:type="dxa"/>
            <w:gridSpan w:val="4"/>
          </w:tcPr>
          <w:p w14:paraId="365F0500" w14:textId="31C2F5D9" w:rsidR="00394429" w:rsidRPr="008C3CB8" w:rsidRDefault="008C3CB8" w:rsidP="008C3CB8">
            <w:pPr>
              <w:pStyle w:val="ListParagraph"/>
              <w:ind w:left="0"/>
              <w:jc w:val="both"/>
              <w:rPr>
                <w:rFonts w:asciiTheme="minorHAnsi" w:hAnsiTheme="minorHAnsi" w:cs="Arial"/>
                <w:sz w:val="24"/>
                <w:szCs w:val="24"/>
                <w:u w:val="single"/>
              </w:rPr>
            </w:pPr>
            <w:r>
              <w:rPr>
                <w:rFonts w:asciiTheme="minorHAnsi" w:hAnsiTheme="minorHAnsi" w:cs="Arial"/>
                <w:sz w:val="24"/>
                <w:szCs w:val="24"/>
                <w:u w:val="single"/>
              </w:rPr>
              <w:t>Strengths:</w:t>
            </w:r>
          </w:p>
        </w:tc>
      </w:tr>
      <w:tr w:rsidR="00394429" w:rsidRPr="008C3CB8" w14:paraId="5E4FEB88" w14:textId="77777777" w:rsidTr="00F01776">
        <w:trPr>
          <w:trHeight w:val="692"/>
          <w:jc w:val="center"/>
        </w:trPr>
        <w:tc>
          <w:tcPr>
            <w:tcW w:w="9350" w:type="dxa"/>
            <w:gridSpan w:val="4"/>
          </w:tcPr>
          <w:p w14:paraId="74363303" w14:textId="7005DEDF" w:rsidR="00394429" w:rsidRPr="008C3CB8" w:rsidRDefault="008C3CB8" w:rsidP="002C7A08">
            <w:pPr>
              <w:jc w:val="both"/>
              <w:rPr>
                <w:rFonts w:asciiTheme="minorHAnsi" w:hAnsiTheme="minorHAnsi" w:cs="Arial"/>
                <w:sz w:val="24"/>
                <w:szCs w:val="24"/>
                <w:u w:val="single"/>
              </w:rPr>
            </w:pPr>
            <w:r>
              <w:rPr>
                <w:rFonts w:asciiTheme="minorHAnsi" w:hAnsiTheme="minorHAnsi" w:cs="Arial"/>
                <w:sz w:val="24"/>
                <w:szCs w:val="24"/>
                <w:u w:val="single"/>
              </w:rPr>
              <w:t>Weaknesses:</w:t>
            </w:r>
          </w:p>
        </w:tc>
      </w:tr>
      <w:tr w:rsidR="00394429" w:rsidRPr="008C3CB8" w14:paraId="4BEBD2E7" w14:textId="77777777" w:rsidTr="008C3CB8">
        <w:trPr>
          <w:trHeight w:val="576"/>
          <w:jc w:val="center"/>
        </w:trPr>
        <w:tc>
          <w:tcPr>
            <w:tcW w:w="6919" w:type="dxa"/>
            <w:gridSpan w:val="3"/>
            <w:shd w:val="clear" w:color="auto" w:fill="BFBFBF" w:themeFill="background1" w:themeFillShade="BF"/>
            <w:vAlign w:val="center"/>
          </w:tcPr>
          <w:p w14:paraId="3B0B9A8C" w14:textId="77777777" w:rsidR="00394429" w:rsidRPr="008C3CB8" w:rsidRDefault="00394429" w:rsidP="002C7A08">
            <w:pPr>
              <w:jc w:val="center"/>
              <w:rPr>
                <w:rFonts w:asciiTheme="minorHAnsi" w:hAnsiTheme="minorHAnsi" w:cs="Arial"/>
                <w:sz w:val="24"/>
                <w:szCs w:val="24"/>
              </w:rPr>
            </w:pPr>
            <w:r w:rsidRPr="008C3CB8">
              <w:rPr>
                <w:rFonts w:asciiTheme="minorHAnsi" w:hAnsiTheme="minorHAnsi" w:cs="Arial"/>
                <w:sz w:val="24"/>
                <w:szCs w:val="24"/>
              </w:rPr>
              <w:t>Point Distribution</w:t>
            </w:r>
          </w:p>
        </w:tc>
        <w:tc>
          <w:tcPr>
            <w:tcW w:w="2431" w:type="dxa"/>
            <w:shd w:val="clear" w:color="auto" w:fill="BFBFBF" w:themeFill="background1" w:themeFillShade="BF"/>
            <w:vAlign w:val="center"/>
          </w:tcPr>
          <w:p w14:paraId="4734B40B" w14:textId="77777777" w:rsidR="00394429" w:rsidRPr="008C3CB8" w:rsidRDefault="00394429" w:rsidP="002C7A08">
            <w:pPr>
              <w:jc w:val="center"/>
              <w:rPr>
                <w:rFonts w:asciiTheme="minorHAnsi" w:hAnsiTheme="minorHAnsi" w:cs="Arial"/>
                <w:b/>
                <w:sz w:val="24"/>
                <w:szCs w:val="24"/>
              </w:rPr>
            </w:pPr>
            <w:r w:rsidRPr="008C3CB8">
              <w:rPr>
                <w:rFonts w:asciiTheme="minorHAnsi" w:hAnsiTheme="minorHAnsi" w:cs="Arial"/>
                <w:b/>
                <w:sz w:val="24"/>
                <w:szCs w:val="24"/>
              </w:rPr>
              <w:t>TOTAL POINTS</w:t>
            </w:r>
          </w:p>
        </w:tc>
      </w:tr>
      <w:tr w:rsidR="00394429" w:rsidRPr="008C3CB8" w14:paraId="293BF945" w14:textId="77777777" w:rsidTr="008C3CB8">
        <w:trPr>
          <w:trHeight w:val="576"/>
          <w:jc w:val="center"/>
        </w:trPr>
        <w:tc>
          <w:tcPr>
            <w:tcW w:w="2335" w:type="dxa"/>
            <w:shd w:val="clear" w:color="auto" w:fill="BFBFBF" w:themeFill="background1" w:themeFillShade="BF"/>
            <w:vAlign w:val="center"/>
          </w:tcPr>
          <w:p w14:paraId="3106B7A5" w14:textId="77777777" w:rsidR="00394429" w:rsidRPr="008C3CB8" w:rsidRDefault="00394429" w:rsidP="002C7A08">
            <w:pPr>
              <w:jc w:val="center"/>
              <w:rPr>
                <w:rFonts w:asciiTheme="minorHAnsi" w:hAnsiTheme="minorHAnsi" w:cs="Arial"/>
                <w:sz w:val="22"/>
                <w:szCs w:val="22"/>
              </w:rPr>
            </w:pPr>
            <w:r w:rsidRPr="008C3CB8">
              <w:rPr>
                <w:rFonts w:asciiTheme="minorHAnsi" w:hAnsiTheme="minorHAnsi" w:cs="Arial"/>
                <w:sz w:val="22"/>
                <w:szCs w:val="22"/>
              </w:rPr>
              <w:t>Met few or no criteria</w:t>
            </w:r>
          </w:p>
        </w:tc>
        <w:tc>
          <w:tcPr>
            <w:tcW w:w="2340" w:type="dxa"/>
            <w:shd w:val="clear" w:color="auto" w:fill="BFBFBF" w:themeFill="background1" w:themeFillShade="BF"/>
            <w:vAlign w:val="center"/>
          </w:tcPr>
          <w:p w14:paraId="69BFF29B" w14:textId="77777777" w:rsidR="00394429" w:rsidRPr="008C3CB8" w:rsidRDefault="00394429" w:rsidP="002C7A08">
            <w:pPr>
              <w:jc w:val="center"/>
              <w:rPr>
                <w:rFonts w:asciiTheme="minorHAnsi" w:hAnsiTheme="minorHAnsi" w:cs="Arial"/>
                <w:sz w:val="22"/>
                <w:szCs w:val="22"/>
              </w:rPr>
            </w:pPr>
            <w:r w:rsidRPr="008C3CB8">
              <w:rPr>
                <w:rFonts w:asciiTheme="minorHAnsi" w:hAnsiTheme="minorHAnsi" w:cs="Arial"/>
                <w:sz w:val="22"/>
                <w:szCs w:val="22"/>
              </w:rPr>
              <w:t>Met half or more criteria</w:t>
            </w:r>
          </w:p>
        </w:tc>
        <w:tc>
          <w:tcPr>
            <w:tcW w:w="2244" w:type="dxa"/>
            <w:shd w:val="clear" w:color="auto" w:fill="BFBFBF" w:themeFill="background1" w:themeFillShade="BF"/>
            <w:vAlign w:val="center"/>
          </w:tcPr>
          <w:p w14:paraId="03CB10F5" w14:textId="77777777" w:rsidR="00394429" w:rsidRPr="008C3CB8" w:rsidRDefault="00394429" w:rsidP="002C7A08">
            <w:pPr>
              <w:jc w:val="center"/>
              <w:rPr>
                <w:rFonts w:asciiTheme="minorHAnsi" w:hAnsiTheme="minorHAnsi" w:cs="Arial"/>
                <w:sz w:val="22"/>
                <w:szCs w:val="22"/>
              </w:rPr>
            </w:pPr>
            <w:r w:rsidRPr="008C3CB8">
              <w:rPr>
                <w:rFonts w:asciiTheme="minorHAnsi" w:hAnsiTheme="minorHAnsi" w:cs="Arial"/>
                <w:sz w:val="22"/>
                <w:szCs w:val="22"/>
              </w:rPr>
              <w:t>Met all criteria</w:t>
            </w:r>
          </w:p>
        </w:tc>
        <w:tc>
          <w:tcPr>
            <w:tcW w:w="2431" w:type="dxa"/>
            <w:vAlign w:val="center"/>
          </w:tcPr>
          <w:p w14:paraId="20564905" w14:textId="037A2B27" w:rsidR="00394429" w:rsidRPr="008C3CB8" w:rsidRDefault="001417A4" w:rsidP="002C7A08">
            <w:pPr>
              <w:jc w:val="center"/>
              <w:rPr>
                <w:rFonts w:asciiTheme="minorHAnsi" w:hAnsiTheme="minorHAnsi" w:cs="Arial"/>
                <w:sz w:val="22"/>
                <w:szCs w:val="22"/>
              </w:rPr>
            </w:pPr>
            <w:r>
              <w:rPr>
                <w:rFonts w:asciiTheme="minorHAnsi" w:hAnsiTheme="minorHAnsi" w:cs="Arial"/>
                <w:sz w:val="22"/>
                <w:szCs w:val="22"/>
              </w:rPr>
              <w:t>X/10</w:t>
            </w:r>
          </w:p>
        </w:tc>
      </w:tr>
      <w:tr w:rsidR="00394429" w:rsidRPr="008C3CB8" w14:paraId="76089A0E" w14:textId="77777777" w:rsidTr="00E91F40">
        <w:trPr>
          <w:trHeight w:val="576"/>
          <w:jc w:val="center"/>
        </w:trPr>
        <w:tc>
          <w:tcPr>
            <w:tcW w:w="2335" w:type="dxa"/>
            <w:vAlign w:val="center"/>
          </w:tcPr>
          <w:p w14:paraId="7CD6853C" w14:textId="19255A8B" w:rsidR="00394429" w:rsidRPr="008C3CB8" w:rsidRDefault="001417A4" w:rsidP="002C7A08">
            <w:pPr>
              <w:jc w:val="center"/>
              <w:rPr>
                <w:rFonts w:asciiTheme="minorHAnsi" w:hAnsiTheme="minorHAnsi" w:cs="Arial"/>
                <w:sz w:val="24"/>
                <w:szCs w:val="24"/>
              </w:rPr>
            </w:pPr>
            <w:r>
              <w:rPr>
                <w:rFonts w:asciiTheme="minorHAnsi" w:hAnsiTheme="minorHAnsi" w:cs="Arial"/>
                <w:sz w:val="24"/>
                <w:szCs w:val="24"/>
              </w:rPr>
              <w:t>0-4</w:t>
            </w:r>
          </w:p>
        </w:tc>
        <w:tc>
          <w:tcPr>
            <w:tcW w:w="2340" w:type="dxa"/>
            <w:vAlign w:val="center"/>
          </w:tcPr>
          <w:p w14:paraId="4CC23F57" w14:textId="38072C44" w:rsidR="00394429" w:rsidRPr="008C3CB8" w:rsidRDefault="001417A4" w:rsidP="002C7A08">
            <w:pPr>
              <w:jc w:val="center"/>
              <w:rPr>
                <w:rFonts w:asciiTheme="minorHAnsi" w:hAnsiTheme="minorHAnsi" w:cs="Arial"/>
                <w:sz w:val="24"/>
                <w:szCs w:val="24"/>
              </w:rPr>
            </w:pPr>
            <w:r>
              <w:rPr>
                <w:rFonts w:asciiTheme="minorHAnsi" w:hAnsiTheme="minorHAnsi" w:cs="Arial"/>
                <w:sz w:val="24"/>
                <w:szCs w:val="24"/>
              </w:rPr>
              <w:t>5-9</w:t>
            </w:r>
          </w:p>
        </w:tc>
        <w:tc>
          <w:tcPr>
            <w:tcW w:w="2244" w:type="dxa"/>
            <w:vAlign w:val="center"/>
          </w:tcPr>
          <w:p w14:paraId="5304BFDA" w14:textId="09B66664" w:rsidR="00394429" w:rsidRPr="008C3CB8" w:rsidRDefault="001417A4" w:rsidP="002C7A08">
            <w:pPr>
              <w:jc w:val="center"/>
              <w:rPr>
                <w:rFonts w:asciiTheme="minorHAnsi" w:hAnsiTheme="minorHAnsi" w:cs="Arial"/>
                <w:sz w:val="24"/>
                <w:szCs w:val="24"/>
              </w:rPr>
            </w:pPr>
            <w:r>
              <w:rPr>
                <w:rFonts w:asciiTheme="minorHAnsi" w:hAnsiTheme="minorHAnsi" w:cs="Arial"/>
                <w:sz w:val="24"/>
                <w:szCs w:val="24"/>
              </w:rPr>
              <w:t>10</w:t>
            </w:r>
          </w:p>
        </w:tc>
        <w:tc>
          <w:tcPr>
            <w:tcW w:w="2431" w:type="dxa"/>
          </w:tcPr>
          <w:p w14:paraId="6BF02000" w14:textId="5B891D65" w:rsidR="00394429" w:rsidRPr="008C3CB8" w:rsidRDefault="00394429" w:rsidP="002C7A08">
            <w:pPr>
              <w:jc w:val="both"/>
              <w:rPr>
                <w:rFonts w:asciiTheme="minorHAnsi" w:hAnsiTheme="minorHAnsi" w:cs="Arial"/>
                <w:sz w:val="24"/>
                <w:szCs w:val="24"/>
              </w:rPr>
            </w:pPr>
          </w:p>
        </w:tc>
      </w:tr>
    </w:tbl>
    <w:p w14:paraId="2BDDBB02" w14:textId="77777777" w:rsidR="00C42D42" w:rsidRDefault="00C42D42" w:rsidP="00394429">
      <w:pPr>
        <w:rPr>
          <w:rFonts w:cs="Arial"/>
        </w:rPr>
        <w:sectPr w:rsidR="00C42D42" w:rsidSect="001B513C">
          <w:pgSz w:w="12240" w:h="15840" w:code="1"/>
          <w:pgMar w:top="720" w:right="720" w:bottom="576" w:left="720" w:header="720" w:footer="720" w:gutter="0"/>
          <w:cols w:space="720"/>
          <w:docGrid w:linePitch="272"/>
        </w:sectPr>
      </w:pPr>
    </w:p>
    <w:tbl>
      <w:tblPr>
        <w:tblStyle w:val="TableGrid"/>
        <w:tblW w:w="10980" w:type="dxa"/>
        <w:jc w:val="center"/>
        <w:tblLook w:val="04A0" w:firstRow="1" w:lastRow="0" w:firstColumn="1" w:lastColumn="0" w:noHBand="0" w:noVBand="1"/>
        <w:tblCaption w:val="L. Competitive Priorities"/>
      </w:tblPr>
      <w:tblGrid>
        <w:gridCol w:w="2515"/>
        <w:gridCol w:w="3510"/>
        <w:gridCol w:w="4145"/>
        <w:gridCol w:w="810"/>
      </w:tblGrid>
      <w:tr w:rsidR="00394429" w:rsidRPr="00C46A7B" w14:paraId="4A61CEE6" w14:textId="77777777" w:rsidTr="000C76E4">
        <w:trPr>
          <w:trHeight w:val="4040"/>
          <w:tblHeader/>
          <w:jc w:val="center"/>
        </w:trPr>
        <w:tc>
          <w:tcPr>
            <w:tcW w:w="10980" w:type="dxa"/>
            <w:gridSpan w:val="4"/>
            <w:shd w:val="clear" w:color="auto" w:fill="D9D9D9" w:themeFill="background1" w:themeFillShade="D9"/>
          </w:tcPr>
          <w:p w14:paraId="4DC2F138" w14:textId="3AF57855" w:rsidR="00394429" w:rsidRPr="00C85A7E" w:rsidRDefault="00394429" w:rsidP="00362A6D">
            <w:pPr>
              <w:pStyle w:val="ListParagraph"/>
              <w:numPr>
                <w:ilvl w:val="0"/>
                <w:numId w:val="10"/>
              </w:numPr>
              <w:rPr>
                <w:rFonts w:asciiTheme="minorHAnsi" w:hAnsiTheme="minorHAnsi" w:cs="Arial"/>
                <w:b/>
                <w:sz w:val="22"/>
                <w:szCs w:val="22"/>
                <w:u w:val="single"/>
              </w:rPr>
            </w:pPr>
            <w:r w:rsidRPr="00C85A7E">
              <w:rPr>
                <w:rFonts w:asciiTheme="minorHAnsi" w:hAnsiTheme="minorHAnsi" w:cs="Arial"/>
                <w:b/>
                <w:sz w:val="22"/>
                <w:szCs w:val="22"/>
                <w:u w:val="single"/>
              </w:rPr>
              <w:lastRenderedPageBreak/>
              <w:t>Competitiv</w:t>
            </w:r>
            <w:r w:rsidR="006F3998" w:rsidRPr="00C85A7E">
              <w:rPr>
                <w:rFonts w:asciiTheme="minorHAnsi" w:hAnsiTheme="minorHAnsi" w:cs="Arial"/>
                <w:b/>
                <w:sz w:val="22"/>
                <w:szCs w:val="22"/>
                <w:u w:val="single"/>
              </w:rPr>
              <w:t>e Priorities</w:t>
            </w:r>
          </w:p>
          <w:p w14:paraId="319C372D" w14:textId="6F1F8576" w:rsidR="00294EEB" w:rsidRPr="00C85A7E" w:rsidRDefault="00294EEB" w:rsidP="00F01776">
            <w:pPr>
              <w:spacing w:before="0"/>
              <w:rPr>
                <w:rFonts w:asciiTheme="minorHAnsi" w:hAnsiTheme="minorHAnsi" w:cstheme="minorHAnsi"/>
                <w:b/>
                <w:sz w:val="22"/>
                <w:szCs w:val="22"/>
              </w:rPr>
            </w:pPr>
            <w:r w:rsidRPr="00C85A7E">
              <w:rPr>
                <w:rFonts w:asciiTheme="minorHAnsi" w:hAnsiTheme="minorHAnsi" w:cstheme="minorHAnsi"/>
                <w:b/>
                <w:sz w:val="22"/>
                <w:szCs w:val="22"/>
              </w:rPr>
              <w:t>Scoring:</w:t>
            </w:r>
          </w:p>
          <w:p w14:paraId="694239EA" w14:textId="5EAD18C5" w:rsidR="006370B7" w:rsidRPr="00C85A7E" w:rsidRDefault="009A1147" w:rsidP="00362A6D">
            <w:pPr>
              <w:spacing w:before="0"/>
              <w:rPr>
                <w:rFonts w:asciiTheme="minorHAnsi" w:hAnsiTheme="minorHAnsi" w:cstheme="minorHAnsi"/>
                <w:sz w:val="22"/>
                <w:szCs w:val="22"/>
              </w:rPr>
            </w:pPr>
            <w:r w:rsidRPr="00C85A7E">
              <w:rPr>
                <w:rFonts w:asciiTheme="minorHAnsi" w:hAnsiTheme="minorHAnsi" w:cstheme="minorHAnsi"/>
                <w:sz w:val="22"/>
                <w:szCs w:val="22"/>
              </w:rPr>
              <w:t>Applicants eligible for competitive priority points will only be awarded if a score of 70 points or higher is achieved based on the grant team review of the applicant’s base grant materials.</w:t>
            </w:r>
          </w:p>
          <w:p w14:paraId="36AAF669" w14:textId="67C397D5" w:rsidR="00294EEB" w:rsidRPr="00C85A7E" w:rsidRDefault="00294EEB" w:rsidP="00362A6D">
            <w:pPr>
              <w:spacing w:before="0"/>
              <w:rPr>
                <w:rFonts w:asciiTheme="minorHAnsi" w:hAnsiTheme="minorHAnsi" w:cstheme="minorHAnsi"/>
                <w:b/>
                <w:sz w:val="22"/>
                <w:szCs w:val="22"/>
              </w:rPr>
            </w:pPr>
            <w:r w:rsidRPr="00C85A7E">
              <w:rPr>
                <w:rFonts w:asciiTheme="minorHAnsi" w:hAnsiTheme="minorHAnsi" w:cstheme="minorHAnsi"/>
                <w:b/>
                <w:sz w:val="22"/>
                <w:szCs w:val="22"/>
              </w:rPr>
              <w:t>Narrative:</w:t>
            </w:r>
          </w:p>
          <w:p w14:paraId="06C71507" w14:textId="474AC670" w:rsidR="00CB08BB" w:rsidRPr="00C85A7E" w:rsidRDefault="00CB08BB" w:rsidP="00F01776">
            <w:pPr>
              <w:spacing w:before="0"/>
              <w:rPr>
                <w:rFonts w:asciiTheme="minorHAnsi" w:hAnsiTheme="minorHAnsi" w:cstheme="minorHAnsi"/>
                <w:sz w:val="22"/>
                <w:szCs w:val="22"/>
              </w:rPr>
            </w:pPr>
            <w:r w:rsidRPr="00C85A7E">
              <w:rPr>
                <w:rFonts w:asciiTheme="minorHAnsi" w:hAnsiTheme="minorHAnsi" w:cstheme="minorHAnsi"/>
                <w:sz w:val="22"/>
                <w:szCs w:val="22"/>
              </w:rPr>
              <w:t>Applicants must include</w:t>
            </w:r>
            <w:r w:rsidR="006370B7" w:rsidRPr="00C85A7E">
              <w:rPr>
                <w:rFonts w:asciiTheme="minorHAnsi" w:hAnsiTheme="minorHAnsi" w:cstheme="minorHAnsi"/>
                <w:sz w:val="22"/>
                <w:szCs w:val="22"/>
              </w:rPr>
              <w:t xml:space="preserve"> </w:t>
            </w:r>
            <w:r w:rsidRPr="00C85A7E">
              <w:rPr>
                <w:rFonts w:asciiTheme="minorHAnsi" w:hAnsiTheme="minorHAnsi" w:cstheme="minorHAnsi"/>
                <w:sz w:val="22"/>
                <w:szCs w:val="22"/>
              </w:rPr>
              <w:t>a</w:t>
            </w:r>
            <w:r w:rsidR="006370B7" w:rsidRPr="00C85A7E">
              <w:rPr>
                <w:rFonts w:asciiTheme="minorHAnsi" w:hAnsiTheme="minorHAnsi" w:cstheme="minorHAnsi"/>
                <w:sz w:val="22"/>
                <w:szCs w:val="22"/>
              </w:rPr>
              <w:t xml:space="preserve"> narrative describing how</w:t>
            </w:r>
            <w:r w:rsidRPr="00C85A7E">
              <w:rPr>
                <w:rFonts w:asciiTheme="minorHAnsi" w:hAnsiTheme="minorHAnsi" w:cstheme="minorHAnsi"/>
                <w:sz w:val="22"/>
                <w:szCs w:val="22"/>
              </w:rPr>
              <w:t xml:space="preserve"> one or more of</w:t>
            </w:r>
            <w:r w:rsidR="006370B7" w:rsidRPr="00C85A7E">
              <w:rPr>
                <w:rFonts w:asciiTheme="minorHAnsi" w:hAnsiTheme="minorHAnsi" w:cstheme="minorHAnsi"/>
                <w:sz w:val="22"/>
                <w:szCs w:val="22"/>
              </w:rPr>
              <w:t xml:space="preserve"> the below priorities will be incorporated into the </w:t>
            </w:r>
            <w:r w:rsidR="0042658D" w:rsidRPr="00C85A7E">
              <w:rPr>
                <w:rFonts w:asciiTheme="minorHAnsi" w:hAnsiTheme="minorHAnsi" w:cstheme="minorHAnsi"/>
                <w:sz w:val="22"/>
                <w:szCs w:val="22"/>
              </w:rPr>
              <w:t>program</w:t>
            </w:r>
            <w:r w:rsidR="00294EEB" w:rsidRPr="00C85A7E">
              <w:rPr>
                <w:rFonts w:asciiTheme="minorHAnsi" w:hAnsiTheme="minorHAnsi" w:cstheme="minorHAnsi"/>
                <w:sz w:val="22"/>
                <w:szCs w:val="22"/>
              </w:rPr>
              <w:t>. These priorities must</w:t>
            </w:r>
            <w:r w:rsidR="006370B7" w:rsidRPr="00C85A7E">
              <w:rPr>
                <w:rFonts w:asciiTheme="minorHAnsi" w:hAnsiTheme="minorHAnsi" w:cstheme="minorHAnsi"/>
                <w:sz w:val="22"/>
                <w:szCs w:val="22"/>
              </w:rPr>
              <w:t xml:space="preserve"> align with the Objectives</w:t>
            </w:r>
            <w:r w:rsidR="00294EEB" w:rsidRPr="00C85A7E">
              <w:rPr>
                <w:rFonts w:asciiTheme="minorHAnsi" w:hAnsiTheme="minorHAnsi" w:cstheme="minorHAnsi"/>
                <w:sz w:val="22"/>
                <w:szCs w:val="22"/>
              </w:rPr>
              <w:t xml:space="preserve"> and goals</w:t>
            </w:r>
            <w:r w:rsidR="006370B7" w:rsidRPr="00C85A7E">
              <w:rPr>
                <w:rFonts w:asciiTheme="minorHAnsi" w:hAnsiTheme="minorHAnsi" w:cstheme="minorHAnsi"/>
                <w:sz w:val="22"/>
                <w:szCs w:val="22"/>
              </w:rPr>
              <w:t xml:space="preserve"> of the overall</w:t>
            </w:r>
            <w:r w:rsidR="00E94225" w:rsidRPr="00C85A7E">
              <w:rPr>
                <w:rFonts w:asciiTheme="minorHAnsi" w:hAnsiTheme="minorHAnsi" w:cstheme="minorHAnsi"/>
                <w:sz w:val="22"/>
                <w:szCs w:val="22"/>
              </w:rPr>
              <w:t xml:space="preserve"> program. Applicants have a maximum of five pages to complete </w:t>
            </w:r>
            <w:r w:rsidR="00377216" w:rsidRPr="00C85A7E">
              <w:rPr>
                <w:rFonts w:asciiTheme="minorHAnsi" w:hAnsiTheme="minorHAnsi" w:cstheme="minorHAnsi"/>
                <w:sz w:val="22"/>
                <w:szCs w:val="22"/>
              </w:rPr>
              <w:t xml:space="preserve">the </w:t>
            </w:r>
            <w:r w:rsidR="00E94225" w:rsidRPr="00C85A7E">
              <w:rPr>
                <w:rFonts w:asciiTheme="minorHAnsi" w:hAnsiTheme="minorHAnsi" w:cstheme="minorHAnsi"/>
                <w:sz w:val="22"/>
                <w:szCs w:val="22"/>
              </w:rPr>
              <w:t xml:space="preserve">competitive priority </w:t>
            </w:r>
            <w:r w:rsidR="00377216" w:rsidRPr="00C85A7E">
              <w:rPr>
                <w:rFonts w:asciiTheme="minorHAnsi" w:hAnsiTheme="minorHAnsi" w:cstheme="minorHAnsi"/>
                <w:sz w:val="22"/>
                <w:szCs w:val="22"/>
              </w:rPr>
              <w:t>narrative</w:t>
            </w:r>
            <w:r w:rsidR="00E94225" w:rsidRPr="00C85A7E">
              <w:rPr>
                <w:rFonts w:asciiTheme="minorHAnsi" w:hAnsiTheme="minorHAnsi" w:cstheme="minorHAnsi"/>
                <w:sz w:val="22"/>
                <w:szCs w:val="22"/>
              </w:rPr>
              <w:t>. These pages do not count toward the 20 page maximum.</w:t>
            </w:r>
          </w:p>
          <w:p w14:paraId="6BE7124C" w14:textId="5D9EEB4B" w:rsidR="00C63772" w:rsidRPr="00C85A7E" w:rsidRDefault="00362A6D" w:rsidP="00BD1292">
            <w:pPr>
              <w:pStyle w:val="ListParagraph"/>
              <w:numPr>
                <w:ilvl w:val="0"/>
                <w:numId w:val="60"/>
              </w:numPr>
              <w:autoSpaceDE w:val="0"/>
              <w:autoSpaceDN w:val="0"/>
              <w:adjustRightInd w:val="0"/>
              <w:spacing w:before="0"/>
              <w:ind w:left="788"/>
              <w:jc w:val="both"/>
              <w:rPr>
                <w:rFonts w:asciiTheme="minorHAnsi" w:hAnsiTheme="minorHAnsi" w:cs="Arial"/>
                <w:color w:val="000000"/>
                <w:sz w:val="22"/>
                <w:szCs w:val="22"/>
              </w:rPr>
            </w:pPr>
            <w:r w:rsidRPr="00C85A7E">
              <w:rPr>
                <w:rFonts w:asciiTheme="minorHAnsi" w:hAnsiTheme="minorHAnsi" w:cs="Arial"/>
                <w:color w:val="000000"/>
                <w:sz w:val="22"/>
                <w:szCs w:val="22"/>
              </w:rPr>
              <w:t xml:space="preserve">1 &amp; 2 </w:t>
            </w:r>
            <w:r w:rsidR="00394429" w:rsidRPr="00C85A7E">
              <w:rPr>
                <w:rFonts w:asciiTheme="minorHAnsi" w:hAnsiTheme="minorHAnsi" w:cs="Arial"/>
                <w:color w:val="000000"/>
                <w:sz w:val="22"/>
                <w:szCs w:val="22"/>
              </w:rPr>
              <w:t>Middle school and hig</w:t>
            </w:r>
            <w:r w:rsidR="00F751E2" w:rsidRPr="00C85A7E">
              <w:rPr>
                <w:rFonts w:asciiTheme="minorHAnsi" w:hAnsiTheme="minorHAnsi" w:cs="Arial"/>
                <w:color w:val="000000"/>
                <w:sz w:val="22"/>
                <w:szCs w:val="22"/>
              </w:rPr>
              <w:t>h</w:t>
            </w:r>
            <w:r w:rsidR="009A1147" w:rsidRPr="00C85A7E">
              <w:rPr>
                <w:rFonts w:asciiTheme="minorHAnsi" w:hAnsiTheme="minorHAnsi" w:cs="Arial"/>
                <w:color w:val="000000"/>
                <w:sz w:val="22"/>
                <w:szCs w:val="22"/>
              </w:rPr>
              <w:t xml:space="preserve"> school program applications </w:t>
            </w:r>
          </w:p>
          <w:p w14:paraId="100C22D3" w14:textId="09E3B51D" w:rsidR="00394429" w:rsidRPr="00C85A7E" w:rsidRDefault="00394429" w:rsidP="00BD1292">
            <w:pPr>
              <w:pStyle w:val="ListParagraph"/>
              <w:numPr>
                <w:ilvl w:val="0"/>
                <w:numId w:val="60"/>
              </w:numPr>
              <w:ind w:left="788"/>
              <w:rPr>
                <w:rFonts w:asciiTheme="minorHAnsi" w:hAnsiTheme="minorHAnsi" w:cs="Arial"/>
                <w:sz w:val="22"/>
                <w:szCs w:val="22"/>
              </w:rPr>
            </w:pPr>
            <w:r w:rsidRPr="00C85A7E">
              <w:rPr>
                <w:rFonts w:asciiTheme="minorHAnsi" w:hAnsiTheme="minorHAnsi" w:cs="Arial"/>
                <w:sz w:val="22"/>
                <w:szCs w:val="22"/>
              </w:rPr>
              <w:t>Career and Technical Education (CTE)</w:t>
            </w:r>
          </w:p>
          <w:p w14:paraId="37F7D895" w14:textId="2950053F" w:rsidR="00CB08BB" w:rsidRPr="00C85A7E" w:rsidRDefault="002F2AEE" w:rsidP="00BD1292">
            <w:pPr>
              <w:pStyle w:val="ListParagraph"/>
              <w:numPr>
                <w:ilvl w:val="0"/>
                <w:numId w:val="60"/>
              </w:numPr>
              <w:spacing w:before="120" w:after="120"/>
              <w:ind w:left="788"/>
              <w:rPr>
                <w:rFonts w:asciiTheme="minorHAnsi" w:hAnsiTheme="minorHAnsi" w:cs="Arial"/>
                <w:sz w:val="22"/>
                <w:szCs w:val="22"/>
              </w:rPr>
            </w:pPr>
            <w:r w:rsidRPr="00C85A7E">
              <w:rPr>
                <w:rFonts w:asciiTheme="minorHAnsi" w:hAnsiTheme="minorHAnsi" w:cs="Arial"/>
                <w:sz w:val="22"/>
                <w:szCs w:val="22"/>
              </w:rPr>
              <w:t>Support for the Treatment of Trauma, Mental Illness and Conditions for Student Learning</w:t>
            </w:r>
          </w:p>
          <w:p w14:paraId="6F754B4E" w14:textId="10AF1DBD" w:rsidR="002F2AEE" w:rsidRPr="00C85A7E" w:rsidRDefault="00833922" w:rsidP="00F01776">
            <w:pPr>
              <w:spacing w:before="0"/>
              <w:rPr>
                <w:rFonts w:asciiTheme="minorHAnsi" w:hAnsiTheme="minorHAnsi" w:cstheme="minorHAnsi"/>
                <w:b/>
                <w:sz w:val="22"/>
                <w:szCs w:val="22"/>
              </w:rPr>
            </w:pPr>
            <w:r w:rsidRPr="00C85A7E">
              <w:rPr>
                <w:rFonts w:asciiTheme="minorHAnsi" w:hAnsiTheme="minorHAnsi" w:cstheme="minorHAnsi"/>
                <w:b/>
                <w:i/>
                <w:sz w:val="22"/>
                <w:szCs w:val="22"/>
              </w:rPr>
              <w:t>Competitive Priorities</w:t>
            </w:r>
            <w:r w:rsidRPr="00C85A7E">
              <w:rPr>
                <w:rFonts w:asciiTheme="minorHAnsi" w:hAnsiTheme="minorHAnsi"/>
                <w:b/>
                <w:sz w:val="22"/>
                <w:szCs w:val="22"/>
              </w:rPr>
              <w:t xml:space="preserve"> </w:t>
            </w:r>
            <w:r w:rsidR="00CB08BB" w:rsidRPr="00C85A7E">
              <w:rPr>
                <w:rFonts w:asciiTheme="minorHAnsi" w:hAnsiTheme="minorHAnsi" w:cstheme="minorHAnsi"/>
                <w:b/>
                <w:sz w:val="22"/>
                <w:szCs w:val="22"/>
              </w:rPr>
              <w:t xml:space="preserve">(Attachment </w:t>
            </w:r>
            <w:r w:rsidR="0096502E" w:rsidRPr="00C85A7E">
              <w:rPr>
                <w:rFonts w:asciiTheme="minorHAnsi" w:hAnsiTheme="minorHAnsi" w:cstheme="minorHAnsi"/>
                <w:b/>
                <w:sz w:val="22"/>
                <w:szCs w:val="22"/>
              </w:rPr>
              <w:t>6</w:t>
            </w:r>
            <w:r w:rsidR="00CB08BB" w:rsidRPr="00C85A7E">
              <w:rPr>
                <w:rFonts w:asciiTheme="minorHAnsi" w:hAnsiTheme="minorHAnsi" w:cstheme="minorHAnsi"/>
                <w:b/>
                <w:sz w:val="22"/>
                <w:szCs w:val="22"/>
              </w:rPr>
              <w:t xml:space="preserve">) </w:t>
            </w:r>
          </w:p>
          <w:p w14:paraId="62AE0E27" w14:textId="5E733409" w:rsidR="00CB08BB" w:rsidRPr="00C85A7E" w:rsidRDefault="00CB08BB" w:rsidP="00F01776">
            <w:pPr>
              <w:spacing w:before="0"/>
              <w:rPr>
                <w:rFonts w:asciiTheme="minorHAnsi" w:hAnsiTheme="minorHAnsi" w:cs="Arial"/>
                <w:sz w:val="22"/>
                <w:szCs w:val="22"/>
              </w:rPr>
            </w:pPr>
            <w:r w:rsidRPr="00C85A7E">
              <w:rPr>
                <w:rFonts w:asciiTheme="minorHAnsi" w:hAnsiTheme="minorHAnsi" w:cstheme="minorHAnsi"/>
                <w:sz w:val="22"/>
                <w:szCs w:val="22"/>
              </w:rPr>
              <w:t>Appli</w:t>
            </w:r>
            <w:r w:rsidR="009528CC" w:rsidRPr="00C85A7E">
              <w:rPr>
                <w:rFonts w:asciiTheme="minorHAnsi" w:hAnsiTheme="minorHAnsi" w:cstheme="minorHAnsi"/>
                <w:sz w:val="22"/>
                <w:szCs w:val="22"/>
              </w:rPr>
              <w:t>cants must complete Attachment 6</w:t>
            </w:r>
            <w:r w:rsidRPr="00C85A7E">
              <w:rPr>
                <w:rFonts w:asciiTheme="minorHAnsi" w:hAnsiTheme="minorHAnsi" w:cstheme="minorHAnsi"/>
                <w:sz w:val="22"/>
                <w:szCs w:val="22"/>
              </w:rPr>
              <w:t xml:space="preserve"> noting the </w:t>
            </w:r>
            <w:r w:rsidR="009528CC" w:rsidRPr="00C85A7E">
              <w:rPr>
                <w:rFonts w:asciiTheme="minorHAnsi" w:hAnsiTheme="minorHAnsi" w:cstheme="minorHAnsi"/>
                <w:sz w:val="22"/>
                <w:szCs w:val="22"/>
              </w:rPr>
              <w:t>center</w:t>
            </w:r>
            <w:r w:rsidRPr="00C85A7E">
              <w:rPr>
                <w:rFonts w:asciiTheme="minorHAnsi" w:hAnsiTheme="minorHAnsi" w:cstheme="minorHAnsi"/>
                <w:sz w:val="22"/>
                <w:szCs w:val="22"/>
              </w:rPr>
              <w:t xml:space="preserve"> and school names of </w:t>
            </w:r>
            <w:r w:rsidR="009528CC" w:rsidRPr="00C85A7E">
              <w:rPr>
                <w:rFonts w:asciiTheme="minorHAnsi" w:hAnsiTheme="minorHAnsi" w:cstheme="minorHAnsi"/>
                <w:sz w:val="22"/>
                <w:szCs w:val="22"/>
              </w:rPr>
              <w:t>center</w:t>
            </w:r>
            <w:r w:rsidRPr="00C85A7E">
              <w:rPr>
                <w:rFonts w:asciiTheme="minorHAnsi" w:hAnsiTheme="minorHAnsi" w:cstheme="minorHAnsi"/>
                <w:sz w:val="22"/>
                <w:szCs w:val="22"/>
              </w:rPr>
              <w:t>s providing priority services.</w:t>
            </w:r>
          </w:p>
        </w:tc>
      </w:tr>
      <w:tr w:rsidR="00BC1AD0" w:rsidRPr="00C46A7B" w14:paraId="44AECC47" w14:textId="5AD28152" w:rsidTr="000C76E4">
        <w:trPr>
          <w:trHeight w:val="260"/>
          <w:jc w:val="center"/>
        </w:trPr>
        <w:tc>
          <w:tcPr>
            <w:tcW w:w="2515" w:type="dxa"/>
            <w:shd w:val="clear" w:color="auto" w:fill="F2F2F2" w:themeFill="background1" w:themeFillShade="F2"/>
            <w:vAlign w:val="center"/>
          </w:tcPr>
          <w:p w14:paraId="4F6A864B" w14:textId="6261B5E8" w:rsidR="00BC1AD0" w:rsidRPr="008F6A84" w:rsidRDefault="00BC1AD0" w:rsidP="00BC1AD0">
            <w:pPr>
              <w:jc w:val="center"/>
              <w:rPr>
                <w:rFonts w:asciiTheme="minorHAnsi" w:hAnsiTheme="minorHAnsi" w:cs="Arial"/>
                <w:b/>
              </w:rPr>
            </w:pPr>
            <w:r w:rsidRPr="008F6A84">
              <w:rPr>
                <w:rFonts w:asciiTheme="minorHAnsi" w:hAnsiTheme="minorHAnsi" w:cs="Arial"/>
                <w:b/>
              </w:rPr>
              <w:t>Competitive Priority</w:t>
            </w:r>
          </w:p>
        </w:tc>
        <w:tc>
          <w:tcPr>
            <w:tcW w:w="7655" w:type="dxa"/>
            <w:gridSpan w:val="2"/>
            <w:tcBorders>
              <w:bottom w:val="single" w:sz="4" w:space="0" w:color="auto"/>
            </w:tcBorders>
            <w:shd w:val="clear" w:color="auto" w:fill="F2F2F2" w:themeFill="background1" w:themeFillShade="F2"/>
            <w:vAlign w:val="center"/>
          </w:tcPr>
          <w:p w14:paraId="37DE8686" w14:textId="55F7813F" w:rsidR="00BC1AD0" w:rsidRPr="008F6A84" w:rsidRDefault="00DA30B3" w:rsidP="00BC1AD0">
            <w:pPr>
              <w:jc w:val="center"/>
              <w:rPr>
                <w:rFonts w:asciiTheme="minorHAnsi" w:hAnsiTheme="minorHAnsi" w:cs="Arial"/>
                <w:b/>
              </w:rPr>
            </w:pPr>
            <w:r w:rsidRPr="008F6A84">
              <w:rPr>
                <w:rFonts w:asciiTheme="minorHAnsi" w:hAnsiTheme="minorHAnsi" w:cs="Arial"/>
                <w:b/>
              </w:rPr>
              <w:t>Scoring Criteria</w:t>
            </w:r>
          </w:p>
        </w:tc>
        <w:tc>
          <w:tcPr>
            <w:tcW w:w="810" w:type="dxa"/>
            <w:shd w:val="clear" w:color="auto" w:fill="F2F2F2" w:themeFill="background1" w:themeFillShade="F2"/>
            <w:vAlign w:val="center"/>
          </w:tcPr>
          <w:p w14:paraId="58B80D24" w14:textId="515377D6" w:rsidR="00BC1AD0" w:rsidRPr="00CC0321" w:rsidRDefault="00BC1AD0" w:rsidP="00BC1AD0">
            <w:pPr>
              <w:jc w:val="center"/>
              <w:rPr>
                <w:rFonts w:asciiTheme="minorHAnsi" w:hAnsiTheme="minorHAnsi" w:cs="Arial"/>
                <w:b/>
                <w:sz w:val="16"/>
                <w:szCs w:val="16"/>
              </w:rPr>
            </w:pPr>
            <w:r w:rsidRPr="00CC0321">
              <w:rPr>
                <w:rFonts w:asciiTheme="minorHAnsi" w:hAnsiTheme="minorHAnsi" w:cs="Arial"/>
                <w:b/>
                <w:sz w:val="16"/>
                <w:szCs w:val="16"/>
              </w:rPr>
              <w:t>Assigned Points</w:t>
            </w:r>
          </w:p>
        </w:tc>
      </w:tr>
      <w:tr w:rsidR="00E6778B" w:rsidRPr="00C46A7B" w14:paraId="6168317E" w14:textId="77777777" w:rsidTr="000C76E4">
        <w:trPr>
          <w:trHeight w:val="296"/>
          <w:jc w:val="center"/>
        </w:trPr>
        <w:tc>
          <w:tcPr>
            <w:tcW w:w="2515" w:type="dxa"/>
            <w:tcBorders>
              <w:bottom w:val="single" w:sz="4" w:space="0" w:color="auto"/>
            </w:tcBorders>
          </w:tcPr>
          <w:p w14:paraId="3766A772" w14:textId="14D70A52" w:rsidR="00E6778B" w:rsidRPr="00E250A8" w:rsidRDefault="00E6778B" w:rsidP="005B1848">
            <w:pPr>
              <w:pStyle w:val="ListParagraph"/>
              <w:numPr>
                <w:ilvl w:val="0"/>
                <w:numId w:val="67"/>
              </w:numPr>
              <w:autoSpaceDE w:val="0"/>
              <w:autoSpaceDN w:val="0"/>
              <w:adjustRightInd w:val="0"/>
              <w:spacing w:before="0"/>
              <w:ind w:left="248"/>
              <w:rPr>
                <w:rFonts w:asciiTheme="minorHAnsi" w:hAnsiTheme="minorHAnsi" w:cstheme="minorHAnsi"/>
              </w:rPr>
            </w:pPr>
            <w:r w:rsidRPr="00E250A8">
              <w:rPr>
                <w:rFonts w:asciiTheme="minorHAnsi" w:hAnsiTheme="minorHAnsi" w:cstheme="minorHAnsi"/>
                <w:color w:val="000000"/>
              </w:rPr>
              <w:t>Middle school(s) and/or high school(s) program applications</w:t>
            </w:r>
          </w:p>
        </w:tc>
        <w:tc>
          <w:tcPr>
            <w:tcW w:w="7655" w:type="dxa"/>
            <w:gridSpan w:val="2"/>
            <w:tcBorders>
              <w:bottom w:val="single" w:sz="4" w:space="0" w:color="auto"/>
            </w:tcBorders>
            <w:shd w:val="clear" w:color="auto" w:fill="FFFFFF" w:themeFill="background1"/>
            <w:vAlign w:val="center"/>
          </w:tcPr>
          <w:p w14:paraId="78328EF0" w14:textId="465192D9" w:rsidR="00E6778B" w:rsidRPr="00E250A8" w:rsidRDefault="00E6778B" w:rsidP="00285DA2">
            <w:pPr>
              <w:pStyle w:val="ListParagraph"/>
              <w:ind w:left="360"/>
              <w:rPr>
                <w:rFonts w:asciiTheme="minorHAnsi" w:hAnsiTheme="minorHAnsi" w:cstheme="minorHAnsi"/>
              </w:rPr>
            </w:pPr>
            <w:r w:rsidRPr="00E250A8">
              <w:rPr>
                <w:rFonts w:asciiTheme="minorHAnsi" w:hAnsiTheme="minorHAnsi" w:cstheme="minorHAnsi"/>
              </w:rPr>
              <w:t>See point distribution for criteria</w:t>
            </w:r>
            <w:r w:rsidR="00C237FE">
              <w:rPr>
                <w:rFonts w:asciiTheme="minorHAnsi" w:hAnsiTheme="minorHAnsi" w:cstheme="minorHAnsi"/>
              </w:rPr>
              <w:t>.</w:t>
            </w:r>
          </w:p>
        </w:tc>
        <w:tc>
          <w:tcPr>
            <w:tcW w:w="810" w:type="dxa"/>
            <w:vMerge w:val="restart"/>
            <w:vAlign w:val="center"/>
          </w:tcPr>
          <w:p w14:paraId="46A274D0" w14:textId="0604F934" w:rsidR="00E6778B" w:rsidRPr="00E250A8" w:rsidRDefault="00E6778B" w:rsidP="00E6778B">
            <w:pPr>
              <w:jc w:val="center"/>
              <w:rPr>
                <w:rFonts w:asciiTheme="minorHAnsi" w:hAnsiTheme="minorHAnsi" w:cstheme="minorHAnsi"/>
              </w:rPr>
            </w:pPr>
            <w:r w:rsidRPr="00E250A8">
              <w:rPr>
                <w:rFonts w:asciiTheme="minorHAnsi" w:hAnsiTheme="minorHAnsi" w:cs="Arial"/>
              </w:rPr>
              <w:t>/5</w:t>
            </w:r>
          </w:p>
        </w:tc>
      </w:tr>
      <w:tr w:rsidR="00E6778B" w:rsidRPr="008C3CB8" w14:paraId="14B9A91C" w14:textId="77777777" w:rsidTr="000C76E4">
        <w:trPr>
          <w:trHeight w:val="60"/>
          <w:jc w:val="center"/>
        </w:trPr>
        <w:tc>
          <w:tcPr>
            <w:tcW w:w="2515" w:type="dxa"/>
            <w:tcBorders>
              <w:bottom w:val="single" w:sz="4" w:space="0" w:color="auto"/>
            </w:tcBorders>
            <w:shd w:val="clear" w:color="auto" w:fill="D9D9D9" w:themeFill="background1" w:themeFillShade="D9"/>
            <w:vAlign w:val="center"/>
          </w:tcPr>
          <w:p w14:paraId="0DF374A5" w14:textId="77777777" w:rsidR="00E6778B" w:rsidRPr="00E250A8" w:rsidRDefault="00E6778B" w:rsidP="000005E8">
            <w:pPr>
              <w:jc w:val="center"/>
              <w:rPr>
                <w:rFonts w:asciiTheme="minorHAnsi" w:hAnsiTheme="minorHAnsi" w:cs="Arial"/>
              </w:rPr>
            </w:pPr>
            <w:r w:rsidRPr="00E250A8">
              <w:rPr>
                <w:rFonts w:asciiTheme="minorHAnsi" w:hAnsiTheme="minorHAnsi" w:cs="Arial"/>
              </w:rPr>
              <w:t>No Middle or High Schools</w:t>
            </w:r>
          </w:p>
        </w:tc>
        <w:tc>
          <w:tcPr>
            <w:tcW w:w="3510" w:type="dxa"/>
            <w:tcBorders>
              <w:bottom w:val="single" w:sz="4" w:space="0" w:color="auto"/>
            </w:tcBorders>
            <w:shd w:val="clear" w:color="auto" w:fill="D9D9D9" w:themeFill="background1" w:themeFillShade="D9"/>
            <w:vAlign w:val="center"/>
          </w:tcPr>
          <w:p w14:paraId="4FCE9CA8" w14:textId="77777777" w:rsidR="00E6778B" w:rsidRPr="00E250A8" w:rsidRDefault="00E6778B" w:rsidP="000005E8">
            <w:pPr>
              <w:jc w:val="center"/>
              <w:rPr>
                <w:rFonts w:asciiTheme="minorHAnsi" w:hAnsiTheme="minorHAnsi" w:cs="Arial"/>
              </w:rPr>
            </w:pPr>
            <w:r w:rsidRPr="00E250A8">
              <w:rPr>
                <w:rFonts w:asciiTheme="minorHAnsi" w:hAnsiTheme="minorHAnsi" w:cs="Arial"/>
              </w:rPr>
              <w:t>One Middle or One High School</w:t>
            </w:r>
          </w:p>
        </w:tc>
        <w:tc>
          <w:tcPr>
            <w:tcW w:w="4145" w:type="dxa"/>
            <w:tcBorders>
              <w:bottom w:val="single" w:sz="4" w:space="0" w:color="auto"/>
            </w:tcBorders>
            <w:shd w:val="clear" w:color="auto" w:fill="D9D9D9" w:themeFill="background1" w:themeFillShade="D9"/>
            <w:vAlign w:val="center"/>
          </w:tcPr>
          <w:p w14:paraId="445CB425" w14:textId="77777777" w:rsidR="00E6778B" w:rsidRPr="00E250A8" w:rsidRDefault="00E6778B" w:rsidP="000005E8">
            <w:pPr>
              <w:jc w:val="center"/>
              <w:rPr>
                <w:rFonts w:asciiTheme="minorHAnsi" w:hAnsiTheme="minorHAnsi" w:cs="Arial"/>
              </w:rPr>
            </w:pPr>
            <w:r w:rsidRPr="00E250A8">
              <w:rPr>
                <w:rFonts w:asciiTheme="minorHAnsi" w:hAnsiTheme="minorHAnsi" w:cs="Arial"/>
              </w:rPr>
              <w:t>Both Middle and High</w:t>
            </w:r>
          </w:p>
        </w:tc>
        <w:tc>
          <w:tcPr>
            <w:tcW w:w="810" w:type="dxa"/>
            <w:vMerge/>
            <w:tcBorders>
              <w:bottom w:val="single" w:sz="4" w:space="0" w:color="auto"/>
            </w:tcBorders>
            <w:shd w:val="clear" w:color="auto" w:fill="D9D9D9" w:themeFill="background1" w:themeFillShade="D9"/>
            <w:vAlign w:val="center"/>
          </w:tcPr>
          <w:p w14:paraId="3377C47C" w14:textId="76B3A0AB" w:rsidR="00E6778B" w:rsidRPr="00E250A8" w:rsidRDefault="00E6778B" w:rsidP="008924A9">
            <w:pPr>
              <w:jc w:val="center"/>
              <w:rPr>
                <w:rFonts w:asciiTheme="minorHAnsi" w:hAnsiTheme="minorHAnsi" w:cs="Arial"/>
              </w:rPr>
            </w:pPr>
          </w:p>
        </w:tc>
      </w:tr>
      <w:tr w:rsidR="008924A9" w:rsidRPr="008C3CB8" w14:paraId="6B92CF75" w14:textId="77777777" w:rsidTr="000C76E4">
        <w:trPr>
          <w:trHeight w:val="98"/>
          <w:jc w:val="center"/>
        </w:trPr>
        <w:tc>
          <w:tcPr>
            <w:tcW w:w="2515" w:type="dxa"/>
            <w:tcBorders>
              <w:bottom w:val="single" w:sz="4" w:space="0" w:color="auto"/>
            </w:tcBorders>
            <w:shd w:val="clear" w:color="auto" w:fill="FFFFFF" w:themeFill="background1"/>
            <w:vAlign w:val="center"/>
          </w:tcPr>
          <w:p w14:paraId="41E40565" w14:textId="0B76EF25" w:rsidR="008924A9" w:rsidRPr="00E250A8" w:rsidRDefault="008924A9" w:rsidP="008924A9">
            <w:pPr>
              <w:jc w:val="center"/>
              <w:rPr>
                <w:rFonts w:asciiTheme="minorHAnsi" w:hAnsiTheme="minorHAnsi" w:cs="Arial"/>
              </w:rPr>
            </w:pPr>
            <w:r w:rsidRPr="00E250A8">
              <w:rPr>
                <w:rFonts w:asciiTheme="minorHAnsi" w:hAnsiTheme="minorHAnsi" w:cs="Arial"/>
              </w:rPr>
              <w:t>0</w:t>
            </w:r>
          </w:p>
        </w:tc>
        <w:tc>
          <w:tcPr>
            <w:tcW w:w="3510" w:type="dxa"/>
            <w:tcBorders>
              <w:bottom w:val="single" w:sz="4" w:space="0" w:color="auto"/>
            </w:tcBorders>
            <w:shd w:val="clear" w:color="auto" w:fill="FFFFFF" w:themeFill="background1"/>
            <w:vAlign w:val="center"/>
          </w:tcPr>
          <w:p w14:paraId="63AFCD9A" w14:textId="503C9689" w:rsidR="008924A9" w:rsidRPr="00E250A8" w:rsidRDefault="008924A9" w:rsidP="008924A9">
            <w:pPr>
              <w:jc w:val="center"/>
              <w:rPr>
                <w:rFonts w:asciiTheme="minorHAnsi" w:hAnsiTheme="minorHAnsi" w:cs="Arial"/>
              </w:rPr>
            </w:pPr>
            <w:r w:rsidRPr="00E250A8">
              <w:rPr>
                <w:rFonts w:asciiTheme="minorHAnsi" w:hAnsiTheme="minorHAnsi" w:cs="Arial"/>
              </w:rPr>
              <w:t>3</w:t>
            </w:r>
          </w:p>
        </w:tc>
        <w:tc>
          <w:tcPr>
            <w:tcW w:w="4145" w:type="dxa"/>
            <w:tcBorders>
              <w:bottom w:val="single" w:sz="4" w:space="0" w:color="auto"/>
            </w:tcBorders>
            <w:shd w:val="clear" w:color="auto" w:fill="FFFFFF" w:themeFill="background1"/>
            <w:vAlign w:val="center"/>
          </w:tcPr>
          <w:p w14:paraId="6A6F8BF2" w14:textId="3EFCD0CE" w:rsidR="008924A9" w:rsidRPr="00E250A8" w:rsidRDefault="008924A9" w:rsidP="008924A9">
            <w:pPr>
              <w:jc w:val="center"/>
              <w:rPr>
                <w:rFonts w:asciiTheme="minorHAnsi" w:hAnsiTheme="minorHAnsi" w:cs="Arial"/>
              </w:rPr>
            </w:pPr>
            <w:r w:rsidRPr="00E250A8">
              <w:rPr>
                <w:rFonts w:asciiTheme="minorHAnsi" w:hAnsiTheme="minorHAnsi" w:cs="Arial"/>
              </w:rPr>
              <w:t>5</w:t>
            </w:r>
          </w:p>
        </w:tc>
        <w:tc>
          <w:tcPr>
            <w:tcW w:w="810" w:type="dxa"/>
            <w:tcBorders>
              <w:bottom w:val="single" w:sz="4" w:space="0" w:color="auto"/>
            </w:tcBorders>
            <w:shd w:val="clear" w:color="auto" w:fill="FFFFFF" w:themeFill="background1"/>
            <w:vAlign w:val="center"/>
          </w:tcPr>
          <w:p w14:paraId="5458BE8B" w14:textId="77777777" w:rsidR="008924A9" w:rsidRPr="00E250A8" w:rsidRDefault="008924A9" w:rsidP="008924A9">
            <w:pPr>
              <w:jc w:val="center"/>
              <w:rPr>
                <w:rFonts w:asciiTheme="minorHAnsi" w:hAnsiTheme="minorHAnsi" w:cs="Arial"/>
              </w:rPr>
            </w:pPr>
          </w:p>
        </w:tc>
      </w:tr>
    </w:tbl>
    <w:p w14:paraId="1815D994" w14:textId="77777777" w:rsidR="00E6778B" w:rsidRPr="00165882" w:rsidRDefault="00E6778B" w:rsidP="000005E8">
      <w:pPr>
        <w:spacing w:before="0" w:after="0"/>
        <w:rPr>
          <w:sz w:val="16"/>
        </w:rPr>
      </w:pPr>
    </w:p>
    <w:tbl>
      <w:tblPr>
        <w:tblStyle w:val="TableGrid"/>
        <w:tblW w:w="10975" w:type="dxa"/>
        <w:jc w:val="center"/>
        <w:tblLook w:val="04A0" w:firstRow="1" w:lastRow="0" w:firstColumn="1" w:lastColumn="0" w:noHBand="0" w:noVBand="1"/>
        <w:tblCaption w:val="L. Competitive Priorities"/>
      </w:tblPr>
      <w:tblGrid>
        <w:gridCol w:w="2499"/>
        <w:gridCol w:w="3567"/>
        <w:gridCol w:w="4099"/>
        <w:gridCol w:w="810"/>
      </w:tblGrid>
      <w:tr w:rsidR="005B1848" w:rsidRPr="00C46A7B" w14:paraId="2559A6B2" w14:textId="77777777" w:rsidTr="00941FE1">
        <w:trPr>
          <w:trHeight w:val="296"/>
          <w:tblHeader/>
          <w:jc w:val="center"/>
        </w:trPr>
        <w:tc>
          <w:tcPr>
            <w:tcW w:w="2499" w:type="dxa"/>
            <w:tcBorders>
              <w:bottom w:val="single" w:sz="4" w:space="0" w:color="auto"/>
            </w:tcBorders>
            <w:shd w:val="clear" w:color="auto" w:fill="F2F2F2" w:themeFill="background1" w:themeFillShade="F2"/>
            <w:vAlign w:val="center"/>
          </w:tcPr>
          <w:p w14:paraId="4BF4F117" w14:textId="77777777" w:rsidR="0075389A" w:rsidRPr="00C237FE" w:rsidRDefault="0075389A" w:rsidP="00C61412">
            <w:pPr>
              <w:jc w:val="center"/>
              <w:rPr>
                <w:rFonts w:asciiTheme="minorHAnsi" w:hAnsiTheme="minorHAnsi" w:cs="Arial"/>
                <w:b/>
              </w:rPr>
            </w:pPr>
            <w:r w:rsidRPr="00C237FE">
              <w:rPr>
                <w:rFonts w:asciiTheme="minorHAnsi" w:hAnsiTheme="minorHAnsi" w:cs="Arial"/>
                <w:b/>
              </w:rPr>
              <w:t>Competitive Priority</w:t>
            </w:r>
          </w:p>
        </w:tc>
        <w:tc>
          <w:tcPr>
            <w:tcW w:w="7666" w:type="dxa"/>
            <w:gridSpan w:val="2"/>
            <w:tcBorders>
              <w:bottom w:val="single" w:sz="4" w:space="0" w:color="auto"/>
            </w:tcBorders>
            <w:shd w:val="clear" w:color="auto" w:fill="F2F2F2" w:themeFill="background1" w:themeFillShade="F2"/>
            <w:vAlign w:val="center"/>
          </w:tcPr>
          <w:p w14:paraId="0ED1D97F" w14:textId="77777777" w:rsidR="0075389A" w:rsidRPr="00C237FE" w:rsidRDefault="0075389A" w:rsidP="00C61412">
            <w:pPr>
              <w:jc w:val="center"/>
              <w:rPr>
                <w:rFonts w:asciiTheme="minorHAnsi" w:hAnsiTheme="minorHAnsi" w:cs="Arial"/>
                <w:b/>
              </w:rPr>
            </w:pPr>
            <w:r w:rsidRPr="00C237FE">
              <w:rPr>
                <w:rFonts w:asciiTheme="minorHAnsi" w:hAnsiTheme="minorHAnsi" w:cs="Arial"/>
                <w:b/>
              </w:rPr>
              <w:t>Scoring Criteria</w:t>
            </w:r>
          </w:p>
        </w:tc>
        <w:tc>
          <w:tcPr>
            <w:tcW w:w="810" w:type="dxa"/>
            <w:tcBorders>
              <w:bottom w:val="single" w:sz="4" w:space="0" w:color="auto"/>
            </w:tcBorders>
            <w:shd w:val="clear" w:color="auto" w:fill="F2F2F2" w:themeFill="background1" w:themeFillShade="F2"/>
            <w:vAlign w:val="center"/>
          </w:tcPr>
          <w:p w14:paraId="2391A452" w14:textId="77777777" w:rsidR="0075389A" w:rsidRPr="00CC0321" w:rsidRDefault="0075389A" w:rsidP="00C61412">
            <w:pPr>
              <w:jc w:val="center"/>
              <w:rPr>
                <w:rFonts w:asciiTheme="minorHAnsi" w:hAnsiTheme="minorHAnsi" w:cs="Arial"/>
                <w:b/>
                <w:sz w:val="16"/>
                <w:szCs w:val="16"/>
              </w:rPr>
            </w:pPr>
            <w:r w:rsidRPr="00CC0321">
              <w:rPr>
                <w:rFonts w:asciiTheme="minorHAnsi" w:hAnsiTheme="minorHAnsi" w:cs="Arial"/>
                <w:b/>
                <w:sz w:val="16"/>
                <w:szCs w:val="16"/>
              </w:rPr>
              <w:t>Assigned Points</w:t>
            </w:r>
          </w:p>
        </w:tc>
      </w:tr>
      <w:tr w:rsidR="00165882" w:rsidRPr="00C46A7B" w14:paraId="4F8FFE6B" w14:textId="77777777" w:rsidTr="000C76E4">
        <w:trPr>
          <w:trHeight w:val="1718"/>
          <w:jc w:val="center"/>
        </w:trPr>
        <w:tc>
          <w:tcPr>
            <w:tcW w:w="2499" w:type="dxa"/>
            <w:tcBorders>
              <w:top w:val="single" w:sz="4" w:space="0" w:color="auto"/>
              <w:bottom w:val="single" w:sz="4" w:space="0" w:color="auto"/>
            </w:tcBorders>
          </w:tcPr>
          <w:p w14:paraId="511FC316" w14:textId="05AC68E2" w:rsidR="0075389A" w:rsidRPr="00E250A8" w:rsidRDefault="0075389A" w:rsidP="008924A9">
            <w:pPr>
              <w:pStyle w:val="ListParagraph"/>
              <w:numPr>
                <w:ilvl w:val="0"/>
                <w:numId w:val="67"/>
              </w:numPr>
              <w:ind w:left="248"/>
              <w:rPr>
                <w:rFonts w:asciiTheme="minorHAnsi" w:hAnsiTheme="minorHAnsi" w:cstheme="minorHAnsi"/>
              </w:rPr>
            </w:pPr>
            <w:r w:rsidRPr="00E250A8">
              <w:rPr>
                <w:rFonts w:asciiTheme="minorHAnsi" w:hAnsiTheme="minorHAnsi" w:cstheme="minorHAnsi"/>
              </w:rPr>
              <w:t xml:space="preserve">Career and Technical Education (CTE) </w:t>
            </w:r>
          </w:p>
        </w:tc>
        <w:tc>
          <w:tcPr>
            <w:tcW w:w="7666" w:type="dxa"/>
            <w:gridSpan w:val="2"/>
            <w:tcBorders>
              <w:top w:val="single" w:sz="4" w:space="0" w:color="auto"/>
              <w:bottom w:val="single" w:sz="4" w:space="0" w:color="auto"/>
            </w:tcBorders>
            <w:shd w:val="clear" w:color="auto" w:fill="FFFFFF" w:themeFill="background1"/>
            <w:vAlign w:val="center"/>
          </w:tcPr>
          <w:p w14:paraId="07324E49" w14:textId="77777777" w:rsidR="0075389A" w:rsidRPr="00E250A8" w:rsidRDefault="0075389A" w:rsidP="00285DA2">
            <w:pPr>
              <w:pStyle w:val="ListParagraph"/>
              <w:numPr>
                <w:ilvl w:val="0"/>
                <w:numId w:val="64"/>
              </w:numPr>
              <w:rPr>
                <w:rFonts w:asciiTheme="minorHAnsi" w:hAnsiTheme="minorHAnsi"/>
              </w:rPr>
            </w:pPr>
            <w:r w:rsidRPr="00E250A8">
              <w:rPr>
                <w:rFonts w:asciiTheme="minorHAnsi" w:hAnsiTheme="minorHAnsi"/>
              </w:rPr>
              <w:t>Describes how CTE activities are consistent with overall program goals and objectives,</w:t>
            </w:r>
          </w:p>
          <w:p w14:paraId="2FF20456" w14:textId="77777777" w:rsidR="0075389A" w:rsidRPr="00E250A8" w:rsidRDefault="0075389A" w:rsidP="00285DA2">
            <w:pPr>
              <w:pStyle w:val="ListParagraph"/>
              <w:numPr>
                <w:ilvl w:val="0"/>
                <w:numId w:val="64"/>
              </w:numPr>
              <w:rPr>
                <w:rFonts w:asciiTheme="minorHAnsi" w:hAnsiTheme="minorHAnsi"/>
              </w:rPr>
            </w:pPr>
            <w:r w:rsidRPr="00E250A8">
              <w:rPr>
                <w:rFonts w:asciiTheme="minorHAnsi" w:hAnsiTheme="minorHAnsi"/>
              </w:rPr>
              <w:t>Includes career related learning opportunities that are hands-on and project-based,</w:t>
            </w:r>
          </w:p>
          <w:p w14:paraId="729D2B75" w14:textId="77777777" w:rsidR="0075389A" w:rsidRPr="00E250A8" w:rsidRDefault="0075389A" w:rsidP="00285DA2">
            <w:pPr>
              <w:pStyle w:val="ListParagraph"/>
              <w:numPr>
                <w:ilvl w:val="0"/>
                <w:numId w:val="64"/>
              </w:numPr>
              <w:rPr>
                <w:rFonts w:asciiTheme="minorHAnsi" w:hAnsiTheme="minorHAnsi"/>
              </w:rPr>
            </w:pPr>
            <w:r w:rsidRPr="00E250A8">
              <w:rPr>
                <w:rFonts w:asciiTheme="minorHAnsi" w:hAnsiTheme="minorHAnsi"/>
              </w:rPr>
              <w:t>Includes authentic career related learning opportunities such as internships or apprenticeships,</w:t>
            </w:r>
          </w:p>
          <w:p w14:paraId="12992E01" w14:textId="77777777" w:rsidR="0075389A" w:rsidRPr="00E250A8" w:rsidRDefault="0075389A" w:rsidP="00285DA2">
            <w:pPr>
              <w:pStyle w:val="ListParagraph"/>
              <w:numPr>
                <w:ilvl w:val="0"/>
                <w:numId w:val="64"/>
              </w:numPr>
              <w:rPr>
                <w:rFonts w:asciiTheme="minorHAnsi" w:hAnsiTheme="minorHAnsi"/>
              </w:rPr>
            </w:pPr>
            <w:r w:rsidRPr="00E250A8">
              <w:rPr>
                <w:rFonts w:asciiTheme="minorHAnsi" w:hAnsiTheme="minorHAnsi"/>
              </w:rPr>
              <w:t>Describes connected career pathway opportunities for students,</w:t>
            </w:r>
          </w:p>
          <w:p w14:paraId="4A702C65" w14:textId="77777777" w:rsidR="0075389A" w:rsidRPr="00E250A8" w:rsidRDefault="0075389A" w:rsidP="00285DA2">
            <w:pPr>
              <w:pStyle w:val="ListParagraph"/>
              <w:numPr>
                <w:ilvl w:val="0"/>
                <w:numId w:val="64"/>
              </w:numPr>
              <w:rPr>
                <w:rFonts w:asciiTheme="minorHAnsi" w:hAnsiTheme="minorHAnsi"/>
              </w:rPr>
            </w:pPr>
            <w:r w:rsidRPr="00E250A8">
              <w:rPr>
                <w:rFonts w:asciiTheme="minorHAnsi" w:hAnsiTheme="minorHAnsi"/>
              </w:rPr>
              <w:t>Describes how activities are aligned to best practice, will maintain a high level of excellence and promote student engagement,</w:t>
            </w:r>
          </w:p>
          <w:p w14:paraId="4A8C133C" w14:textId="68813C90" w:rsidR="0075389A" w:rsidRPr="00E250A8" w:rsidRDefault="0075389A" w:rsidP="005B1848">
            <w:pPr>
              <w:pStyle w:val="ListParagraph"/>
              <w:numPr>
                <w:ilvl w:val="0"/>
                <w:numId w:val="64"/>
              </w:numPr>
              <w:spacing w:before="0"/>
              <w:rPr>
                <w:rFonts w:asciiTheme="minorHAnsi" w:hAnsiTheme="minorHAnsi"/>
              </w:rPr>
            </w:pPr>
            <w:r w:rsidRPr="00E250A8">
              <w:rPr>
                <w:rFonts w:asciiTheme="minorHAnsi" w:hAnsiTheme="minorHAnsi"/>
              </w:rPr>
              <w:t>Design is likely to contribute to student success.</w:t>
            </w:r>
          </w:p>
        </w:tc>
        <w:tc>
          <w:tcPr>
            <w:tcW w:w="810" w:type="dxa"/>
            <w:vMerge w:val="restart"/>
            <w:tcBorders>
              <w:top w:val="single" w:sz="4" w:space="0" w:color="auto"/>
            </w:tcBorders>
            <w:vAlign w:val="center"/>
          </w:tcPr>
          <w:p w14:paraId="7ACAC261" w14:textId="3FDF5E42" w:rsidR="0075389A" w:rsidRPr="00E250A8" w:rsidRDefault="0075389A" w:rsidP="0075389A">
            <w:pPr>
              <w:jc w:val="center"/>
              <w:rPr>
                <w:rFonts w:asciiTheme="minorHAnsi" w:hAnsiTheme="minorHAnsi" w:cstheme="minorHAnsi"/>
              </w:rPr>
            </w:pPr>
            <w:r w:rsidRPr="00E250A8">
              <w:rPr>
                <w:rFonts w:asciiTheme="minorHAnsi" w:hAnsiTheme="minorHAnsi" w:cs="Arial"/>
              </w:rPr>
              <w:t>/10</w:t>
            </w:r>
          </w:p>
        </w:tc>
      </w:tr>
      <w:tr w:rsidR="009C4834" w:rsidRPr="008C3CB8" w14:paraId="3C57A8E7" w14:textId="77777777" w:rsidTr="000C76E4">
        <w:tblPrEx>
          <w:jc w:val="left"/>
        </w:tblPrEx>
        <w:trPr>
          <w:trHeight w:val="188"/>
        </w:trPr>
        <w:tc>
          <w:tcPr>
            <w:tcW w:w="2499" w:type="dxa"/>
            <w:tcBorders>
              <w:top w:val="single" w:sz="4" w:space="0" w:color="auto"/>
              <w:bottom w:val="single" w:sz="4" w:space="0" w:color="auto"/>
            </w:tcBorders>
            <w:shd w:val="clear" w:color="auto" w:fill="D9D9D9" w:themeFill="background1" w:themeFillShade="D9"/>
          </w:tcPr>
          <w:p w14:paraId="0A3D7DBB" w14:textId="77777777" w:rsidR="0075389A" w:rsidRPr="00E250A8" w:rsidRDefault="0075389A" w:rsidP="000005E8">
            <w:pPr>
              <w:pStyle w:val="ListParagraph"/>
              <w:ind w:left="338"/>
              <w:jc w:val="center"/>
              <w:rPr>
                <w:rFonts w:asciiTheme="minorHAnsi" w:hAnsiTheme="minorHAnsi" w:cs="Arial"/>
              </w:rPr>
            </w:pPr>
            <w:r w:rsidRPr="00E250A8">
              <w:rPr>
                <w:rFonts w:asciiTheme="minorHAnsi" w:hAnsiTheme="minorHAnsi" w:cs="Arial"/>
              </w:rPr>
              <w:t>Met few or no criteria</w:t>
            </w:r>
          </w:p>
        </w:tc>
        <w:tc>
          <w:tcPr>
            <w:tcW w:w="3567" w:type="dxa"/>
            <w:tcBorders>
              <w:top w:val="single" w:sz="4" w:space="0" w:color="auto"/>
              <w:bottom w:val="single" w:sz="4" w:space="0" w:color="auto"/>
            </w:tcBorders>
            <w:shd w:val="clear" w:color="auto" w:fill="D9D9D9" w:themeFill="background1" w:themeFillShade="D9"/>
          </w:tcPr>
          <w:p w14:paraId="740D2002" w14:textId="77777777" w:rsidR="0075389A" w:rsidRPr="00E250A8" w:rsidRDefault="0075389A" w:rsidP="000005E8">
            <w:pPr>
              <w:jc w:val="center"/>
              <w:rPr>
                <w:rFonts w:asciiTheme="minorHAnsi" w:hAnsiTheme="minorHAnsi" w:cs="Arial"/>
              </w:rPr>
            </w:pPr>
            <w:r w:rsidRPr="00E250A8">
              <w:rPr>
                <w:rFonts w:asciiTheme="minorHAnsi" w:hAnsiTheme="minorHAnsi" w:cs="Arial"/>
              </w:rPr>
              <w:t>Met half or more criteria</w:t>
            </w:r>
          </w:p>
        </w:tc>
        <w:tc>
          <w:tcPr>
            <w:tcW w:w="4099" w:type="dxa"/>
            <w:tcBorders>
              <w:top w:val="single" w:sz="4" w:space="0" w:color="auto"/>
              <w:bottom w:val="single" w:sz="4" w:space="0" w:color="auto"/>
            </w:tcBorders>
            <w:shd w:val="clear" w:color="auto" w:fill="D9D9D9" w:themeFill="background1" w:themeFillShade="D9"/>
          </w:tcPr>
          <w:p w14:paraId="3691EBF5" w14:textId="77777777" w:rsidR="0075389A" w:rsidRPr="00E250A8" w:rsidRDefault="0075389A" w:rsidP="000005E8">
            <w:pPr>
              <w:jc w:val="center"/>
              <w:rPr>
                <w:rFonts w:asciiTheme="minorHAnsi" w:hAnsiTheme="minorHAnsi" w:cs="Arial"/>
              </w:rPr>
            </w:pPr>
            <w:r w:rsidRPr="00E250A8">
              <w:rPr>
                <w:rFonts w:asciiTheme="minorHAnsi" w:hAnsiTheme="minorHAnsi" w:cs="Arial"/>
              </w:rPr>
              <w:t>Met all criteria</w:t>
            </w:r>
          </w:p>
        </w:tc>
        <w:tc>
          <w:tcPr>
            <w:tcW w:w="810" w:type="dxa"/>
            <w:vMerge/>
            <w:tcBorders>
              <w:bottom w:val="single" w:sz="4" w:space="0" w:color="auto"/>
            </w:tcBorders>
            <w:shd w:val="clear" w:color="auto" w:fill="D9D9D9" w:themeFill="background1" w:themeFillShade="D9"/>
          </w:tcPr>
          <w:p w14:paraId="1715D9F7" w14:textId="39806134" w:rsidR="0075389A" w:rsidRPr="00E250A8" w:rsidRDefault="0075389A" w:rsidP="00C61412">
            <w:pPr>
              <w:jc w:val="center"/>
              <w:rPr>
                <w:rFonts w:asciiTheme="minorHAnsi" w:hAnsiTheme="minorHAnsi" w:cs="Arial"/>
              </w:rPr>
            </w:pPr>
          </w:p>
        </w:tc>
      </w:tr>
      <w:tr w:rsidR="006E7488" w:rsidRPr="008C3CB8" w14:paraId="1766A71C" w14:textId="77777777" w:rsidTr="000C76E4">
        <w:trPr>
          <w:trHeight w:val="62"/>
          <w:jc w:val="center"/>
        </w:trPr>
        <w:tc>
          <w:tcPr>
            <w:tcW w:w="2499" w:type="dxa"/>
            <w:tcBorders>
              <w:bottom w:val="single" w:sz="4" w:space="0" w:color="auto"/>
            </w:tcBorders>
            <w:vAlign w:val="center"/>
          </w:tcPr>
          <w:p w14:paraId="09F78D66" w14:textId="649CF4AC" w:rsidR="00E6778B" w:rsidRPr="00E250A8" w:rsidRDefault="0075389A" w:rsidP="00C61412">
            <w:pPr>
              <w:jc w:val="center"/>
              <w:rPr>
                <w:rFonts w:asciiTheme="minorHAnsi" w:hAnsiTheme="minorHAnsi" w:cs="Arial"/>
              </w:rPr>
            </w:pPr>
            <w:r w:rsidRPr="00E250A8">
              <w:rPr>
                <w:rFonts w:asciiTheme="minorHAnsi" w:hAnsiTheme="minorHAnsi" w:cs="Arial"/>
              </w:rPr>
              <w:t>0</w:t>
            </w:r>
          </w:p>
        </w:tc>
        <w:tc>
          <w:tcPr>
            <w:tcW w:w="3567" w:type="dxa"/>
            <w:tcBorders>
              <w:bottom w:val="single" w:sz="4" w:space="0" w:color="auto"/>
            </w:tcBorders>
            <w:vAlign w:val="center"/>
          </w:tcPr>
          <w:p w14:paraId="78F82F9C" w14:textId="51D93992" w:rsidR="00E6778B" w:rsidRPr="00E250A8" w:rsidRDefault="0075389A" w:rsidP="00C61412">
            <w:pPr>
              <w:jc w:val="center"/>
              <w:rPr>
                <w:rFonts w:asciiTheme="minorHAnsi" w:hAnsiTheme="minorHAnsi" w:cs="Arial"/>
              </w:rPr>
            </w:pPr>
            <w:r w:rsidRPr="00E250A8">
              <w:rPr>
                <w:rFonts w:asciiTheme="minorHAnsi" w:hAnsiTheme="minorHAnsi" w:cs="Arial"/>
              </w:rPr>
              <w:t>5-9</w:t>
            </w:r>
          </w:p>
        </w:tc>
        <w:tc>
          <w:tcPr>
            <w:tcW w:w="4099" w:type="dxa"/>
            <w:tcBorders>
              <w:bottom w:val="single" w:sz="4" w:space="0" w:color="auto"/>
            </w:tcBorders>
            <w:vAlign w:val="center"/>
          </w:tcPr>
          <w:p w14:paraId="64475E4B" w14:textId="0F195D3E" w:rsidR="00E6778B" w:rsidRPr="00E250A8" w:rsidRDefault="0075389A" w:rsidP="00C61412">
            <w:pPr>
              <w:jc w:val="center"/>
              <w:rPr>
                <w:rFonts w:asciiTheme="minorHAnsi" w:hAnsiTheme="minorHAnsi" w:cs="Arial"/>
              </w:rPr>
            </w:pPr>
            <w:r w:rsidRPr="00E250A8">
              <w:rPr>
                <w:rFonts w:asciiTheme="minorHAnsi" w:hAnsiTheme="minorHAnsi" w:cs="Arial"/>
              </w:rPr>
              <w:t>10</w:t>
            </w:r>
          </w:p>
        </w:tc>
        <w:tc>
          <w:tcPr>
            <w:tcW w:w="810" w:type="dxa"/>
            <w:tcBorders>
              <w:bottom w:val="single" w:sz="4" w:space="0" w:color="auto"/>
            </w:tcBorders>
          </w:tcPr>
          <w:p w14:paraId="20F94F5F" w14:textId="77777777" w:rsidR="00E6778B" w:rsidRPr="00E250A8" w:rsidRDefault="00E6778B" w:rsidP="00C61412">
            <w:pPr>
              <w:jc w:val="both"/>
              <w:rPr>
                <w:rFonts w:asciiTheme="minorHAnsi" w:hAnsiTheme="minorHAnsi" w:cs="Arial"/>
              </w:rPr>
            </w:pPr>
          </w:p>
        </w:tc>
      </w:tr>
    </w:tbl>
    <w:p w14:paraId="6B36FD87" w14:textId="77777777" w:rsidR="00E6778B" w:rsidRPr="00165882" w:rsidRDefault="00E6778B" w:rsidP="000005E8">
      <w:pPr>
        <w:spacing w:before="0" w:after="0"/>
        <w:rPr>
          <w:sz w:val="16"/>
        </w:rPr>
      </w:pPr>
    </w:p>
    <w:tbl>
      <w:tblPr>
        <w:tblStyle w:val="TableGrid"/>
        <w:tblW w:w="10975" w:type="dxa"/>
        <w:jc w:val="center"/>
        <w:tblLook w:val="04A0" w:firstRow="1" w:lastRow="0" w:firstColumn="1" w:lastColumn="0" w:noHBand="0" w:noVBand="1"/>
        <w:tblCaption w:val="L. Competitive Priorities"/>
      </w:tblPr>
      <w:tblGrid>
        <w:gridCol w:w="2515"/>
        <w:gridCol w:w="3510"/>
        <w:gridCol w:w="4140"/>
        <w:gridCol w:w="810"/>
      </w:tblGrid>
      <w:tr w:rsidR="00C42D42" w:rsidRPr="00C46A7B" w14:paraId="246D6246" w14:textId="77777777" w:rsidTr="00941FE1">
        <w:trPr>
          <w:trHeight w:val="359"/>
          <w:tblHeader/>
          <w:jc w:val="center"/>
        </w:trPr>
        <w:tc>
          <w:tcPr>
            <w:tcW w:w="2515" w:type="dxa"/>
            <w:tcBorders>
              <w:bottom w:val="single" w:sz="4" w:space="0" w:color="auto"/>
            </w:tcBorders>
            <w:shd w:val="clear" w:color="auto" w:fill="F2F2F2" w:themeFill="background1" w:themeFillShade="F2"/>
            <w:vAlign w:val="center"/>
          </w:tcPr>
          <w:p w14:paraId="03E30569" w14:textId="77777777" w:rsidR="0075389A" w:rsidRPr="00C237FE" w:rsidRDefault="0075389A" w:rsidP="00C61412">
            <w:pPr>
              <w:jc w:val="center"/>
              <w:rPr>
                <w:rFonts w:asciiTheme="minorHAnsi" w:hAnsiTheme="minorHAnsi" w:cs="Arial"/>
                <w:b/>
              </w:rPr>
            </w:pPr>
            <w:r w:rsidRPr="00C237FE">
              <w:rPr>
                <w:rFonts w:asciiTheme="minorHAnsi" w:hAnsiTheme="minorHAnsi" w:cs="Arial"/>
                <w:b/>
              </w:rPr>
              <w:t>Competitive Priority</w:t>
            </w:r>
          </w:p>
        </w:tc>
        <w:tc>
          <w:tcPr>
            <w:tcW w:w="7650" w:type="dxa"/>
            <w:gridSpan w:val="2"/>
            <w:tcBorders>
              <w:bottom w:val="single" w:sz="4" w:space="0" w:color="auto"/>
            </w:tcBorders>
            <w:shd w:val="clear" w:color="auto" w:fill="F2F2F2" w:themeFill="background1" w:themeFillShade="F2"/>
            <w:vAlign w:val="center"/>
          </w:tcPr>
          <w:p w14:paraId="37533754" w14:textId="77777777" w:rsidR="0075389A" w:rsidRPr="00C237FE" w:rsidRDefault="0075389A" w:rsidP="00C61412">
            <w:pPr>
              <w:jc w:val="center"/>
              <w:rPr>
                <w:rFonts w:asciiTheme="minorHAnsi" w:hAnsiTheme="minorHAnsi" w:cs="Arial"/>
                <w:b/>
              </w:rPr>
            </w:pPr>
            <w:r w:rsidRPr="00C237FE">
              <w:rPr>
                <w:rFonts w:asciiTheme="minorHAnsi" w:hAnsiTheme="minorHAnsi" w:cs="Arial"/>
                <w:b/>
              </w:rPr>
              <w:t>Scoring Criteria</w:t>
            </w:r>
          </w:p>
        </w:tc>
        <w:tc>
          <w:tcPr>
            <w:tcW w:w="810" w:type="dxa"/>
            <w:tcBorders>
              <w:bottom w:val="single" w:sz="4" w:space="0" w:color="auto"/>
            </w:tcBorders>
            <w:shd w:val="clear" w:color="auto" w:fill="F2F2F2" w:themeFill="background1" w:themeFillShade="F2"/>
            <w:vAlign w:val="center"/>
          </w:tcPr>
          <w:p w14:paraId="0E7E7579" w14:textId="77777777" w:rsidR="0075389A" w:rsidRPr="00CC0321" w:rsidRDefault="0075389A" w:rsidP="00C61412">
            <w:pPr>
              <w:jc w:val="center"/>
              <w:rPr>
                <w:rFonts w:asciiTheme="minorHAnsi" w:hAnsiTheme="minorHAnsi" w:cs="Arial"/>
                <w:sz w:val="16"/>
                <w:szCs w:val="16"/>
              </w:rPr>
            </w:pPr>
            <w:r w:rsidRPr="00CC0321">
              <w:rPr>
                <w:rFonts w:asciiTheme="minorHAnsi" w:hAnsiTheme="minorHAnsi" w:cs="Arial"/>
                <w:sz w:val="16"/>
                <w:szCs w:val="16"/>
              </w:rPr>
              <w:t>Assigned Points</w:t>
            </w:r>
          </w:p>
        </w:tc>
      </w:tr>
      <w:tr w:rsidR="000005E8" w:rsidRPr="00C46A7B" w14:paraId="6C9BC1AE" w14:textId="77777777" w:rsidTr="000C76E4">
        <w:trPr>
          <w:trHeight w:val="710"/>
          <w:jc w:val="center"/>
        </w:trPr>
        <w:tc>
          <w:tcPr>
            <w:tcW w:w="2515" w:type="dxa"/>
            <w:tcBorders>
              <w:top w:val="single" w:sz="4" w:space="0" w:color="auto"/>
              <w:bottom w:val="single" w:sz="4" w:space="0" w:color="auto"/>
            </w:tcBorders>
          </w:tcPr>
          <w:p w14:paraId="44932DC3" w14:textId="46760434" w:rsidR="000005E8" w:rsidRPr="00E250A8" w:rsidRDefault="000005E8" w:rsidP="008924A9">
            <w:pPr>
              <w:pStyle w:val="ListParagraph"/>
              <w:numPr>
                <w:ilvl w:val="0"/>
                <w:numId w:val="67"/>
              </w:numPr>
              <w:ind w:left="248" w:hanging="270"/>
              <w:rPr>
                <w:rFonts w:asciiTheme="minorHAnsi" w:hAnsiTheme="minorHAnsi" w:cstheme="minorHAnsi"/>
              </w:rPr>
            </w:pPr>
            <w:r w:rsidRPr="00E250A8">
              <w:rPr>
                <w:rFonts w:asciiTheme="minorHAnsi" w:hAnsiTheme="minorHAnsi" w:cstheme="minorHAnsi"/>
              </w:rPr>
              <w:t>Support for the Treatment of Trauma, Mental Illness and Conditions for Student Learning</w:t>
            </w:r>
          </w:p>
        </w:tc>
        <w:tc>
          <w:tcPr>
            <w:tcW w:w="7650" w:type="dxa"/>
            <w:gridSpan w:val="2"/>
            <w:tcBorders>
              <w:top w:val="single" w:sz="4" w:space="0" w:color="auto"/>
              <w:bottom w:val="single" w:sz="4" w:space="0" w:color="auto"/>
            </w:tcBorders>
            <w:shd w:val="clear" w:color="auto" w:fill="FFFFFF" w:themeFill="background1"/>
            <w:vAlign w:val="center"/>
          </w:tcPr>
          <w:p w14:paraId="42FD823E" w14:textId="77777777" w:rsidR="000005E8" w:rsidRPr="00E250A8" w:rsidRDefault="000005E8" w:rsidP="00285DA2">
            <w:pPr>
              <w:pStyle w:val="ListParagraph"/>
              <w:numPr>
                <w:ilvl w:val="0"/>
                <w:numId w:val="65"/>
              </w:numPr>
              <w:rPr>
                <w:rFonts w:asciiTheme="minorHAnsi" w:hAnsiTheme="minorHAnsi"/>
              </w:rPr>
            </w:pPr>
            <w:r w:rsidRPr="00E250A8">
              <w:rPr>
                <w:rFonts w:asciiTheme="minorHAnsi" w:hAnsiTheme="minorHAnsi"/>
              </w:rPr>
              <w:t>Describes the need for services for individual population,</w:t>
            </w:r>
          </w:p>
          <w:p w14:paraId="127A5D3E" w14:textId="77777777" w:rsidR="000005E8" w:rsidRPr="00E250A8" w:rsidRDefault="000005E8" w:rsidP="00285DA2">
            <w:pPr>
              <w:pStyle w:val="ListParagraph"/>
              <w:numPr>
                <w:ilvl w:val="0"/>
                <w:numId w:val="65"/>
              </w:numPr>
              <w:rPr>
                <w:rFonts w:asciiTheme="minorHAnsi" w:hAnsiTheme="minorHAnsi"/>
              </w:rPr>
            </w:pPr>
            <w:r w:rsidRPr="00E250A8">
              <w:rPr>
                <w:rFonts w:asciiTheme="minorHAnsi" w:hAnsiTheme="minorHAnsi"/>
              </w:rPr>
              <w:t>Services and activities are consistent with overall program goals and objectives,</w:t>
            </w:r>
          </w:p>
          <w:p w14:paraId="7B57C965" w14:textId="77777777" w:rsidR="000005E8" w:rsidRPr="00E250A8" w:rsidRDefault="000005E8" w:rsidP="00285DA2">
            <w:pPr>
              <w:pStyle w:val="ListParagraph"/>
              <w:numPr>
                <w:ilvl w:val="0"/>
                <w:numId w:val="65"/>
              </w:numPr>
              <w:rPr>
                <w:rFonts w:asciiTheme="minorHAnsi" w:hAnsiTheme="minorHAnsi" w:cs="Arial"/>
              </w:rPr>
            </w:pPr>
            <w:r w:rsidRPr="00E250A8">
              <w:rPr>
                <w:rFonts w:asciiTheme="minorHAnsi" w:hAnsiTheme="minorHAnsi"/>
              </w:rPr>
              <w:t>E</w:t>
            </w:r>
            <w:r w:rsidRPr="00E250A8">
              <w:rPr>
                <w:rFonts w:asciiTheme="minorHAnsi" w:hAnsiTheme="minorHAnsi" w:cs="Arial"/>
              </w:rPr>
              <w:t>ffectively links children to the appropriate treatment and intervention services in the school and in the community,</w:t>
            </w:r>
          </w:p>
          <w:p w14:paraId="40EBE4E8" w14:textId="79BDBDCF" w:rsidR="000005E8" w:rsidRPr="00E250A8" w:rsidRDefault="000005E8" w:rsidP="00285DA2">
            <w:pPr>
              <w:pStyle w:val="ListParagraph"/>
              <w:numPr>
                <w:ilvl w:val="0"/>
                <w:numId w:val="65"/>
              </w:numPr>
              <w:spacing w:before="0"/>
              <w:rPr>
                <w:rFonts w:asciiTheme="minorHAnsi" w:hAnsiTheme="minorHAnsi" w:cs="Arial"/>
                <w:b/>
              </w:rPr>
            </w:pPr>
            <w:r w:rsidRPr="00E250A8">
              <w:rPr>
                <w:rFonts w:asciiTheme="minorHAnsi" w:hAnsiTheme="minorHAnsi" w:cs="Arial"/>
              </w:rPr>
              <w:t>Describes plans for partnerships with school-based mental health programs and public or priv</w:t>
            </w:r>
            <w:r w:rsidR="00C237FE">
              <w:rPr>
                <w:rFonts w:asciiTheme="minorHAnsi" w:hAnsiTheme="minorHAnsi" w:cs="Arial"/>
              </w:rPr>
              <w:t>ate mental health organizations,</w:t>
            </w:r>
          </w:p>
          <w:p w14:paraId="5D4F6EF9" w14:textId="51992EB4" w:rsidR="000005E8" w:rsidRPr="00E250A8" w:rsidRDefault="000005E8" w:rsidP="000005E8">
            <w:pPr>
              <w:pStyle w:val="ListParagraph"/>
              <w:numPr>
                <w:ilvl w:val="0"/>
                <w:numId w:val="65"/>
              </w:numPr>
              <w:spacing w:before="0"/>
              <w:rPr>
                <w:rFonts w:asciiTheme="minorHAnsi" w:hAnsiTheme="minorHAnsi" w:cstheme="minorHAnsi"/>
              </w:rPr>
            </w:pPr>
            <w:r w:rsidRPr="00E250A8">
              <w:rPr>
                <w:rFonts w:asciiTheme="minorHAnsi" w:hAnsiTheme="minorHAnsi" w:cs="Arial"/>
              </w:rPr>
              <w:t>Describes how services will improve the conditions for student learning, such as safety, peer interaction, drug and alcohol abuse and chronic absenteeism.</w:t>
            </w:r>
          </w:p>
        </w:tc>
        <w:tc>
          <w:tcPr>
            <w:tcW w:w="810" w:type="dxa"/>
            <w:vMerge w:val="restart"/>
            <w:tcBorders>
              <w:top w:val="single" w:sz="4" w:space="0" w:color="auto"/>
            </w:tcBorders>
            <w:vAlign w:val="center"/>
          </w:tcPr>
          <w:p w14:paraId="4B613E31" w14:textId="7BE3F04C" w:rsidR="000005E8" w:rsidRPr="00E250A8" w:rsidRDefault="000005E8" w:rsidP="000005E8">
            <w:pPr>
              <w:jc w:val="center"/>
              <w:rPr>
                <w:rFonts w:asciiTheme="minorHAnsi" w:hAnsiTheme="minorHAnsi" w:cstheme="minorHAnsi"/>
              </w:rPr>
            </w:pPr>
            <w:r w:rsidRPr="00E250A8">
              <w:rPr>
                <w:rFonts w:asciiTheme="minorHAnsi" w:hAnsiTheme="minorHAnsi" w:cs="Arial"/>
              </w:rPr>
              <w:t>/10</w:t>
            </w:r>
          </w:p>
        </w:tc>
      </w:tr>
      <w:tr w:rsidR="009C4834" w:rsidRPr="008C3CB8" w14:paraId="7C1DE2F7" w14:textId="77777777" w:rsidTr="000C76E4">
        <w:tblPrEx>
          <w:jc w:val="left"/>
        </w:tblPrEx>
        <w:trPr>
          <w:trHeight w:val="60"/>
        </w:trPr>
        <w:tc>
          <w:tcPr>
            <w:tcW w:w="2515" w:type="dxa"/>
            <w:tcBorders>
              <w:top w:val="single" w:sz="4" w:space="0" w:color="auto"/>
              <w:bottom w:val="single" w:sz="4" w:space="0" w:color="auto"/>
            </w:tcBorders>
            <w:shd w:val="clear" w:color="auto" w:fill="D9D9D9" w:themeFill="background1" w:themeFillShade="D9"/>
          </w:tcPr>
          <w:p w14:paraId="075A5E04" w14:textId="1B299B2B" w:rsidR="000005E8" w:rsidRPr="00E250A8" w:rsidRDefault="000005E8" w:rsidP="000005E8">
            <w:pPr>
              <w:pStyle w:val="ListParagraph"/>
              <w:ind w:left="338"/>
              <w:rPr>
                <w:rFonts w:asciiTheme="minorHAnsi" w:hAnsiTheme="minorHAnsi" w:cs="Arial"/>
              </w:rPr>
            </w:pPr>
            <w:r w:rsidRPr="00E250A8">
              <w:rPr>
                <w:rFonts w:asciiTheme="minorHAnsi" w:hAnsiTheme="minorHAnsi" w:cs="Arial"/>
              </w:rPr>
              <w:t>Met few or no criteria</w:t>
            </w:r>
          </w:p>
        </w:tc>
        <w:tc>
          <w:tcPr>
            <w:tcW w:w="3510" w:type="dxa"/>
            <w:tcBorders>
              <w:top w:val="single" w:sz="4" w:space="0" w:color="auto"/>
              <w:bottom w:val="single" w:sz="4" w:space="0" w:color="auto"/>
            </w:tcBorders>
            <w:shd w:val="clear" w:color="auto" w:fill="D9D9D9" w:themeFill="background1" w:themeFillShade="D9"/>
          </w:tcPr>
          <w:p w14:paraId="30D57627" w14:textId="40F66454" w:rsidR="000005E8" w:rsidRPr="00E250A8" w:rsidRDefault="000005E8" w:rsidP="008924A9">
            <w:pPr>
              <w:jc w:val="center"/>
              <w:rPr>
                <w:rFonts w:asciiTheme="minorHAnsi" w:hAnsiTheme="minorHAnsi" w:cs="Arial"/>
              </w:rPr>
            </w:pPr>
            <w:r w:rsidRPr="00E250A8">
              <w:rPr>
                <w:rFonts w:asciiTheme="minorHAnsi" w:hAnsiTheme="minorHAnsi" w:cs="Arial"/>
              </w:rPr>
              <w:t>Met half or more criteria</w:t>
            </w:r>
          </w:p>
        </w:tc>
        <w:tc>
          <w:tcPr>
            <w:tcW w:w="4140" w:type="dxa"/>
            <w:tcBorders>
              <w:top w:val="single" w:sz="4" w:space="0" w:color="auto"/>
              <w:bottom w:val="single" w:sz="4" w:space="0" w:color="auto"/>
            </w:tcBorders>
            <w:shd w:val="clear" w:color="auto" w:fill="D9D9D9" w:themeFill="background1" w:themeFillShade="D9"/>
          </w:tcPr>
          <w:p w14:paraId="08228093" w14:textId="77777777" w:rsidR="000005E8" w:rsidRPr="00E250A8" w:rsidRDefault="000005E8" w:rsidP="008924A9">
            <w:pPr>
              <w:jc w:val="center"/>
              <w:rPr>
                <w:rFonts w:asciiTheme="minorHAnsi" w:hAnsiTheme="minorHAnsi" w:cs="Arial"/>
              </w:rPr>
            </w:pPr>
            <w:r w:rsidRPr="00E250A8">
              <w:rPr>
                <w:rFonts w:asciiTheme="minorHAnsi" w:hAnsiTheme="minorHAnsi" w:cs="Arial"/>
              </w:rPr>
              <w:t>Met all criteria</w:t>
            </w:r>
          </w:p>
        </w:tc>
        <w:tc>
          <w:tcPr>
            <w:tcW w:w="810" w:type="dxa"/>
            <w:vMerge/>
            <w:tcBorders>
              <w:bottom w:val="single" w:sz="4" w:space="0" w:color="auto"/>
            </w:tcBorders>
            <w:shd w:val="clear" w:color="auto" w:fill="D9D9D9" w:themeFill="background1" w:themeFillShade="D9"/>
          </w:tcPr>
          <w:p w14:paraId="2EAB490A" w14:textId="592678F4" w:rsidR="000005E8" w:rsidRPr="00E250A8" w:rsidRDefault="000005E8" w:rsidP="008924A9">
            <w:pPr>
              <w:jc w:val="center"/>
              <w:rPr>
                <w:rFonts w:asciiTheme="minorHAnsi" w:hAnsiTheme="minorHAnsi" w:cs="Arial"/>
              </w:rPr>
            </w:pPr>
          </w:p>
        </w:tc>
      </w:tr>
      <w:tr w:rsidR="009C4834" w:rsidRPr="008C3CB8" w14:paraId="53697F20" w14:textId="77777777" w:rsidTr="000C76E4">
        <w:trPr>
          <w:trHeight w:val="260"/>
          <w:jc w:val="center"/>
        </w:trPr>
        <w:tc>
          <w:tcPr>
            <w:tcW w:w="2515" w:type="dxa"/>
            <w:tcBorders>
              <w:bottom w:val="single" w:sz="4" w:space="0" w:color="auto"/>
            </w:tcBorders>
            <w:vAlign w:val="center"/>
          </w:tcPr>
          <w:p w14:paraId="71797083" w14:textId="1DB5E2B4" w:rsidR="000005E8" w:rsidRPr="00E250A8" w:rsidRDefault="000005E8" w:rsidP="000005E8">
            <w:pPr>
              <w:jc w:val="center"/>
              <w:rPr>
                <w:rFonts w:cs="Arial"/>
              </w:rPr>
            </w:pPr>
            <w:bookmarkStart w:id="66" w:name="_Toc508030622"/>
            <w:r w:rsidRPr="00E250A8">
              <w:rPr>
                <w:rFonts w:asciiTheme="minorHAnsi" w:hAnsiTheme="minorHAnsi" w:cs="Arial"/>
              </w:rPr>
              <w:t>0</w:t>
            </w:r>
          </w:p>
        </w:tc>
        <w:tc>
          <w:tcPr>
            <w:tcW w:w="3510" w:type="dxa"/>
            <w:tcBorders>
              <w:bottom w:val="single" w:sz="4" w:space="0" w:color="auto"/>
            </w:tcBorders>
            <w:vAlign w:val="center"/>
          </w:tcPr>
          <w:p w14:paraId="5ADE3B16" w14:textId="65C6E091" w:rsidR="000005E8" w:rsidRPr="00E250A8" w:rsidRDefault="000005E8" w:rsidP="000005E8">
            <w:pPr>
              <w:jc w:val="center"/>
              <w:rPr>
                <w:rFonts w:cs="Arial"/>
              </w:rPr>
            </w:pPr>
            <w:r w:rsidRPr="00E250A8">
              <w:rPr>
                <w:rFonts w:asciiTheme="minorHAnsi" w:hAnsiTheme="minorHAnsi" w:cs="Arial"/>
              </w:rPr>
              <w:t>5-9</w:t>
            </w:r>
          </w:p>
        </w:tc>
        <w:tc>
          <w:tcPr>
            <w:tcW w:w="4140" w:type="dxa"/>
            <w:tcBorders>
              <w:bottom w:val="single" w:sz="4" w:space="0" w:color="auto"/>
            </w:tcBorders>
            <w:vAlign w:val="center"/>
          </w:tcPr>
          <w:p w14:paraId="1A8DB19B" w14:textId="19A1F7F7" w:rsidR="000005E8" w:rsidRPr="00E250A8" w:rsidRDefault="000005E8" w:rsidP="000005E8">
            <w:pPr>
              <w:jc w:val="center"/>
              <w:rPr>
                <w:rFonts w:cs="Arial"/>
              </w:rPr>
            </w:pPr>
            <w:r w:rsidRPr="00E250A8">
              <w:rPr>
                <w:rFonts w:asciiTheme="minorHAnsi" w:hAnsiTheme="minorHAnsi" w:cs="Arial"/>
              </w:rPr>
              <w:t>10</w:t>
            </w:r>
          </w:p>
        </w:tc>
        <w:tc>
          <w:tcPr>
            <w:tcW w:w="810" w:type="dxa"/>
            <w:tcBorders>
              <w:bottom w:val="single" w:sz="4" w:space="0" w:color="auto"/>
            </w:tcBorders>
          </w:tcPr>
          <w:p w14:paraId="48E34F64" w14:textId="77777777" w:rsidR="000005E8" w:rsidRPr="00E250A8" w:rsidRDefault="000005E8" w:rsidP="008F6A84">
            <w:pPr>
              <w:jc w:val="center"/>
              <w:rPr>
                <w:rFonts w:asciiTheme="minorHAnsi" w:hAnsiTheme="minorHAnsi" w:cs="Arial"/>
              </w:rPr>
            </w:pPr>
          </w:p>
        </w:tc>
      </w:tr>
      <w:tr w:rsidR="00165882" w:rsidRPr="008C3CB8" w14:paraId="3E5B68BE" w14:textId="77777777" w:rsidTr="000C76E4">
        <w:trPr>
          <w:trHeight w:val="60"/>
          <w:jc w:val="center"/>
        </w:trPr>
        <w:tc>
          <w:tcPr>
            <w:tcW w:w="2515" w:type="dxa"/>
            <w:shd w:val="clear" w:color="auto" w:fill="BFBFBF" w:themeFill="background1" w:themeFillShade="BF"/>
            <w:vAlign w:val="center"/>
          </w:tcPr>
          <w:p w14:paraId="37668767" w14:textId="569F0E80" w:rsidR="00165882" w:rsidRPr="00165882" w:rsidRDefault="009C4834" w:rsidP="00C61412">
            <w:pPr>
              <w:jc w:val="center"/>
              <w:rPr>
                <w:rFonts w:asciiTheme="minorHAnsi" w:hAnsiTheme="minorHAnsi" w:cs="Arial"/>
              </w:rPr>
            </w:pPr>
            <w:r>
              <w:rPr>
                <w:rFonts w:asciiTheme="minorHAnsi" w:hAnsiTheme="minorHAnsi" w:cs="Arial"/>
              </w:rPr>
              <w:t>Totals</w:t>
            </w:r>
          </w:p>
        </w:tc>
        <w:tc>
          <w:tcPr>
            <w:tcW w:w="3510" w:type="dxa"/>
            <w:shd w:val="clear" w:color="auto" w:fill="BFBFBF" w:themeFill="background1" w:themeFillShade="BF"/>
            <w:vAlign w:val="center"/>
          </w:tcPr>
          <w:p w14:paraId="7365456B" w14:textId="361E45B8" w:rsidR="00165882" w:rsidRPr="00165882" w:rsidRDefault="009C4834" w:rsidP="00C61412">
            <w:pPr>
              <w:jc w:val="center"/>
              <w:rPr>
                <w:rFonts w:asciiTheme="minorHAnsi" w:hAnsiTheme="minorHAnsi" w:cs="Arial"/>
              </w:rPr>
            </w:pPr>
            <w:r>
              <w:rPr>
                <w:rFonts w:asciiTheme="minorHAnsi" w:hAnsiTheme="minorHAnsi" w:cs="Arial"/>
              </w:rPr>
              <w:t>Totals</w:t>
            </w:r>
          </w:p>
        </w:tc>
        <w:tc>
          <w:tcPr>
            <w:tcW w:w="4140" w:type="dxa"/>
            <w:shd w:val="clear" w:color="auto" w:fill="BFBFBF" w:themeFill="background1" w:themeFillShade="BF"/>
            <w:vAlign w:val="center"/>
          </w:tcPr>
          <w:p w14:paraId="0F251342" w14:textId="7EA63004" w:rsidR="00165882" w:rsidRPr="00165882" w:rsidRDefault="009C4834" w:rsidP="00C61412">
            <w:pPr>
              <w:jc w:val="center"/>
              <w:rPr>
                <w:rFonts w:asciiTheme="minorHAnsi" w:hAnsiTheme="minorHAnsi" w:cs="Arial"/>
              </w:rPr>
            </w:pPr>
            <w:r>
              <w:rPr>
                <w:rFonts w:asciiTheme="minorHAnsi" w:hAnsiTheme="minorHAnsi" w:cs="Arial"/>
              </w:rPr>
              <w:t>Totals</w:t>
            </w:r>
          </w:p>
        </w:tc>
        <w:tc>
          <w:tcPr>
            <w:tcW w:w="810" w:type="dxa"/>
            <w:vAlign w:val="center"/>
          </w:tcPr>
          <w:p w14:paraId="1C608858" w14:textId="1635E297" w:rsidR="00165882" w:rsidRPr="00165882" w:rsidRDefault="00165882" w:rsidP="00165882">
            <w:pPr>
              <w:jc w:val="center"/>
              <w:rPr>
                <w:rFonts w:asciiTheme="minorHAnsi" w:hAnsiTheme="minorHAnsi" w:cs="Arial"/>
              </w:rPr>
            </w:pPr>
            <w:r w:rsidRPr="00165882">
              <w:rPr>
                <w:rFonts w:asciiTheme="minorHAnsi" w:hAnsiTheme="minorHAnsi" w:cs="Arial"/>
              </w:rPr>
              <w:t>X/</w:t>
            </w:r>
            <w:r>
              <w:rPr>
                <w:rFonts w:asciiTheme="minorHAnsi" w:hAnsiTheme="minorHAnsi" w:cs="Arial"/>
              </w:rPr>
              <w:t>25</w:t>
            </w:r>
          </w:p>
        </w:tc>
      </w:tr>
      <w:tr w:rsidR="00165882" w:rsidRPr="008C3CB8" w14:paraId="70F4B61C" w14:textId="77777777" w:rsidTr="000C76E4">
        <w:trPr>
          <w:trHeight w:val="60"/>
          <w:jc w:val="center"/>
        </w:trPr>
        <w:tc>
          <w:tcPr>
            <w:tcW w:w="2515" w:type="dxa"/>
            <w:vAlign w:val="center"/>
          </w:tcPr>
          <w:p w14:paraId="53CE1385" w14:textId="445A3112" w:rsidR="00165882" w:rsidRPr="00165882" w:rsidRDefault="00165882" w:rsidP="00C61412">
            <w:pPr>
              <w:jc w:val="center"/>
              <w:rPr>
                <w:rFonts w:asciiTheme="minorHAnsi" w:hAnsiTheme="minorHAnsi" w:cs="Arial"/>
              </w:rPr>
            </w:pPr>
          </w:p>
        </w:tc>
        <w:tc>
          <w:tcPr>
            <w:tcW w:w="3510" w:type="dxa"/>
            <w:vAlign w:val="center"/>
          </w:tcPr>
          <w:p w14:paraId="23CFAEA2" w14:textId="57CF3CBE" w:rsidR="00165882" w:rsidRPr="00165882" w:rsidRDefault="00165882" w:rsidP="00C61412">
            <w:pPr>
              <w:jc w:val="center"/>
              <w:rPr>
                <w:rFonts w:asciiTheme="minorHAnsi" w:hAnsiTheme="minorHAnsi" w:cs="Arial"/>
              </w:rPr>
            </w:pPr>
          </w:p>
        </w:tc>
        <w:tc>
          <w:tcPr>
            <w:tcW w:w="4140" w:type="dxa"/>
            <w:vAlign w:val="center"/>
          </w:tcPr>
          <w:p w14:paraId="716B441B" w14:textId="211C5AAC" w:rsidR="00165882" w:rsidRPr="00165882" w:rsidRDefault="00165882" w:rsidP="00C61412">
            <w:pPr>
              <w:jc w:val="center"/>
              <w:rPr>
                <w:rFonts w:asciiTheme="minorHAnsi" w:hAnsiTheme="minorHAnsi" w:cs="Arial"/>
              </w:rPr>
            </w:pPr>
          </w:p>
        </w:tc>
        <w:tc>
          <w:tcPr>
            <w:tcW w:w="810" w:type="dxa"/>
          </w:tcPr>
          <w:p w14:paraId="3B20B60C" w14:textId="77777777" w:rsidR="00165882" w:rsidRPr="00165882" w:rsidRDefault="00165882" w:rsidP="00165882">
            <w:pPr>
              <w:jc w:val="center"/>
              <w:rPr>
                <w:rFonts w:asciiTheme="minorHAnsi" w:hAnsiTheme="minorHAnsi" w:cs="Arial"/>
              </w:rPr>
            </w:pPr>
          </w:p>
        </w:tc>
      </w:tr>
    </w:tbl>
    <w:p w14:paraId="4EB0094E" w14:textId="77777777" w:rsidR="00C42D42" w:rsidRDefault="00C42D42" w:rsidP="00766395">
      <w:pPr>
        <w:rPr>
          <w:b/>
          <w:sz w:val="24"/>
          <w:szCs w:val="24"/>
        </w:rPr>
        <w:sectPr w:rsidR="00C42D42" w:rsidSect="005B1848">
          <w:pgSz w:w="12240" w:h="15840" w:code="1"/>
          <w:pgMar w:top="720" w:right="576" w:bottom="432" w:left="720" w:header="720" w:footer="720" w:gutter="0"/>
          <w:cols w:space="720"/>
          <w:docGrid w:linePitch="272"/>
        </w:sectPr>
      </w:pPr>
    </w:p>
    <w:p w14:paraId="19120A19" w14:textId="73265408" w:rsidR="003317AB" w:rsidRPr="0037778E" w:rsidRDefault="003317AB" w:rsidP="00766395">
      <w:pPr>
        <w:pStyle w:val="Heading3"/>
        <w:jc w:val="center"/>
      </w:pPr>
      <w:bookmarkStart w:id="67" w:name="_Toc510532471"/>
      <w:r w:rsidRPr="0037778E">
        <w:lastRenderedPageBreak/>
        <w:t>Application Cover Page</w:t>
      </w:r>
      <w:r w:rsidR="00C432B2" w:rsidRPr="0037778E">
        <w:t xml:space="preserve"> - Attachment </w:t>
      </w:r>
      <w:bookmarkEnd w:id="66"/>
      <w:r w:rsidR="00DC2EE2">
        <w:t>1</w:t>
      </w:r>
      <w:bookmarkEnd w:id="67"/>
    </w:p>
    <w:p w14:paraId="34C63474" w14:textId="77777777" w:rsidR="0037778E" w:rsidRPr="0037778E" w:rsidRDefault="0037778E" w:rsidP="003777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214"/>
        <w:gridCol w:w="294"/>
        <w:gridCol w:w="4920"/>
      </w:tblGrid>
      <w:tr w:rsidR="003317AB" w14:paraId="549F5C62" w14:textId="77777777" w:rsidTr="001C6F05">
        <w:trPr>
          <w:trHeight w:val="576"/>
          <w:jc w:val="center"/>
        </w:trPr>
        <w:tc>
          <w:tcPr>
            <w:tcW w:w="10428" w:type="dxa"/>
            <w:gridSpan w:val="3"/>
          </w:tcPr>
          <w:p w14:paraId="2A1DCF1D" w14:textId="7624D362" w:rsidR="003317AB" w:rsidRPr="001C6F05" w:rsidRDefault="003317AB" w:rsidP="00A92F00">
            <w:pPr>
              <w:rPr>
                <w:b/>
                <w:bCs/>
                <w:sz w:val="22"/>
                <w:szCs w:val="22"/>
              </w:rPr>
            </w:pPr>
            <w:r w:rsidRPr="001C6F05">
              <w:rPr>
                <w:b/>
                <w:sz w:val="22"/>
                <w:szCs w:val="22"/>
              </w:rPr>
              <w:t xml:space="preserve">Applicant </w:t>
            </w:r>
            <w:r w:rsidRPr="001C6F05">
              <w:rPr>
                <w:b/>
                <w:bCs/>
                <w:sz w:val="22"/>
                <w:szCs w:val="22"/>
              </w:rPr>
              <w:t>(</w:t>
            </w:r>
            <w:r w:rsidR="00A92F00">
              <w:rPr>
                <w:b/>
                <w:bCs/>
                <w:sz w:val="22"/>
                <w:szCs w:val="22"/>
              </w:rPr>
              <w:t xml:space="preserve">Name of </w:t>
            </w:r>
            <w:r w:rsidR="006C1ACC">
              <w:rPr>
                <w:b/>
                <w:bCs/>
                <w:sz w:val="22"/>
                <w:szCs w:val="22"/>
              </w:rPr>
              <w:t>21</w:t>
            </w:r>
            <w:r w:rsidR="006C1ACC" w:rsidRPr="006C1ACC">
              <w:rPr>
                <w:b/>
                <w:bCs/>
                <w:sz w:val="22"/>
                <w:szCs w:val="22"/>
                <w:vertAlign w:val="superscript"/>
              </w:rPr>
              <w:t>st</w:t>
            </w:r>
            <w:r w:rsidR="006C1ACC">
              <w:rPr>
                <w:b/>
                <w:bCs/>
                <w:sz w:val="22"/>
                <w:szCs w:val="22"/>
              </w:rPr>
              <w:t xml:space="preserve"> CCLC </w:t>
            </w:r>
            <w:r w:rsidR="00A92F00">
              <w:rPr>
                <w:b/>
                <w:bCs/>
                <w:sz w:val="22"/>
                <w:szCs w:val="22"/>
              </w:rPr>
              <w:t>Program</w:t>
            </w:r>
            <w:r w:rsidRPr="001C6F05">
              <w:rPr>
                <w:b/>
                <w:bCs/>
                <w:sz w:val="22"/>
                <w:szCs w:val="22"/>
              </w:rPr>
              <w:t>):</w:t>
            </w:r>
          </w:p>
        </w:tc>
      </w:tr>
      <w:tr w:rsidR="006C1ACC" w14:paraId="06D79E26" w14:textId="77777777" w:rsidTr="006C1ACC">
        <w:trPr>
          <w:jc w:val="center"/>
        </w:trPr>
        <w:tc>
          <w:tcPr>
            <w:tcW w:w="5214" w:type="dxa"/>
          </w:tcPr>
          <w:p w14:paraId="42796D0A" w14:textId="485C3C80" w:rsidR="006C1ACC" w:rsidRPr="001C6F05" w:rsidRDefault="006C1ACC" w:rsidP="00A92F00">
            <w:pPr>
              <w:rPr>
                <w:b/>
                <w:sz w:val="22"/>
                <w:szCs w:val="22"/>
              </w:rPr>
            </w:pPr>
            <w:r>
              <w:rPr>
                <w:b/>
                <w:sz w:val="22"/>
                <w:szCs w:val="22"/>
              </w:rPr>
              <w:t>Program Director Signature</w:t>
            </w:r>
            <w:r w:rsidRPr="001C6F05">
              <w:rPr>
                <w:b/>
                <w:sz w:val="22"/>
                <w:szCs w:val="22"/>
              </w:rPr>
              <w:t>:</w:t>
            </w:r>
          </w:p>
        </w:tc>
        <w:tc>
          <w:tcPr>
            <w:tcW w:w="5214" w:type="dxa"/>
            <w:gridSpan w:val="2"/>
          </w:tcPr>
          <w:p w14:paraId="4671625F" w14:textId="6B5A41F6" w:rsidR="006C1ACC" w:rsidRPr="001C6F05" w:rsidRDefault="006C1ACC" w:rsidP="00A92F00">
            <w:pPr>
              <w:rPr>
                <w:b/>
                <w:sz w:val="22"/>
                <w:szCs w:val="22"/>
              </w:rPr>
            </w:pPr>
            <w:r>
              <w:rPr>
                <w:b/>
                <w:sz w:val="22"/>
                <w:szCs w:val="22"/>
              </w:rPr>
              <w:t>Print Name:</w:t>
            </w:r>
          </w:p>
        </w:tc>
      </w:tr>
      <w:tr w:rsidR="006F0FE0" w14:paraId="52FD255B" w14:textId="77777777" w:rsidTr="001C6F05">
        <w:trPr>
          <w:jc w:val="center"/>
        </w:trPr>
        <w:tc>
          <w:tcPr>
            <w:tcW w:w="10428" w:type="dxa"/>
            <w:gridSpan w:val="3"/>
          </w:tcPr>
          <w:p w14:paraId="1C67BE53" w14:textId="05A0304A" w:rsidR="006F0FE0" w:rsidRPr="001C6F05" w:rsidRDefault="00193F54" w:rsidP="006F0FE0">
            <w:pPr>
              <w:rPr>
                <w:b/>
                <w:sz w:val="22"/>
                <w:szCs w:val="22"/>
              </w:rPr>
            </w:pPr>
            <w:r w:rsidRPr="001C6F05">
              <w:rPr>
                <w:b/>
                <w:sz w:val="22"/>
                <w:szCs w:val="22"/>
              </w:rPr>
              <w:t>Address:</w:t>
            </w:r>
          </w:p>
        </w:tc>
      </w:tr>
      <w:tr w:rsidR="003317AB" w14:paraId="29F6D564" w14:textId="77777777" w:rsidTr="008156E3">
        <w:trPr>
          <w:jc w:val="center"/>
        </w:trPr>
        <w:tc>
          <w:tcPr>
            <w:tcW w:w="5214" w:type="dxa"/>
          </w:tcPr>
          <w:p w14:paraId="0CC78585" w14:textId="29F92830" w:rsidR="003317AB" w:rsidRPr="001C6F05" w:rsidRDefault="00193F54" w:rsidP="00FF3EA3">
            <w:pPr>
              <w:rPr>
                <w:b/>
                <w:sz w:val="22"/>
                <w:szCs w:val="22"/>
              </w:rPr>
            </w:pPr>
            <w:r w:rsidRPr="001C6F05">
              <w:rPr>
                <w:b/>
                <w:sz w:val="22"/>
                <w:szCs w:val="22"/>
              </w:rPr>
              <w:t>City:</w:t>
            </w:r>
          </w:p>
        </w:tc>
        <w:tc>
          <w:tcPr>
            <w:tcW w:w="5214" w:type="dxa"/>
            <w:gridSpan w:val="2"/>
          </w:tcPr>
          <w:p w14:paraId="5F931E1B" w14:textId="4AFA20E3" w:rsidR="003317AB" w:rsidRPr="001C6F05" w:rsidRDefault="002133D7" w:rsidP="00FF3EA3">
            <w:pPr>
              <w:rPr>
                <w:b/>
                <w:sz w:val="22"/>
                <w:szCs w:val="22"/>
              </w:rPr>
            </w:pPr>
            <w:r w:rsidRPr="001C6F05">
              <w:rPr>
                <w:b/>
                <w:sz w:val="22"/>
                <w:szCs w:val="22"/>
              </w:rPr>
              <w:t>Zip:</w:t>
            </w:r>
          </w:p>
        </w:tc>
      </w:tr>
      <w:tr w:rsidR="003317AB" w14:paraId="6430990F" w14:textId="77777777" w:rsidTr="008156E3">
        <w:trPr>
          <w:jc w:val="center"/>
        </w:trPr>
        <w:tc>
          <w:tcPr>
            <w:tcW w:w="5214" w:type="dxa"/>
            <w:tcBorders>
              <w:bottom w:val="single" w:sz="4" w:space="0" w:color="auto"/>
            </w:tcBorders>
          </w:tcPr>
          <w:p w14:paraId="2B8FC5FF" w14:textId="7BC02BEB" w:rsidR="003317AB" w:rsidRPr="001C6F05" w:rsidRDefault="00193F54" w:rsidP="00FF3EA3">
            <w:pPr>
              <w:rPr>
                <w:sz w:val="22"/>
                <w:szCs w:val="22"/>
              </w:rPr>
            </w:pPr>
            <w:r w:rsidRPr="001C6F05">
              <w:rPr>
                <w:b/>
                <w:sz w:val="22"/>
                <w:szCs w:val="22"/>
              </w:rPr>
              <w:t>Phone</w:t>
            </w:r>
            <w:r w:rsidRPr="001C6F05">
              <w:rPr>
                <w:sz w:val="22"/>
                <w:szCs w:val="22"/>
              </w:rPr>
              <w:t>:</w:t>
            </w:r>
          </w:p>
        </w:tc>
        <w:tc>
          <w:tcPr>
            <w:tcW w:w="5214" w:type="dxa"/>
            <w:gridSpan w:val="2"/>
            <w:tcBorders>
              <w:bottom w:val="single" w:sz="4" w:space="0" w:color="auto"/>
            </w:tcBorders>
          </w:tcPr>
          <w:p w14:paraId="45ABA047" w14:textId="77777777" w:rsidR="003317AB" w:rsidRPr="001C6F05" w:rsidRDefault="002133D7" w:rsidP="00FF3EA3">
            <w:pPr>
              <w:rPr>
                <w:sz w:val="22"/>
                <w:szCs w:val="22"/>
              </w:rPr>
            </w:pPr>
            <w:r w:rsidRPr="001C6F05">
              <w:rPr>
                <w:b/>
                <w:sz w:val="22"/>
                <w:szCs w:val="22"/>
              </w:rPr>
              <w:t>Fax</w:t>
            </w:r>
            <w:r w:rsidRPr="001C6F05">
              <w:rPr>
                <w:sz w:val="22"/>
                <w:szCs w:val="22"/>
              </w:rPr>
              <w:t>:</w:t>
            </w:r>
          </w:p>
        </w:tc>
      </w:tr>
      <w:tr w:rsidR="002133D7" w14:paraId="019DC366" w14:textId="77777777" w:rsidTr="001C6F05">
        <w:trPr>
          <w:jc w:val="center"/>
        </w:trPr>
        <w:tc>
          <w:tcPr>
            <w:tcW w:w="10428" w:type="dxa"/>
            <w:gridSpan w:val="3"/>
            <w:tcBorders>
              <w:bottom w:val="triple" w:sz="4" w:space="0" w:color="auto"/>
            </w:tcBorders>
          </w:tcPr>
          <w:p w14:paraId="6377AFBD" w14:textId="757B3B0D" w:rsidR="002133D7" w:rsidRPr="001C6F05" w:rsidRDefault="00193F54" w:rsidP="00FF3EA3">
            <w:pPr>
              <w:rPr>
                <w:sz w:val="22"/>
                <w:szCs w:val="22"/>
              </w:rPr>
            </w:pPr>
            <w:r w:rsidRPr="001C6F05">
              <w:rPr>
                <w:b/>
                <w:sz w:val="22"/>
                <w:szCs w:val="22"/>
              </w:rPr>
              <w:t>Email</w:t>
            </w:r>
            <w:r w:rsidRPr="001C6F05">
              <w:rPr>
                <w:sz w:val="22"/>
                <w:szCs w:val="22"/>
              </w:rPr>
              <w:t>:</w:t>
            </w:r>
          </w:p>
        </w:tc>
      </w:tr>
      <w:tr w:rsidR="00A92F00" w14:paraId="1DDE4F26" w14:textId="77777777" w:rsidTr="008156E3">
        <w:trPr>
          <w:jc w:val="center"/>
        </w:trPr>
        <w:tc>
          <w:tcPr>
            <w:tcW w:w="5214" w:type="dxa"/>
            <w:tcBorders>
              <w:top w:val="triple" w:sz="4" w:space="0" w:color="auto"/>
            </w:tcBorders>
          </w:tcPr>
          <w:p w14:paraId="3C95DCFD" w14:textId="7144E5DA" w:rsidR="00A92F00" w:rsidRPr="001C6F05" w:rsidRDefault="00A92F00" w:rsidP="00FF3EA3">
            <w:pPr>
              <w:rPr>
                <w:b/>
                <w:sz w:val="22"/>
                <w:szCs w:val="22"/>
              </w:rPr>
            </w:pPr>
            <w:r>
              <w:rPr>
                <w:b/>
                <w:sz w:val="22"/>
                <w:szCs w:val="22"/>
              </w:rPr>
              <w:t xml:space="preserve">Other </w:t>
            </w:r>
            <w:r w:rsidRPr="001C6F05">
              <w:rPr>
                <w:b/>
                <w:sz w:val="22"/>
                <w:szCs w:val="22"/>
              </w:rPr>
              <w:t>Grant Contact:</w:t>
            </w:r>
          </w:p>
        </w:tc>
        <w:tc>
          <w:tcPr>
            <w:tcW w:w="5214" w:type="dxa"/>
            <w:gridSpan w:val="2"/>
            <w:tcBorders>
              <w:top w:val="triple" w:sz="4" w:space="0" w:color="auto"/>
            </w:tcBorders>
          </w:tcPr>
          <w:p w14:paraId="57DEEAB0" w14:textId="605FB042" w:rsidR="00A92F00" w:rsidRPr="001C6F05" w:rsidRDefault="00A92F00" w:rsidP="00FF3EA3">
            <w:pPr>
              <w:rPr>
                <w:b/>
                <w:sz w:val="22"/>
                <w:szCs w:val="22"/>
              </w:rPr>
            </w:pPr>
            <w:r>
              <w:rPr>
                <w:b/>
                <w:sz w:val="22"/>
                <w:szCs w:val="22"/>
              </w:rPr>
              <w:t>Title:</w:t>
            </w:r>
          </w:p>
        </w:tc>
      </w:tr>
      <w:tr w:rsidR="002133D7" w14:paraId="60F65DD1" w14:textId="77777777" w:rsidTr="008156E3">
        <w:trPr>
          <w:jc w:val="center"/>
        </w:trPr>
        <w:tc>
          <w:tcPr>
            <w:tcW w:w="5214" w:type="dxa"/>
            <w:tcBorders>
              <w:bottom w:val="single" w:sz="4" w:space="0" w:color="auto"/>
            </w:tcBorders>
          </w:tcPr>
          <w:p w14:paraId="3204E3EC" w14:textId="171AC008" w:rsidR="002133D7" w:rsidRPr="001C6F05" w:rsidRDefault="00193F54" w:rsidP="002133D7">
            <w:pPr>
              <w:rPr>
                <w:sz w:val="22"/>
                <w:szCs w:val="22"/>
              </w:rPr>
            </w:pPr>
            <w:r w:rsidRPr="001C6F05">
              <w:rPr>
                <w:b/>
                <w:sz w:val="22"/>
                <w:szCs w:val="22"/>
              </w:rPr>
              <w:t>Phone</w:t>
            </w:r>
            <w:r w:rsidRPr="001C6F05">
              <w:rPr>
                <w:sz w:val="22"/>
                <w:szCs w:val="22"/>
              </w:rPr>
              <w:t>:</w:t>
            </w:r>
          </w:p>
        </w:tc>
        <w:tc>
          <w:tcPr>
            <w:tcW w:w="5214" w:type="dxa"/>
            <w:gridSpan w:val="2"/>
            <w:tcBorders>
              <w:bottom w:val="single" w:sz="4" w:space="0" w:color="auto"/>
            </w:tcBorders>
          </w:tcPr>
          <w:p w14:paraId="00A8A609" w14:textId="77777777" w:rsidR="002133D7" w:rsidRPr="001C6F05" w:rsidRDefault="002133D7" w:rsidP="002133D7">
            <w:pPr>
              <w:rPr>
                <w:b/>
                <w:sz w:val="22"/>
                <w:szCs w:val="22"/>
              </w:rPr>
            </w:pPr>
            <w:r w:rsidRPr="001C6F05">
              <w:rPr>
                <w:b/>
                <w:sz w:val="22"/>
                <w:szCs w:val="22"/>
              </w:rPr>
              <w:t>Fax:</w:t>
            </w:r>
          </w:p>
        </w:tc>
      </w:tr>
      <w:tr w:rsidR="002133D7" w14:paraId="7A3FDDDB" w14:textId="77777777" w:rsidTr="001C6F05">
        <w:trPr>
          <w:jc w:val="center"/>
        </w:trPr>
        <w:tc>
          <w:tcPr>
            <w:tcW w:w="10428" w:type="dxa"/>
            <w:gridSpan w:val="3"/>
            <w:tcBorders>
              <w:bottom w:val="triple" w:sz="4" w:space="0" w:color="auto"/>
            </w:tcBorders>
          </w:tcPr>
          <w:p w14:paraId="7108D0D1" w14:textId="3FED8442" w:rsidR="002133D7" w:rsidRPr="001C6F05" w:rsidRDefault="00193F54" w:rsidP="002133D7">
            <w:pPr>
              <w:rPr>
                <w:b/>
                <w:sz w:val="22"/>
                <w:szCs w:val="22"/>
              </w:rPr>
            </w:pPr>
            <w:r w:rsidRPr="001C6F05">
              <w:rPr>
                <w:b/>
                <w:sz w:val="22"/>
                <w:szCs w:val="22"/>
              </w:rPr>
              <w:t>Email:</w:t>
            </w:r>
          </w:p>
        </w:tc>
      </w:tr>
      <w:tr w:rsidR="002133D7" w14:paraId="2FDB466A" w14:textId="77777777" w:rsidTr="001C6F05">
        <w:trPr>
          <w:jc w:val="center"/>
        </w:trPr>
        <w:tc>
          <w:tcPr>
            <w:tcW w:w="10428" w:type="dxa"/>
            <w:gridSpan w:val="3"/>
            <w:tcBorders>
              <w:top w:val="triple" w:sz="4" w:space="0" w:color="auto"/>
            </w:tcBorders>
          </w:tcPr>
          <w:p w14:paraId="49E6A1D5" w14:textId="21295D66" w:rsidR="0083775F" w:rsidRPr="001C6F05" w:rsidRDefault="0083775F" w:rsidP="006C1ACC">
            <w:pPr>
              <w:rPr>
                <w:b/>
                <w:sz w:val="22"/>
                <w:szCs w:val="22"/>
              </w:rPr>
            </w:pPr>
            <w:r w:rsidRPr="001C6F05">
              <w:rPr>
                <w:b/>
                <w:sz w:val="22"/>
                <w:szCs w:val="22"/>
              </w:rPr>
              <w:t xml:space="preserve">Fiscal </w:t>
            </w:r>
            <w:r w:rsidR="006C1ACC">
              <w:rPr>
                <w:b/>
                <w:sz w:val="22"/>
                <w:szCs w:val="22"/>
              </w:rPr>
              <w:t>Agent</w:t>
            </w:r>
            <w:r w:rsidRPr="001C6F05">
              <w:rPr>
                <w:b/>
                <w:sz w:val="22"/>
                <w:szCs w:val="22"/>
              </w:rPr>
              <w:t>–Contact:</w:t>
            </w:r>
          </w:p>
        </w:tc>
      </w:tr>
      <w:tr w:rsidR="0083775F" w14:paraId="00290316" w14:textId="77777777" w:rsidTr="008156E3">
        <w:trPr>
          <w:jc w:val="center"/>
        </w:trPr>
        <w:tc>
          <w:tcPr>
            <w:tcW w:w="5214" w:type="dxa"/>
          </w:tcPr>
          <w:p w14:paraId="680E0CB8" w14:textId="42A55F0F" w:rsidR="0083775F" w:rsidRPr="001C6F05" w:rsidRDefault="00193F54" w:rsidP="0083775F">
            <w:pPr>
              <w:rPr>
                <w:sz w:val="22"/>
                <w:szCs w:val="22"/>
              </w:rPr>
            </w:pPr>
            <w:r w:rsidRPr="001C6F05">
              <w:rPr>
                <w:b/>
                <w:sz w:val="22"/>
                <w:szCs w:val="22"/>
              </w:rPr>
              <w:t>Phone</w:t>
            </w:r>
            <w:r w:rsidRPr="001C6F05">
              <w:rPr>
                <w:sz w:val="22"/>
                <w:szCs w:val="22"/>
              </w:rPr>
              <w:t>:</w:t>
            </w:r>
          </w:p>
        </w:tc>
        <w:tc>
          <w:tcPr>
            <w:tcW w:w="5214" w:type="dxa"/>
            <w:gridSpan w:val="2"/>
          </w:tcPr>
          <w:p w14:paraId="7E0AD20C" w14:textId="77777777" w:rsidR="0083775F" w:rsidRPr="001C6F05" w:rsidRDefault="0083775F" w:rsidP="0083775F">
            <w:pPr>
              <w:rPr>
                <w:sz w:val="22"/>
                <w:szCs w:val="22"/>
              </w:rPr>
            </w:pPr>
            <w:r w:rsidRPr="001C6F05">
              <w:rPr>
                <w:b/>
                <w:sz w:val="22"/>
                <w:szCs w:val="22"/>
              </w:rPr>
              <w:t>Fax</w:t>
            </w:r>
            <w:r w:rsidRPr="001C6F05">
              <w:rPr>
                <w:sz w:val="22"/>
                <w:szCs w:val="22"/>
              </w:rPr>
              <w:t>:</w:t>
            </w:r>
          </w:p>
        </w:tc>
      </w:tr>
      <w:tr w:rsidR="0083775F" w14:paraId="5E102FF8" w14:textId="77777777" w:rsidTr="001C6F05">
        <w:trPr>
          <w:jc w:val="center"/>
        </w:trPr>
        <w:tc>
          <w:tcPr>
            <w:tcW w:w="10428" w:type="dxa"/>
            <w:gridSpan w:val="3"/>
          </w:tcPr>
          <w:p w14:paraId="71AEE83C" w14:textId="157FCDF2" w:rsidR="0083775F" w:rsidRPr="001C6F05" w:rsidRDefault="00193F54" w:rsidP="0083775F">
            <w:pPr>
              <w:rPr>
                <w:b/>
                <w:sz w:val="22"/>
                <w:szCs w:val="22"/>
              </w:rPr>
            </w:pPr>
            <w:r w:rsidRPr="001C6F05">
              <w:rPr>
                <w:b/>
                <w:sz w:val="22"/>
                <w:szCs w:val="22"/>
              </w:rPr>
              <w:t>Email:</w:t>
            </w:r>
          </w:p>
        </w:tc>
      </w:tr>
      <w:tr w:rsidR="003317AB" w:rsidRPr="00C6179E" w14:paraId="1E5C6E6B" w14:textId="77777777" w:rsidTr="001C6F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4"/>
        </w:trPr>
        <w:tc>
          <w:tcPr>
            <w:tcW w:w="5508" w:type="dxa"/>
            <w:gridSpan w:val="2"/>
          </w:tcPr>
          <w:p w14:paraId="496EC6E4" w14:textId="77777777" w:rsidR="003317AB" w:rsidRPr="001C6F05" w:rsidRDefault="00C85F2E" w:rsidP="001C6F05">
            <w:pPr>
              <w:spacing w:before="120" w:after="6" w:line="240" w:lineRule="auto"/>
              <w:rPr>
                <w:b/>
                <w:bCs/>
                <w:sz w:val="22"/>
                <w:szCs w:val="22"/>
              </w:rPr>
            </w:pPr>
            <w:r w:rsidRPr="001C6F05">
              <w:rPr>
                <w:b/>
                <w:bCs/>
                <w:sz w:val="22"/>
                <w:szCs w:val="22"/>
              </w:rPr>
              <w:t>Please mark all that apply</w:t>
            </w:r>
          </w:p>
        </w:tc>
        <w:tc>
          <w:tcPr>
            <w:tcW w:w="4920" w:type="dxa"/>
          </w:tcPr>
          <w:p w14:paraId="39D0E7E1" w14:textId="77777777" w:rsidR="003317AB" w:rsidRPr="001C6F05" w:rsidRDefault="003317AB" w:rsidP="001C6F05">
            <w:pPr>
              <w:spacing w:before="0" w:after="6" w:line="240" w:lineRule="auto"/>
              <w:rPr>
                <w:b/>
                <w:bCs/>
                <w:sz w:val="22"/>
                <w:szCs w:val="22"/>
              </w:rPr>
            </w:pPr>
            <w:r w:rsidRPr="001C6F05">
              <w:rPr>
                <w:b/>
                <w:bCs/>
                <w:sz w:val="22"/>
                <w:szCs w:val="22"/>
              </w:rPr>
              <w:t>Applicant Categories</w:t>
            </w:r>
          </w:p>
        </w:tc>
      </w:tr>
      <w:bookmarkStart w:id="68" w:name="Check40"/>
      <w:tr w:rsidR="003317AB" w:rsidRPr="00C6179E" w14:paraId="5DF4142B" w14:textId="77777777" w:rsidTr="001C6F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4"/>
        </w:trPr>
        <w:tc>
          <w:tcPr>
            <w:tcW w:w="5508" w:type="dxa"/>
            <w:gridSpan w:val="2"/>
          </w:tcPr>
          <w:p w14:paraId="5B04C3E1" w14:textId="7A24A3C1" w:rsidR="003317AB" w:rsidRPr="001C6F05" w:rsidRDefault="003317AB" w:rsidP="001C6F05">
            <w:pPr>
              <w:spacing w:before="0" w:after="6" w:line="240" w:lineRule="auto"/>
              <w:rPr>
                <w:b/>
                <w:bCs/>
                <w:sz w:val="22"/>
                <w:szCs w:val="22"/>
              </w:rPr>
            </w:pPr>
            <w:r w:rsidRPr="001C6F05">
              <w:rPr>
                <w:b/>
                <w:bCs/>
                <w:sz w:val="22"/>
                <w:szCs w:val="22"/>
              </w:rPr>
              <w:fldChar w:fldCharType="begin">
                <w:ffData>
                  <w:name w:val="Check40"/>
                  <w:enabled/>
                  <w:calcOnExit w:val="0"/>
                  <w:checkBox>
                    <w:sizeAuto/>
                    <w:default w:val="0"/>
                  </w:checkBox>
                </w:ffData>
              </w:fldChar>
            </w:r>
            <w:r w:rsidRPr="001C6F05">
              <w:rPr>
                <w:b/>
                <w:bCs/>
                <w:sz w:val="22"/>
                <w:szCs w:val="22"/>
              </w:rPr>
              <w:instrText xml:space="preserve"> FORMCHECKBOX </w:instrText>
            </w:r>
            <w:r w:rsidR="00DA4F9B">
              <w:rPr>
                <w:b/>
                <w:bCs/>
                <w:sz w:val="22"/>
                <w:szCs w:val="22"/>
              </w:rPr>
            </w:r>
            <w:r w:rsidR="00DA4F9B">
              <w:rPr>
                <w:b/>
                <w:bCs/>
                <w:sz w:val="22"/>
                <w:szCs w:val="22"/>
              </w:rPr>
              <w:fldChar w:fldCharType="separate"/>
            </w:r>
            <w:r w:rsidRPr="001C6F05">
              <w:rPr>
                <w:b/>
                <w:bCs/>
                <w:sz w:val="22"/>
                <w:szCs w:val="22"/>
              </w:rPr>
              <w:fldChar w:fldCharType="end"/>
            </w:r>
            <w:bookmarkEnd w:id="68"/>
            <w:r w:rsidRPr="001C6F05">
              <w:rPr>
                <w:b/>
                <w:bCs/>
                <w:sz w:val="22"/>
                <w:szCs w:val="22"/>
              </w:rPr>
              <w:t xml:space="preserve"> </w:t>
            </w:r>
            <w:r w:rsidRPr="001C6F05">
              <w:rPr>
                <w:bCs/>
                <w:sz w:val="22"/>
                <w:szCs w:val="22"/>
              </w:rPr>
              <w:t>Elementary</w:t>
            </w:r>
          </w:p>
        </w:tc>
        <w:bookmarkStart w:id="69" w:name="Check36"/>
        <w:tc>
          <w:tcPr>
            <w:tcW w:w="4920" w:type="dxa"/>
          </w:tcPr>
          <w:p w14:paraId="60DB73BD" w14:textId="7DA7DE72" w:rsidR="003317AB" w:rsidRPr="001C6F05" w:rsidRDefault="003317AB" w:rsidP="001C6F05">
            <w:pPr>
              <w:spacing w:before="0" w:after="6" w:line="240" w:lineRule="auto"/>
              <w:rPr>
                <w:bCs/>
                <w:sz w:val="22"/>
                <w:szCs w:val="22"/>
              </w:rPr>
            </w:pPr>
            <w:r w:rsidRPr="001C6F05">
              <w:rPr>
                <w:bCs/>
                <w:sz w:val="22"/>
                <w:szCs w:val="22"/>
              </w:rPr>
              <w:fldChar w:fldCharType="begin">
                <w:ffData>
                  <w:name w:val="Check36"/>
                  <w:enabled/>
                  <w:calcOnExit w:val="0"/>
                  <w:checkBox>
                    <w:sizeAuto/>
                    <w:default w:val="0"/>
                  </w:checkBox>
                </w:ffData>
              </w:fldChar>
            </w:r>
            <w:r w:rsidRPr="001C6F05">
              <w:rPr>
                <w:bCs/>
                <w:sz w:val="22"/>
                <w:szCs w:val="22"/>
              </w:rPr>
              <w:instrText xml:space="preserve"> FORMCHECKBOX </w:instrText>
            </w:r>
            <w:r w:rsidR="00DA4F9B">
              <w:rPr>
                <w:bCs/>
                <w:sz w:val="22"/>
                <w:szCs w:val="22"/>
              </w:rPr>
            </w:r>
            <w:r w:rsidR="00DA4F9B">
              <w:rPr>
                <w:bCs/>
                <w:sz w:val="22"/>
                <w:szCs w:val="22"/>
              </w:rPr>
              <w:fldChar w:fldCharType="separate"/>
            </w:r>
            <w:r w:rsidRPr="001C6F05">
              <w:rPr>
                <w:bCs/>
                <w:sz w:val="22"/>
                <w:szCs w:val="22"/>
              </w:rPr>
              <w:fldChar w:fldCharType="end"/>
            </w:r>
            <w:bookmarkEnd w:id="69"/>
            <w:r w:rsidRPr="001C6F05">
              <w:rPr>
                <w:bCs/>
                <w:sz w:val="22"/>
                <w:szCs w:val="22"/>
              </w:rPr>
              <w:t xml:space="preserve"> New Applicant</w:t>
            </w:r>
          </w:p>
        </w:tc>
      </w:tr>
      <w:bookmarkStart w:id="70" w:name="Check41"/>
      <w:tr w:rsidR="003317AB" w:rsidRPr="00C6179E" w14:paraId="12A59596" w14:textId="77777777" w:rsidTr="001C6F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4"/>
        </w:trPr>
        <w:tc>
          <w:tcPr>
            <w:tcW w:w="5508" w:type="dxa"/>
            <w:gridSpan w:val="2"/>
          </w:tcPr>
          <w:p w14:paraId="77B68EC8" w14:textId="3776BE2D" w:rsidR="003317AB" w:rsidRPr="001C6F05" w:rsidRDefault="003317AB" w:rsidP="001C6F05">
            <w:pPr>
              <w:spacing w:before="0" w:after="6" w:line="240" w:lineRule="auto"/>
              <w:rPr>
                <w:b/>
                <w:bCs/>
                <w:sz w:val="22"/>
                <w:szCs w:val="22"/>
              </w:rPr>
            </w:pPr>
            <w:r w:rsidRPr="001C6F05">
              <w:rPr>
                <w:b/>
                <w:bCs/>
                <w:sz w:val="22"/>
                <w:szCs w:val="22"/>
              </w:rPr>
              <w:fldChar w:fldCharType="begin">
                <w:ffData>
                  <w:name w:val="Check41"/>
                  <w:enabled/>
                  <w:calcOnExit w:val="0"/>
                  <w:checkBox>
                    <w:sizeAuto/>
                    <w:default w:val="0"/>
                  </w:checkBox>
                </w:ffData>
              </w:fldChar>
            </w:r>
            <w:r w:rsidRPr="001C6F05">
              <w:rPr>
                <w:b/>
                <w:bCs/>
                <w:sz w:val="22"/>
                <w:szCs w:val="22"/>
              </w:rPr>
              <w:instrText xml:space="preserve"> FORMCHECKBOX </w:instrText>
            </w:r>
            <w:r w:rsidR="00DA4F9B">
              <w:rPr>
                <w:b/>
                <w:bCs/>
                <w:sz w:val="22"/>
                <w:szCs w:val="22"/>
              </w:rPr>
            </w:r>
            <w:r w:rsidR="00DA4F9B">
              <w:rPr>
                <w:b/>
                <w:bCs/>
                <w:sz w:val="22"/>
                <w:szCs w:val="22"/>
              </w:rPr>
              <w:fldChar w:fldCharType="separate"/>
            </w:r>
            <w:r w:rsidRPr="001C6F05">
              <w:rPr>
                <w:b/>
                <w:bCs/>
                <w:sz w:val="22"/>
                <w:szCs w:val="22"/>
              </w:rPr>
              <w:fldChar w:fldCharType="end"/>
            </w:r>
            <w:bookmarkEnd w:id="70"/>
            <w:r w:rsidRPr="001C6F05">
              <w:rPr>
                <w:b/>
                <w:bCs/>
                <w:sz w:val="22"/>
                <w:szCs w:val="22"/>
              </w:rPr>
              <w:t xml:space="preserve"> </w:t>
            </w:r>
            <w:r w:rsidRPr="001C6F05">
              <w:rPr>
                <w:bCs/>
                <w:sz w:val="22"/>
                <w:szCs w:val="22"/>
              </w:rPr>
              <w:t>Middle School</w:t>
            </w:r>
          </w:p>
        </w:tc>
        <w:bookmarkStart w:id="71" w:name="Check37"/>
        <w:tc>
          <w:tcPr>
            <w:tcW w:w="4920" w:type="dxa"/>
          </w:tcPr>
          <w:p w14:paraId="319094B4" w14:textId="276B3734" w:rsidR="003317AB" w:rsidRPr="001C6F05" w:rsidRDefault="003317AB" w:rsidP="001C6F05">
            <w:pPr>
              <w:spacing w:before="0" w:after="6" w:line="240" w:lineRule="auto"/>
              <w:rPr>
                <w:bCs/>
                <w:sz w:val="22"/>
                <w:szCs w:val="22"/>
              </w:rPr>
            </w:pPr>
            <w:r w:rsidRPr="001C6F05">
              <w:rPr>
                <w:bCs/>
                <w:sz w:val="22"/>
                <w:szCs w:val="22"/>
              </w:rPr>
              <w:fldChar w:fldCharType="begin">
                <w:ffData>
                  <w:name w:val="Check37"/>
                  <w:enabled/>
                  <w:calcOnExit w:val="0"/>
                  <w:checkBox>
                    <w:sizeAuto/>
                    <w:default w:val="0"/>
                  </w:checkBox>
                </w:ffData>
              </w:fldChar>
            </w:r>
            <w:r w:rsidRPr="001C6F05">
              <w:rPr>
                <w:bCs/>
                <w:sz w:val="22"/>
                <w:szCs w:val="22"/>
              </w:rPr>
              <w:instrText xml:space="preserve"> FORMCHECKBOX </w:instrText>
            </w:r>
            <w:r w:rsidR="00DA4F9B">
              <w:rPr>
                <w:bCs/>
                <w:sz w:val="22"/>
                <w:szCs w:val="22"/>
              </w:rPr>
            </w:r>
            <w:r w:rsidR="00DA4F9B">
              <w:rPr>
                <w:bCs/>
                <w:sz w:val="22"/>
                <w:szCs w:val="22"/>
              </w:rPr>
              <w:fldChar w:fldCharType="separate"/>
            </w:r>
            <w:r w:rsidRPr="001C6F05">
              <w:rPr>
                <w:bCs/>
                <w:sz w:val="22"/>
                <w:szCs w:val="22"/>
              </w:rPr>
              <w:fldChar w:fldCharType="end"/>
            </w:r>
            <w:bookmarkEnd w:id="71"/>
            <w:r w:rsidRPr="001C6F05">
              <w:rPr>
                <w:bCs/>
                <w:sz w:val="22"/>
                <w:szCs w:val="22"/>
              </w:rPr>
              <w:t xml:space="preserve"> Current Grantee</w:t>
            </w:r>
          </w:p>
        </w:tc>
      </w:tr>
      <w:bookmarkStart w:id="72" w:name="Check42"/>
      <w:tr w:rsidR="003317AB" w:rsidRPr="00C6179E" w14:paraId="32A1635E" w14:textId="77777777" w:rsidTr="001C6F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4"/>
        </w:trPr>
        <w:tc>
          <w:tcPr>
            <w:tcW w:w="5508" w:type="dxa"/>
            <w:gridSpan w:val="2"/>
          </w:tcPr>
          <w:p w14:paraId="756846F3" w14:textId="71160F46" w:rsidR="003317AB" w:rsidRPr="001C6F05" w:rsidRDefault="003317AB" w:rsidP="001C6F05">
            <w:pPr>
              <w:spacing w:before="0" w:after="6" w:line="240" w:lineRule="auto"/>
              <w:rPr>
                <w:b/>
                <w:bCs/>
                <w:sz w:val="22"/>
                <w:szCs w:val="22"/>
              </w:rPr>
            </w:pPr>
            <w:r w:rsidRPr="001C6F05">
              <w:rPr>
                <w:sz w:val="22"/>
                <w:szCs w:val="22"/>
              </w:rPr>
              <w:fldChar w:fldCharType="begin">
                <w:ffData>
                  <w:name w:val="Check42"/>
                  <w:enabled/>
                  <w:calcOnExit w:val="0"/>
                  <w:checkBox>
                    <w:sizeAuto/>
                    <w:default w:val="0"/>
                  </w:checkBox>
                </w:ffData>
              </w:fldChar>
            </w:r>
            <w:r w:rsidRPr="001C6F05">
              <w:rPr>
                <w:sz w:val="22"/>
                <w:szCs w:val="22"/>
              </w:rPr>
              <w:instrText xml:space="preserve"> FORMCHECKBOX </w:instrText>
            </w:r>
            <w:r w:rsidR="00DA4F9B">
              <w:rPr>
                <w:sz w:val="22"/>
                <w:szCs w:val="22"/>
              </w:rPr>
            </w:r>
            <w:r w:rsidR="00DA4F9B">
              <w:rPr>
                <w:sz w:val="22"/>
                <w:szCs w:val="22"/>
              </w:rPr>
              <w:fldChar w:fldCharType="separate"/>
            </w:r>
            <w:r w:rsidRPr="001C6F05">
              <w:rPr>
                <w:sz w:val="22"/>
                <w:szCs w:val="22"/>
              </w:rPr>
              <w:fldChar w:fldCharType="end"/>
            </w:r>
            <w:bookmarkEnd w:id="72"/>
            <w:r w:rsidRPr="001C6F05">
              <w:rPr>
                <w:sz w:val="22"/>
                <w:szCs w:val="22"/>
              </w:rPr>
              <w:t xml:space="preserve"> </w:t>
            </w:r>
            <w:r w:rsidRPr="001C6F05">
              <w:rPr>
                <w:bCs/>
                <w:sz w:val="22"/>
                <w:szCs w:val="22"/>
              </w:rPr>
              <w:t>High School</w:t>
            </w:r>
          </w:p>
        </w:tc>
        <w:tc>
          <w:tcPr>
            <w:tcW w:w="4920" w:type="dxa"/>
          </w:tcPr>
          <w:p w14:paraId="3C76BF9B" w14:textId="77777777" w:rsidR="003317AB" w:rsidRPr="001C6F05" w:rsidRDefault="003317AB" w:rsidP="001C6F05">
            <w:pPr>
              <w:spacing w:before="0" w:after="6" w:line="240" w:lineRule="auto"/>
              <w:rPr>
                <w:bCs/>
                <w:sz w:val="22"/>
                <w:szCs w:val="22"/>
              </w:rPr>
            </w:pPr>
            <w:r w:rsidRPr="001C6F05">
              <w:rPr>
                <w:bCs/>
                <w:sz w:val="22"/>
                <w:szCs w:val="22"/>
              </w:rPr>
              <w:fldChar w:fldCharType="begin">
                <w:ffData>
                  <w:name w:val="Check39"/>
                  <w:enabled/>
                  <w:calcOnExit w:val="0"/>
                  <w:checkBox>
                    <w:sizeAuto/>
                    <w:default w:val="0"/>
                  </w:checkBox>
                </w:ffData>
              </w:fldChar>
            </w:r>
            <w:r w:rsidRPr="001C6F05">
              <w:rPr>
                <w:bCs/>
                <w:sz w:val="22"/>
                <w:szCs w:val="22"/>
              </w:rPr>
              <w:instrText xml:space="preserve"> FORMCHECKBOX </w:instrText>
            </w:r>
            <w:r w:rsidR="00DA4F9B">
              <w:rPr>
                <w:bCs/>
                <w:sz w:val="22"/>
                <w:szCs w:val="22"/>
              </w:rPr>
            </w:r>
            <w:r w:rsidR="00DA4F9B">
              <w:rPr>
                <w:bCs/>
                <w:sz w:val="22"/>
                <w:szCs w:val="22"/>
              </w:rPr>
              <w:fldChar w:fldCharType="separate"/>
            </w:r>
            <w:r w:rsidRPr="001C6F05">
              <w:rPr>
                <w:bCs/>
                <w:sz w:val="22"/>
                <w:szCs w:val="22"/>
              </w:rPr>
              <w:fldChar w:fldCharType="end"/>
            </w:r>
            <w:r w:rsidRPr="001C6F05">
              <w:rPr>
                <w:bCs/>
                <w:sz w:val="22"/>
                <w:szCs w:val="22"/>
              </w:rPr>
              <w:t xml:space="preserve"> Prior Grantee</w:t>
            </w:r>
          </w:p>
        </w:tc>
      </w:tr>
    </w:tbl>
    <w:p w14:paraId="0E0989E4" w14:textId="470F24BE" w:rsidR="003317AB" w:rsidRPr="001C6F05" w:rsidRDefault="003317AB" w:rsidP="001C6F05">
      <w:pPr>
        <w:spacing w:line="240" w:lineRule="auto"/>
        <w:rPr>
          <w:b/>
          <w:bCs/>
          <w:sz w:val="24"/>
          <w:szCs w:val="24"/>
        </w:rPr>
      </w:pPr>
      <w:r w:rsidRPr="001C6F05">
        <w:rPr>
          <w:b/>
          <w:bCs/>
          <w:sz w:val="24"/>
          <w:szCs w:val="24"/>
        </w:rPr>
        <w:t>Annual Amount Reques</w:t>
      </w:r>
      <w:r w:rsidR="00193F54" w:rsidRPr="001C6F05">
        <w:rPr>
          <w:b/>
          <w:bCs/>
          <w:sz w:val="24"/>
          <w:szCs w:val="24"/>
        </w:rPr>
        <w:t>ted:  $________________________</w:t>
      </w:r>
    </w:p>
    <w:p w14:paraId="130AB263" w14:textId="3E60C5FA" w:rsidR="00BD1142" w:rsidRDefault="003317AB" w:rsidP="001C6F05">
      <w:pPr>
        <w:spacing w:line="240" w:lineRule="auto"/>
        <w:rPr>
          <w:sz w:val="24"/>
          <w:szCs w:val="24"/>
        </w:rPr>
      </w:pPr>
      <w:r w:rsidRPr="001C6F05">
        <w:rPr>
          <w:sz w:val="24"/>
          <w:szCs w:val="24"/>
        </w:rPr>
        <w:t xml:space="preserve">I HEREBY CERTIFY that, to the best of my knowledge, the information contained in this application is correct, the agency or agencies named in the </w:t>
      </w:r>
      <w:r w:rsidRPr="00484238">
        <w:rPr>
          <w:i/>
          <w:sz w:val="24"/>
          <w:szCs w:val="24"/>
        </w:rPr>
        <w:t>Applicant and Partner Commitment Form</w:t>
      </w:r>
      <w:r w:rsidRPr="001C6F05">
        <w:rPr>
          <w:sz w:val="24"/>
          <w:szCs w:val="24"/>
        </w:rPr>
        <w:t xml:space="preserve">-Attachment </w:t>
      </w:r>
      <w:r w:rsidR="00BF31B9">
        <w:rPr>
          <w:sz w:val="24"/>
          <w:szCs w:val="24"/>
        </w:rPr>
        <w:t>3</w:t>
      </w:r>
      <w:r w:rsidRPr="001C6F05">
        <w:rPr>
          <w:sz w:val="24"/>
          <w:szCs w:val="24"/>
        </w:rPr>
        <w:t xml:space="preserve"> have authorized me, as their representative, to file this application.  I understand that if the application does</w:t>
      </w:r>
      <w:r w:rsidR="001417A4">
        <w:rPr>
          <w:sz w:val="24"/>
          <w:szCs w:val="24"/>
        </w:rPr>
        <w:t xml:space="preserve"> not meet required specifications</w:t>
      </w:r>
      <w:r w:rsidRPr="001C6F05">
        <w:rPr>
          <w:sz w:val="24"/>
          <w:szCs w:val="24"/>
        </w:rPr>
        <w:t xml:space="preserve"> it will not be read and scored.</w:t>
      </w:r>
    </w:p>
    <w:p w14:paraId="2896113B" w14:textId="77777777" w:rsidR="00C67898" w:rsidRPr="001C6F05" w:rsidRDefault="00C67898" w:rsidP="001C6F05">
      <w:pPr>
        <w:spacing w:line="240" w:lineRule="auto"/>
        <w:rPr>
          <w:sz w:val="24"/>
          <w:szCs w:val="24"/>
        </w:rPr>
      </w:pPr>
    </w:p>
    <w:p w14:paraId="1C6A3132" w14:textId="77777777" w:rsidR="003317AB" w:rsidRDefault="003317AB" w:rsidP="003317AB">
      <w:pPr>
        <w:rPr>
          <w:sz w:val="22"/>
        </w:rPr>
      </w:pPr>
      <w:r>
        <w:rPr>
          <w:sz w:val="22"/>
        </w:rPr>
        <w:t>________________________________________</w:t>
      </w:r>
      <w:r>
        <w:rPr>
          <w:sz w:val="22"/>
        </w:rPr>
        <w:tab/>
      </w:r>
      <w:r>
        <w:rPr>
          <w:sz w:val="22"/>
        </w:rPr>
        <w:tab/>
        <w:t>_________________________________________</w:t>
      </w:r>
    </w:p>
    <w:p w14:paraId="721CFD74" w14:textId="479CEE6D" w:rsidR="004A3B74" w:rsidRDefault="003317AB" w:rsidP="00B221D7">
      <w:pPr>
        <w:rPr>
          <w:rFonts w:cs="Arial"/>
          <w:b/>
          <w:sz w:val="22"/>
        </w:rPr>
      </w:pPr>
      <w:r>
        <w:rPr>
          <w:b/>
          <w:bCs/>
          <w:sz w:val="22"/>
        </w:rPr>
        <w:t>Authorizer</w:t>
      </w:r>
      <w:r w:rsidR="00274A53">
        <w:rPr>
          <w:b/>
          <w:bCs/>
          <w:sz w:val="22"/>
        </w:rPr>
        <w:t>: (</w:t>
      </w:r>
      <w:r>
        <w:rPr>
          <w:b/>
          <w:bCs/>
          <w:sz w:val="22"/>
        </w:rPr>
        <w:t>Please print name)</w:t>
      </w:r>
      <w:r>
        <w:rPr>
          <w:b/>
          <w:bCs/>
          <w:sz w:val="22"/>
        </w:rPr>
        <w:tab/>
      </w:r>
      <w:r w:rsidR="009C232E">
        <w:rPr>
          <w:b/>
          <w:bCs/>
          <w:sz w:val="22"/>
        </w:rPr>
        <w:t>(Title)</w:t>
      </w:r>
      <w:r>
        <w:rPr>
          <w:b/>
          <w:bCs/>
          <w:sz w:val="22"/>
        </w:rPr>
        <w:tab/>
      </w:r>
      <w:r>
        <w:rPr>
          <w:b/>
          <w:bCs/>
          <w:sz w:val="22"/>
        </w:rPr>
        <w:tab/>
      </w:r>
      <w:r>
        <w:rPr>
          <w:b/>
          <w:bCs/>
          <w:sz w:val="22"/>
        </w:rPr>
        <w:tab/>
      </w:r>
      <w:r w:rsidR="00193F54">
        <w:rPr>
          <w:b/>
          <w:bCs/>
          <w:sz w:val="22"/>
        </w:rPr>
        <w:tab/>
      </w:r>
      <w:r w:rsidR="00193F54">
        <w:rPr>
          <w:b/>
          <w:bCs/>
          <w:sz w:val="22"/>
        </w:rPr>
        <w:tab/>
      </w:r>
      <w:r>
        <w:rPr>
          <w:b/>
          <w:bCs/>
          <w:sz w:val="22"/>
        </w:rPr>
        <w:t>Authorizer Signature</w:t>
      </w:r>
      <w:r>
        <w:rPr>
          <w:rFonts w:cs="Arial"/>
          <w:b/>
          <w:sz w:val="22"/>
        </w:rPr>
        <w:br w:type="page"/>
      </w:r>
    </w:p>
    <w:p w14:paraId="04338C6E" w14:textId="77777777" w:rsidR="009027F5" w:rsidRDefault="009027F5" w:rsidP="009027F5">
      <w:pPr>
        <w:jc w:val="center"/>
        <w:rPr>
          <w:rFonts w:cs="Arial"/>
        </w:rPr>
      </w:pPr>
      <w:r>
        <w:rPr>
          <w:rFonts w:cs="Arial"/>
        </w:rPr>
        <w:lastRenderedPageBreak/>
        <w:t>21</w:t>
      </w:r>
      <w:r>
        <w:rPr>
          <w:rFonts w:cs="Arial"/>
          <w:vertAlign w:val="superscript"/>
        </w:rPr>
        <w:t>st</w:t>
      </w:r>
      <w:r>
        <w:rPr>
          <w:rFonts w:cs="Arial"/>
        </w:rPr>
        <w:t xml:space="preserve"> Century Community Learning Centers</w:t>
      </w:r>
    </w:p>
    <w:p w14:paraId="489F0106" w14:textId="77777777" w:rsidR="009027F5" w:rsidRPr="00E000D8" w:rsidRDefault="009027F5" w:rsidP="00766395">
      <w:pPr>
        <w:pStyle w:val="Heading3"/>
        <w:jc w:val="center"/>
      </w:pPr>
      <w:bookmarkStart w:id="73" w:name="_Toc508030623"/>
      <w:bookmarkStart w:id="74" w:name="_Toc510532472"/>
      <w:r>
        <w:t>Program Dashboard</w:t>
      </w:r>
      <w:r w:rsidRPr="00E000D8">
        <w:t xml:space="preserve">- Attachment </w:t>
      </w:r>
      <w:bookmarkEnd w:id="73"/>
      <w:r>
        <w:t>2</w:t>
      </w:r>
      <w:bookmarkEnd w:id="74"/>
    </w:p>
    <w:tbl>
      <w:tblPr>
        <w:tblW w:w="103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7"/>
        <w:gridCol w:w="4703"/>
      </w:tblGrid>
      <w:tr w:rsidR="00A2299F" w14:paraId="6F32015B" w14:textId="77777777" w:rsidTr="00773877">
        <w:trPr>
          <w:trHeight w:val="593"/>
        </w:trPr>
        <w:tc>
          <w:tcPr>
            <w:tcW w:w="5617" w:type="dxa"/>
          </w:tcPr>
          <w:p w14:paraId="21ECD54C" w14:textId="2F1B5501" w:rsidR="00A2299F" w:rsidRPr="00181908" w:rsidRDefault="00A2299F" w:rsidP="00915039">
            <w:pPr>
              <w:rPr>
                <w:sz w:val="22"/>
                <w:szCs w:val="22"/>
              </w:rPr>
            </w:pPr>
            <w:r w:rsidRPr="00181908">
              <w:rPr>
                <w:b/>
                <w:sz w:val="22"/>
                <w:szCs w:val="22"/>
              </w:rPr>
              <w:t xml:space="preserve">Applicant </w:t>
            </w:r>
            <w:r>
              <w:rPr>
                <w:b/>
                <w:sz w:val="22"/>
                <w:szCs w:val="22"/>
              </w:rPr>
              <w:t>(</w:t>
            </w:r>
            <w:r w:rsidRPr="00181908">
              <w:rPr>
                <w:b/>
                <w:sz w:val="22"/>
                <w:szCs w:val="22"/>
              </w:rPr>
              <w:t>Name</w:t>
            </w:r>
            <w:r>
              <w:rPr>
                <w:b/>
                <w:sz w:val="22"/>
                <w:szCs w:val="22"/>
              </w:rPr>
              <w:t xml:space="preserve"> of Program)</w:t>
            </w:r>
            <w:r w:rsidRPr="00181908">
              <w:rPr>
                <w:sz w:val="22"/>
                <w:szCs w:val="22"/>
              </w:rPr>
              <w:t>:</w:t>
            </w:r>
          </w:p>
        </w:tc>
        <w:tc>
          <w:tcPr>
            <w:tcW w:w="4703" w:type="dxa"/>
          </w:tcPr>
          <w:p w14:paraId="15BF83DA" w14:textId="1C078479" w:rsidR="00A2299F" w:rsidRPr="00181908" w:rsidRDefault="00A2299F" w:rsidP="00915039">
            <w:pPr>
              <w:rPr>
                <w:b/>
                <w:sz w:val="22"/>
                <w:szCs w:val="22"/>
              </w:rPr>
            </w:pPr>
            <w:r>
              <w:rPr>
                <w:b/>
                <w:sz w:val="22"/>
                <w:szCs w:val="22"/>
              </w:rPr>
              <w:t>Program</w:t>
            </w:r>
            <w:r w:rsidRPr="00181908">
              <w:rPr>
                <w:b/>
                <w:sz w:val="22"/>
                <w:szCs w:val="22"/>
              </w:rPr>
              <w:t xml:space="preserve"> Director:</w:t>
            </w:r>
          </w:p>
        </w:tc>
      </w:tr>
      <w:tr w:rsidR="009027F5" w14:paraId="57B73146" w14:textId="77777777" w:rsidTr="00915039">
        <w:tc>
          <w:tcPr>
            <w:tcW w:w="10320" w:type="dxa"/>
            <w:gridSpan w:val="2"/>
          </w:tcPr>
          <w:p w14:paraId="1AD425B4" w14:textId="20AC852E" w:rsidR="009027F5" w:rsidRPr="00181908" w:rsidRDefault="0042658D" w:rsidP="00915039">
            <w:pPr>
              <w:rPr>
                <w:sz w:val="22"/>
                <w:szCs w:val="22"/>
              </w:rPr>
            </w:pPr>
            <w:r>
              <w:rPr>
                <w:b/>
                <w:sz w:val="22"/>
                <w:szCs w:val="22"/>
              </w:rPr>
              <w:t>Program</w:t>
            </w:r>
            <w:r w:rsidR="009027F5">
              <w:rPr>
                <w:b/>
                <w:sz w:val="22"/>
                <w:szCs w:val="22"/>
              </w:rPr>
              <w:t xml:space="preserve"> Director </w:t>
            </w:r>
            <w:r w:rsidR="009027F5" w:rsidRPr="00181908">
              <w:rPr>
                <w:b/>
                <w:sz w:val="22"/>
                <w:szCs w:val="22"/>
              </w:rPr>
              <w:t>E-Mail</w:t>
            </w:r>
            <w:r w:rsidR="009027F5" w:rsidRPr="00181908">
              <w:rPr>
                <w:sz w:val="22"/>
                <w:szCs w:val="22"/>
              </w:rPr>
              <w:t>:</w:t>
            </w:r>
          </w:p>
        </w:tc>
      </w:tr>
    </w:tbl>
    <w:p w14:paraId="29EA1DD4" w14:textId="77777777" w:rsidR="009027F5" w:rsidRDefault="009027F5" w:rsidP="00773877">
      <w:pPr>
        <w:spacing w:before="60" w:after="0" w:line="240" w:lineRule="auto"/>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978"/>
        <w:gridCol w:w="979"/>
        <w:gridCol w:w="979"/>
        <w:gridCol w:w="979"/>
        <w:gridCol w:w="978"/>
        <w:gridCol w:w="979"/>
        <w:gridCol w:w="979"/>
        <w:gridCol w:w="979"/>
      </w:tblGrid>
      <w:tr w:rsidR="000C5256" w14:paraId="5A15410F" w14:textId="77777777" w:rsidTr="006A0A1B">
        <w:trPr>
          <w:cantSplit/>
          <w:trHeight w:val="2546"/>
          <w:jc w:val="center"/>
        </w:trPr>
        <w:tc>
          <w:tcPr>
            <w:tcW w:w="3145" w:type="dxa"/>
            <w:shd w:val="clear" w:color="auto" w:fill="D9D9D9"/>
            <w:vAlign w:val="center"/>
          </w:tcPr>
          <w:p w14:paraId="158707DD" w14:textId="77777777" w:rsidR="009027F5" w:rsidRPr="00230DDD" w:rsidRDefault="009027F5" w:rsidP="00915039">
            <w:pPr>
              <w:jc w:val="center"/>
              <w:rPr>
                <w:b/>
                <w:bCs/>
              </w:rPr>
            </w:pPr>
            <w:r w:rsidRPr="00230DDD">
              <w:rPr>
                <w:b/>
                <w:bCs/>
              </w:rPr>
              <w:t>Name of each School and School District to be served by 21</w:t>
            </w:r>
            <w:r w:rsidRPr="00230DDD">
              <w:rPr>
                <w:b/>
                <w:bCs/>
                <w:vertAlign w:val="superscript"/>
              </w:rPr>
              <w:t>st</w:t>
            </w:r>
            <w:r w:rsidRPr="00230DDD">
              <w:rPr>
                <w:b/>
                <w:bCs/>
              </w:rPr>
              <w:t xml:space="preserve"> CCLC</w:t>
            </w:r>
          </w:p>
        </w:tc>
        <w:tc>
          <w:tcPr>
            <w:tcW w:w="978" w:type="dxa"/>
            <w:shd w:val="clear" w:color="auto" w:fill="D9D9D9"/>
            <w:textDirection w:val="btLr"/>
            <w:vAlign w:val="center"/>
          </w:tcPr>
          <w:p w14:paraId="78456573" w14:textId="77777777" w:rsidR="009027F5" w:rsidRPr="00230DDD" w:rsidRDefault="009027F5" w:rsidP="00915039">
            <w:pPr>
              <w:spacing w:before="0" w:after="0" w:line="240" w:lineRule="auto"/>
              <w:ind w:left="113" w:right="113"/>
              <w:jc w:val="center"/>
              <w:rPr>
                <w:b/>
                <w:bCs/>
              </w:rPr>
            </w:pPr>
            <w:r w:rsidRPr="00230DDD">
              <w:rPr>
                <w:b/>
                <w:bCs/>
              </w:rPr>
              <w:t>Total School Enrollment</w:t>
            </w:r>
          </w:p>
          <w:p w14:paraId="1951E783" w14:textId="77777777" w:rsidR="009027F5" w:rsidRPr="00230DDD" w:rsidRDefault="009027F5" w:rsidP="00915039">
            <w:pPr>
              <w:spacing w:before="0" w:after="0" w:line="240" w:lineRule="auto"/>
              <w:ind w:left="113" w:right="113"/>
              <w:jc w:val="center"/>
              <w:rPr>
                <w:b/>
                <w:bCs/>
                <w:i/>
              </w:rPr>
            </w:pPr>
            <w:r w:rsidRPr="00230DDD">
              <w:rPr>
                <w:b/>
                <w:bCs/>
                <w:i/>
              </w:rPr>
              <w:t>(Total enrollment of grades served)</w:t>
            </w:r>
          </w:p>
        </w:tc>
        <w:tc>
          <w:tcPr>
            <w:tcW w:w="979" w:type="dxa"/>
            <w:shd w:val="clear" w:color="auto" w:fill="D9D9D9"/>
            <w:textDirection w:val="btLr"/>
          </w:tcPr>
          <w:p w14:paraId="762B5471" w14:textId="77777777" w:rsidR="009027F5" w:rsidRDefault="009027F5" w:rsidP="00915039">
            <w:pPr>
              <w:spacing w:before="0" w:after="0" w:line="240" w:lineRule="auto"/>
              <w:ind w:left="115" w:right="115"/>
              <w:jc w:val="center"/>
              <w:rPr>
                <w:b/>
                <w:bCs/>
              </w:rPr>
            </w:pPr>
            <w:r>
              <w:rPr>
                <w:b/>
                <w:bCs/>
              </w:rPr>
              <w:t>Title I School</w:t>
            </w:r>
          </w:p>
          <w:p w14:paraId="77537AAB" w14:textId="77777777" w:rsidR="009027F5" w:rsidRPr="00230DDD" w:rsidRDefault="009027F5" w:rsidP="00915039">
            <w:pPr>
              <w:spacing w:before="0" w:after="0" w:line="240" w:lineRule="auto"/>
              <w:ind w:left="115" w:right="115"/>
              <w:jc w:val="center"/>
              <w:rPr>
                <w:b/>
                <w:bCs/>
              </w:rPr>
            </w:pPr>
            <w:r>
              <w:rPr>
                <w:b/>
                <w:bCs/>
              </w:rPr>
              <w:t>(Y)- Yes (N)- No</w:t>
            </w:r>
          </w:p>
        </w:tc>
        <w:tc>
          <w:tcPr>
            <w:tcW w:w="979" w:type="dxa"/>
            <w:shd w:val="clear" w:color="auto" w:fill="D9D9D9"/>
            <w:textDirection w:val="btLr"/>
            <w:vAlign w:val="center"/>
          </w:tcPr>
          <w:p w14:paraId="5895E9A1" w14:textId="414F5811" w:rsidR="009027F5" w:rsidRPr="00230DDD" w:rsidRDefault="0073290A" w:rsidP="00915039">
            <w:pPr>
              <w:spacing w:before="0" w:after="0" w:line="240" w:lineRule="auto"/>
              <w:ind w:left="115" w:right="115"/>
              <w:jc w:val="center"/>
              <w:rPr>
                <w:b/>
                <w:bCs/>
              </w:rPr>
            </w:pPr>
            <w:r>
              <w:rPr>
                <w:b/>
                <w:bCs/>
              </w:rPr>
              <w:t>% Free and</w:t>
            </w:r>
            <w:r w:rsidR="009027F5" w:rsidRPr="00230DDD">
              <w:rPr>
                <w:b/>
                <w:bCs/>
              </w:rPr>
              <w:t xml:space="preserve"> Reduced Lunch or other poverty indicator</w:t>
            </w:r>
          </w:p>
        </w:tc>
        <w:tc>
          <w:tcPr>
            <w:tcW w:w="979" w:type="dxa"/>
            <w:shd w:val="clear" w:color="auto" w:fill="D9D9D9"/>
            <w:textDirection w:val="btLr"/>
            <w:vAlign w:val="center"/>
          </w:tcPr>
          <w:p w14:paraId="0A30BAE8" w14:textId="77777777" w:rsidR="009027F5" w:rsidRPr="00230DDD" w:rsidRDefault="009027F5" w:rsidP="00915039">
            <w:pPr>
              <w:spacing w:before="0" w:after="0" w:line="240" w:lineRule="auto"/>
              <w:ind w:left="115" w:right="115"/>
              <w:jc w:val="center"/>
              <w:rPr>
                <w:b/>
                <w:bCs/>
              </w:rPr>
            </w:pPr>
            <w:r w:rsidRPr="00230DDD">
              <w:rPr>
                <w:b/>
                <w:bCs/>
              </w:rPr>
              <w:t>% Limited English Proficient Students</w:t>
            </w:r>
          </w:p>
        </w:tc>
        <w:tc>
          <w:tcPr>
            <w:tcW w:w="978" w:type="dxa"/>
            <w:shd w:val="clear" w:color="auto" w:fill="D9D9D9"/>
            <w:textDirection w:val="btLr"/>
            <w:vAlign w:val="center"/>
          </w:tcPr>
          <w:p w14:paraId="0A7EFB99" w14:textId="77777777" w:rsidR="009027F5" w:rsidRPr="00230DDD" w:rsidRDefault="009027F5" w:rsidP="00915039">
            <w:pPr>
              <w:spacing w:before="0" w:after="0" w:line="240" w:lineRule="auto"/>
              <w:ind w:left="113" w:right="113"/>
              <w:jc w:val="center"/>
              <w:rPr>
                <w:b/>
                <w:bCs/>
              </w:rPr>
            </w:pPr>
            <w:r w:rsidRPr="00230DDD">
              <w:rPr>
                <w:b/>
                <w:bCs/>
              </w:rPr>
              <w:t>Estimated # of students to be served by 21</w:t>
            </w:r>
            <w:r w:rsidRPr="00230DDD">
              <w:rPr>
                <w:b/>
                <w:bCs/>
                <w:vertAlign w:val="superscript"/>
              </w:rPr>
              <w:t>st</w:t>
            </w:r>
            <w:r w:rsidRPr="00230DDD">
              <w:rPr>
                <w:b/>
                <w:bCs/>
              </w:rPr>
              <w:t xml:space="preserve"> CCLC</w:t>
            </w:r>
          </w:p>
          <w:p w14:paraId="4486E197" w14:textId="77777777" w:rsidR="009027F5" w:rsidRPr="00230DDD" w:rsidRDefault="009027F5" w:rsidP="00915039">
            <w:pPr>
              <w:spacing w:before="0" w:after="0" w:line="240" w:lineRule="auto"/>
              <w:ind w:left="113" w:right="113"/>
              <w:jc w:val="center"/>
              <w:rPr>
                <w:b/>
                <w:bCs/>
                <w:i/>
                <w:sz w:val="18"/>
                <w:szCs w:val="18"/>
              </w:rPr>
            </w:pPr>
            <w:r w:rsidRPr="00230DDD">
              <w:rPr>
                <w:b/>
                <w:bCs/>
                <w:i/>
                <w:sz w:val="18"/>
                <w:szCs w:val="18"/>
              </w:rPr>
              <w:t>(Count each student only once)</w:t>
            </w:r>
          </w:p>
        </w:tc>
        <w:tc>
          <w:tcPr>
            <w:tcW w:w="979" w:type="dxa"/>
            <w:shd w:val="clear" w:color="auto" w:fill="D9D9D9"/>
            <w:textDirection w:val="btLr"/>
            <w:vAlign w:val="center"/>
          </w:tcPr>
          <w:p w14:paraId="33795357" w14:textId="007806CB" w:rsidR="009027F5" w:rsidRPr="00230DDD" w:rsidRDefault="009027F5" w:rsidP="00915039">
            <w:pPr>
              <w:spacing w:before="0" w:after="0" w:line="240" w:lineRule="auto"/>
              <w:ind w:left="113" w:right="113"/>
              <w:jc w:val="center"/>
              <w:rPr>
                <w:b/>
                <w:bCs/>
              </w:rPr>
            </w:pPr>
            <w:r w:rsidRPr="00230DDD">
              <w:rPr>
                <w:b/>
                <w:bCs/>
              </w:rPr>
              <w:t>Estimated</w:t>
            </w:r>
            <w:r w:rsidR="006A0A1B">
              <w:rPr>
                <w:b/>
                <w:bCs/>
              </w:rPr>
              <w:t xml:space="preserve"> </w:t>
            </w:r>
            <w:r w:rsidRPr="00230DDD">
              <w:rPr>
                <w:b/>
                <w:bCs/>
              </w:rPr>
              <w:t xml:space="preserve"># of adults to be served by </w:t>
            </w:r>
            <w:r w:rsidR="006A0A1B">
              <w:rPr>
                <w:b/>
                <w:bCs/>
              </w:rPr>
              <w:t xml:space="preserve"> </w:t>
            </w:r>
            <w:r w:rsidRPr="00230DDD">
              <w:rPr>
                <w:b/>
                <w:bCs/>
              </w:rPr>
              <w:t>21</w:t>
            </w:r>
            <w:r w:rsidRPr="00230DDD">
              <w:rPr>
                <w:b/>
                <w:bCs/>
                <w:vertAlign w:val="superscript"/>
              </w:rPr>
              <w:t>st</w:t>
            </w:r>
            <w:r w:rsidRPr="00230DDD">
              <w:rPr>
                <w:b/>
                <w:bCs/>
              </w:rPr>
              <w:t xml:space="preserve"> CCLC</w:t>
            </w:r>
          </w:p>
          <w:p w14:paraId="507F1070" w14:textId="77777777" w:rsidR="009027F5" w:rsidRPr="00230DDD" w:rsidRDefault="009027F5" w:rsidP="00915039">
            <w:pPr>
              <w:spacing w:before="0" w:after="0" w:line="240" w:lineRule="auto"/>
              <w:ind w:left="113" w:right="113"/>
              <w:jc w:val="center"/>
              <w:rPr>
                <w:b/>
                <w:bCs/>
                <w:i/>
                <w:sz w:val="18"/>
                <w:szCs w:val="18"/>
              </w:rPr>
            </w:pPr>
            <w:r w:rsidRPr="00230DDD">
              <w:rPr>
                <w:b/>
                <w:bCs/>
                <w:i/>
                <w:sz w:val="18"/>
                <w:szCs w:val="18"/>
              </w:rPr>
              <w:t>(Count each student only once)</w:t>
            </w:r>
          </w:p>
        </w:tc>
        <w:tc>
          <w:tcPr>
            <w:tcW w:w="979" w:type="dxa"/>
            <w:shd w:val="clear" w:color="auto" w:fill="D9D9D9"/>
            <w:textDirection w:val="btLr"/>
            <w:vAlign w:val="center"/>
          </w:tcPr>
          <w:p w14:paraId="35A67EBE" w14:textId="77777777" w:rsidR="009027F5" w:rsidRPr="00230DDD" w:rsidRDefault="009027F5" w:rsidP="00915039">
            <w:pPr>
              <w:spacing w:before="0" w:after="0"/>
              <w:ind w:left="113" w:right="113"/>
              <w:jc w:val="center"/>
              <w:rPr>
                <w:b/>
                <w:bCs/>
              </w:rPr>
            </w:pPr>
            <w:r w:rsidRPr="00B2011C">
              <w:rPr>
                <w:b/>
                <w:bCs/>
              </w:rPr>
              <w:t>Previously Identified as Priority or Focus School</w:t>
            </w:r>
            <w:r w:rsidRPr="00230DDD">
              <w:rPr>
                <w:b/>
                <w:bCs/>
              </w:rPr>
              <w:t xml:space="preserve"> </w:t>
            </w:r>
          </w:p>
          <w:p w14:paraId="4F5901A2" w14:textId="77777777" w:rsidR="009027F5" w:rsidRPr="00230DDD" w:rsidRDefault="009027F5" w:rsidP="00915039">
            <w:pPr>
              <w:spacing w:before="0" w:after="0"/>
              <w:ind w:left="113" w:right="113"/>
              <w:jc w:val="center"/>
              <w:rPr>
                <w:b/>
                <w:bCs/>
              </w:rPr>
            </w:pPr>
            <w:r>
              <w:rPr>
                <w:b/>
                <w:bCs/>
              </w:rPr>
              <w:t xml:space="preserve">(Y) Yes </w:t>
            </w:r>
            <w:r w:rsidRPr="00230DDD">
              <w:rPr>
                <w:b/>
                <w:bCs/>
              </w:rPr>
              <w:t>(N)</w:t>
            </w:r>
            <w:r>
              <w:rPr>
                <w:b/>
                <w:bCs/>
              </w:rPr>
              <w:t xml:space="preserve"> No</w:t>
            </w:r>
          </w:p>
        </w:tc>
        <w:tc>
          <w:tcPr>
            <w:tcW w:w="979" w:type="dxa"/>
            <w:shd w:val="clear" w:color="auto" w:fill="D9D9D9"/>
            <w:textDirection w:val="btLr"/>
            <w:vAlign w:val="center"/>
          </w:tcPr>
          <w:p w14:paraId="24A0900D" w14:textId="77777777" w:rsidR="009027F5" w:rsidRPr="00230DDD" w:rsidRDefault="009027F5" w:rsidP="00915039">
            <w:pPr>
              <w:spacing w:before="0" w:after="0"/>
              <w:ind w:left="113" w:right="113"/>
              <w:jc w:val="center"/>
              <w:rPr>
                <w:b/>
                <w:bCs/>
              </w:rPr>
            </w:pPr>
            <w:r w:rsidRPr="00230DDD">
              <w:rPr>
                <w:b/>
                <w:bCs/>
              </w:rPr>
              <w:t>Middle or High School</w:t>
            </w:r>
          </w:p>
          <w:p w14:paraId="3EC3014A" w14:textId="77777777" w:rsidR="009027F5" w:rsidRPr="00230DDD" w:rsidRDefault="009027F5" w:rsidP="00915039">
            <w:pPr>
              <w:spacing w:before="0" w:after="0"/>
              <w:ind w:left="113" w:right="113"/>
              <w:jc w:val="center"/>
              <w:rPr>
                <w:b/>
                <w:bCs/>
              </w:rPr>
            </w:pPr>
            <w:r>
              <w:rPr>
                <w:b/>
                <w:bCs/>
              </w:rPr>
              <w:t xml:space="preserve">(Y) Yes </w:t>
            </w:r>
            <w:r w:rsidRPr="00230DDD">
              <w:rPr>
                <w:b/>
                <w:bCs/>
              </w:rPr>
              <w:t>(N) No</w:t>
            </w:r>
          </w:p>
        </w:tc>
      </w:tr>
      <w:tr w:rsidR="000C5256" w14:paraId="00070E76" w14:textId="77777777" w:rsidTr="006A0A1B">
        <w:trPr>
          <w:trHeight w:val="1475"/>
          <w:jc w:val="center"/>
        </w:trPr>
        <w:tc>
          <w:tcPr>
            <w:tcW w:w="3145" w:type="dxa"/>
          </w:tcPr>
          <w:p w14:paraId="7C6DB9BB" w14:textId="39144F64" w:rsidR="009027F5" w:rsidRDefault="009027F5" w:rsidP="004F18B2">
            <w:pPr>
              <w:spacing w:before="0" w:after="60" w:line="240" w:lineRule="auto"/>
            </w:pPr>
            <w:r>
              <w:t>School District:</w:t>
            </w:r>
          </w:p>
          <w:p w14:paraId="5B3689EA" w14:textId="77777777" w:rsidR="00773877" w:rsidRDefault="00773877" w:rsidP="00773877">
            <w:pPr>
              <w:spacing w:before="0" w:after="0" w:line="240" w:lineRule="auto"/>
            </w:pPr>
          </w:p>
          <w:p w14:paraId="187B409C" w14:textId="1DFF8D94" w:rsidR="009027F5" w:rsidRDefault="009027F5" w:rsidP="00566DE4">
            <w:pPr>
              <w:spacing w:before="0" w:after="0" w:line="240" w:lineRule="auto"/>
            </w:pPr>
            <w:r>
              <w:t xml:space="preserve">School: </w:t>
            </w:r>
          </w:p>
          <w:p w14:paraId="6FE716A4" w14:textId="77777777" w:rsidR="00773877" w:rsidRDefault="00773877" w:rsidP="00773877">
            <w:pPr>
              <w:spacing w:before="0" w:after="0" w:line="240" w:lineRule="auto"/>
            </w:pPr>
          </w:p>
          <w:p w14:paraId="4970045F" w14:textId="44EDFCB3" w:rsidR="009027F5" w:rsidRDefault="009027F5" w:rsidP="00566DE4">
            <w:pPr>
              <w:spacing w:before="0" w:after="0" w:line="240" w:lineRule="auto"/>
            </w:pPr>
            <w:r>
              <w:t>Principal’s Signature:</w:t>
            </w:r>
          </w:p>
          <w:p w14:paraId="69649A15" w14:textId="77777777" w:rsidR="009027F5" w:rsidRPr="00230DDD" w:rsidRDefault="009027F5" w:rsidP="00915039">
            <w:pPr>
              <w:spacing w:before="0" w:after="0" w:line="240" w:lineRule="auto"/>
              <w:rPr>
                <w:u w:val="single"/>
              </w:rPr>
            </w:pPr>
          </w:p>
        </w:tc>
        <w:tc>
          <w:tcPr>
            <w:tcW w:w="978" w:type="dxa"/>
          </w:tcPr>
          <w:p w14:paraId="53781535" w14:textId="77777777" w:rsidR="009027F5" w:rsidRDefault="009027F5" w:rsidP="00915039"/>
        </w:tc>
        <w:tc>
          <w:tcPr>
            <w:tcW w:w="979" w:type="dxa"/>
          </w:tcPr>
          <w:p w14:paraId="40D27C94" w14:textId="77777777" w:rsidR="009027F5" w:rsidRDefault="009027F5" w:rsidP="00915039"/>
        </w:tc>
        <w:tc>
          <w:tcPr>
            <w:tcW w:w="979" w:type="dxa"/>
          </w:tcPr>
          <w:p w14:paraId="660209F0" w14:textId="77777777" w:rsidR="009027F5" w:rsidRDefault="009027F5" w:rsidP="00915039"/>
        </w:tc>
        <w:tc>
          <w:tcPr>
            <w:tcW w:w="979" w:type="dxa"/>
          </w:tcPr>
          <w:p w14:paraId="774423A9" w14:textId="77777777" w:rsidR="009027F5" w:rsidRDefault="009027F5" w:rsidP="00915039"/>
        </w:tc>
        <w:tc>
          <w:tcPr>
            <w:tcW w:w="978" w:type="dxa"/>
          </w:tcPr>
          <w:p w14:paraId="0C1904AE" w14:textId="77777777" w:rsidR="009027F5" w:rsidRDefault="009027F5" w:rsidP="00915039"/>
        </w:tc>
        <w:tc>
          <w:tcPr>
            <w:tcW w:w="979" w:type="dxa"/>
          </w:tcPr>
          <w:p w14:paraId="36D54B79" w14:textId="77777777" w:rsidR="009027F5" w:rsidRDefault="009027F5" w:rsidP="00915039"/>
        </w:tc>
        <w:tc>
          <w:tcPr>
            <w:tcW w:w="979" w:type="dxa"/>
          </w:tcPr>
          <w:p w14:paraId="2FBD26A4" w14:textId="77777777" w:rsidR="009027F5" w:rsidRDefault="009027F5" w:rsidP="00915039"/>
        </w:tc>
        <w:tc>
          <w:tcPr>
            <w:tcW w:w="979" w:type="dxa"/>
          </w:tcPr>
          <w:p w14:paraId="06803893" w14:textId="77777777" w:rsidR="009027F5" w:rsidRDefault="009027F5" w:rsidP="00915039"/>
        </w:tc>
      </w:tr>
      <w:tr w:rsidR="000C5256" w14:paraId="392ABA8E" w14:textId="77777777" w:rsidTr="006A0A1B">
        <w:trPr>
          <w:trHeight w:val="1475"/>
          <w:jc w:val="center"/>
        </w:trPr>
        <w:tc>
          <w:tcPr>
            <w:tcW w:w="3145" w:type="dxa"/>
          </w:tcPr>
          <w:p w14:paraId="64DC9556" w14:textId="77777777" w:rsidR="00566DE4" w:rsidRDefault="00566DE4" w:rsidP="00566DE4">
            <w:pPr>
              <w:spacing w:before="0" w:after="60" w:line="240" w:lineRule="auto"/>
            </w:pPr>
            <w:r>
              <w:t>School District:</w:t>
            </w:r>
          </w:p>
          <w:p w14:paraId="7D59E57F" w14:textId="77777777" w:rsidR="00566DE4" w:rsidRDefault="00566DE4" w:rsidP="00566DE4">
            <w:pPr>
              <w:spacing w:before="0" w:after="0" w:line="240" w:lineRule="auto"/>
            </w:pPr>
          </w:p>
          <w:p w14:paraId="7CC6477F" w14:textId="77777777" w:rsidR="00566DE4" w:rsidRDefault="00566DE4" w:rsidP="00566DE4">
            <w:pPr>
              <w:spacing w:before="0" w:after="0" w:line="240" w:lineRule="auto"/>
            </w:pPr>
            <w:r>
              <w:t xml:space="preserve">School: </w:t>
            </w:r>
          </w:p>
          <w:p w14:paraId="5DB1D7D5" w14:textId="77777777" w:rsidR="00566DE4" w:rsidRDefault="00566DE4" w:rsidP="00566DE4">
            <w:pPr>
              <w:spacing w:before="0" w:after="0" w:line="240" w:lineRule="auto"/>
            </w:pPr>
          </w:p>
          <w:p w14:paraId="0AB1FA99" w14:textId="77777777" w:rsidR="00566DE4" w:rsidRDefault="00566DE4" w:rsidP="00566DE4">
            <w:pPr>
              <w:spacing w:before="0" w:after="0" w:line="240" w:lineRule="auto"/>
            </w:pPr>
            <w:r>
              <w:t>Principal’s Signature:</w:t>
            </w:r>
          </w:p>
          <w:p w14:paraId="423187ED" w14:textId="77777777" w:rsidR="009027F5" w:rsidRDefault="009027F5" w:rsidP="00915039">
            <w:pPr>
              <w:spacing w:before="0" w:after="0" w:line="240" w:lineRule="auto"/>
            </w:pPr>
          </w:p>
        </w:tc>
        <w:tc>
          <w:tcPr>
            <w:tcW w:w="978" w:type="dxa"/>
          </w:tcPr>
          <w:p w14:paraId="01386C03" w14:textId="77777777" w:rsidR="009027F5" w:rsidRDefault="009027F5" w:rsidP="00915039"/>
        </w:tc>
        <w:tc>
          <w:tcPr>
            <w:tcW w:w="979" w:type="dxa"/>
          </w:tcPr>
          <w:p w14:paraId="6C946B8E" w14:textId="77777777" w:rsidR="009027F5" w:rsidRDefault="009027F5" w:rsidP="00915039"/>
        </w:tc>
        <w:tc>
          <w:tcPr>
            <w:tcW w:w="979" w:type="dxa"/>
          </w:tcPr>
          <w:p w14:paraId="14EF16D5" w14:textId="77777777" w:rsidR="009027F5" w:rsidRDefault="009027F5" w:rsidP="00915039"/>
        </w:tc>
        <w:tc>
          <w:tcPr>
            <w:tcW w:w="979" w:type="dxa"/>
          </w:tcPr>
          <w:p w14:paraId="334BAC24" w14:textId="77777777" w:rsidR="009027F5" w:rsidRDefault="009027F5" w:rsidP="00915039"/>
        </w:tc>
        <w:tc>
          <w:tcPr>
            <w:tcW w:w="978" w:type="dxa"/>
          </w:tcPr>
          <w:p w14:paraId="7917B4D8" w14:textId="77777777" w:rsidR="009027F5" w:rsidRDefault="009027F5" w:rsidP="00915039"/>
        </w:tc>
        <w:tc>
          <w:tcPr>
            <w:tcW w:w="979" w:type="dxa"/>
          </w:tcPr>
          <w:p w14:paraId="1D81C585" w14:textId="77777777" w:rsidR="009027F5" w:rsidRDefault="009027F5" w:rsidP="00915039"/>
        </w:tc>
        <w:tc>
          <w:tcPr>
            <w:tcW w:w="979" w:type="dxa"/>
          </w:tcPr>
          <w:p w14:paraId="16834D52" w14:textId="77777777" w:rsidR="009027F5" w:rsidRDefault="009027F5" w:rsidP="00915039"/>
        </w:tc>
        <w:tc>
          <w:tcPr>
            <w:tcW w:w="979" w:type="dxa"/>
          </w:tcPr>
          <w:p w14:paraId="4639F9A3" w14:textId="77777777" w:rsidR="009027F5" w:rsidRDefault="009027F5" w:rsidP="00915039"/>
        </w:tc>
      </w:tr>
      <w:tr w:rsidR="000C5256" w14:paraId="4142FAB4" w14:textId="77777777" w:rsidTr="006A0A1B">
        <w:trPr>
          <w:trHeight w:val="1475"/>
          <w:jc w:val="center"/>
        </w:trPr>
        <w:tc>
          <w:tcPr>
            <w:tcW w:w="3145" w:type="dxa"/>
          </w:tcPr>
          <w:p w14:paraId="330339ED" w14:textId="77777777" w:rsidR="00566DE4" w:rsidRDefault="00566DE4" w:rsidP="00566DE4">
            <w:pPr>
              <w:spacing w:before="0" w:after="60" w:line="240" w:lineRule="auto"/>
            </w:pPr>
            <w:r>
              <w:t>School District:</w:t>
            </w:r>
          </w:p>
          <w:p w14:paraId="1DD1FF4F" w14:textId="77777777" w:rsidR="00566DE4" w:rsidRDefault="00566DE4" w:rsidP="00566DE4">
            <w:pPr>
              <w:spacing w:before="0" w:after="0" w:line="240" w:lineRule="auto"/>
            </w:pPr>
          </w:p>
          <w:p w14:paraId="1C3C34BF" w14:textId="77777777" w:rsidR="00566DE4" w:rsidRDefault="00566DE4" w:rsidP="00566DE4">
            <w:pPr>
              <w:spacing w:before="0" w:after="0" w:line="240" w:lineRule="auto"/>
            </w:pPr>
            <w:r>
              <w:t xml:space="preserve">School: </w:t>
            </w:r>
          </w:p>
          <w:p w14:paraId="4CC03BF5" w14:textId="77777777" w:rsidR="00566DE4" w:rsidRDefault="00566DE4" w:rsidP="00566DE4">
            <w:pPr>
              <w:spacing w:before="0" w:after="0" w:line="240" w:lineRule="auto"/>
            </w:pPr>
          </w:p>
          <w:p w14:paraId="05C9052B" w14:textId="77777777" w:rsidR="00566DE4" w:rsidRDefault="00566DE4" w:rsidP="00566DE4">
            <w:pPr>
              <w:spacing w:before="0" w:after="0" w:line="240" w:lineRule="auto"/>
            </w:pPr>
            <w:r>
              <w:t>Principal’s Signature:</w:t>
            </w:r>
          </w:p>
          <w:p w14:paraId="638D1BD6" w14:textId="77777777" w:rsidR="009027F5" w:rsidRPr="00193F54" w:rsidRDefault="009027F5" w:rsidP="00915039">
            <w:pPr>
              <w:spacing w:before="0" w:after="0" w:line="240" w:lineRule="auto"/>
            </w:pPr>
          </w:p>
        </w:tc>
        <w:tc>
          <w:tcPr>
            <w:tcW w:w="978" w:type="dxa"/>
          </w:tcPr>
          <w:p w14:paraId="3771C286" w14:textId="77777777" w:rsidR="009027F5" w:rsidRDefault="009027F5" w:rsidP="00915039">
            <w:pPr>
              <w:rPr>
                <w:sz w:val="22"/>
              </w:rPr>
            </w:pPr>
          </w:p>
        </w:tc>
        <w:tc>
          <w:tcPr>
            <w:tcW w:w="979" w:type="dxa"/>
          </w:tcPr>
          <w:p w14:paraId="22406A18" w14:textId="77777777" w:rsidR="009027F5" w:rsidRDefault="009027F5" w:rsidP="00915039">
            <w:pPr>
              <w:rPr>
                <w:sz w:val="22"/>
              </w:rPr>
            </w:pPr>
          </w:p>
        </w:tc>
        <w:tc>
          <w:tcPr>
            <w:tcW w:w="979" w:type="dxa"/>
          </w:tcPr>
          <w:p w14:paraId="1C32E546" w14:textId="77777777" w:rsidR="009027F5" w:rsidRDefault="009027F5" w:rsidP="00915039">
            <w:pPr>
              <w:rPr>
                <w:sz w:val="22"/>
              </w:rPr>
            </w:pPr>
          </w:p>
        </w:tc>
        <w:tc>
          <w:tcPr>
            <w:tcW w:w="979" w:type="dxa"/>
          </w:tcPr>
          <w:p w14:paraId="67927E00" w14:textId="77777777" w:rsidR="009027F5" w:rsidRDefault="009027F5" w:rsidP="00915039">
            <w:pPr>
              <w:rPr>
                <w:sz w:val="22"/>
              </w:rPr>
            </w:pPr>
          </w:p>
        </w:tc>
        <w:tc>
          <w:tcPr>
            <w:tcW w:w="978" w:type="dxa"/>
          </w:tcPr>
          <w:p w14:paraId="79F8C274" w14:textId="77777777" w:rsidR="009027F5" w:rsidRDefault="009027F5" w:rsidP="00915039">
            <w:pPr>
              <w:rPr>
                <w:sz w:val="22"/>
              </w:rPr>
            </w:pPr>
          </w:p>
        </w:tc>
        <w:tc>
          <w:tcPr>
            <w:tcW w:w="979" w:type="dxa"/>
          </w:tcPr>
          <w:p w14:paraId="5748D107" w14:textId="77777777" w:rsidR="009027F5" w:rsidRDefault="009027F5" w:rsidP="00915039">
            <w:pPr>
              <w:rPr>
                <w:sz w:val="22"/>
              </w:rPr>
            </w:pPr>
          </w:p>
        </w:tc>
        <w:tc>
          <w:tcPr>
            <w:tcW w:w="979" w:type="dxa"/>
          </w:tcPr>
          <w:p w14:paraId="1F87E12C" w14:textId="77777777" w:rsidR="009027F5" w:rsidRDefault="009027F5" w:rsidP="00915039">
            <w:pPr>
              <w:rPr>
                <w:sz w:val="22"/>
              </w:rPr>
            </w:pPr>
          </w:p>
        </w:tc>
        <w:tc>
          <w:tcPr>
            <w:tcW w:w="979" w:type="dxa"/>
          </w:tcPr>
          <w:p w14:paraId="3AD6107A" w14:textId="77777777" w:rsidR="009027F5" w:rsidRDefault="009027F5" w:rsidP="00915039">
            <w:pPr>
              <w:rPr>
                <w:sz w:val="22"/>
              </w:rPr>
            </w:pPr>
          </w:p>
        </w:tc>
      </w:tr>
      <w:tr w:rsidR="000C5256" w14:paraId="7D67D21A" w14:textId="77777777" w:rsidTr="006A0A1B">
        <w:trPr>
          <w:trHeight w:val="1475"/>
          <w:jc w:val="center"/>
        </w:trPr>
        <w:tc>
          <w:tcPr>
            <w:tcW w:w="3145" w:type="dxa"/>
          </w:tcPr>
          <w:p w14:paraId="76F1CC2D" w14:textId="77777777" w:rsidR="00566DE4" w:rsidRDefault="00566DE4" w:rsidP="00566DE4">
            <w:pPr>
              <w:spacing w:before="0" w:after="60" w:line="240" w:lineRule="auto"/>
            </w:pPr>
            <w:r>
              <w:t>School District:</w:t>
            </w:r>
          </w:p>
          <w:p w14:paraId="3532C319" w14:textId="77777777" w:rsidR="00566DE4" w:rsidRDefault="00566DE4" w:rsidP="00566DE4">
            <w:pPr>
              <w:spacing w:before="0" w:after="0" w:line="240" w:lineRule="auto"/>
            </w:pPr>
          </w:p>
          <w:p w14:paraId="77736D85" w14:textId="77777777" w:rsidR="00566DE4" w:rsidRDefault="00566DE4" w:rsidP="00566DE4">
            <w:pPr>
              <w:spacing w:before="0" w:after="0" w:line="240" w:lineRule="auto"/>
            </w:pPr>
            <w:r>
              <w:t xml:space="preserve">School: </w:t>
            </w:r>
          </w:p>
          <w:p w14:paraId="223D868C" w14:textId="77777777" w:rsidR="00566DE4" w:rsidRDefault="00566DE4" w:rsidP="00566DE4">
            <w:pPr>
              <w:spacing w:before="0" w:after="0" w:line="240" w:lineRule="auto"/>
            </w:pPr>
          </w:p>
          <w:p w14:paraId="2D5F6CD2" w14:textId="77777777" w:rsidR="00566DE4" w:rsidRDefault="00566DE4" w:rsidP="00566DE4">
            <w:pPr>
              <w:spacing w:before="0" w:after="0" w:line="240" w:lineRule="auto"/>
            </w:pPr>
            <w:r>
              <w:t>Principal’s Signature:</w:t>
            </w:r>
          </w:p>
          <w:p w14:paraId="30940C4C" w14:textId="77777777" w:rsidR="009027F5" w:rsidRDefault="009027F5" w:rsidP="00915039">
            <w:pPr>
              <w:spacing w:before="0" w:after="0" w:line="240" w:lineRule="auto"/>
            </w:pPr>
          </w:p>
        </w:tc>
        <w:tc>
          <w:tcPr>
            <w:tcW w:w="978" w:type="dxa"/>
          </w:tcPr>
          <w:p w14:paraId="3AA88FDC" w14:textId="77777777" w:rsidR="009027F5" w:rsidRDefault="009027F5" w:rsidP="00915039">
            <w:pPr>
              <w:rPr>
                <w:sz w:val="22"/>
              </w:rPr>
            </w:pPr>
          </w:p>
        </w:tc>
        <w:tc>
          <w:tcPr>
            <w:tcW w:w="979" w:type="dxa"/>
          </w:tcPr>
          <w:p w14:paraId="6FA3B300" w14:textId="77777777" w:rsidR="009027F5" w:rsidRDefault="009027F5" w:rsidP="00915039">
            <w:pPr>
              <w:rPr>
                <w:sz w:val="22"/>
              </w:rPr>
            </w:pPr>
          </w:p>
        </w:tc>
        <w:tc>
          <w:tcPr>
            <w:tcW w:w="979" w:type="dxa"/>
          </w:tcPr>
          <w:p w14:paraId="7616FD29" w14:textId="77777777" w:rsidR="009027F5" w:rsidRDefault="009027F5" w:rsidP="00915039">
            <w:pPr>
              <w:rPr>
                <w:sz w:val="22"/>
              </w:rPr>
            </w:pPr>
          </w:p>
        </w:tc>
        <w:tc>
          <w:tcPr>
            <w:tcW w:w="979" w:type="dxa"/>
          </w:tcPr>
          <w:p w14:paraId="6AFAF8F7" w14:textId="77777777" w:rsidR="009027F5" w:rsidRDefault="009027F5" w:rsidP="00915039">
            <w:pPr>
              <w:rPr>
                <w:sz w:val="22"/>
              </w:rPr>
            </w:pPr>
          </w:p>
        </w:tc>
        <w:tc>
          <w:tcPr>
            <w:tcW w:w="978" w:type="dxa"/>
          </w:tcPr>
          <w:p w14:paraId="392E0B4D" w14:textId="77777777" w:rsidR="009027F5" w:rsidRDefault="009027F5" w:rsidP="00915039">
            <w:pPr>
              <w:rPr>
                <w:sz w:val="22"/>
              </w:rPr>
            </w:pPr>
          </w:p>
        </w:tc>
        <w:tc>
          <w:tcPr>
            <w:tcW w:w="979" w:type="dxa"/>
          </w:tcPr>
          <w:p w14:paraId="36744E48" w14:textId="77777777" w:rsidR="009027F5" w:rsidRDefault="009027F5" w:rsidP="00915039">
            <w:pPr>
              <w:rPr>
                <w:sz w:val="22"/>
              </w:rPr>
            </w:pPr>
          </w:p>
        </w:tc>
        <w:tc>
          <w:tcPr>
            <w:tcW w:w="979" w:type="dxa"/>
          </w:tcPr>
          <w:p w14:paraId="26EBFAAC" w14:textId="77777777" w:rsidR="009027F5" w:rsidRDefault="009027F5" w:rsidP="00915039">
            <w:pPr>
              <w:rPr>
                <w:sz w:val="22"/>
              </w:rPr>
            </w:pPr>
          </w:p>
        </w:tc>
        <w:tc>
          <w:tcPr>
            <w:tcW w:w="979" w:type="dxa"/>
          </w:tcPr>
          <w:p w14:paraId="45FC5C25" w14:textId="77777777" w:rsidR="009027F5" w:rsidRDefault="009027F5" w:rsidP="00915039">
            <w:pPr>
              <w:rPr>
                <w:sz w:val="22"/>
              </w:rPr>
            </w:pPr>
          </w:p>
        </w:tc>
      </w:tr>
      <w:tr w:rsidR="000C5256" w14:paraId="4DE328E3" w14:textId="77777777" w:rsidTr="006A0A1B">
        <w:trPr>
          <w:trHeight w:val="71"/>
          <w:jc w:val="center"/>
        </w:trPr>
        <w:tc>
          <w:tcPr>
            <w:tcW w:w="3145" w:type="dxa"/>
          </w:tcPr>
          <w:p w14:paraId="3C4BCB1E" w14:textId="77777777" w:rsidR="00566DE4" w:rsidRDefault="00566DE4" w:rsidP="00566DE4">
            <w:pPr>
              <w:spacing w:before="0" w:after="60" w:line="240" w:lineRule="auto"/>
            </w:pPr>
            <w:r>
              <w:t>School District:</w:t>
            </w:r>
          </w:p>
          <w:p w14:paraId="42BC1A6F" w14:textId="77777777" w:rsidR="00566DE4" w:rsidRDefault="00566DE4" w:rsidP="00566DE4">
            <w:pPr>
              <w:spacing w:before="0" w:after="0" w:line="240" w:lineRule="auto"/>
            </w:pPr>
          </w:p>
          <w:p w14:paraId="454EFAAD" w14:textId="77777777" w:rsidR="00566DE4" w:rsidRDefault="00566DE4" w:rsidP="00566DE4">
            <w:pPr>
              <w:spacing w:before="0" w:after="0" w:line="240" w:lineRule="auto"/>
            </w:pPr>
            <w:r>
              <w:t xml:space="preserve">School: </w:t>
            </w:r>
          </w:p>
          <w:p w14:paraId="01F39D56" w14:textId="77777777" w:rsidR="00566DE4" w:rsidRDefault="00566DE4" w:rsidP="00566DE4">
            <w:pPr>
              <w:spacing w:before="0" w:after="0" w:line="240" w:lineRule="auto"/>
            </w:pPr>
          </w:p>
          <w:p w14:paraId="79E7A197" w14:textId="77777777" w:rsidR="00566DE4" w:rsidRDefault="00566DE4" w:rsidP="00566DE4">
            <w:pPr>
              <w:spacing w:before="0" w:after="0" w:line="240" w:lineRule="auto"/>
            </w:pPr>
            <w:r>
              <w:t>Principal’s Signature:</w:t>
            </w:r>
          </w:p>
          <w:p w14:paraId="0119F74A" w14:textId="77777777" w:rsidR="00773877" w:rsidRDefault="00773877" w:rsidP="00773877">
            <w:pPr>
              <w:spacing w:before="0" w:after="60" w:line="240" w:lineRule="auto"/>
            </w:pPr>
          </w:p>
        </w:tc>
        <w:tc>
          <w:tcPr>
            <w:tcW w:w="978" w:type="dxa"/>
          </w:tcPr>
          <w:p w14:paraId="5C307CBE" w14:textId="77777777" w:rsidR="00773877" w:rsidRDefault="00773877" w:rsidP="00915039">
            <w:pPr>
              <w:rPr>
                <w:sz w:val="22"/>
              </w:rPr>
            </w:pPr>
          </w:p>
        </w:tc>
        <w:tc>
          <w:tcPr>
            <w:tcW w:w="979" w:type="dxa"/>
          </w:tcPr>
          <w:p w14:paraId="4B2E6677" w14:textId="77777777" w:rsidR="00773877" w:rsidRDefault="00773877" w:rsidP="00915039">
            <w:pPr>
              <w:rPr>
                <w:sz w:val="22"/>
              </w:rPr>
            </w:pPr>
          </w:p>
        </w:tc>
        <w:tc>
          <w:tcPr>
            <w:tcW w:w="979" w:type="dxa"/>
          </w:tcPr>
          <w:p w14:paraId="4E1DC1DD" w14:textId="77777777" w:rsidR="00773877" w:rsidRDefault="00773877" w:rsidP="00915039">
            <w:pPr>
              <w:rPr>
                <w:sz w:val="22"/>
              </w:rPr>
            </w:pPr>
          </w:p>
        </w:tc>
        <w:tc>
          <w:tcPr>
            <w:tcW w:w="979" w:type="dxa"/>
          </w:tcPr>
          <w:p w14:paraId="66A324EF" w14:textId="77777777" w:rsidR="00773877" w:rsidRDefault="00773877" w:rsidP="00915039">
            <w:pPr>
              <w:rPr>
                <w:sz w:val="22"/>
              </w:rPr>
            </w:pPr>
          </w:p>
        </w:tc>
        <w:tc>
          <w:tcPr>
            <w:tcW w:w="978" w:type="dxa"/>
          </w:tcPr>
          <w:p w14:paraId="1BCCC303" w14:textId="77777777" w:rsidR="00773877" w:rsidRDefault="00773877" w:rsidP="00915039">
            <w:pPr>
              <w:rPr>
                <w:sz w:val="22"/>
              </w:rPr>
            </w:pPr>
          </w:p>
        </w:tc>
        <w:tc>
          <w:tcPr>
            <w:tcW w:w="979" w:type="dxa"/>
          </w:tcPr>
          <w:p w14:paraId="196209EE" w14:textId="77777777" w:rsidR="00773877" w:rsidRDefault="00773877" w:rsidP="00915039">
            <w:pPr>
              <w:rPr>
                <w:sz w:val="22"/>
              </w:rPr>
            </w:pPr>
          </w:p>
        </w:tc>
        <w:tc>
          <w:tcPr>
            <w:tcW w:w="979" w:type="dxa"/>
          </w:tcPr>
          <w:p w14:paraId="6123C002" w14:textId="77777777" w:rsidR="00773877" w:rsidRDefault="00773877" w:rsidP="00915039">
            <w:pPr>
              <w:rPr>
                <w:sz w:val="22"/>
              </w:rPr>
            </w:pPr>
          </w:p>
        </w:tc>
        <w:tc>
          <w:tcPr>
            <w:tcW w:w="979" w:type="dxa"/>
          </w:tcPr>
          <w:p w14:paraId="3389F0AF" w14:textId="77777777" w:rsidR="00773877" w:rsidRDefault="00773877" w:rsidP="00915039">
            <w:pPr>
              <w:rPr>
                <w:sz w:val="22"/>
              </w:rPr>
            </w:pPr>
          </w:p>
        </w:tc>
      </w:tr>
    </w:tbl>
    <w:p w14:paraId="5A1047B2" w14:textId="2DFC1B63" w:rsidR="00E10BF9" w:rsidRDefault="009027F5" w:rsidP="009D0903">
      <w:pPr>
        <w:jc w:val="center"/>
        <w:rPr>
          <w:sz w:val="22"/>
        </w:rPr>
      </w:pPr>
      <w:r>
        <w:rPr>
          <w:sz w:val="22"/>
        </w:rPr>
        <w:t>(If you need more space, please include another copy of this chart.)</w:t>
      </w:r>
      <w:r w:rsidR="00E10BF9">
        <w:rPr>
          <w:sz w:val="22"/>
        </w:rPr>
        <w:br w:type="page"/>
      </w:r>
    </w:p>
    <w:p w14:paraId="2A61CB54" w14:textId="617E3CB4" w:rsidR="00C67898" w:rsidRPr="0037778E" w:rsidRDefault="00C67898" w:rsidP="00BC002D">
      <w:pPr>
        <w:pStyle w:val="Heading3"/>
        <w:jc w:val="center"/>
      </w:pPr>
      <w:bookmarkStart w:id="75" w:name="_Toc508030624"/>
      <w:bookmarkStart w:id="76" w:name="_Toc510532473"/>
      <w:r w:rsidRPr="0037778E">
        <w:lastRenderedPageBreak/>
        <w:t>Applic</w:t>
      </w:r>
      <w:r w:rsidR="00B05B39">
        <w:t>ant and Partner Commitment Form</w:t>
      </w:r>
      <w:r w:rsidRPr="0037778E">
        <w:t xml:space="preserve">- Attachment </w:t>
      </w:r>
      <w:bookmarkEnd w:id="75"/>
      <w:r w:rsidR="00BC002D">
        <w:t>3</w:t>
      </w:r>
      <w:bookmarkEnd w:id="76"/>
    </w:p>
    <w:p w14:paraId="4F3AC671" w14:textId="77777777" w:rsidR="0037778E" w:rsidRPr="0037778E" w:rsidRDefault="0037778E" w:rsidP="00F65C68">
      <w:pPr>
        <w:spacing w:after="0"/>
      </w:pPr>
    </w:p>
    <w:tbl>
      <w:tblPr>
        <w:tblW w:w="1065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2"/>
        <w:gridCol w:w="5665"/>
      </w:tblGrid>
      <w:tr w:rsidR="00C67898" w:rsidRPr="00A71B85" w14:paraId="240D9C5E" w14:textId="77777777" w:rsidTr="00ED03E7">
        <w:trPr>
          <w:trHeight w:val="440"/>
        </w:trPr>
        <w:tc>
          <w:tcPr>
            <w:tcW w:w="10657" w:type="dxa"/>
            <w:gridSpan w:val="2"/>
          </w:tcPr>
          <w:p w14:paraId="04C210DD" w14:textId="77777777" w:rsidR="00C67898" w:rsidRPr="00A71B85" w:rsidRDefault="00C67898" w:rsidP="00ED03E7">
            <w:pPr>
              <w:rPr>
                <w:bCs/>
              </w:rPr>
            </w:pPr>
            <w:r w:rsidRPr="00A71B85">
              <w:rPr>
                <w:b/>
                <w:bCs/>
              </w:rPr>
              <w:t>Applicant Signature</w:t>
            </w:r>
            <w:r w:rsidRPr="00A71B85">
              <w:rPr>
                <w:bCs/>
              </w:rPr>
              <w:t>:</w:t>
            </w:r>
          </w:p>
        </w:tc>
      </w:tr>
      <w:tr w:rsidR="00C67898" w:rsidRPr="00A71B85" w14:paraId="30A4BDDA" w14:textId="77777777" w:rsidTr="00ED03E7">
        <w:trPr>
          <w:trHeight w:val="432"/>
        </w:trPr>
        <w:tc>
          <w:tcPr>
            <w:tcW w:w="10657" w:type="dxa"/>
            <w:gridSpan w:val="2"/>
          </w:tcPr>
          <w:p w14:paraId="393490D3" w14:textId="77777777" w:rsidR="00C67898" w:rsidRPr="00A71B85" w:rsidRDefault="00C67898" w:rsidP="00ED03E7">
            <w:pPr>
              <w:rPr>
                <w:b/>
                <w:bCs/>
              </w:rPr>
            </w:pPr>
            <w:r w:rsidRPr="00A71B85">
              <w:rPr>
                <w:b/>
                <w:bCs/>
              </w:rPr>
              <w:t>Print Name:</w:t>
            </w:r>
          </w:p>
        </w:tc>
      </w:tr>
      <w:tr w:rsidR="00C67898" w:rsidRPr="00A71B85" w14:paraId="102E4155" w14:textId="77777777" w:rsidTr="00ED03E7">
        <w:trPr>
          <w:trHeight w:val="432"/>
        </w:trPr>
        <w:tc>
          <w:tcPr>
            <w:tcW w:w="10657" w:type="dxa"/>
            <w:gridSpan w:val="2"/>
          </w:tcPr>
          <w:p w14:paraId="3B142DCF" w14:textId="4442B31C" w:rsidR="00C67898" w:rsidRPr="00F65C68" w:rsidRDefault="00F65C68" w:rsidP="00ED03E7">
            <w:pPr>
              <w:rPr>
                <w:b/>
                <w:bCs/>
              </w:rPr>
            </w:pPr>
            <w:r w:rsidRPr="00F65C68">
              <w:rPr>
                <w:b/>
              </w:rPr>
              <w:t>Applicant (Name of Program)</w:t>
            </w:r>
            <w:r w:rsidRPr="00F65C68">
              <w:t>:</w:t>
            </w:r>
          </w:p>
        </w:tc>
      </w:tr>
      <w:tr w:rsidR="00C67898" w:rsidRPr="00A71B85" w14:paraId="150F392C" w14:textId="77777777" w:rsidTr="00ED03E7">
        <w:trPr>
          <w:trHeight w:val="432"/>
        </w:trPr>
        <w:tc>
          <w:tcPr>
            <w:tcW w:w="10657" w:type="dxa"/>
            <w:gridSpan w:val="2"/>
          </w:tcPr>
          <w:p w14:paraId="598D1944" w14:textId="77777777" w:rsidR="00C67898" w:rsidRPr="00A71B85" w:rsidRDefault="00C67898" w:rsidP="00ED03E7">
            <w:pPr>
              <w:rPr>
                <w:b/>
                <w:bCs/>
              </w:rPr>
            </w:pPr>
            <w:r w:rsidRPr="00A71B85">
              <w:rPr>
                <w:b/>
                <w:bCs/>
              </w:rPr>
              <w:t>Address:</w:t>
            </w:r>
          </w:p>
        </w:tc>
      </w:tr>
      <w:tr w:rsidR="00C67898" w:rsidRPr="00A71B85" w14:paraId="7BA196A8" w14:textId="77777777" w:rsidTr="00ED03E7">
        <w:trPr>
          <w:trHeight w:val="432"/>
        </w:trPr>
        <w:tc>
          <w:tcPr>
            <w:tcW w:w="4992" w:type="dxa"/>
          </w:tcPr>
          <w:p w14:paraId="0410FCF1" w14:textId="77777777" w:rsidR="00C67898" w:rsidRPr="00A71B85" w:rsidRDefault="00C67898" w:rsidP="00ED03E7">
            <w:pPr>
              <w:rPr>
                <w:bCs/>
              </w:rPr>
            </w:pPr>
            <w:r w:rsidRPr="00A71B85">
              <w:rPr>
                <w:b/>
                <w:bCs/>
              </w:rPr>
              <w:t>Phone Number</w:t>
            </w:r>
            <w:r w:rsidRPr="00A71B85">
              <w:rPr>
                <w:bCs/>
              </w:rPr>
              <w:t>:</w:t>
            </w:r>
          </w:p>
        </w:tc>
        <w:tc>
          <w:tcPr>
            <w:tcW w:w="5665" w:type="dxa"/>
          </w:tcPr>
          <w:p w14:paraId="1AC4669F" w14:textId="77777777" w:rsidR="00C67898" w:rsidRPr="00A71B85" w:rsidRDefault="00C67898" w:rsidP="00ED03E7">
            <w:pPr>
              <w:rPr>
                <w:bCs/>
              </w:rPr>
            </w:pPr>
            <w:r w:rsidRPr="00A71B85">
              <w:rPr>
                <w:b/>
                <w:bCs/>
              </w:rPr>
              <w:t>Fax Number</w:t>
            </w:r>
            <w:r w:rsidRPr="00A71B85">
              <w:rPr>
                <w:bCs/>
              </w:rPr>
              <w:t>:</w:t>
            </w:r>
          </w:p>
        </w:tc>
      </w:tr>
      <w:tr w:rsidR="00C67898" w:rsidRPr="00A71B85" w14:paraId="6B9D9EC3" w14:textId="77777777" w:rsidTr="00ED03E7">
        <w:trPr>
          <w:trHeight w:val="432"/>
        </w:trPr>
        <w:tc>
          <w:tcPr>
            <w:tcW w:w="10657" w:type="dxa"/>
            <w:gridSpan w:val="2"/>
          </w:tcPr>
          <w:p w14:paraId="011DB461" w14:textId="77777777" w:rsidR="00C67898" w:rsidRPr="00A71B85" w:rsidRDefault="00C67898" w:rsidP="00ED03E7">
            <w:pPr>
              <w:rPr>
                <w:bCs/>
              </w:rPr>
            </w:pPr>
            <w:r w:rsidRPr="00A71B85">
              <w:rPr>
                <w:b/>
                <w:bCs/>
              </w:rPr>
              <w:t>E-Mail</w:t>
            </w:r>
            <w:r w:rsidRPr="00A71B85">
              <w:rPr>
                <w:bCs/>
              </w:rPr>
              <w:t>:</w:t>
            </w:r>
          </w:p>
        </w:tc>
      </w:tr>
      <w:tr w:rsidR="00C67898" w:rsidRPr="00A71B85" w14:paraId="4C9FDDFC" w14:textId="77777777" w:rsidTr="00ED03E7">
        <w:trPr>
          <w:cantSplit/>
        </w:trPr>
        <w:tc>
          <w:tcPr>
            <w:tcW w:w="10657" w:type="dxa"/>
            <w:gridSpan w:val="2"/>
            <w:shd w:val="clear" w:color="auto" w:fill="D9D9D9"/>
          </w:tcPr>
          <w:p w14:paraId="44C9FA59" w14:textId="77777777" w:rsidR="006E35E2" w:rsidRDefault="00C67898" w:rsidP="006E35E2">
            <w:pPr>
              <w:spacing w:after="0"/>
              <w:jc w:val="center"/>
              <w:rPr>
                <w:bCs/>
                <w:sz w:val="22"/>
                <w:szCs w:val="22"/>
              </w:rPr>
            </w:pPr>
            <w:r w:rsidRPr="006E35E2">
              <w:rPr>
                <w:bCs/>
                <w:sz w:val="22"/>
                <w:szCs w:val="22"/>
              </w:rPr>
              <w:t>List all Partners in the 21</w:t>
            </w:r>
            <w:r w:rsidRPr="006E35E2">
              <w:rPr>
                <w:bCs/>
                <w:sz w:val="22"/>
                <w:szCs w:val="22"/>
                <w:vertAlign w:val="superscript"/>
              </w:rPr>
              <w:t>st</w:t>
            </w:r>
            <w:r w:rsidRPr="006E35E2">
              <w:rPr>
                <w:bCs/>
                <w:sz w:val="22"/>
                <w:szCs w:val="22"/>
              </w:rPr>
              <w:t xml:space="preserve"> CCLC </w:t>
            </w:r>
            <w:r w:rsidR="00F65C68" w:rsidRPr="006E35E2">
              <w:rPr>
                <w:bCs/>
                <w:sz w:val="22"/>
                <w:szCs w:val="22"/>
              </w:rPr>
              <w:t xml:space="preserve">Program </w:t>
            </w:r>
            <w:r w:rsidRPr="006E35E2">
              <w:rPr>
                <w:bCs/>
                <w:sz w:val="22"/>
                <w:szCs w:val="22"/>
              </w:rPr>
              <w:t>here.</w:t>
            </w:r>
            <w:r w:rsidR="006E35E2" w:rsidRPr="006E35E2">
              <w:rPr>
                <w:bCs/>
                <w:sz w:val="22"/>
                <w:szCs w:val="22"/>
              </w:rPr>
              <w:t xml:space="preserve"> </w:t>
            </w:r>
          </w:p>
          <w:p w14:paraId="7CA121F0" w14:textId="7B0E6738" w:rsidR="00C67898" w:rsidRPr="00A71B85" w:rsidRDefault="00C67898" w:rsidP="006E35E2">
            <w:pPr>
              <w:spacing w:after="0"/>
              <w:jc w:val="center"/>
              <w:rPr>
                <w:b/>
                <w:bCs/>
              </w:rPr>
            </w:pPr>
            <w:r w:rsidRPr="006E35E2">
              <w:rPr>
                <w:b/>
                <w:bCs/>
                <w:sz w:val="22"/>
                <w:szCs w:val="22"/>
              </w:rPr>
              <w:t>Indicate if the commitment the partner is providing is</w:t>
            </w:r>
            <w:r w:rsidR="006E35E2">
              <w:rPr>
                <w:b/>
                <w:bCs/>
                <w:sz w:val="22"/>
                <w:szCs w:val="22"/>
              </w:rPr>
              <w:t xml:space="preserve"> </w:t>
            </w:r>
            <w:r w:rsidRPr="006E35E2">
              <w:rPr>
                <w:b/>
                <w:bCs/>
                <w:sz w:val="22"/>
                <w:szCs w:val="22"/>
              </w:rPr>
              <w:t>(1) on a contract or is (2) an in-kind service</w:t>
            </w:r>
          </w:p>
        </w:tc>
      </w:tr>
      <w:tr w:rsidR="00C67898" w:rsidRPr="00A71B85" w14:paraId="108574EE" w14:textId="77777777" w:rsidTr="006E35E2">
        <w:trPr>
          <w:trHeight w:val="728"/>
        </w:trPr>
        <w:tc>
          <w:tcPr>
            <w:tcW w:w="4992" w:type="dxa"/>
          </w:tcPr>
          <w:p w14:paraId="2C13F8AC" w14:textId="77777777" w:rsidR="00C67898" w:rsidRPr="006E35E2" w:rsidRDefault="00C67898" w:rsidP="00ED03E7">
            <w:pPr>
              <w:rPr>
                <w:bCs/>
                <w:sz w:val="22"/>
                <w:szCs w:val="22"/>
              </w:rPr>
            </w:pPr>
            <w:r w:rsidRPr="006E35E2">
              <w:rPr>
                <w:b/>
                <w:bCs/>
                <w:sz w:val="22"/>
                <w:szCs w:val="22"/>
              </w:rPr>
              <w:t>Partner Signature</w:t>
            </w:r>
            <w:r w:rsidRPr="006E35E2">
              <w:rPr>
                <w:bCs/>
                <w:sz w:val="22"/>
                <w:szCs w:val="22"/>
              </w:rPr>
              <w:t>:</w:t>
            </w:r>
          </w:p>
        </w:tc>
        <w:tc>
          <w:tcPr>
            <w:tcW w:w="5665" w:type="dxa"/>
            <w:tcBorders>
              <w:bottom w:val="nil"/>
            </w:tcBorders>
          </w:tcPr>
          <w:p w14:paraId="15379616" w14:textId="77777777" w:rsidR="00C67898" w:rsidRPr="006E35E2" w:rsidRDefault="00C67898" w:rsidP="00ED03E7">
            <w:pPr>
              <w:rPr>
                <w:b/>
                <w:bCs/>
              </w:rPr>
            </w:pPr>
            <w:r w:rsidRPr="006E35E2">
              <w:rPr>
                <w:b/>
                <w:bCs/>
              </w:rPr>
              <w:t>Description of Commitment:</w:t>
            </w:r>
          </w:p>
        </w:tc>
      </w:tr>
      <w:tr w:rsidR="00C67898" w:rsidRPr="00A71B85" w14:paraId="04BAB7E8" w14:textId="77777777" w:rsidTr="006E35E2">
        <w:trPr>
          <w:trHeight w:val="791"/>
        </w:trPr>
        <w:tc>
          <w:tcPr>
            <w:tcW w:w="4992" w:type="dxa"/>
          </w:tcPr>
          <w:p w14:paraId="6AE38502" w14:textId="77777777" w:rsidR="00C67898" w:rsidRPr="006E35E2" w:rsidRDefault="00C67898" w:rsidP="00ED03E7">
            <w:pPr>
              <w:rPr>
                <w:bCs/>
                <w:sz w:val="22"/>
                <w:szCs w:val="22"/>
              </w:rPr>
            </w:pPr>
            <w:r w:rsidRPr="006E35E2">
              <w:rPr>
                <w:b/>
                <w:bCs/>
                <w:sz w:val="22"/>
                <w:szCs w:val="22"/>
              </w:rPr>
              <w:t>Print Name</w:t>
            </w:r>
            <w:r w:rsidRPr="006E35E2">
              <w:rPr>
                <w:bCs/>
                <w:sz w:val="22"/>
                <w:szCs w:val="22"/>
              </w:rPr>
              <w:t>:</w:t>
            </w:r>
          </w:p>
        </w:tc>
        <w:tc>
          <w:tcPr>
            <w:tcW w:w="5665" w:type="dxa"/>
            <w:tcBorders>
              <w:top w:val="nil"/>
              <w:bottom w:val="nil"/>
            </w:tcBorders>
          </w:tcPr>
          <w:p w14:paraId="3572808F" w14:textId="77777777" w:rsidR="00C67898" w:rsidRPr="00A71B85" w:rsidRDefault="00C67898" w:rsidP="00ED03E7">
            <w:pPr>
              <w:rPr>
                <w:bCs/>
              </w:rPr>
            </w:pPr>
          </w:p>
        </w:tc>
      </w:tr>
      <w:tr w:rsidR="00C67898" w:rsidRPr="00A71B85" w14:paraId="4234878F" w14:textId="77777777" w:rsidTr="006E35E2">
        <w:trPr>
          <w:trHeight w:val="710"/>
        </w:trPr>
        <w:tc>
          <w:tcPr>
            <w:tcW w:w="4992" w:type="dxa"/>
          </w:tcPr>
          <w:p w14:paraId="0A2DFD7A" w14:textId="77777777" w:rsidR="00C67898" w:rsidRPr="006E35E2" w:rsidRDefault="00C67898" w:rsidP="00ED03E7">
            <w:pPr>
              <w:rPr>
                <w:bCs/>
                <w:sz w:val="22"/>
                <w:szCs w:val="22"/>
              </w:rPr>
            </w:pPr>
            <w:r w:rsidRPr="006E35E2">
              <w:rPr>
                <w:b/>
                <w:bCs/>
                <w:sz w:val="22"/>
                <w:szCs w:val="22"/>
              </w:rPr>
              <w:t>Organization</w:t>
            </w:r>
            <w:r w:rsidRPr="006E35E2">
              <w:rPr>
                <w:bCs/>
                <w:sz w:val="22"/>
                <w:szCs w:val="22"/>
              </w:rPr>
              <w:t>:</w:t>
            </w:r>
          </w:p>
        </w:tc>
        <w:tc>
          <w:tcPr>
            <w:tcW w:w="5665" w:type="dxa"/>
            <w:tcBorders>
              <w:top w:val="nil"/>
              <w:bottom w:val="nil"/>
            </w:tcBorders>
          </w:tcPr>
          <w:p w14:paraId="2161DBA8" w14:textId="77777777" w:rsidR="00C67898" w:rsidRPr="00A71B85" w:rsidRDefault="00C67898" w:rsidP="00ED03E7">
            <w:pPr>
              <w:rPr>
                <w:bCs/>
              </w:rPr>
            </w:pPr>
          </w:p>
        </w:tc>
      </w:tr>
      <w:tr w:rsidR="00C67898" w:rsidRPr="00A71B85" w14:paraId="3B278A61" w14:textId="77777777" w:rsidTr="006E35E2">
        <w:trPr>
          <w:trHeight w:val="710"/>
        </w:trPr>
        <w:tc>
          <w:tcPr>
            <w:tcW w:w="4992" w:type="dxa"/>
            <w:tcBorders>
              <w:bottom w:val="single" w:sz="8" w:space="0" w:color="auto"/>
            </w:tcBorders>
          </w:tcPr>
          <w:p w14:paraId="74415662" w14:textId="77777777" w:rsidR="00C67898" w:rsidRPr="006E35E2" w:rsidRDefault="00C67898" w:rsidP="00ED03E7">
            <w:pPr>
              <w:rPr>
                <w:bCs/>
                <w:sz w:val="22"/>
                <w:szCs w:val="22"/>
              </w:rPr>
            </w:pPr>
            <w:r w:rsidRPr="006E35E2">
              <w:rPr>
                <w:b/>
                <w:bCs/>
                <w:sz w:val="22"/>
                <w:szCs w:val="22"/>
              </w:rPr>
              <w:t>Address</w:t>
            </w:r>
            <w:r w:rsidRPr="006E35E2">
              <w:rPr>
                <w:bCs/>
                <w:sz w:val="22"/>
                <w:szCs w:val="22"/>
              </w:rPr>
              <w:t>:</w:t>
            </w:r>
          </w:p>
        </w:tc>
        <w:tc>
          <w:tcPr>
            <w:tcW w:w="5665" w:type="dxa"/>
            <w:tcBorders>
              <w:top w:val="nil"/>
              <w:bottom w:val="single" w:sz="8" w:space="0" w:color="auto"/>
            </w:tcBorders>
          </w:tcPr>
          <w:p w14:paraId="099BDADA" w14:textId="77777777" w:rsidR="00C67898" w:rsidRPr="00A71B85" w:rsidRDefault="00C67898" w:rsidP="00ED03E7">
            <w:pPr>
              <w:rPr>
                <w:bCs/>
              </w:rPr>
            </w:pPr>
          </w:p>
        </w:tc>
      </w:tr>
      <w:tr w:rsidR="00C67898" w:rsidRPr="00A71B85" w14:paraId="1FB31E01" w14:textId="77777777" w:rsidTr="006E35E2">
        <w:trPr>
          <w:trHeight w:val="790"/>
        </w:trPr>
        <w:tc>
          <w:tcPr>
            <w:tcW w:w="4992" w:type="dxa"/>
            <w:tcBorders>
              <w:top w:val="single" w:sz="8" w:space="0" w:color="auto"/>
              <w:left w:val="single" w:sz="8" w:space="0" w:color="auto"/>
              <w:bottom w:val="single" w:sz="4" w:space="0" w:color="auto"/>
              <w:right w:val="single" w:sz="8" w:space="0" w:color="auto"/>
            </w:tcBorders>
          </w:tcPr>
          <w:p w14:paraId="76F47304" w14:textId="77777777" w:rsidR="00C67898" w:rsidRPr="006E35E2" w:rsidRDefault="00C67898" w:rsidP="00ED03E7">
            <w:pPr>
              <w:rPr>
                <w:bCs/>
                <w:sz w:val="22"/>
                <w:szCs w:val="22"/>
              </w:rPr>
            </w:pPr>
            <w:r w:rsidRPr="006E35E2">
              <w:rPr>
                <w:b/>
                <w:bCs/>
                <w:sz w:val="22"/>
                <w:szCs w:val="22"/>
              </w:rPr>
              <w:t>Phone Number</w:t>
            </w:r>
            <w:r w:rsidRPr="006E35E2">
              <w:rPr>
                <w:bCs/>
                <w:sz w:val="22"/>
                <w:szCs w:val="22"/>
              </w:rPr>
              <w:t>:</w:t>
            </w:r>
          </w:p>
        </w:tc>
        <w:tc>
          <w:tcPr>
            <w:tcW w:w="5665" w:type="dxa"/>
            <w:tcBorders>
              <w:top w:val="single" w:sz="8" w:space="0" w:color="auto"/>
              <w:left w:val="single" w:sz="8" w:space="0" w:color="auto"/>
              <w:bottom w:val="single" w:sz="4" w:space="0" w:color="auto"/>
              <w:right w:val="single" w:sz="8" w:space="0" w:color="auto"/>
            </w:tcBorders>
          </w:tcPr>
          <w:p w14:paraId="1AED611C" w14:textId="77777777" w:rsidR="00C67898" w:rsidRPr="006E35E2" w:rsidRDefault="00C67898" w:rsidP="00ED03E7">
            <w:pPr>
              <w:rPr>
                <w:bCs/>
                <w:sz w:val="22"/>
                <w:szCs w:val="22"/>
              </w:rPr>
            </w:pPr>
            <w:r w:rsidRPr="006E35E2">
              <w:rPr>
                <w:b/>
                <w:bCs/>
                <w:sz w:val="22"/>
                <w:szCs w:val="22"/>
              </w:rPr>
              <w:t>Fax Number:</w:t>
            </w:r>
          </w:p>
        </w:tc>
      </w:tr>
      <w:tr w:rsidR="00C67898" w:rsidRPr="00A71B85" w14:paraId="5CDBA9FD" w14:textId="77777777" w:rsidTr="00417A94">
        <w:trPr>
          <w:trHeight w:val="584"/>
        </w:trPr>
        <w:tc>
          <w:tcPr>
            <w:tcW w:w="10657" w:type="dxa"/>
            <w:gridSpan w:val="2"/>
            <w:tcBorders>
              <w:top w:val="single" w:sz="4" w:space="0" w:color="auto"/>
            </w:tcBorders>
          </w:tcPr>
          <w:p w14:paraId="3592D3FF" w14:textId="77777777" w:rsidR="00C67898" w:rsidRPr="006E35E2" w:rsidRDefault="00C67898" w:rsidP="00ED03E7">
            <w:pPr>
              <w:rPr>
                <w:bCs/>
                <w:sz w:val="22"/>
                <w:szCs w:val="22"/>
              </w:rPr>
            </w:pPr>
            <w:r w:rsidRPr="006E35E2">
              <w:rPr>
                <w:b/>
                <w:bCs/>
                <w:sz w:val="22"/>
                <w:szCs w:val="22"/>
              </w:rPr>
              <w:t>E-Mail</w:t>
            </w:r>
            <w:r w:rsidRPr="006E35E2">
              <w:rPr>
                <w:bCs/>
                <w:sz w:val="22"/>
                <w:szCs w:val="22"/>
              </w:rPr>
              <w:t>:</w:t>
            </w:r>
          </w:p>
        </w:tc>
      </w:tr>
      <w:tr w:rsidR="00C67898" w:rsidRPr="00A71B85" w14:paraId="6DB4BC8F" w14:textId="77777777" w:rsidTr="00ED03E7">
        <w:tc>
          <w:tcPr>
            <w:tcW w:w="4992" w:type="dxa"/>
            <w:tcBorders>
              <w:top w:val="single" w:sz="24" w:space="0" w:color="auto"/>
            </w:tcBorders>
          </w:tcPr>
          <w:p w14:paraId="72152C45" w14:textId="77777777" w:rsidR="00C67898" w:rsidRPr="006E35E2" w:rsidRDefault="00C67898" w:rsidP="00ED03E7">
            <w:pPr>
              <w:rPr>
                <w:bCs/>
                <w:sz w:val="22"/>
                <w:szCs w:val="22"/>
              </w:rPr>
            </w:pPr>
            <w:r w:rsidRPr="006E35E2">
              <w:rPr>
                <w:b/>
                <w:bCs/>
                <w:sz w:val="22"/>
                <w:szCs w:val="22"/>
              </w:rPr>
              <w:t>Partner Signature</w:t>
            </w:r>
            <w:r w:rsidRPr="006E35E2">
              <w:rPr>
                <w:bCs/>
                <w:sz w:val="22"/>
                <w:szCs w:val="22"/>
              </w:rPr>
              <w:t>:</w:t>
            </w:r>
          </w:p>
        </w:tc>
        <w:tc>
          <w:tcPr>
            <w:tcW w:w="5665" w:type="dxa"/>
            <w:tcBorders>
              <w:top w:val="single" w:sz="24" w:space="0" w:color="auto"/>
              <w:bottom w:val="nil"/>
            </w:tcBorders>
          </w:tcPr>
          <w:p w14:paraId="31503958" w14:textId="77777777" w:rsidR="00C67898" w:rsidRPr="006E35E2" w:rsidRDefault="00C67898" w:rsidP="00ED03E7">
            <w:pPr>
              <w:rPr>
                <w:b/>
                <w:bCs/>
              </w:rPr>
            </w:pPr>
            <w:r w:rsidRPr="006E35E2">
              <w:rPr>
                <w:b/>
                <w:bCs/>
              </w:rPr>
              <w:t>Description of Commitment:</w:t>
            </w:r>
          </w:p>
        </w:tc>
      </w:tr>
      <w:tr w:rsidR="00C67898" w:rsidRPr="00A71B85" w14:paraId="4572478F" w14:textId="77777777" w:rsidTr="00ED03E7">
        <w:tc>
          <w:tcPr>
            <w:tcW w:w="4992" w:type="dxa"/>
          </w:tcPr>
          <w:p w14:paraId="49B2A0C0" w14:textId="77777777" w:rsidR="00C67898" w:rsidRPr="006E35E2" w:rsidRDefault="00C67898" w:rsidP="00ED03E7">
            <w:pPr>
              <w:rPr>
                <w:bCs/>
                <w:sz w:val="22"/>
                <w:szCs w:val="22"/>
              </w:rPr>
            </w:pPr>
            <w:r w:rsidRPr="006E35E2">
              <w:rPr>
                <w:b/>
                <w:bCs/>
                <w:sz w:val="22"/>
                <w:szCs w:val="22"/>
              </w:rPr>
              <w:t>Print Name</w:t>
            </w:r>
            <w:r w:rsidRPr="006E35E2">
              <w:rPr>
                <w:bCs/>
                <w:sz w:val="22"/>
                <w:szCs w:val="22"/>
              </w:rPr>
              <w:t>:</w:t>
            </w:r>
          </w:p>
        </w:tc>
        <w:tc>
          <w:tcPr>
            <w:tcW w:w="5665" w:type="dxa"/>
            <w:tcBorders>
              <w:top w:val="nil"/>
              <w:bottom w:val="nil"/>
            </w:tcBorders>
          </w:tcPr>
          <w:p w14:paraId="64CDC7AE" w14:textId="77777777" w:rsidR="00C67898" w:rsidRPr="00A71B85" w:rsidRDefault="00C67898" w:rsidP="00ED03E7">
            <w:pPr>
              <w:rPr>
                <w:bCs/>
              </w:rPr>
            </w:pPr>
          </w:p>
        </w:tc>
      </w:tr>
      <w:tr w:rsidR="00C67898" w:rsidRPr="00A71B85" w14:paraId="669E55D3" w14:textId="77777777" w:rsidTr="00ED03E7">
        <w:tc>
          <w:tcPr>
            <w:tcW w:w="4992" w:type="dxa"/>
          </w:tcPr>
          <w:p w14:paraId="4C3021A0" w14:textId="77777777" w:rsidR="00C67898" w:rsidRPr="006E35E2" w:rsidRDefault="00C67898" w:rsidP="00ED03E7">
            <w:pPr>
              <w:rPr>
                <w:bCs/>
                <w:sz w:val="22"/>
                <w:szCs w:val="22"/>
              </w:rPr>
            </w:pPr>
            <w:r w:rsidRPr="006E35E2">
              <w:rPr>
                <w:b/>
                <w:bCs/>
                <w:sz w:val="22"/>
                <w:szCs w:val="22"/>
              </w:rPr>
              <w:t>Organization</w:t>
            </w:r>
            <w:r w:rsidRPr="006E35E2">
              <w:rPr>
                <w:bCs/>
                <w:sz w:val="22"/>
                <w:szCs w:val="22"/>
              </w:rPr>
              <w:t>:</w:t>
            </w:r>
          </w:p>
        </w:tc>
        <w:tc>
          <w:tcPr>
            <w:tcW w:w="5665" w:type="dxa"/>
            <w:tcBorders>
              <w:top w:val="nil"/>
              <w:bottom w:val="nil"/>
            </w:tcBorders>
          </w:tcPr>
          <w:p w14:paraId="6D86C772" w14:textId="77777777" w:rsidR="00C67898" w:rsidRPr="00A71B85" w:rsidRDefault="00C67898" w:rsidP="00ED03E7">
            <w:pPr>
              <w:rPr>
                <w:bCs/>
              </w:rPr>
            </w:pPr>
          </w:p>
        </w:tc>
      </w:tr>
      <w:tr w:rsidR="00C67898" w:rsidRPr="00A71B85" w14:paraId="3053DB61" w14:textId="77777777" w:rsidTr="00ED03E7">
        <w:tc>
          <w:tcPr>
            <w:tcW w:w="4992" w:type="dxa"/>
            <w:tcBorders>
              <w:bottom w:val="single" w:sz="8" w:space="0" w:color="auto"/>
            </w:tcBorders>
          </w:tcPr>
          <w:p w14:paraId="634F71C4" w14:textId="77777777" w:rsidR="00C67898" w:rsidRPr="006E35E2" w:rsidRDefault="00C67898" w:rsidP="00ED03E7">
            <w:pPr>
              <w:rPr>
                <w:bCs/>
                <w:sz w:val="22"/>
                <w:szCs w:val="22"/>
              </w:rPr>
            </w:pPr>
            <w:r w:rsidRPr="006E35E2">
              <w:rPr>
                <w:b/>
                <w:bCs/>
                <w:sz w:val="22"/>
                <w:szCs w:val="22"/>
              </w:rPr>
              <w:t>Address</w:t>
            </w:r>
            <w:r w:rsidRPr="006E35E2">
              <w:rPr>
                <w:bCs/>
                <w:sz w:val="22"/>
                <w:szCs w:val="22"/>
              </w:rPr>
              <w:t>:</w:t>
            </w:r>
          </w:p>
        </w:tc>
        <w:tc>
          <w:tcPr>
            <w:tcW w:w="5665" w:type="dxa"/>
            <w:tcBorders>
              <w:top w:val="nil"/>
              <w:bottom w:val="single" w:sz="8" w:space="0" w:color="auto"/>
            </w:tcBorders>
          </w:tcPr>
          <w:p w14:paraId="79CC5E8A" w14:textId="77777777" w:rsidR="00C67898" w:rsidRPr="00A71B85" w:rsidRDefault="00C67898" w:rsidP="00ED03E7">
            <w:pPr>
              <w:rPr>
                <w:bCs/>
              </w:rPr>
            </w:pPr>
          </w:p>
        </w:tc>
      </w:tr>
      <w:tr w:rsidR="00C67898" w:rsidRPr="00A71B85" w14:paraId="74E16E3A" w14:textId="77777777" w:rsidTr="00ED03E7">
        <w:tc>
          <w:tcPr>
            <w:tcW w:w="4992" w:type="dxa"/>
            <w:tcBorders>
              <w:top w:val="single" w:sz="8" w:space="0" w:color="auto"/>
              <w:left w:val="single" w:sz="8" w:space="0" w:color="auto"/>
              <w:bottom w:val="single" w:sz="8" w:space="0" w:color="auto"/>
              <w:right w:val="single" w:sz="8" w:space="0" w:color="auto"/>
            </w:tcBorders>
          </w:tcPr>
          <w:p w14:paraId="1C13ECD6" w14:textId="77777777" w:rsidR="00C67898" w:rsidRPr="006E35E2" w:rsidRDefault="00C67898" w:rsidP="00ED03E7">
            <w:pPr>
              <w:rPr>
                <w:bCs/>
                <w:sz w:val="22"/>
                <w:szCs w:val="22"/>
              </w:rPr>
            </w:pPr>
            <w:r w:rsidRPr="006E35E2">
              <w:rPr>
                <w:b/>
                <w:bCs/>
                <w:sz w:val="22"/>
                <w:szCs w:val="22"/>
              </w:rPr>
              <w:t>Phone Number</w:t>
            </w:r>
            <w:r w:rsidRPr="006E35E2">
              <w:rPr>
                <w:bCs/>
                <w:sz w:val="22"/>
                <w:szCs w:val="22"/>
              </w:rPr>
              <w:t>:</w:t>
            </w:r>
          </w:p>
        </w:tc>
        <w:tc>
          <w:tcPr>
            <w:tcW w:w="5665" w:type="dxa"/>
            <w:tcBorders>
              <w:top w:val="single" w:sz="8" w:space="0" w:color="auto"/>
              <w:left w:val="single" w:sz="8" w:space="0" w:color="auto"/>
              <w:bottom w:val="single" w:sz="8" w:space="0" w:color="auto"/>
              <w:right w:val="single" w:sz="8" w:space="0" w:color="auto"/>
            </w:tcBorders>
          </w:tcPr>
          <w:p w14:paraId="437183FE" w14:textId="77777777" w:rsidR="00C67898" w:rsidRPr="006E35E2" w:rsidRDefault="00C67898" w:rsidP="00ED03E7">
            <w:pPr>
              <w:rPr>
                <w:bCs/>
                <w:sz w:val="22"/>
                <w:szCs w:val="22"/>
              </w:rPr>
            </w:pPr>
            <w:r w:rsidRPr="006E35E2">
              <w:rPr>
                <w:b/>
                <w:bCs/>
                <w:sz w:val="22"/>
                <w:szCs w:val="22"/>
              </w:rPr>
              <w:t>Fax Number</w:t>
            </w:r>
            <w:r w:rsidRPr="006E35E2">
              <w:rPr>
                <w:bCs/>
                <w:sz w:val="22"/>
                <w:szCs w:val="22"/>
              </w:rPr>
              <w:t>:</w:t>
            </w:r>
          </w:p>
        </w:tc>
      </w:tr>
      <w:tr w:rsidR="00C67898" w:rsidRPr="00A71B85" w14:paraId="6F881958" w14:textId="77777777" w:rsidTr="00ED03E7">
        <w:tc>
          <w:tcPr>
            <w:tcW w:w="10657" w:type="dxa"/>
            <w:gridSpan w:val="2"/>
            <w:tcBorders>
              <w:top w:val="single" w:sz="8" w:space="0" w:color="auto"/>
            </w:tcBorders>
          </w:tcPr>
          <w:p w14:paraId="074EA7CD" w14:textId="77777777" w:rsidR="00C67898" w:rsidRPr="006E35E2" w:rsidRDefault="00C67898" w:rsidP="00ED03E7">
            <w:pPr>
              <w:rPr>
                <w:b/>
                <w:bCs/>
                <w:sz w:val="22"/>
                <w:szCs w:val="22"/>
              </w:rPr>
            </w:pPr>
            <w:r w:rsidRPr="006E35E2">
              <w:rPr>
                <w:b/>
                <w:bCs/>
                <w:sz w:val="22"/>
                <w:szCs w:val="22"/>
              </w:rPr>
              <w:t>E-Mail:</w:t>
            </w:r>
          </w:p>
        </w:tc>
      </w:tr>
    </w:tbl>
    <w:p w14:paraId="534135CF" w14:textId="77777777" w:rsidR="00C67898" w:rsidRDefault="00C67898" w:rsidP="00C67898">
      <w:r w:rsidRPr="00A71B85">
        <w:t>(If you need more space, please include additional copies of this chart.)</w:t>
      </w:r>
    </w:p>
    <w:p w14:paraId="3953575E" w14:textId="77777777" w:rsidR="003317AB" w:rsidRDefault="003317AB" w:rsidP="003317AB">
      <w:pPr>
        <w:ind w:left="360"/>
        <w:rPr>
          <w:rFonts w:cs="Arial"/>
        </w:rPr>
        <w:sectPr w:rsidR="003317AB" w:rsidSect="001B513C">
          <w:pgSz w:w="12240" w:h="15840" w:code="1"/>
          <w:pgMar w:top="720" w:right="720" w:bottom="576" w:left="720" w:header="720" w:footer="720" w:gutter="0"/>
          <w:cols w:space="720"/>
          <w:docGrid w:linePitch="272"/>
        </w:sectPr>
      </w:pPr>
    </w:p>
    <w:p w14:paraId="6528A8B4" w14:textId="779EC269" w:rsidR="00635DE9" w:rsidRPr="0037778E" w:rsidRDefault="00ED03E7" w:rsidP="00BC002D">
      <w:pPr>
        <w:pStyle w:val="Heading3"/>
        <w:jc w:val="center"/>
      </w:pPr>
      <w:bookmarkStart w:id="77" w:name="_Toc508030626"/>
      <w:bookmarkStart w:id="78" w:name="_Toc510532474"/>
      <w:r w:rsidRPr="0037778E">
        <w:lastRenderedPageBreak/>
        <w:t>Program</w:t>
      </w:r>
      <w:r w:rsidR="00BC002D">
        <w:t xml:space="preserve"> Goals and Objectives</w:t>
      </w:r>
      <w:r w:rsidR="00635DE9" w:rsidRPr="0037778E">
        <w:t xml:space="preserve">– Attachment </w:t>
      </w:r>
      <w:bookmarkEnd w:id="77"/>
      <w:r w:rsidR="00BC002D">
        <w:t>4</w:t>
      </w:r>
      <w:bookmarkEnd w:id="78"/>
    </w:p>
    <w:bookmarkStart w:id="79" w:name="Check43"/>
    <w:p w14:paraId="2C20A91B" w14:textId="02C156B6" w:rsidR="00635DE9" w:rsidRPr="00F7533E" w:rsidRDefault="00635DE9" w:rsidP="00B333B5">
      <w:pPr>
        <w:jc w:val="center"/>
        <w:rPr>
          <w:b/>
          <w:sz w:val="22"/>
          <w:szCs w:val="22"/>
        </w:rPr>
      </w:pPr>
      <w:r w:rsidRPr="00F7533E">
        <w:rPr>
          <w:b/>
          <w:sz w:val="22"/>
          <w:szCs w:val="22"/>
        </w:rPr>
        <w:fldChar w:fldCharType="begin">
          <w:ffData>
            <w:name w:val="Check43"/>
            <w:enabled/>
            <w:calcOnExit w:val="0"/>
            <w:checkBox>
              <w:sizeAuto/>
              <w:default w:val="0"/>
            </w:checkBox>
          </w:ffData>
        </w:fldChar>
      </w:r>
      <w:r w:rsidRPr="00F7533E">
        <w:rPr>
          <w:b/>
          <w:sz w:val="22"/>
          <w:szCs w:val="22"/>
        </w:rPr>
        <w:instrText xml:space="preserve"> FORMCHECKBOX </w:instrText>
      </w:r>
      <w:r w:rsidR="00DA4F9B">
        <w:rPr>
          <w:b/>
          <w:sz w:val="22"/>
          <w:szCs w:val="22"/>
        </w:rPr>
      </w:r>
      <w:r w:rsidR="00DA4F9B">
        <w:rPr>
          <w:b/>
          <w:sz w:val="22"/>
          <w:szCs w:val="22"/>
        </w:rPr>
        <w:fldChar w:fldCharType="separate"/>
      </w:r>
      <w:r w:rsidRPr="00F7533E">
        <w:rPr>
          <w:sz w:val="22"/>
          <w:szCs w:val="22"/>
        </w:rPr>
        <w:fldChar w:fldCharType="end"/>
      </w:r>
      <w:bookmarkEnd w:id="79"/>
      <w:r w:rsidRPr="00F7533E">
        <w:rPr>
          <w:b/>
          <w:sz w:val="22"/>
          <w:szCs w:val="22"/>
        </w:rPr>
        <w:t xml:space="preserve"> Elementary</w:t>
      </w:r>
      <w:r w:rsidR="00FD2D64" w:rsidRPr="00F7533E">
        <w:rPr>
          <w:b/>
          <w:sz w:val="22"/>
          <w:szCs w:val="22"/>
        </w:rPr>
        <w:tab/>
      </w:r>
      <w:r w:rsidRPr="00F7533E">
        <w:rPr>
          <w:b/>
          <w:sz w:val="22"/>
          <w:szCs w:val="22"/>
        </w:rPr>
        <w:tab/>
      </w:r>
      <w:bookmarkStart w:id="80" w:name="Check44"/>
      <w:r w:rsidRPr="00F7533E">
        <w:rPr>
          <w:b/>
          <w:sz w:val="22"/>
          <w:szCs w:val="22"/>
        </w:rPr>
        <w:fldChar w:fldCharType="begin">
          <w:ffData>
            <w:name w:val="Check44"/>
            <w:enabled/>
            <w:calcOnExit w:val="0"/>
            <w:checkBox>
              <w:sizeAuto/>
              <w:default w:val="0"/>
            </w:checkBox>
          </w:ffData>
        </w:fldChar>
      </w:r>
      <w:r w:rsidRPr="00F7533E">
        <w:rPr>
          <w:b/>
          <w:sz w:val="22"/>
          <w:szCs w:val="22"/>
        </w:rPr>
        <w:instrText xml:space="preserve"> FORMCHECKBOX </w:instrText>
      </w:r>
      <w:r w:rsidR="00DA4F9B">
        <w:rPr>
          <w:b/>
          <w:sz w:val="22"/>
          <w:szCs w:val="22"/>
        </w:rPr>
      </w:r>
      <w:r w:rsidR="00DA4F9B">
        <w:rPr>
          <w:b/>
          <w:sz w:val="22"/>
          <w:szCs w:val="22"/>
        </w:rPr>
        <w:fldChar w:fldCharType="separate"/>
      </w:r>
      <w:r w:rsidRPr="00F7533E">
        <w:rPr>
          <w:sz w:val="22"/>
          <w:szCs w:val="22"/>
        </w:rPr>
        <w:fldChar w:fldCharType="end"/>
      </w:r>
      <w:bookmarkEnd w:id="80"/>
      <w:r w:rsidRPr="00F7533E">
        <w:rPr>
          <w:b/>
          <w:sz w:val="22"/>
          <w:szCs w:val="22"/>
        </w:rPr>
        <w:t xml:space="preserve"> Middle</w:t>
      </w:r>
      <w:r w:rsidRPr="00F7533E">
        <w:rPr>
          <w:b/>
          <w:sz w:val="22"/>
          <w:szCs w:val="22"/>
        </w:rPr>
        <w:tab/>
      </w:r>
      <w:bookmarkStart w:id="81" w:name="Check45"/>
      <w:r w:rsidR="00F7533E">
        <w:rPr>
          <w:b/>
          <w:sz w:val="22"/>
          <w:szCs w:val="22"/>
        </w:rPr>
        <w:tab/>
      </w:r>
      <w:r w:rsidRPr="00F7533E">
        <w:rPr>
          <w:b/>
          <w:sz w:val="22"/>
          <w:szCs w:val="22"/>
        </w:rPr>
        <w:fldChar w:fldCharType="begin">
          <w:ffData>
            <w:name w:val="Check45"/>
            <w:enabled/>
            <w:calcOnExit w:val="0"/>
            <w:checkBox>
              <w:sizeAuto/>
              <w:default w:val="0"/>
            </w:checkBox>
          </w:ffData>
        </w:fldChar>
      </w:r>
      <w:r w:rsidRPr="00F7533E">
        <w:rPr>
          <w:b/>
          <w:sz w:val="22"/>
          <w:szCs w:val="22"/>
        </w:rPr>
        <w:instrText xml:space="preserve"> FORMCHECKBOX </w:instrText>
      </w:r>
      <w:r w:rsidR="00DA4F9B">
        <w:rPr>
          <w:b/>
          <w:sz w:val="22"/>
          <w:szCs w:val="22"/>
        </w:rPr>
      </w:r>
      <w:r w:rsidR="00DA4F9B">
        <w:rPr>
          <w:b/>
          <w:sz w:val="22"/>
          <w:szCs w:val="22"/>
        </w:rPr>
        <w:fldChar w:fldCharType="separate"/>
      </w:r>
      <w:r w:rsidRPr="00F7533E">
        <w:rPr>
          <w:sz w:val="22"/>
          <w:szCs w:val="22"/>
        </w:rPr>
        <w:fldChar w:fldCharType="end"/>
      </w:r>
      <w:bookmarkEnd w:id="81"/>
      <w:r w:rsidR="00B333B5" w:rsidRPr="00F7533E">
        <w:rPr>
          <w:b/>
          <w:sz w:val="22"/>
          <w:szCs w:val="22"/>
        </w:rPr>
        <w:t xml:space="preserve"> High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2893"/>
        <w:gridCol w:w="2929"/>
        <w:gridCol w:w="2940"/>
        <w:gridCol w:w="2964"/>
      </w:tblGrid>
      <w:tr w:rsidR="001417A4" w:rsidRPr="00F7533E" w14:paraId="0D9272ED" w14:textId="77777777" w:rsidTr="001417A4">
        <w:tc>
          <w:tcPr>
            <w:tcW w:w="2664" w:type="dxa"/>
            <w:shd w:val="clear" w:color="auto" w:fill="F2F2F2" w:themeFill="background1" w:themeFillShade="F2"/>
          </w:tcPr>
          <w:p w14:paraId="24C2276D" w14:textId="77777777" w:rsidR="001417A4" w:rsidRDefault="001417A4" w:rsidP="001417A4">
            <w:pPr>
              <w:spacing w:before="0" w:after="0"/>
              <w:jc w:val="center"/>
              <w:rPr>
                <w:rFonts w:cstheme="minorHAnsi"/>
                <w:b/>
              </w:rPr>
            </w:pPr>
            <w:r w:rsidRPr="00036A4F">
              <w:rPr>
                <w:rFonts w:cstheme="minorHAnsi"/>
                <w:b/>
              </w:rPr>
              <w:t>Oregon’s Long-Term Goals</w:t>
            </w:r>
          </w:p>
          <w:p w14:paraId="75D4E2E0" w14:textId="476F3D97" w:rsidR="001417A4" w:rsidRPr="001417A4" w:rsidRDefault="001417A4" w:rsidP="001417A4">
            <w:pPr>
              <w:spacing w:before="0" w:after="0"/>
              <w:jc w:val="center"/>
              <w:rPr>
                <w:sz w:val="22"/>
                <w:szCs w:val="22"/>
              </w:rPr>
            </w:pPr>
            <w:r w:rsidRPr="001417A4">
              <w:rPr>
                <w:rFonts w:cstheme="minorHAnsi"/>
                <w:sz w:val="18"/>
                <w:szCs w:val="18"/>
              </w:rPr>
              <w:t>(Performance Measure)</w:t>
            </w:r>
          </w:p>
        </w:tc>
        <w:tc>
          <w:tcPr>
            <w:tcW w:w="2893" w:type="dxa"/>
            <w:shd w:val="clear" w:color="auto" w:fill="F2F2F2" w:themeFill="background1" w:themeFillShade="F2"/>
            <w:vAlign w:val="center"/>
          </w:tcPr>
          <w:p w14:paraId="7C043883" w14:textId="4291FE48" w:rsidR="001417A4" w:rsidRPr="00F7533E" w:rsidRDefault="001417A4" w:rsidP="00635DE9">
            <w:pPr>
              <w:jc w:val="center"/>
              <w:rPr>
                <w:b/>
                <w:sz w:val="22"/>
                <w:szCs w:val="22"/>
              </w:rPr>
            </w:pPr>
            <w:r w:rsidRPr="00F7533E">
              <w:rPr>
                <w:b/>
                <w:sz w:val="22"/>
                <w:szCs w:val="22"/>
              </w:rPr>
              <w:t>Grant Purposes</w:t>
            </w:r>
          </w:p>
        </w:tc>
        <w:tc>
          <w:tcPr>
            <w:tcW w:w="2929" w:type="dxa"/>
            <w:shd w:val="clear" w:color="auto" w:fill="F2F2F2" w:themeFill="background1" w:themeFillShade="F2"/>
            <w:vAlign w:val="center"/>
          </w:tcPr>
          <w:p w14:paraId="48F8F346" w14:textId="77777777" w:rsidR="001417A4" w:rsidRPr="00F7533E" w:rsidRDefault="001417A4" w:rsidP="00635DE9">
            <w:pPr>
              <w:jc w:val="center"/>
              <w:rPr>
                <w:b/>
                <w:sz w:val="22"/>
                <w:szCs w:val="22"/>
              </w:rPr>
            </w:pPr>
            <w:r w:rsidRPr="00F7533E">
              <w:rPr>
                <w:b/>
                <w:sz w:val="22"/>
                <w:szCs w:val="22"/>
              </w:rPr>
              <w:t>Program Objectives</w:t>
            </w:r>
          </w:p>
        </w:tc>
        <w:tc>
          <w:tcPr>
            <w:tcW w:w="2940" w:type="dxa"/>
            <w:shd w:val="clear" w:color="auto" w:fill="F2F2F2" w:themeFill="background1" w:themeFillShade="F2"/>
            <w:vAlign w:val="center"/>
          </w:tcPr>
          <w:p w14:paraId="6336204A" w14:textId="12C870F5" w:rsidR="001417A4" w:rsidRPr="00F7533E" w:rsidRDefault="001417A4" w:rsidP="00BD5D52">
            <w:pPr>
              <w:spacing w:before="0" w:after="0" w:line="240" w:lineRule="auto"/>
              <w:jc w:val="center"/>
              <w:rPr>
                <w:b/>
                <w:sz w:val="22"/>
                <w:szCs w:val="22"/>
              </w:rPr>
            </w:pPr>
            <w:r w:rsidRPr="00F7533E">
              <w:rPr>
                <w:b/>
                <w:sz w:val="22"/>
                <w:szCs w:val="22"/>
              </w:rPr>
              <w:t>1</w:t>
            </w:r>
            <w:r w:rsidRPr="00F7533E">
              <w:rPr>
                <w:b/>
                <w:sz w:val="22"/>
                <w:szCs w:val="22"/>
                <w:vertAlign w:val="superscript"/>
              </w:rPr>
              <w:t>st</w:t>
            </w:r>
            <w:r w:rsidRPr="00F7533E">
              <w:rPr>
                <w:b/>
                <w:sz w:val="22"/>
                <w:szCs w:val="22"/>
              </w:rPr>
              <w:t xml:space="preserve"> Year Program Activities</w:t>
            </w:r>
          </w:p>
          <w:p w14:paraId="11999DAC" w14:textId="6BDF408A" w:rsidR="001417A4" w:rsidRPr="00F7533E" w:rsidRDefault="001417A4" w:rsidP="00BD5D52">
            <w:pPr>
              <w:spacing w:before="0" w:after="0" w:line="240" w:lineRule="auto"/>
              <w:jc w:val="center"/>
              <w:rPr>
                <w:sz w:val="18"/>
                <w:szCs w:val="18"/>
              </w:rPr>
            </w:pPr>
            <w:r w:rsidRPr="00F7533E">
              <w:rPr>
                <w:sz w:val="18"/>
                <w:szCs w:val="18"/>
              </w:rPr>
              <w:t>(Include Staff/Teacher Ratios &amp; Timeframes)</w:t>
            </w:r>
          </w:p>
        </w:tc>
        <w:tc>
          <w:tcPr>
            <w:tcW w:w="2964" w:type="dxa"/>
            <w:shd w:val="clear" w:color="auto" w:fill="F2F2F2" w:themeFill="background1" w:themeFillShade="F2"/>
            <w:vAlign w:val="center"/>
          </w:tcPr>
          <w:p w14:paraId="4D428FC6" w14:textId="77777777" w:rsidR="001417A4" w:rsidRPr="00F7533E" w:rsidRDefault="001417A4" w:rsidP="00635DE9">
            <w:pPr>
              <w:jc w:val="center"/>
              <w:rPr>
                <w:b/>
                <w:sz w:val="22"/>
                <w:szCs w:val="22"/>
              </w:rPr>
            </w:pPr>
            <w:r w:rsidRPr="00F7533E">
              <w:rPr>
                <w:b/>
                <w:sz w:val="22"/>
                <w:szCs w:val="22"/>
              </w:rPr>
              <w:t>Assessment</w:t>
            </w:r>
          </w:p>
        </w:tc>
      </w:tr>
      <w:tr w:rsidR="00B2011C" w:rsidRPr="00635DE9" w14:paraId="17D42B38" w14:textId="77777777" w:rsidTr="00B2011C">
        <w:trPr>
          <w:trHeight w:val="7280"/>
        </w:trPr>
        <w:tc>
          <w:tcPr>
            <w:tcW w:w="2664" w:type="dxa"/>
          </w:tcPr>
          <w:p w14:paraId="08FC9432" w14:textId="77777777" w:rsidR="00B2011C" w:rsidRPr="0031464A" w:rsidRDefault="00B2011C" w:rsidP="00362A6D">
            <w:pPr>
              <w:pStyle w:val="ListParagraph"/>
              <w:numPr>
                <w:ilvl w:val="0"/>
                <w:numId w:val="50"/>
              </w:numPr>
              <w:spacing w:after="0" w:line="240" w:lineRule="auto"/>
              <w:rPr>
                <w:rFonts w:eastAsia="Times New Roman" w:cstheme="minorHAnsi"/>
              </w:rPr>
            </w:pPr>
            <w:r w:rsidRPr="0031464A">
              <w:rPr>
                <w:rFonts w:eastAsia="Times New Roman" w:cstheme="minorHAnsi"/>
              </w:rPr>
              <w:t>Start Strong</w:t>
            </w:r>
          </w:p>
          <w:p w14:paraId="5CCDF411" w14:textId="77777777" w:rsidR="00B2011C" w:rsidRPr="0031464A" w:rsidRDefault="00B2011C" w:rsidP="00362A6D">
            <w:pPr>
              <w:pStyle w:val="ListParagraph"/>
              <w:numPr>
                <w:ilvl w:val="0"/>
                <w:numId w:val="50"/>
              </w:numPr>
              <w:spacing w:after="0" w:line="240" w:lineRule="auto"/>
              <w:rPr>
                <w:rFonts w:eastAsia="Times New Roman" w:cstheme="minorHAnsi"/>
              </w:rPr>
            </w:pPr>
            <w:r w:rsidRPr="0031464A">
              <w:rPr>
                <w:rFonts w:eastAsia="Times New Roman" w:cstheme="minorHAnsi"/>
              </w:rPr>
              <w:t>Transition Successfully</w:t>
            </w:r>
          </w:p>
          <w:p w14:paraId="2EE13D8D" w14:textId="641908F7" w:rsidR="00B2011C" w:rsidRPr="00B2011C" w:rsidRDefault="00B2011C" w:rsidP="00362A6D">
            <w:pPr>
              <w:pStyle w:val="ListParagraph"/>
              <w:numPr>
                <w:ilvl w:val="0"/>
                <w:numId w:val="50"/>
              </w:numPr>
              <w:rPr>
                <w:sz w:val="22"/>
                <w:szCs w:val="22"/>
              </w:rPr>
            </w:pPr>
            <w:r w:rsidRPr="00B2011C">
              <w:rPr>
                <w:rFonts w:eastAsia="Times New Roman" w:cstheme="minorHAnsi"/>
              </w:rPr>
              <w:t>Graduate College and Career Ready</w:t>
            </w:r>
          </w:p>
        </w:tc>
        <w:tc>
          <w:tcPr>
            <w:tcW w:w="2893" w:type="dxa"/>
          </w:tcPr>
          <w:p w14:paraId="7B858D13" w14:textId="03109999" w:rsidR="00B2011C" w:rsidRPr="004231A0" w:rsidRDefault="00B2011C" w:rsidP="00B2011C">
            <w:pPr>
              <w:jc w:val="center"/>
              <w:rPr>
                <w:sz w:val="22"/>
                <w:szCs w:val="22"/>
              </w:rPr>
            </w:pPr>
          </w:p>
        </w:tc>
        <w:tc>
          <w:tcPr>
            <w:tcW w:w="2929" w:type="dxa"/>
          </w:tcPr>
          <w:p w14:paraId="4D820FA2" w14:textId="77777777" w:rsidR="00B2011C" w:rsidRPr="004231A0" w:rsidRDefault="00B2011C" w:rsidP="00B2011C">
            <w:pPr>
              <w:jc w:val="center"/>
              <w:rPr>
                <w:sz w:val="22"/>
                <w:szCs w:val="22"/>
              </w:rPr>
            </w:pPr>
          </w:p>
        </w:tc>
        <w:tc>
          <w:tcPr>
            <w:tcW w:w="2940" w:type="dxa"/>
          </w:tcPr>
          <w:p w14:paraId="119E8BE7" w14:textId="77777777" w:rsidR="00B2011C" w:rsidRPr="004231A0" w:rsidRDefault="00B2011C" w:rsidP="00B2011C">
            <w:pPr>
              <w:jc w:val="center"/>
              <w:rPr>
                <w:sz w:val="22"/>
                <w:szCs w:val="22"/>
              </w:rPr>
            </w:pPr>
          </w:p>
        </w:tc>
        <w:tc>
          <w:tcPr>
            <w:tcW w:w="2964" w:type="dxa"/>
          </w:tcPr>
          <w:p w14:paraId="0A69CC6D" w14:textId="77777777" w:rsidR="00B2011C" w:rsidRPr="004231A0" w:rsidRDefault="00B2011C" w:rsidP="00B2011C">
            <w:pPr>
              <w:jc w:val="center"/>
              <w:rPr>
                <w:sz w:val="22"/>
                <w:szCs w:val="22"/>
              </w:rPr>
            </w:pPr>
          </w:p>
        </w:tc>
      </w:tr>
    </w:tbl>
    <w:p w14:paraId="396622B2" w14:textId="77777777" w:rsidR="00A71B85" w:rsidRDefault="00A71B85" w:rsidP="003317AB">
      <w:pPr>
        <w:jc w:val="center"/>
        <w:sectPr w:rsidR="00A71B85" w:rsidSect="00015DFE">
          <w:pgSz w:w="15840" w:h="12240" w:orient="landscape" w:code="1"/>
          <w:pgMar w:top="720" w:right="720" w:bottom="720" w:left="720" w:header="720" w:footer="720" w:gutter="0"/>
          <w:cols w:space="720"/>
          <w:docGrid w:linePitch="326"/>
        </w:sectPr>
      </w:pPr>
    </w:p>
    <w:p w14:paraId="10F23753" w14:textId="35D5DB8C" w:rsidR="00A71B85" w:rsidRPr="0037778E" w:rsidRDefault="00BC002D" w:rsidP="00BC002D">
      <w:pPr>
        <w:pStyle w:val="Heading3"/>
        <w:jc w:val="center"/>
      </w:pPr>
      <w:bookmarkStart w:id="82" w:name="_Toc508030627"/>
      <w:bookmarkStart w:id="83" w:name="_Toc510532475"/>
      <w:r>
        <w:lastRenderedPageBreak/>
        <w:t xml:space="preserve">Weekly </w:t>
      </w:r>
      <w:r w:rsidR="00B05B39">
        <w:t>Schedule of Hours</w:t>
      </w:r>
      <w:r w:rsidR="00A71B85" w:rsidRPr="0037778E">
        <w:t xml:space="preserve">– Attachment </w:t>
      </w:r>
      <w:bookmarkEnd w:id="82"/>
      <w:r>
        <w:t>5</w:t>
      </w:r>
      <w:bookmarkEnd w:id="83"/>
    </w:p>
    <w:p w14:paraId="37412E70" w14:textId="22B137C2" w:rsidR="00A71B85" w:rsidRPr="00A71B85" w:rsidRDefault="00A71B85" w:rsidP="00A71B85">
      <w:pPr>
        <w:rPr>
          <w:sz w:val="24"/>
          <w:szCs w:val="24"/>
        </w:rPr>
      </w:pPr>
      <w:r w:rsidRPr="00A71B85">
        <w:rPr>
          <w:bCs/>
          <w:sz w:val="24"/>
          <w:szCs w:val="24"/>
        </w:rPr>
        <w:t>The following program operation chart is a required element for all applicant narratives of 21</w:t>
      </w:r>
      <w:r w:rsidRPr="00A71B85">
        <w:rPr>
          <w:bCs/>
          <w:sz w:val="24"/>
          <w:szCs w:val="24"/>
          <w:vertAlign w:val="superscript"/>
        </w:rPr>
        <w:t>st</w:t>
      </w:r>
      <w:r w:rsidRPr="00A71B85">
        <w:rPr>
          <w:bCs/>
          <w:sz w:val="24"/>
          <w:szCs w:val="24"/>
        </w:rPr>
        <w:t xml:space="preserve"> CCLC students and</w:t>
      </w:r>
      <w:r w:rsidR="009528CC">
        <w:rPr>
          <w:bCs/>
          <w:sz w:val="24"/>
          <w:szCs w:val="24"/>
        </w:rPr>
        <w:t xml:space="preserve"> families for </w:t>
      </w:r>
      <w:r w:rsidR="009528CC" w:rsidRPr="00FE63FA">
        <w:rPr>
          <w:b/>
          <w:bCs/>
          <w:sz w:val="24"/>
          <w:szCs w:val="24"/>
          <w:u w:val="single"/>
        </w:rPr>
        <w:t>each</w:t>
      </w:r>
      <w:r w:rsidR="009528CC">
        <w:rPr>
          <w:bCs/>
          <w:sz w:val="24"/>
          <w:szCs w:val="24"/>
        </w:rPr>
        <w:t xml:space="preserve"> center </w:t>
      </w:r>
      <w:r w:rsidRPr="00A71B85">
        <w:rPr>
          <w:bCs/>
          <w:sz w:val="24"/>
          <w:szCs w:val="24"/>
        </w:rPr>
        <w:t>served.</w:t>
      </w:r>
    </w:p>
    <w:p w14:paraId="5A9F5CDF" w14:textId="3D9EAFC2" w:rsidR="00A71B85" w:rsidRPr="00A71B85" w:rsidRDefault="00A71B85" w:rsidP="00A71B85">
      <w:pPr>
        <w:rPr>
          <w:sz w:val="24"/>
          <w:szCs w:val="24"/>
        </w:rPr>
      </w:pPr>
      <w:r w:rsidRPr="00A71B85">
        <w:rPr>
          <w:b/>
          <w:bCs/>
          <w:sz w:val="24"/>
          <w:szCs w:val="24"/>
        </w:rPr>
        <w:t>Grantee Name</w:t>
      </w:r>
      <w:r w:rsidRPr="00A71B85">
        <w:rPr>
          <w:b/>
          <w:sz w:val="24"/>
          <w:szCs w:val="24"/>
        </w:rPr>
        <w:t>:</w:t>
      </w:r>
      <w:r w:rsidR="00DA0DB0">
        <w:rPr>
          <w:sz w:val="24"/>
          <w:szCs w:val="24"/>
        </w:rPr>
        <w:t xml:space="preserve"> ___________________________ </w:t>
      </w:r>
      <w:r w:rsidR="00BC002D">
        <w:rPr>
          <w:b/>
          <w:sz w:val="24"/>
          <w:szCs w:val="24"/>
        </w:rPr>
        <w:t>Program</w:t>
      </w:r>
      <w:r w:rsidRPr="00A71B85">
        <w:rPr>
          <w:b/>
          <w:sz w:val="24"/>
          <w:szCs w:val="24"/>
        </w:rPr>
        <w:t xml:space="preserve"> </w:t>
      </w:r>
      <w:r w:rsidR="009528CC">
        <w:rPr>
          <w:b/>
          <w:sz w:val="24"/>
          <w:szCs w:val="24"/>
        </w:rPr>
        <w:t>Center</w:t>
      </w:r>
      <w:r w:rsidRPr="00A71B85">
        <w:rPr>
          <w:b/>
          <w:sz w:val="24"/>
          <w:szCs w:val="24"/>
        </w:rPr>
        <w:t>:</w:t>
      </w:r>
      <w:r w:rsidRPr="00A71B85">
        <w:rPr>
          <w:sz w:val="24"/>
          <w:szCs w:val="24"/>
        </w:rPr>
        <w:t xml:space="preserve"> 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1822"/>
        <w:gridCol w:w="1150"/>
        <w:gridCol w:w="810"/>
        <w:gridCol w:w="1980"/>
        <w:gridCol w:w="1705"/>
      </w:tblGrid>
      <w:tr w:rsidR="00A71B85" w:rsidRPr="00A71B85" w14:paraId="4CF9B787" w14:textId="77777777" w:rsidTr="00CC43DA">
        <w:trPr>
          <w:cantSplit/>
          <w:trHeight w:val="233"/>
          <w:jc w:val="center"/>
        </w:trPr>
        <w:tc>
          <w:tcPr>
            <w:tcW w:w="10790" w:type="dxa"/>
            <w:gridSpan w:val="6"/>
          </w:tcPr>
          <w:p w14:paraId="2EBABD37" w14:textId="77777777" w:rsidR="00A71B85" w:rsidRPr="00A71B85" w:rsidRDefault="00A71B85" w:rsidP="00A71B85">
            <w:pPr>
              <w:jc w:val="center"/>
              <w:rPr>
                <w:rFonts w:cstheme="minorHAnsi"/>
                <w:b/>
                <w:sz w:val="22"/>
                <w:szCs w:val="22"/>
              </w:rPr>
            </w:pPr>
            <w:r w:rsidRPr="00A71B85">
              <w:rPr>
                <w:rFonts w:cstheme="minorHAnsi"/>
                <w:b/>
                <w:sz w:val="22"/>
                <w:szCs w:val="22"/>
              </w:rPr>
              <w:t>School Year – Hours per day</w:t>
            </w:r>
          </w:p>
        </w:tc>
      </w:tr>
      <w:tr w:rsidR="00A71B85" w:rsidRPr="00A71B85" w14:paraId="03EE69C1" w14:textId="77777777" w:rsidTr="0048073D">
        <w:trPr>
          <w:trHeight w:val="602"/>
          <w:jc w:val="center"/>
        </w:trPr>
        <w:tc>
          <w:tcPr>
            <w:tcW w:w="3323" w:type="dxa"/>
            <w:shd w:val="clear" w:color="auto" w:fill="auto"/>
            <w:vAlign w:val="center"/>
          </w:tcPr>
          <w:p w14:paraId="23029A00" w14:textId="77777777" w:rsidR="00A71B85" w:rsidRPr="00A71B85" w:rsidRDefault="00A71B85" w:rsidP="00A71B85">
            <w:pPr>
              <w:rPr>
                <w:rFonts w:cstheme="minorHAnsi"/>
                <w:sz w:val="22"/>
                <w:szCs w:val="22"/>
              </w:rPr>
            </w:pPr>
          </w:p>
        </w:tc>
        <w:tc>
          <w:tcPr>
            <w:tcW w:w="1822" w:type="dxa"/>
            <w:vAlign w:val="center"/>
          </w:tcPr>
          <w:p w14:paraId="35DAB151" w14:textId="77777777" w:rsidR="00A71B85" w:rsidRPr="00A71B85" w:rsidRDefault="00A71B85" w:rsidP="00A71B85">
            <w:pPr>
              <w:rPr>
                <w:rFonts w:cstheme="minorHAnsi"/>
                <w:sz w:val="22"/>
                <w:szCs w:val="22"/>
              </w:rPr>
            </w:pPr>
            <w:r w:rsidRPr="00A71B85">
              <w:rPr>
                <w:rFonts w:cstheme="minorHAnsi"/>
                <w:sz w:val="22"/>
                <w:szCs w:val="22"/>
              </w:rPr>
              <w:t>Hours per day Before-school</w:t>
            </w:r>
          </w:p>
        </w:tc>
        <w:tc>
          <w:tcPr>
            <w:tcW w:w="1960" w:type="dxa"/>
            <w:gridSpan w:val="2"/>
            <w:vAlign w:val="center"/>
          </w:tcPr>
          <w:p w14:paraId="21D13690" w14:textId="77777777" w:rsidR="00A71B85" w:rsidRPr="00A71B85" w:rsidRDefault="00A71B85" w:rsidP="00A71B85">
            <w:pPr>
              <w:rPr>
                <w:rFonts w:cstheme="minorHAnsi"/>
                <w:sz w:val="22"/>
                <w:szCs w:val="22"/>
              </w:rPr>
            </w:pPr>
            <w:r w:rsidRPr="00A71B85">
              <w:rPr>
                <w:rFonts w:cstheme="minorHAnsi"/>
                <w:sz w:val="22"/>
                <w:szCs w:val="22"/>
              </w:rPr>
              <w:t>Hours per day After-school</w:t>
            </w:r>
          </w:p>
        </w:tc>
        <w:tc>
          <w:tcPr>
            <w:tcW w:w="1980" w:type="dxa"/>
            <w:vAlign w:val="center"/>
          </w:tcPr>
          <w:p w14:paraId="7226E663" w14:textId="77777777" w:rsidR="00A71B85" w:rsidRPr="00A71B85" w:rsidRDefault="00A71B85" w:rsidP="00A71B85">
            <w:pPr>
              <w:rPr>
                <w:rFonts w:cstheme="minorHAnsi"/>
                <w:sz w:val="22"/>
                <w:szCs w:val="22"/>
              </w:rPr>
            </w:pPr>
            <w:r w:rsidRPr="00A71B85">
              <w:rPr>
                <w:rFonts w:cstheme="minorHAnsi"/>
                <w:sz w:val="22"/>
                <w:szCs w:val="22"/>
              </w:rPr>
              <w:t>Hours per Weekend</w:t>
            </w:r>
          </w:p>
        </w:tc>
        <w:tc>
          <w:tcPr>
            <w:tcW w:w="1705" w:type="dxa"/>
            <w:vAlign w:val="center"/>
          </w:tcPr>
          <w:p w14:paraId="59614705" w14:textId="77777777" w:rsidR="00A71B85" w:rsidRPr="00A71B85" w:rsidRDefault="00A71B85" w:rsidP="00A71B85">
            <w:pPr>
              <w:rPr>
                <w:rFonts w:cstheme="minorHAnsi"/>
                <w:sz w:val="22"/>
                <w:szCs w:val="22"/>
              </w:rPr>
            </w:pPr>
            <w:r w:rsidRPr="00A71B85">
              <w:rPr>
                <w:rFonts w:cstheme="minorHAnsi"/>
                <w:sz w:val="22"/>
                <w:szCs w:val="22"/>
              </w:rPr>
              <w:t>Hours per Evening</w:t>
            </w:r>
          </w:p>
        </w:tc>
      </w:tr>
      <w:tr w:rsidR="00A71B85" w:rsidRPr="00A71B85" w14:paraId="1FFAB75C" w14:textId="77777777" w:rsidTr="0048073D">
        <w:trPr>
          <w:jc w:val="center"/>
        </w:trPr>
        <w:tc>
          <w:tcPr>
            <w:tcW w:w="3323" w:type="dxa"/>
            <w:tcBorders>
              <w:bottom w:val="single" w:sz="4" w:space="0" w:color="auto"/>
            </w:tcBorders>
            <w:vAlign w:val="center"/>
          </w:tcPr>
          <w:p w14:paraId="6C5BC9E8" w14:textId="77777777" w:rsidR="00A71B85" w:rsidRPr="00A71B85" w:rsidRDefault="00A71B85" w:rsidP="00A71B85">
            <w:pPr>
              <w:rPr>
                <w:rFonts w:cstheme="minorHAnsi"/>
                <w:sz w:val="22"/>
                <w:szCs w:val="22"/>
              </w:rPr>
            </w:pPr>
            <w:r w:rsidRPr="00A71B85">
              <w:rPr>
                <w:rFonts w:cstheme="minorHAnsi"/>
                <w:sz w:val="22"/>
                <w:szCs w:val="22"/>
              </w:rPr>
              <w:t xml:space="preserve">Students -- </w:t>
            </w:r>
            <w:r w:rsidRPr="00A71B85">
              <w:rPr>
                <w:rFonts w:cstheme="minorHAnsi"/>
                <w:i/>
                <w:sz w:val="22"/>
                <w:szCs w:val="22"/>
              </w:rPr>
              <w:t># Hours per day</w:t>
            </w:r>
          </w:p>
        </w:tc>
        <w:tc>
          <w:tcPr>
            <w:tcW w:w="1822" w:type="dxa"/>
            <w:tcBorders>
              <w:bottom w:val="single" w:sz="4" w:space="0" w:color="auto"/>
            </w:tcBorders>
            <w:vAlign w:val="center"/>
          </w:tcPr>
          <w:p w14:paraId="185DBD59" w14:textId="77777777" w:rsidR="00A71B85" w:rsidRPr="00A71B85" w:rsidRDefault="00A71B85" w:rsidP="00A71B85">
            <w:pPr>
              <w:rPr>
                <w:rFonts w:cstheme="minorHAnsi"/>
                <w:sz w:val="22"/>
                <w:szCs w:val="22"/>
              </w:rPr>
            </w:pPr>
          </w:p>
        </w:tc>
        <w:tc>
          <w:tcPr>
            <w:tcW w:w="1960" w:type="dxa"/>
            <w:gridSpan w:val="2"/>
            <w:tcBorders>
              <w:bottom w:val="single" w:sz="4" w:space="0" w:color="auto"/>
            </w:tcBorders>
            <w:vAlign w:val="center"/>
          </w:tcPr>
          <w:p w14:paraId="5F35C0BE" w14:textId="77777777" w:rsidR="00A71B85" w:rsidRPr="00A71B85" w:rsidRDefault="00A71B85" w:rsidP="00A71B85">
            <w:pPr>
              <w:rPr>
                <w:rFonts w:cstheme="minorHAnsi"/>
                <w:sz w:val="22"/>
                <w:szCs w:val="22"/>
              </w:rPr>
            </w:pPr>
          </w:p>
        </w:tc>
        <w:tc>
          <w:tcPr>
            <w:tcW w:w="1980" w:type="dxa"/>
            <w:tcBorders>
              <w:bottom w:val="single" w:sz="4" w:space="0" w:color="auto"/>
            </w:tcBorders>
            <w:vAlign w:val="center"/>
          </w:tcPr>
          <w:p w14:paraId="2C3028D1" w14:textId="77777777" w:rsidR="00A71B85" w:rsidRPr="00A71B85" w:rsidRDefault="00A71B85" w:rsidP="00A71B85">
            <w:pPr>
              <w:rPr>
                <w:rFonts w:cstheme="minorHAnsi"/>
                <w:sz w:val="22"/>
                <w:szCs w:val="22"/>
              </w:rPr>
            </w:pPr>
          </w:p>
        </w:tc>
        <w:tc>
          <w:tcPr>
            <w:tcW w:w="1705" w:type="dxa"/>
            <w:tcBorders>
              <w:bottom w:val="single" w:sz="4" w:space="0" w:color="auto"/>
            </w:tcBorders>
            <w:vAlign w:val="center"/>
          </w:tcPr>
          <w:p w14:paraId="4E9AB410" w14:textId="77777777" w:rsidR="00A71B85" w:rsidRPr="00A71B85" w:rsidRDefault="00A71B85" w:rsidP="00A71B85">
            <w:pPr>
              <w:rPr>
                <w:rFonts w:cstheme="minorHAnsi"/>
                <w:sz w:val="22"/>
                <w:szCs w:val="22"/>
              </w:rPr>
            </w:pPr>
          </w:p>
        </w:tc>
      </w:tr>
      <w:tr w:rsidR="00A71B85" w:rsidRPr="00A71B85" w14:paraId="7C591C2C" w14:textId="77777777" w:rsidTr="0048073D">
        <w:trPr>
          <w:jc w:val="center"/>
        </w:trPr>
        <w:tc>
          <w:tcPr>
            <w:tcW w:w="3323" w:type="dxa"/>
            <w:tcBorders>
              <w:bottom w:val="single" w:sz="4" w:space="0" w:color="auto"/>
            </w:tcBorders>
            <w:vAlign w:val="center"/>
          </w:tcPr>
          <w:p w14:paraId="70590D53" w14:textId="77777777" w:rsidR="00A71B85" w:rsidRPr="00A71B85" w:rsidRDefault="00A71B85" w:rsidP="00A71B85">
            <w:pPr>
              <w:rPr>
                <w:rFonts w:cstheme="minorHAnsi"/>
                <w:sz w:val="22"/>
                <w:szCs w:val="22"/>
              </w:rPr>
            </w:pPr>
            <w:r w:rsidRPr="00A71B85">
              <w:rPr>
                <w:rFonts w:cstheme="minorHAnsi"/>
                <w:sz w:val="22"/>
                <w:szCs w:val="22"/>
              </w:rPr>
              <w:t>Family members</w:t>
            </w:r>
          </w:p>
        </w:tc>
        <w:tc>
          <w:tcPr>
            <w:tcW w:w="1822" w:type="dxa"/>
            <w:tcBorders>
              <w:bottom w:val="single" w:sz="4" w:space="0" w:color="auto"/>
            </w:tcBorders>
            <w:vAlign w:val="center"/>
          </w:tcPr>
          <w:p w14:paraId="23611F3E" w14:textId="77777777" w:rsidR="00A71B85" w:rsidRPr="00A71B85" w:rsidRDefault="00A71B85" w:rsidP="00A71B85">
            <w:pPr>
              <w:rPr>
                <w:rFonts w:cstheme="minorHAnsi"/>
                <w:sz w:val="22"/>
                <w:szCs w:val="22"/>
              </w:rPr>
            </w:pPr>
          </w:p>
        </w:tc>
        <w:tc>
          <w:tcPr>
            <w:tcW w:w="1960" w:type="dxa"/>
            <w:gridSpan w:val="2"/>
            <w:tcBorders>
              <w:bottom w:val="single" w:sz="4" w:space="0" w:color="auto"/>
            </w:tcBorders>
            <w:vAlign w:val="center"/>
          </w:tcPr>
          <w:p w14:paraId="5FF84B30" w14:textId="77777777" w:rsidR="00A71B85" w:rsidRPr="00A71B85" w:rsidRDefault="00A71B85" w:rsidP="00A71B85">
            <w:pPr>
              <w:rPr>
                <w:rFonts w:cstheme="minorHAnsi"/>
                <w:sz w:val="22"/>
                <w:szCs w:val="22"/>
              </w:rPr>
            </w:pPr>
          </w:p>
        </w:tc>
        <w:tc>
          <w:tcPr>
            <w:tcW w:w="1980" w:type="dxa"/>
            <w:tcBorders>
              <w:bottom w:val="single" w:sz="4" w:space="0" w:color="auto"/>
            </w:tcBorders>
            <w:vAlign w:val="center"/>
          </w:tcPr>
          <w:p w14:paraId="53695D15" w14:textId="77777777" w:rsidR="00A71B85" w:rsidRPr="00A71B85" w:rsidRDefault="00A71B85" w:rsidP="00A71B85">
            <w:pPr>
              <w:rPr>
                <w:rFonts w:cstheme="minorHAnsi"/>
                <w:sz w:val="22"/>
                <w:szCs w:val="22"/>
              </w:rPr>
            </w:pPr>
          </w:p>
        </w:tc>
        <w:tc>
          <w:tcPr>
            <w:tcW w:w="1705" w:type="dxa"/>
            <w:tcBorders>
              <w:bottom w:val="single" w:sz="4" w:space="0" w:color="auto"/>
            </w:tcBorders>
            <w:vAlign w:val="center"/>
          </w:tcPr>
          <w:p w14:paraId="0C24D702" w14:textId="77777777" w:rsidR="00A71B85" w:rsidRPr="00A71B85" w:rsidRDefault="00A71B85" w:rsidP="00A71B85">
            <w:pPr>
              <w:rPr>
                <w:rFonts w:cstheme="minorHAnsi"/>
                <w:sz w:val="22"/>
                <w:szCs w:val="22"/>
              </w:rPr>
            </w:pPr>
          </w:p>
        </w:tc>
      </w:tr>
      <w:tr w:rsidR="00A71B85" w:rsidRPr="00A71B85" w14:paraId="2A3FAD5B" w14:textId="77777777" w:rsidTr="00CC43DA">
        <w:trPr>
          <w:trHeight w:val="125"/>
          <w:jc w:val="center"/>
        </w:trPr>
        <w:tc>
          <w:tcPr>
            <w:tcW w:w="10790" w:type="dxa"/>
            <w:gridSpan w:val="6"/>
            <w:shd w:val="clear" w:color="auto" w:fill="FFFFFF" w:themeFill="background1"/>
            <w:vAlign w:val="center"/>
          </w:tcPr>
          <w:p w14:paraId="019AC9E3" w14:textId="77777777" w:rsidR="00A71B85" w:rsidRPr="00A71B85" w:rsidRDefault="00A71B85" w:rsidP="00A71B85">
            <w:pPr>
              <w:jc w:val="center"/>
              <w:rPr>
                <w:rFonts w:cstheme="minorHAnsi"/>
                <w:sz w:val="22"/>
                <w:szCs w:val="22"/>
              </w:rPr>
            </w:pPr>
            <w:r w:rsidRPr="00A71B85">
              <w:rPr>
                <w:rFonts w:cstheme="minorHAnsi"/>
                <w:b/>
                <w:sz w:val="22"/>
                <w:szCs w:val="22"/>
              </w:rPr>
              <w:t>School Year – Days per week</w:t>
            </w:r>
          </w:p>
        </w:tc>
      </w:tr>
      <w:tr w:rsidR="00A71B85" w:rsidRPr="00A71B85" w14:paraId="050076E6" w14:textId="77777777" w:rsidTr="0048073D">
        <w:trPr>
          <w:trHeight w:val="287"/>
          <w:jc w:val="center"/>
        </w:trPr>
        <w:tc>
          <w:tcPr>
            <w:tcW w:w="3323" w:type="dxa"/>
            <w:vAlign w:val="center"/>
          </w:tcPr>
          <w:p w14:paraId="67EA561F" w14:textId="77777777" w:rsidR="00A71B85" w:rsidRPr="00A71B85" w:rsidRDefault="00A71B85" w:rsidP="00A71B85">
            <w:pPr>
              <w:rPr>
                <w:rFonts w:cstheme="minorHAnsi"/>
                <w:b/>
                <w:sz w:val="22"/>
                <w:szCs w:val="22"/>
              </w:rPr>
            </w:pPr>
          </w:p>
        </w:tc>
        <w:tc>
          <w:tcPr>
            <w:tcW w:w="1822" w:type="dxa"/>
            <w:vAlign w:val="center"/>
          </w:tcPr>
          <w:p w14:paraId="23F6D558" w14:textId="77777777" w:rsidR="00A71B85" w:rsidRPr="00A71B85" w:rsidRDefault="00A71B85" w:rsidP="00A71B85">
            <w:pPr>
              <w:rPr>
                <w:rFonts w:cstheme="minorHAnsi"/>
                <w:sz w:val="22"/>
                <w:szCs w:val="22"/>
              </w:rPr>
            </w:pPr>
            <w:r w:rsidRPr="00A71B85">
              <w:rPr>
                <w:rFonts w:cstheme="minorHAnsi"/>
                <w:sz w:val="22"/>
                <w:szCs w:val="22"/>
              </w:rPr>
              <w:t>Before-school</w:t>
            </w:r>
          </w:p>
        </w:tc>
        <w:tc>
          <w:tcPr>
            <w:tcW w:w="1960" w:type="dxa"/>
            <w:gridSpan w:val="2"/>
            <w:vAlign w:val="center"/>
          </w:tcPr>
          <w:p w14:paraId="4F634651" w14:textId="77777777" w:rsidR="00A71B85" w:rsidRPr="00A71B85" w:rsidRDefault="00A71B85" w:rsidP="00A71B85">
            <w:pPr>
              <w:rPr>
                <w:rFonts w:cstheme="minorHAnsi"/>
                <w:sz w:val="22"/>
                <w:szCs w:val="22"/>
              </w:rPr>
            </w:pPr>
            <w:r w:rsidRPr="00A71B85">
              <w:rPr>
                <w:rFonts w:cstheme="minorHAnsi"/>
                <w:sz w:val="22"/>
                <w:szCs w:val="22"/>
              </w:rPr>
              <w:t>After-school</w:t>
            </w:r>
          </w:p>
        </w:tc>
        <w:tc>
          <w:tcPr>
            <w:tcW w:w="1980" w:type="dxa"/>
            <w:vAlign w:val="center"/>
          </w:tcPr>
          <w:p w14:paraId="2E8D77DB" w14:textId="77777777" w:rsidR="00A71B85" w:rsidRPr="00A71B85" w:rsidRDefault="00A71B85" w:rsidP="00A71B85">
            <w:pPr>
              <w:rPr>
                <w:rFonts w:cstheme="minorHAnsi"/>
                <w:sz w:val="22"/>
                <w:szCs w:val="22"/>
              </w:rPr>
            </w:pPr>
            <w:r w:rsidRPr="00A71B85">
              <w:rPr>
                <w:rFonts w:cstheme="minorHAnsi"/>
                <w:sz w:val="22"/>
                <w:szCs w:val="22"/>
              </w:rPr>
              <w:t>Weekend</w:t>
            </w:r>
          </w:p>
        </w:tc>
        <w:tc>
          <w:tcPr>
            <w:tcW w:w="1705" w:type="dxa"/>
            <w:vAlign w:val="center"/>
          </w:tcPr>
          <w:p w14:paraId="043BCBA7" w14:textId="77777777" w:rsidR="00A71B85" w:rsidRPr="00A71B85" w:rsidRDefault="00A71B85" w:rsidP="00A71B85">
            <w:pPr>
              <w:rPr>
                <w:rFonts w:cstheme="minorHAnsi"/>
                <w:sz w:val="22"/>
                <w:szCs w:val="22"/>
              </w:rPr>
            </w:pPr>
            <w:r w:rsidRPr="00A71B85">
              <w:rPr>
                <w:rFonts w:cstheme="minorHAnsi"/>
                <w:sz w:val="22"/>
                <w:szCs w:val="22"/>
              </w:rPr>
              <w:t>Evening</w:t>
            </w:r>
          </w:p>
        </w:tc>
      </w:tr>
      <w:tr w:rsidR="00A71B85" w:rsidRPr="00A71B85" w14:paraId="0E63C6D1" w14:textId="77777777" w:rsidTr="0048073D">
        <w:trPr>
          <w:jc w:val="center"/>
        </w:trPr>
        <w:tc>
          <w:tcPr>
            <w:tcW w:w="3323" w:type="dxa"/>
            <w:vAlign w:val="center"/>
          </w:tcPr>
          <w:p w14:paraId="7DDE15FD" w14:textId="77777777" w:rsidR="00A71B85" w:rsidRPr="00A71B85" w:rsidRDefault="00A71B85" w:rsidP="00A71B85">
            <w:pPr>
              <w:rPr>
                <w:rFonts w:cstheme="minorHAnsi"/>
                <w:sz w:val="22"/>
                <w:szCs w:val="22"/>
              </w:rPr>
            </w:pPr>
            <w:r w:rsidRPr="00A71B85">
              <w:rPr>
                <w:rFonts w:cstheme="minorHAnsi"/>
                <w:sz w:val="22"/>
                <w:szCs w:val="22"/>
              </w:rPr>
              <w:t>Number of days per week</w:t>
            </w:r>
          </w:p>
        </w:tc>
        <w:tc>
          <w:tcPr>
            <w:tcW w:w="1822" w:type="dxa"/>
            <w:vAlign w:val="center"/>
          </w:tcPr>
          <w:p w14:paraId="4BFE9334" w14:textId="77777777" w:rsidR="00A71B85" w:rsidRPr="00A71B85" w:rsidRDefault="00A71B85" w:rsidP="00A71B85">
            <w:pPr>
              <w:rPr>
                <w:rFonts w:cstheme="minorHAnsi"/>
                <w:sz w:val="22"/>
                <w:szCs w:val="22"/>
              </w:rPr>
            </w:pPr>
          </w:p>
        </w:tc>
        <w:tc>
          <w:tcPr>
            <w:tcW w:w="1960" w:type="dxa"/>
            <w:gridSpan w:val="2"/>
            <w:vAlign w:val="center"/>
          </w:tcPr>
          <w:p w14:paraId="00621B52" w14:textId="77777777" w:rsidR="00A71B85" w:rsidRPr="00A71B85" w:rsidRDefault="00A71B85" w:rsidP="00A71B85">
            <w:pPr>
              <w:rPr>
                <w:rFonts w:cstheme="minorHAnsi"/>
                <w:sz w:val="22"/>
                <w:szCs w:val="22"/>
              </w:rPr>
            </w:pPr>
          </w:p>
        </w:tc>
        <w:tc>
          <w:tcPr>
            <w:tcW w:w="1980" w:type="dxa"/>
            <w:vAlign w:val="center"/>
          </w:tcPr>
          <w:p w14:paraId="4EBEBBB5" w14:textId="77777777" w:rsidR="00A71B85" w:rsidRPr="00A71B85" w:rsidRDefault="00A71B85" w:rsidP="00A71B85">
            <w:pPr>
              <w:rPr>
                <w:rFonts w:cstheme="minorHAnsi"/>
                <w:sz w:val="22"/>
                <w:szCs w:val="22"/>
              </w:rPr>
            </w:pPr>
          </w:p>
        </w:tc>
        <w:tc>
          <w:tcPr>
            <w:tcW w:w="1705" w:type="dxa"/>
            <w:vAlign w:val="center"/>
          </w:tcPr>
          <w:p w14:paraId="0633DAF6" w14:textId="77777777" w:rsidR="00A71B85" w:rsidRPr="00A71B85" w:rsidRDefault="00A71B85" w:rsidP="00A71B85">
            <w:pPr>
              <w:rPr>
                <w:rFonts w:cstheme="minorHAnsi"/>
                <w:sz w:val="22"/>
                <w:szCs w:val="22"/>
              </w:rPr>
            </w:pPr>
          </w:p>
        </w:tc>
      </w:tr>
      <w:tr w:rsidR="00A71B85" w:rsidRPr="00A71B85" w14:paraId="77645786" w14:textId="77777777" w:rsidTr="0048073D">
        <w:trPr>
          <w:jc w:val="center"/>
        </w:trPr>
        <w:tc>
          <w:tcPr>
            <w:tcW w:w="3323" w:type="dxa"/>
            <w:vAlign w:val="center"/>
          </w:tcPr>
          <w:p w14:paraId="24CF034A" w14:textId="77777777" w:rsidR="00A71B85" w:rsidRPr="00A71B85" w:rsidRDefault="00A71B85" w:rsidP="00A71B85">
            <w:pPr>
              <w:rPr>
                <w:rFonts w:cstheme="minorHAnsi"/>
                <w:sz w:val="22"/>
                <w:szCs w:val="22"/>
              </w:rPr>
            </w:pPr>
            <w:r w:rsidRPr="00A71B85">
              <w:rPr>
                <w:rFonts w:cstheme="minorHAnsi"/>
                <w:sz w:val="22"/>
                <w:szCs w:val="22"/>
              </w:rPr>
              <w:t>Number of weeks</w:t>
            </w:r>
          </w:p>
        </w:tc>
        <w:tc>
          <w:tcPr>
            <w:tcW w:w="1822" w:type="dxa"/>
            <w:vAlign w:val="center"/>
          </w:tcPr>
          <w:p w14:paraId="34BDECAC" w14:textId="77777777" w:rsidR="00A71B85" w:rsidRPr="00A71B85" w:rsidRDefault="00A71B85" w:rsidP="00A71B85">
            <w:pPr>
              <w:rPr>
                <w:rFonts w:cstheme="minorHAnsi"/>
                <w:sz w:val="22"/>
                <w:szCs w:val="22"/>
              </w:rPr>
            </w:pPr>
          </w:p>
        </w:tc>
        <w:tc>
          <w:tcPr>
            <w:tcW w:w="1960" w:type="dxa"/>
            <w:gridSpan w:val="2"/>
            <w:vAlign w:val="center"/>
          </w:tcPr>
          <w:p w14:paraId="752D6490" w14:textId="77777777" w:rsidR="00A71B85" w:rsidRPr="00A71B85" w:rsidRDefault="00A71B85" w:rsidP="00A71B85">
            <w:pPr>
              <w:rPr>
                <w:rFonts w:cstheme="minorHAnsi"/>
                <w:sz w:val="22"/>
                <w:szCs w:val="22"/>
              </w:rPr>
            </w:pPr>
          </w:p>
        </w:tc>
        <w:tc>
          <w:tcPr>
            <w:tcW w:w="1980" w:type="dxa"/>
            <w:vAlign w:val="center"/>
          </w:tcPr>
          <w:p w14:paraId="6977DF99" w14:textId="77777777" w:rsidR="00A71B85" w:rsidRPr="00A71B85" w:rsidRDefault="00A71B85" w:rsidP="00A71B85">
            <w:pPr>
              <w:rPr>
                <w:rFonts w:cstheme="minorHAnsi"/>
                <w:sz w:val="22"/>
                <w:szCs w:val="22"/>
              </w:rPr>
            </w:pPr>
          </w:p>
        </w:tc>
        <w:tc>
          <w:tcPr>
            <w:tcW w:w="1705" w:type="dxa"/>
            <w:vAlign w:val="center"/>
          </w:tcPr>
          <w:p w14:paraId="36C9D104" w14:textId="77777777" w:rsidR="00A71B85" w:rsidRPr="00A71B85" w:rsidRDefault="00A71B85" w:rsidP="00A71B85">
            <w:pPr>
              <w:rPr>
                <w:rFonts w:cstheme="minorHAnsi"/>
                <w:sz w:val="22"/>
                <w:szCs w:val="22"/>
              </w:rPr>
            </w:pPr>
          </w:p>
        </w:tc>
      </w:tr>
      <w:tr w:rsidR="00A71B85" w:rsidRPr="00A71B85" w14:paraId="178221A1" w14:textId="77777777" w:rsidTr="00CC43DA">
        <w:trPr>
          <w:trHeight w:hRule="exact" w:val="288"/>
          <w:jc w:val="center"/>
        </w:trPr>
        <w:tc>
          <w:tcPr>
            <w:tcW w:w="0" w:type="auto"/>
            <w:gridSpan w:val="6"/>
            <w:shd w:val="clear" w:color="auto" w:fill="B3B3B3"/>
            <w:vAlign w:val="center"/>
          </w:tcPr>
          <w:p w14:paraId="5F7E9E0C" w14:textId="77777777" w:rsidR="00A71B85" w:rsidRPr="00A71B85" w:rsidRDefault="00A71B85" w:rsidP="00A71B85">
            <w:pPr>
              <w:rPr>
                <w:rFonts w:cstheme="minorHAnsi"/>
                <w:sz w:val="22"/>
                <w:szCs w:val="22"/>
              </w:rPr>
            </w:pPr>
          </w:p>
        </w:tc>
      </w:tr>
      <w:tr w:rsidR="00A71B85" w:rsidRPr="00A71B85" w14:paraId="19A914A6" w14:textId="77777777" w:rsidTr="00CC43DA">
        <w:trPr>
          <w:trHeight w:val="242"/>
          <w:jc w:val="center"/>
        </w:trPr>
        <w:tc>
          <w:tcPr>
            <w:tcW w:w="10790" w:type="dxa"/>
            <w:gridSpan w:val="6"/>
            <w:vAlign w:val="center"/>
          </w:tcPr>
          <w:p w14:paraId="7650ED36" w14:textId="77777777" w:rsidR="00A71B85" w:rsidRPr="00A71B85" w:rsidRDefault="00A71B85" w:rsidP="00A71B85">
            <w:pPr>
              <w:jc w:val="center"/>
              <w:rPr>
                <w:rFonts w:cstheme="minorHAnsi"/>
                <w:b/>
                <w:sz w:val="22"/>
                <w:szCs w:val="22"/>
              </w:rPr>
            </w:pPr>
            <w:r w:rsidRPr="00A71B85">
              <w:rPr>
                <w:rFonts w:cstheme="minorHAnsi"/>
                <w:b/>
                <w:sz w:val="22"/>
                <w:szCs w:val="22"/>
              </w:rPr>
              <w:t>Summer – Hours per day</w:t>
            </w:r>
          </w:p>
        </w:tc>
      </w:tr>
      <w:tr w:rsidR="00A71B85" w:rsidRPr="00A71B85" w14:paraId="1005D1D7" w14:textId="77777777" w:rsidTr="0048073D">
        <w:trPr>
          <w:trHeight w:val="665"/>
          <w:jc w:val="center"/>
        </w:trPr>
        <w:tc>
          <w:tcPr>
            <w:tcW w:w="3323" w:type="dxa"/>
            <w:shd w:val="clear" w:color="auto" w:fill="auto"/>
            <w:vAlign w:val="center"/>
          </w:tcPr>
          <w:p w14:paraId="0689EAAB" w14:textId="77777777" w:rsidR="00A71B85" w:rsidRPr="00A71B85" w:rsidRDefault="00A71B85" w:rsidP="00A71B85">
            <w:pPr>
              <w:rPr>
                <w:rFonts w:cstheme="minorHAnsi"/>
                <w:sz w:val="22"/>
                <w:szCs w:val="22"/>
              </w:rPr>
            </w:pPr>
          </w:p>
        </w:tc>
        <w:tc>
          <w:tcPr>
            <w:tcW w:w="2972" w:type="dxa"/>
            <w:gridSpan w:val="2"/>
            <w:vAlign w:val="center"/>
          </w:tcPr>
          <w:p w14:paraId="73FC44BC" w14:textId="77777777" w:rsidR="00A71B85" w:rsidRPr="00A71B85" w:rsidRDefault="00A71B85" w:rsidP="00A71B85">
            <w:pPr>
              <w:rPr>
                <w:rFonts w:cstheme="minorHAnsi"/>
                <w:sz w:val="22"/>
                <w:szCs w:val="22"/>
              </w:rPr>
            </w:pPr>
            <w:r w:rsidRPr="00A71B85">
              <w:rPr>
                <w:rFonts w:cstheme="minorHAnsi"/>
                <w:sz w:val="22"/>
                <w:szCs w:val="22"/>
              </w:rPr>
              <w:t>Hours per Week day</w:t>
            </w:r>
          </w:p>
        </w:tc>
        <w:tc>
          <w:tcPr>
            <w:tcW w:w="2790" w:type="dxa"/>
            <w:gridSpan w:val="2"/>
            <w:vAlign w:val="center"/>
          </w:tcPr>
          <w:p w14:paraId="2FE5DD5A" w14:textId="77777777" w:rsidR="00A71B85" w:rsidRPr="00A71B85" w:rsidRDefault="00A71B85" w:rsidP="00A71B85">
            <w:pPr>
              <w:rPr>
                <w:rFonts w:cstheme="minorHAnsi"/>
                <w:sz w:val="22"/>
                <w:szCs w:val="22"/>
              </w:rPr>
            </w:pPr>
            <w:r w:rsidRPr="00A71B85">
              <w:rPr>
                <w:rFonts w:cstheme="minorHAnsi"/>
                <w:sz w:val="22"/>
                <w:szCs w:val="22"/>
              </w:rPr>
              <w:t>Hours per Weekend Day(s)</w:t>
            </w:r>
          </w:p>
        </w:tc>
        <w:tc>
          <w:tcPr>
            <w:tcW w:w="1705" w:type="dxa"/>
            <w:vAlign w:val="center"/>
          </w:tcPr>
          <w:p w14:paraId="2069A5AE" w14:textId="77777777" w:rsidR="00A71B85" w:rsidRPr="00A71B85" w:rsidRDefault="00A71B85" w:rsidP="00A71B85">
            <w:pPr>
              <w:rPr>
                <w:rFonts w:cstheme="minorHAnsi"/>
                <w:sz w:val="22"/>
                <w:szCs w:val="22"/>
              </w:rPr>
            </w:pPr>
            <w:r w:rsidRPr="00A71B85">
              <w:rPr>
                <w:rFonts w:cstheme="minorHAnsi"/>
                <w:sz w:val="22"/>
                <w:szCs w:val="22"/>
              </w:rPr>
              <w:t>Hours per Evening</w:t>
            </w:r>
          </w:p>
        </w:tc>
      </w:tr>
      <w:tr w:rsidR="00A71B85" w:rsidRPr="00A71B85" w14:paraId="2298592A" w14:textId="77777777" w:rsidTr="0048073D">
        <w:trPr>
          <w:jc w:val="center"/>
        </w:trPr>
        <w:tc>
          <w:tcPr>
            <w:tcW w:w="3323" w:type="dxa"/>
            <w:vAlign w:val="center"/>
          </w:tcPr>
          <w:p w14:paraId="4A4FDF79" w14:textId="77777777" w:rsidR="00A71B85" w:rsidRPr="00A71B85" w:rsidRDefault="00A71B85" w:rsidP="00A71B85">
            <w:pPr>
              <w:rPr>
                <w:rFonts w:cstheme="minorHAnsi"/>
                <w:sz w:val="22"/>
                <w:szCs w:val="22"/>
              </w:rPr>
            </w:pPr>
            <w:r w:rsidRPr="00A71B85">
              <w:rPr>
                <w:rFonts w:cstheme="minorHAnsi"/>
                <w:sz w:val="22"/>
                <w:szCs w:val="22"/>
              </w:rPr>
              <w:t xml:space="preserve">Students -- </w:t>
            </w:r>
            <w:r w:rsidRPr="00A71B85">
              <w:rPr>
                <w:rFonts w:cstheme="minorHAnsi"/>
                <w:i/>
                <w:sz w:val="22"/>
                <w:szCs w:val="22"/>
              </w:rPr>
              <w:t># Hours per day</w:t>
            </w:r>
            <w:r w:rsidRPr="00A71B85">
              <w:rPr>
                <w:rFonts w:cstheme="minorHAnsi"/>
                <w:sz w:val="22"/>
                <w:szCs w:val="22"/>
              </w:rPr>
              <w:t xml:space="preserve"> </w:t>
            </w:r>
          </w:p>
        </w:tc>
        <w:tc>
          <w:tcPr>
            <w:tcW w:w="2972" w:type="dxa"/>
            <w:gridSpan w:val="2"/>
            <w:vAlign w:val="center"/>
          </w:tcPr>
          <w:p w14:paraId="753D11E6" w14:textId="77777777" w:rsidR="00A71B85" w:rsidRPr="00A71B85" w:rsidRDefault="00A71B85" w:rsidP="00A71B85">
            <w:pPr>
              <w:rPr>
                <w:rFonts w:cstheme="minorHAnsi"/>
                <w:sz w:val="22"/>
                <w:szCs w:val="22"/>
              </w:rPr>
            </w:pPr>
          </w:p>
        </w:tc>
        <w:tc>
          <w:tcPr>
            <w:tcW w:w="2790" w:type="dxa"/>
            <w:gridSpan w:val="2"/>
            <w:vAlign w:val="center"/>
          </w:tcPr>
          <w:p w14:paraId="42E4A8CE" w14:textId="77777777" w:rsidR="00A71B85" w:rsidRPr="00A71B85" w:rsidRDefault="00A71B85" w:rsidP="00A71B85">
            <w:pPr>
              <w:rPr>
                <w:rFonts w:cstheme="minorHAnsi"/>
                <w:sz w:val="22"/>
                <w:szCs w:val="22"/>
              </w:rPr>
            </w:pPr>
          </w:p>
        </w:tc>
        <w:tc>
          <w:tcPr>
            <w:tcW w:w="1705" w:type="dxa"/>
            <w:vAlign w:val="center"/>
          </w:tcPr>
          <w:p w14:paraId="592CB13D" w14:textId="77777777" w:rsidR="00A71B85" w:rsidRPr="00A71B85" w:rsidRDefault="00A71B85" w:rsidP="00A71B85">
            <w:pPr>
              <w:rPr>
                <w:rFonts w:cstheme="minorHAnsi"/>
                <w:sz w:val="22"/>
                <w:szCs w:val="22"/>
              </w:rPr>
            </w:pPr>
          </w:p>
        </w:tc>
      </w:tr>
      <w:tr w:rsidR="00A71B85" w:rsidRPr="00A71B85" w14:paraId="28ECC953" w14:textId="77777777" w:rsidTr="0048073D">
        <w:trPr>
          <w:jc w:val="center"/>
        </w:trPr>
        <w:tc>
          <w:tcPr>
            <w:tcW w:w="3323" w:type="dxa"/>
            <w:vAlign w:val="center"/>
          </w:tcPr>
          <w:p w14:paraId="49A1583B" w14:textId="77777777" w:rsidR="00A71B85" w:rsidRPr="00A71B85" w:rsidRDefault="00A71B85" w:rsidP="00A71B85">
            <w:pPr>
              <w:rPr>
                <w:rFonts w:cstheme="minorHAnsi"/>
                <w:sz w:val="22"/>
                <w:szCs w:val="22"/>
              </w:rPr>
            </w:pPr>
            <w:r w:rsidRPr="00A71B85">
              <w:rPr>
                <w:rFonts w:cstheme="minorHAnsi"/>
                <w:sz w:val="22"/>
                <w:szCs w:val="22"/>
              </w:rPr>
              <w:t>Family members</w:t>
            </w:r>
          </w:p>
        </w:tc>
        <w:tc>
          <w:tcPr>
            <w:tcW w:w="2972" w:type="dxa"/>
            <w:gridSpan w:val="2"/>
            <w:vAlign w:val="center"/>
          </w:tcPr>
          <w:p w14:paraId="4DC29D35" w14:textId="77777777" w:rsidR="00A71B85" w:rsidRPr="00A71B85" w:rsidRDefault="00A71B85" w:rsidP="00A71B85">
            <w:pPr>
              <w:rPr>
                <w:rFonts w:cstheme="minorHAnsi"/>
                <w:sz w:val="22"/>
                <w:szCs w:val="22"/>
              </w:rPr>
            </w:pPr>
          </w:p>
        </w:tc>
        <w:tc>
          <w:tcPr>
            <w:tcW w:w="2790" w:type="dxa"/>
            <w:gridSpan w:val="2"/>
            <w:vAlign w:val="center"/>
          </w:tcPr>
          <w:p w14:paraId="3E15E8EC" w14:textId="77777777" w:rsidR="00A71B85" w:rsidRPr="00A71B85" w:rsidRDefault="00A71B85" w:rsidP="00A71B85">
            <w:pPr>
              <w:rPr>
                <w:rFonts w:cstheme="minorHAnsi"/>
                <w:sz w:val="22"/>
                <w:szCs w:val="22"/>
              </w:rPr>
            </w:pPr>
          </w:p>
        </w:tc>
        <w:tc>
          <w:tcPr>
            <w:tcW w:w="1705" w:type="dxa"/>
            <w:vAlign w:val="center"/>
          </w:tcPr>
          <w:p w14:paraId="69958A70" w14:textId="77777777" w:rsidR="00A71B85" w:rsidRPr="00A71B85" w:rsidRDefault="00A71B85" w:rsidP="00A71B85">
            <w:pPr>
              <w:rPr>
                <w:rFonts w:cstheme="minorHAnsi"/>
                <w:sz w:val="22"/>
                <w:szCs w:val="22"/>
              </w:rPr>
            </w:pPr>
          </w:p>
        </w:tc>
      </w:tr>
      <w:tr w:rsidR="00A71B85" w:rsidRPr="00A71B85" w14:paraId="1A25FEE0" w14:textId="77777777" w:rsidTr="00CC43DA">
        <w:trPr>
          <w:jc w:val="center"/>
        </w:trPr>
        <w:tc>
          <w:tcPr>
            <w:tcW w:w="10790" w:type="dxa"/>
            <w:gridSpan w:val="6"/>
            <w:shd w:val="clear" w:color="auto" w:fill="FFFFFF" w:themeFill="background1"/>
            <w:vAlign w:val="center"/>
          </w:tcPr>
          <w:p w14:paraId="1EF43871" w14:textId="77777777" w:rsidR="00A71B85" w:rsidRPr="00A71B85" w:rsidRDefault="00A71B85" w:rsidP="00A71B85">
            <w:pPr>
              <w:jc w:val="center"/>
              <w:rPr>
                <w:rFonts w:cstheme="minorHAnsi"/>
                <w:sz w:val="22"/>
                <w:szCs w:val="22"/>
              </w:rPr>
            </w:pPr>
            <w:r w:rsidRPr="00A71B85">
              <w:rPr>
                <w:rFonts w:cstheme="minorHAnsi"/>
                <w:b/>
                <w:sz w:val="22"/>
                <w:szCs w:val="22"/>
              </w:rPr>
              <w:t>Summer – Days per week</w:t>
            </w:r>
          </w:p>
        </w:tc>
      </w:tr>
      <w:tr w:rsidR="00A71B85" w:rsidRPr="00A71B85" w14:paraId="6C72F04C" w14:textId="77777777" w:rsidTr="0048073D">
        <w:trPr>
          <w:jc w:val="center"/>
        </w:trPr>
        <w:tc>
          <w:tcPr>
            <w:tcW w:w="3323" w:type="dxa"/>
            <w:vAlign w:val="center"/>
          </w:tcPr>
          <w:p w14:paraId="3EAF9737" w14:textId="77777777" w:rsidR="00A71B85" w:rsidRPr="00A71B85" w:rsidRDefault="00A71B85" w:rsidP="00A71B85">
            <w:pPr>
              <w:rPr>
                <w:rFonts w:cstheme="minorHAnsi"/>
                <w:b/>
                <w:sz w:val="22"/>
                <w:szCs w:val="22"/>
              </w:rPr>
            </w:pPr>
          </w:p>
        </w:tc>
        <w:tc>
          <w:tcPr>
            <w:tcW w:w="2972" w:type="dxa"/>
            <w:gridSpan w:val="2"/>
            <w:vAlign w:val="center"/>
          </w:tcPr>
          <w:p w14:paraId="7148E987" w14:textId="77777777" w:rsidR="00A71B85" w:rsidRPr="00A71B85" w:rsidRDefault="00A71B85" w:rsidP="00A71B85">
            <w:pPr>
              <w:rPr>
                <w:rFonts w:cstheme="minorHAnsi"/>
                <w:sz w:val="22"/>
                <w:szCs w:val="22"/>
              </w:rPr>
            </w:pPr>
            <w:r w:rsidRPr="00A71B85">
              <w:rPr>
                <w:rFonts w:cstheme="minorHAnsi"/>
                <w:sz w:val="22"/>
                <w:szCs w:val="22"/>
              </w:rPr>
              <w:t>Week days</w:t>
            </w:r>
          </w:p>
        </w:tc>
        <w:tc>
          <w:tcPr>
            <w:tcW w:w="2790" w:type="dxa"/>
            <w:gridSpan w:val="2"/>
            <w:vAlign w:val="center"/>
          </w:tcPr>
          <w:p w14:paraId="1533C400" w14:textId="77777777" w:rsidR="00A71B85" w:rsidRPr="00A71B85" w:rsidRDefault="00A71B85" w:rsidP="00A71B85">
            <w:pPr>
              <w:rPr>
                <w:rFonts w:cstheme="minorHAnsi"/>
                <w:sz w:val="22"/>
                <w:szCs w:val="22"/>
              </w:rPr>
            </w:pPr>
            <w:r w:rsidRPr="00A71B85">
              <w:rPr>
                <w:rFonts w:cstheme="minorHAnsi"/>
                <w:sz w:val="22"/>
                <w:szCs w:val="22"/>
              </w:rPr>
              <w:t>Weekend</w:t>
            </w:r>
          </w:p>
        </w:tc>
        <w:tc>
          <w:tcPr>
            <w:tcW w:w="1705" w:type="dxa"/>
            <w:vAlign w:val="center"/>
          </w:tcPr>
          <w:p w14:paraId="7DF2F376" w14:textId="77777777" w:rsidR="00A71B85" w:rsidRPr="00A71B85" w:rsidRDefault="00A71B85" w:rsidP="00A71B85">
            <w:pPr>
              <w:rPr>
                <w:rFonts w:cstheme="minorHAnsi"/>
                <w:sz w:val="22"/>
                <w:szCs w:val="22"/>
              </w:rPr>
            </w:pPr>
            <w:r w:rsidRPr="00A71B85">
              <w:rPr>
                <w:rFonts w:cstheme="minorHAnsi"/>
                <w:sz w:val="22"/>
                <w:szCs w:val="22"/>
              </w:rPr>
              <w:t>Evening</w:t>
            </w:r>
          </w:p>
        </w:tc>
      </w:tr>
      <w:tr w:rsidR="00A71B85" w:rsidRPr="00A71B85" w14:paraId="4C86DAD0" w14:textId="77777777" w:rsidTr="0048073D">
        <w:trPr>
          <w:jc w:val="center"/>
        </w:trPr>
        <w:tc>
          <w:tcPr>
            <w:tcW w:w="3323" w:type="dxa"/>
            <w:vAlign w:val="center"/>
          </w:tcPr>
          <w:p w14:paraId="10798C52" w14:textId="77777777" w:rsidR="00A71B85" w:rsidRPr="00A71B85" w:rsidRDefault="00A71B85" w:rsidP="00A71B85">
            <w:pPr>
              <w:rPr>
                <w:rFonts w:cstheme="minorHAnsi"/>
                <w:sz w:val="22"/>
                <w:szCs w:val="22"/>
              </w:rPr>
            </w:pPr>
            <w:r w:rsidRPr="00A71B85">
              <w:rPr>
                <w:rFonts w:cstheme="minorHAnsi"/>
                <w:sz w:val="22"/>
                <w:szCs w:val="22"/>
              </w:rPr>
              <w:t>Number of days per week</w:t>
            </w:r>
          </w:p>
        </w:tc>
        <w:tc>
          <w:tcPr>
            <w:tcW w:w="2972" w:type="dxa"/>
            <w:gridSpan w:val="2"/>
            <w:vAlign w:val="center"/>
          </w:tcPr>
          <w:p w14:paraId="2208F13E" w14:textId="77777777" w:rsidR="00A71B85" w:rsidRPr="00A71B85" w:rsidRDefault="00A71B85" w:rsidP="00A71B85">
            <w:pPr>
              <w:rPr>
                <w:rFonts w:cstheme="minorHAnsi"/>
                <w:sz w:val="22"/>
                <w:szCs w:val="22"/>
              </w:rPr>
            </w:pPr>
          </w:p>
        </w:tc>
        <w:tc>
          <w:tcPr>
            <w:tcW w:w="2790" w:type="dxa"/>
            <w:gridSpan w:val="2"/>
            <w:vAlign w:val="center"/>
          </w:tcPr>
          <w:p w14:paraId="4C1BADFE" w14:textId="77777777" w:rsidR="00A71B85" w:rsidRPr="00A71B85" w:rsidRDefault="00A71B85" w:rsidP="00A71B85">
            <w:pPr>
              <w:rPr>
                <w:rFonts w:cstheme="minorHAnsi"/>
                <w:sz w:val="22"/>
                <w:szCs w:val="22"/>
              </w:rPr>
            </w:pPr>
          </w:p>
        </w:tc>
        <w:tc>
          <w:tcPr>
            <w:tcW w:w="1705" w:type="dxa"/>
            <w:vAlign w:val="center"/>
          </w:tcPr>
          <w:p w14:paraId="5CEEB446" w14:textId="77777777" w:rsidR="00A71B85" w:rsidRPr="00A71B85" w:rsidRDefault="00A71B85" w:rsidP="00A71B85">
            <w:pPr>
              <w:rPr>
                <w:rFonts w:cstheme="minorHAnsi"/>
                <w:sz w:val="22"/>
                <w:szCs w:val="22"/>
              </w:rPr>
            </w:pPr>
          </w:p>
        </w:tc>
      </w:tr>
      <w:tr w:rsidR="00A71B85" w:rsidRPr="00A71B85" w14:paraId="623CDB46" w14:textId="77777777" w:rsidTr="0048073D">
        <w:trPr>
          <w:jc w:val="center"/>
        </w:trPr>
        <w:tc>
          <w:tcPr>
            <w:tcW w:w="3323" w:type="dxa"/>
            <w:vAlign w:val="center"/>
          </w:tcPr>
          <w:p w14:paraId="6C85414A" w14:textId="77777777" w:rsidR="00A71B85" w:rsidRPr="00A71B85" w:rsidRDefault="00A71B85" w:rsidP="00A71B85">
            <w:pPr>
              <w:rPr>
                <w:rFonts w:cstheme="minorHAnsi"/>
                <w:sz w:val="22"/>
                <w:szCs w:val="22"/>
              </w:rPr>
            </w:pPr>
            <w:r w:rsidRPr="00A71B85">
              <w:rPr>
                <w:rFonts w:cstheme="minorHAnsi"/>
                <w:sz w:val="22"/>
                <w:szCs w:val="22"/>
              </w:rPr>
              <w:t>Number of weeks</w:t>
            </w:r>
          </w:p>
        </w:tc>
        <w:tc>
          <w:tcPr>
            <w:tcW w:w="2972" w:type="dxa"/>
            <w:gridSpan w:val="2"/>
            <w:vAlign w:val="center"/>
          </w:tcPr>
          <w:p w14:paraId="4F26AB05" w14:textId="77777777" w:rsidR="00A71B85" w:rsidRPr="00A71B85" w:rsidRDefault="00A71B85" w:rsidP="00A71B85">
            <w:pPr>
              <w:rPr>
                <w:rFonts w:cstheme="minorHAnsi"/>
                <w:sz w:val="22"/>
                <w:szCs w:val="22"/>
              </w:rPr>
            </w:pPr>
          </w:p>
        </w:tc>
        <w:tc>
          <w:tcPr>
            <w:tcW w:w="2790" w:type="dxa"/>
            <w:gridSpan w:val="2"/>
            <w:vAlign w:val="center"/>
          </w:tcPr>
          <w:p w14:paraId="197BB177" w14:textId="77777777" w:rsidR="00A71B85" w:rsidRPr="00A71B85" w:rsidRDefault="00A71B85" w:rsidP="00A71B85">
            <w:pPr>
              <w:rPr>
                <w:rFonts w:cstheme="minorHAnsi"/>
                <w:sz w:val="22"/>
                <w:szCs w:val="22"/>
              </w:rPr>
            </w:pPr>
          </w:p>
        </w:tc>
        <w:tc>
          <w:tcPr>
            <w:tcW w:w="1705" w:type="dxa"/>
            <w:vAlign w:val="center"/>
          </w:tcPr>
          <w:p w14:paraId="3953E31E" w14:textId="77777777" w:rsidR="00A71B85" w:rsidRPr="00A71B85" w:rsidRDefault="00A71B85" w:rsidP="00A71B85">
            <w:pPr>
              <w:rPr>
                <w:rFonts w:cstheme="minorHAnsi"/>
                <w:sz w:val="22"/>
                <w:szCs w:val="22"/>
              </w:rPr>
            </w:pPr>
          </w:p>
        </w:tc>
      </w:tr>
    </w:tbl>
    <w:p w14:paraId="573416F4" w14:textId="5D7F3694" w:rsidR="00A71B85" w:rsidRDefault="00BC002D">
      <w:pPr>
        <w:sectPr w:rsidR="00A71B85" w:rsidSect="00A71B85">
          <w:pgSz w:w="12240" w:h="15840" w:code="1"/>
          <w:pgMar w:top="720" w:right="720" w:bottom="720" w:left="720" w:header="720" w:footer="720" w:gutter="0"/>
          <w:cols w:space="720"/>
          <w:docGrid w:linePitch="326"/>
        </w:sectPr>
      </w:pPr>
      <w:r>
        <w:br w:type="page"/>
      </w:r>
    </w:p>
    <w:p w14:paraId="1CFD92D9" w14:textId="5858665A" w:rsidR="004A3B74" w:rsidRDefault="004A3B74" w:rsidP="00ED03E7">
      <w:pPr>
        <w:spacing w:before="0" w:after="0" w:line="240" w:lineRule="auto"/>
        <w:rPr>
          <w:rFonts w:cs="Arial"/>
          <w:sz w:val="24"/>
          <w:szCs w:val="24"/>
        </w:rPr>
      </w:pPr>
    </w:p>
    <w:p w14:paraId="19B3328A" w14:textId="6C5380CC" w:rsidR="003317AB" w:rsidRPr="00015DFE" w:rsidRDefault="003317AB" w:rsidP="00BD5D52">
      <w:pPr>
        <w:spacing w:before="0" w:after="0" w:line="240" w:lineRule="auto"/>
        <w:jc w:val="center"/>
        <w:rPr>
          <w:rFonts w:cs="Arial"/>
          <w:sz w:val="24"/>
          <w:szCs w:val="24"/>
        </w:rPr>
      </w:pPr>
      <w:r w:rsidRPr="00015DFE">
        <w:rPr>
          <w:rFonts w:cs="Arial"/>
          <w:sz w:val="24"/>
          <w:szCs w:val="24"/>
        </w:rPr>
        <w:t>21</w:t>
      </w:r>
      <w:r w:rsidRPr="00015DFE">
        <w:rPr>
          <w:rFonts w:cs="Arial"/>
          <w:sz w:val="24"/>
          <w:szCs w:val="24"/>
          <w:vertAlign w:val="superscript"/>
        </w:rPr>
        <w:t>st</w:t>
      </w:r>
      <w:r w:rsidRPr="00015DFE">
        <w:rPr>
          <w:rFonts w:cs="Arial"/>
          <w:sz w:val="24"/>
          <w:szCs w:val="24"/>
        </w:rPr>
        <w:t xml:space="preserve"> Century Community Learning Centers</w:t>
      </w:r>
    </w:p>
    <w:p w14:paraId="35C410C4" w14:textId="51567841" w:rsidR="00E000D8" w:rsidRPr="00E000D8" w:rsidRDefault="002228EE" w:rsidP="00BC002D">
      <w:pPr>
        <w:pStyle w:val="Heading3"/>
        <w:jc w:val="center"/>
      </w:pPr>
      <w:bookmarkStart w:id="84" w:name="_Toc508030628"/>
      <w:bookmarkStart w:id="85" w:name="_Toc510532476"/>
      <w:r>
        <w:t>Competitive Priorities (25 Additional PTS.)</w:t>
      </w:r>
      <w:r w:rsidR="00FD2D64" w:rsidRPr="00E000D8">
        <w:t xml:space="preserve"> </w:t>
      </w:r>
      <w:r w:rsidR="003317AB" w:rsidRPr="00E000D8">
        <w:t xml:space="preserve">Attachment </w:t>
      </w:r>
      <w:bookmarkEnd w:id="84"/>
      <w:r w:rsidR="00BC002D">
        <w:t>6</w:t>
      </w:r>
      <w:bookmarkEnd w:id="85"/>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2340"/>
        <w:gridCol w:w="4860"/>
      </w:tblGrid>
      <w:tr w:rsidR="003317AB" w:rsidRPr="00BD5D52" w14:paraId="1F1D6BE1" w14:textId="77777777" w:rsidTr="008061FE">
        <w:trPr>
          <w:trHeight w:val="665"/>
          <w:jc w:val="center"/>
        </w:trPr>
        <w:tc>
          <w:tcPr>
            <w:tcW w:w="3325" w:type="dxa"/>
          </w:tcPr>
          <w:p w14:paraId="4A1B40B3" w14:textId="6A7072B3" w:rsidR="003317AB" w:rsidRPr="008061FE" w:rsidRDefault="003317AB" w:rsidP="00AD5A22">
            <w:pPr>
              <w:spacing w:before="0" w:after="0" w:line="240" w:lineRule="auto"/>
              <w:jc w:val="center"/>
              <w:rPr>
                <w:b/>
                <w:sz w:val="22"/>
                <w:szCs w:val="22"/>
              </w:rPr>
            </w:pPr>
            <w:r w:rsidRPr="008061FE">
              <w:rPr>
                <w:b/>
                <w:sz w:val="22"/>
                <w:szCs w:val="22"/>
              </w:rPr>
              <w:t xml:space="preserve">Applicant Agency </w:t>
            </w:r>
            <w:r w:rsidRPr="008061FE">
              <w:rPr>
                <w:b/>
                <w:bCs/>
                <w:i/>
                <w:sz w:val="22"/>
                <w:szCs w:val="22"/>
              </w:rPr>
              <w:t>(fiscal agent)</w:t>
            </w:r>
          </w:p>
        </w:tc>
        <w:tc>
          <w:tcPr>
            <w:tcW w:w="2340" w:type="dxa"/>
          </w:tcPr>
          <w:p w14:paraId="128DF257" w14:textId="77777777" w:rsidR="003317AB" w:rsidRPr="008061FE" w:rsidRDefault="003317AB" w:rsidP="008061FE">
            <w:pPr>
              <w:pStyle w:val="Footer"/>
              <w:tabs>
                <w:tab w:val="clear" w:pos="4320"/>
                <w:tab w:val="clear" w:pos="8640"/>
              </w:tabs>
              <w:spacing w:before="0" w:after="0" w:line="240" w:lineRule="auto"/>
              <w:jc w:val="center"/>
              <w:rPr>
                <w:rFonts w:asciiTheme="minorHAnsi" w:hAnsiTheme="minorHAnsi"/>
                <w:b/>
                <w:sz w:val="22"/>
                <w:szCs w:val="22"/>
              </w:rPr>
            </w:pPr>
            <w:r w:rsidRPr="008061FE">
              <w:rPr>
                <w:rFonts w:asciiTheme="minorHAnsi" w:hAnsiTheme="minorHAnsi"/>
                <w:b/>
                <w:sz w:val="22"/>
                <w:szCs w:val="22"/>
              </w:rPr>
              <w:t>County &amp; District</w:t>
            </w:r>
          </w:p>
        </w:tc>
        <w:tc>
          <w:tcPr>
            <w:tcW w:w="4860" w:type="dxa"/>
          </w:tcPr>
          <w:p w14:paraId="27BD2ABD" w14:textId="0C8B17D9" w:rsidR="003317AB" w:rsidRPr="008061FE" w:rsidRDefault="009528CC" w:rsidP="00DD6BFD">
            <w:pPr>
              <w:spacing w:before="0" w:after="0" w:line="240" w:lineRule="auto"/>
              <w:jc w:val="center"/>
              <w:rPr>
                <w:b/>
                <w:sz w:val="22"/>
                <w:szCs w:val="22"/>
              </w:rPr>
            </w:pPr>
            <w:r>
              <w:rPr>
                <w:b/>
                <w:sz w:val="22"/>
                <w:szCs w:val="22"/>
              </w:rPr>
              <w:t>Center</w:t>
            </w:r>
            <w:r w:rsidR="00DD6BFD">
              <w:rPr>
                <w:b/>
                <w:sz w:val="22"/>
                <w:szCs w:val="22"/>
              </w:rPr>
              <w:t xml:space="preserve"> (Indicate feeder schools(</w:t>
            </w:r>
            <w:r w:rsidR="003317AB" w:rsidRPr="008061FE">
              <w:rPr>
                <w:b/>
                <w:sz w:val="22"/>
                <w:szCs w:val="22"/>
              </w:rPr>
              <w:t>s</w:t>
            </w:r>
            <w:r w:rsidR="00DD6BFD">
              <w:rPr>
                <w:b/>
                <w:sz w:val="22"/>
                <w:szCs w:val="22"/>
              </w:rPr>
              <w:t>)</w:t>
            </w:r>
            <w:r w:rsidR="003317AB" w:rsidRPr="008061FE">
              <w:rPr>
                <w:b/>
                <w:sz w:val="22"/>
                <w:szCs w:val="22"/>
              </w:rPr>
              <w:t>)</w:t>
            </w:r>
          </w:p>
        </w:tc>
      </w:tr>
      <w:tr w:rsidR="003317AB" w:rsidRPr="00BD5D52" w14:paraId="63E99E36" w14:textId="77777777" w:rsidTr="00920EA3">
        <w:trPr>
          <w:trHeight w:val="3063"/>
          <w:jc w:val="center"/>
        </w:trPr>
        <w:tc>
          <w:tcPr>
            <w:tcW w:w="5665" w:type="dxa"/>
            <w:gridSpan w:val="2"/>
          </w:tcPr>
          <w:p w14:paraId="01C60F57" w14:textId="630F4B02" w:rsidR="003317AB" w:rsidRPr="00BD5D52" w:rsidRDefault="00DD6BFD" w:rsidP="00362A6D">
            <w:pPr>
              <w:numPr>
                <w:ilvl w:val="0"/>
                <w:numId w:val="8"/>
              </w:numPr>
              <w:rPr>
                <w:sz w:val="24"/>
                <w:szCs w:val="24"/>
              </w:rPr>
            </w:pPr>
            <w:r>
              <w:rPr>
                <w:sz w:val="24"/>
                <w:szCs w:val="24"/>
              </w:rPr>
              <w:t xml:space="preserve">A. </w:t>
            </w:r>
            <w:r w:rsidR="003317AB" w:rsidRPr="00BD5D52">
              <w:rPr>
                <w:sz w:val="24"/>
                <w:szCs w:val="24"/>
              </w:rPr>
              <w:t>Middle School(s) and/or High School(</w:t>
            </w:r>
            <w:r w:rsidR="000F352E" w:rsidRPr="00BD5D52">
              <w:rPr>
                <w:sz w:val="24"/>
                <w:szCs w:val="24"/>
              </w:rPr>
              <w:t xml:space="preserve">s) </w:t>
            </w:r>
            <w:r w:rsidR="003317AB" w:rsidRPr="00BD5D52">
              <w:rPr>
                <w:sz w:val="24"/>
                <w:szCs w:val="24"/>
              </w:rPr>
              <w:t>(5 pts)</w:t>
            </w:r>
          </w:p>
          <w:p w14:paraId="26472DD6" w14:textId="77777777" w:rsidR="003317AB" w:rsidRPr="00BD5D52" w:rsidRDefault="003317AB" w:rsidP="00FF3EA3">
            <w:pPr>
              <w:rPr>
                <w:sz w:val="24"/>
                <w:szCs w:val="24"/>
              </w:rPr>
            </w:pPr>
          </w:p>
          <w:p w14:paraId="13B62B30" w14:textId="77777777" w:rsidR="003317AB" w:rsidRPr="00BD5D52" w:rsidRDefault="003317AB" w:rsidP="00FF3EA3">
            <w:pPr>
              <w:rPr>
                <w:sz w:val="24"/>
                <w:szCs w:val="24"/>
              </w:rPr>
            </w:pPr>
          </w:p>
        </w:tc>
        <w:tc>
          <w:tcPr>
            <w:tcW w:w="4860" w:type="dxa"/>
          </w:tcPr>
          <w:p w14:paraId="4EA37CA5" w14:textId="77777777" w:rsidR="003317AB" w:rsidRPr="00BD5D52" w:rsidRDefault="003317AB" w:rsidP="00FF3EA3">
            <w:pPr>
              <w:rPr>
                <w:sz w:val="24"/>
                <w:szCs w:val="24"/>
              </w:rPr>
            </w:pPr>
            <w:r w:rsidRPr="00BD5D52">
              <w:rPr>
                <w:sz w:val="24"/>
                <w:szCs w:val="24"/>
              </w:rPr>
              <w:t>List:</w:t>
            </w:r>
          </w:p>
          <w:p w14:paraId="0182C236" w14:textId="154D52C6" w:rsidR="003317AB" w:rsidRPr="00BD5D52" w:rsidRDefault="003317AB" w:rsidP="00362A6D">
            <w:pPr>
              <w:numPr>
                <w:ilvl w:val="0"/>
                <w:numId w:val="9"/>
              </w:numPr>
              <w:rPr>
                <w:sz w:val="24"/>
                <w:szCs w:val="24"/>
              </w:rPr>
            </w:pPr>
            <w:r w:rsidRPr="00BD5D52">
              <w:rPr>
                <w:sz w:val="24"/>
                <w:szCs w:val="24"/>
              </w:rPr>
              <w:t>______________________________</w:t>
            </w:r>
          </w:p>
          <w:p w14:paraId="10F53B63" w14:textId="77777777" w:rsidR="003317AB" w:rsidRDefault="003317AB" w:rsidP="00362A6D">
            <w:pPr>
              <w:numPr>
                <w:ilvl w:val="0"/>
                <w:numId w:val="9"/>
              </w:numPr>
              <w:rPr>
                <w:sz w:val="24"/>
                <w:szCs w:val="24"/>
              </w:rPr>
            </w:pPr>
            <w:r w:rsidRPr="00BD5D52">
              <w:rPr>
                <w:sz w:val="24"/>
                <w:szCs w:val="24"/>
              </w:rPr>
              <w:t>______________________________</w:t>
            </w:r>
          </w:p>
          <w:p w14:paraId="7D348BF1" w14:textId="71ECEEF1" w:rsidR="00DD6BFD" w:rsidRPr="00BD5D52" w:rsidRDefault="00DD6BFD" w:rsidP="00362A6D">
            <w:pPr>
              <w:numPr>
                <w:ilvl w:val="0"/>
                <w:numId w:val="9"/>
              </w:numPr>
              <w:rPr>
                <w:sz w:val="24"/>
                <w:szCs w:val="24"/>
              </w:rPr>
            </w:pPr>
            <w:r>
              <w:rPr>
                <w:sz w:val="24"/>
                <w:szCs w:val="24"/>
              </w:rPr>
              <w:t>_______________________________</w:t>
            </w:r>
          </w:p>
        </w:tc>
      </w:tr>
      <w:tr w:rsidR="00DD6BFD" w:rsidRPr="00BD5D52" w14:paraId="1216E2E2" w14:textId="77777777" w:rsidTr="00920EA3">
        <w:trPr>
          <w:trHeight w:val="3063"/>
          <w:jc w:val="center"/>
        </w:trPr>
        <w:tc>
          <w:tcPr>
            <w:tcW w:w="5665" w:type="dxa"/>
            <w:gridSpan w:val="2"/>
          </w:tcPr>
          <w:p w14:paraId="14677761" w14:textId="147100CD" w:rsidR="00DD6BFD" w:rsidRPr="00BD5D52" w:rsidRDefault="00DD6BFD" w:rsidP="00362A6D">
            <w:pPr>
              <w:numPr>
                <w:ilvl w:val="0"/>
                <w:numId w:val="8"/>
              </w:numPr>
              <w:rPr>
                <w:sz w:val="24"/>
                <w:szCs w:val="24"/>
              </w:rPr>
            </w:pPr>
            <w:r>
              <w:rPr>
                <w:sz w:val="24"/>
                <w:szCs w:val="24"/>
              </w:rPr>
              <w:t xml:space="preserve">B. </w:t>
            </w:r>
            <w:r w:rsidRPr="00BD5D52">
              <w:rPr>
                <w:sz w:val="24"/>
                <w:szCs w:val="24"/>
              </w:rPr>
              <w:t>Career &amp; Technical Education (CTE) (10 pts)</w:t>
            </w:r>
          </w:p>
          <w:p w14:paraId="605B7E15" w14:textId="77777777" w:rsidR="00DD6BFD" w:rsidRPr="00BD5D52" w:rsidRDefault="00DD6BFD" w:rsidP="00DD6BFD">
            <w:pPr>
              <w:rPr>
                <w:sz w:val="24"/>
                <w:szCs w:val="24"/>
              </w:rPr>
            </w:pPr>
          </w:p>
          <w:p w14:paraId="3100CE29" w14:textId="77777777" w:rsidR="00DD6BFD" w:rsidRPr="00BD5D52" w:rsidRDefault="00DD6BFD" w:rsidP="00DD6BFD">
            <w:pPr>
              <w:rPr>
                <w:sz w:val="24"/>
                <w:szCs w:val="24"/>
              </w:rPr>
            </w:pPr>
          </w:p>
        </w:tc>
        <w:tc>
          <w:tcPr>
            <w:tcW w:w="4860" w:type="dxa"/>
          </w:tcPr>
          <w:p w14:paraId="5A3D932F" w14:textId="77777777" w:rsidR="00DD6BFD" w:rsidRPr="00BD5D52" w:rsidRDefault="00DD6BFD" w:rsidP="00DD6BFD">
            <w:pPr>
              <w:rPr>
                <w:sz w:val="24"/>
                <w:szCs w:val="24"/>
              </w:rPr>
            </w:pPr>
            <w:r w:rsidRPr="00BD5D52">
              <w:rPr>
                <w:sz w:val="24"/>
                <w:szCs w:val="24"/>
              </w:rPr>
              <w:t>List:</w:t>
            </w:r>
          </w:p>
          <w:p w14:paraId="07444B05" w14:textId="77777777" w:rsidR="00DD6BFD" w:rsidRPr="00BD5D52" w:rsidRDefault="00DD6BFD" w:rsidP="00362A6D">
            <w:pPr>
              <w:numPr>
                <w:ilvl w:val="0"/>
                <w:numId w:val="9"/>
              </w:numPr>
              <w:rPr>
                <w:sz w:val="24"/>
                <w:szCs w:val="24"/>
              </w:rPr>
            </w:pPr>
            <w:r w:rsidRPr="00BD5D52">
              <w:rPr>
                <w:sz w:val="24"/>
                <w:szCs w:val="24"/>
              </w:rPr>
              <w:t>______________________________</w:t>
            </w:r>
          </w:p>
          <w:p w14:paraId="61FEA33B" w14:textId="77777777" w:rsidR="00DD6BFD" w:rsidRDefault="00DD6BFD" w:rsidP="00362A6D">
            <w:pPr>
              <w:numPr>
                <w:ilvl w:val="0"/>
                <w:numId w:val="9"/>
              </w:numPr>
              <w:rPr>
                <w:sz w:val="24"/>
                <w:szCs w:val="24"/>
              </w:rPr>
            </w:pPr>
            <w:r w:rsidRPr="00BD5D52">
              <w:rPr>
                <w:sz w:val="24"/>
                <w:szCs w:val="24"/>
              </w:rPr>
              <w:t>______________________________</w:t>
            </w:r>
          </w:p>
          <w:p w14:paraId="49FD363F" w14:textId="00C8F2EB" w:rsidR="00DD6BFD" w:rsidRPr="00BD5D52" w:rsidRDefault="00DD6BFD" w:rsidP="00362A6D">
            <w:pPr>
              <w:numPr>
                <w:ilvl w:val="0"/>
                <w:numId w:val="9"/>
              </w:numPr>
              <w:rPr>
                <w:sz w:val="24"/>
                <w:szCs w:val="24"/>
              </w:rPr>
            </w:pPr>
            <w:r>
              <w:rPr>
                <w:sz w:val="24"/>
                <w:szCs w:val="24"/>
              </w:rPr>
              <w:t>_______________________________</w:t>
            </w:r>
          </w:p>
        </w:tc>
      </w:tr>
      <w:tr w:rsidR="00DD6BFD" w:rsidRPr="00BD5D52" w14:paraId="37322D8B" w14:textId="77777777" w:rsidTr="00920EA3">
        <w:trPr>
          <w:trHeight w:val="3063"/>
          <w:jc w:val="center"/>
        </w:trPr>
        <w:tc>
          <w:tcPr>
            <w:tcW w:w="5665" w:type="dxa"/>
            <w:gridSpan w:val="2"/>
          </w:tcPr>
          <w:p w14:paraId="32AE2F13" w14:textId="59D324DB" w:rsidR="00DD6BFD" w:rsidRPr="00BD5D52" w:rsidRDefault="00DD6BFD" w:rsidP="00362A6D">
            <w:pPr>
              <w:numPr>
                <w:ilvl w:val="0"/>
                <w:numId w:val="8"/>
              </w:numPr>
              <w:rPr>
                <w:sz w:val="24"/>
                <w:szCs w:val="24"/>
              </w:rPr>
            </w:pPr>
            <w:r>
              <w:rPr>
                <w:rFonts w:cs="Arial"/>
                <w:sz w:val="24"/>
                <w:szCs w:val="24"/>
              </w:rPr>
              <w:t xml:space="preserve">C. </w:t>
            </w:r>
            <w:r w:rsidRPr="00123D4E">
              <w:rPr>
                <w:rFonts w:cs="Arial"/>
                <w:sz w:val="24"/>
                <w:szCs w:val="24"/>
              </w:rPr>
              <w:t>Support for the Treatment of Trauma, Mental Illness and Conditions for Student Learning</w:t>
            </w:r>
            <w:r>
              <w:rPr>
                <w:rFonts w:cs="Arial"/>
                <w:sz w:val="24"/>
                <w:szCs w:val="24"/>
              </w:rPr>
              <w:t xml:space="preserve"> (10 pts)</w:t>
            </w:r>
          </w:p>
        </w:tc>
        <w:tc>
          <w:tcPr>
            <w:tcW w:w="4860" w:type="dxa"/>
          </w:tcPr>
          <w:p w14:paraId="406EFBB6" w14:textId="77777777" w:rsidR="00DD6BFD" w:rsidRPr="00BD5D52" w:rsidRDefault="00DD6BFD" w:rsidP="00DD6BFD">
            <w:pPr>
              <w:rPr>
                <w:sz w:val="24"/>
                <w:szCs w:val="24"/>
              </w:rPr>
            </w:pPr>
            <w:r w:rsidRPr="00BD5D52">
              <w:rPr>
                <w:sz w:val="24"/>
                <w:szCs w:val="24"/>
              </w:rPr>
              <w:t>List:</w:t>
            </w:r>
          </w:p>
          <w:p w14:paraId="7CBB47FC" w14:textId="77777777" w:rsidR="00DD6BFD" w:rsidRPr="00BD5D52" w:rsidRDefault="00DD6BFD" w:rsidP="00362A6D">
            <w:pPr>
              <w:numPr>
                <w:ilvl w:val="0"/>
                <w:numId w:val="9"/>
              </w:numPr>
              <w:rPr>
                <w:sz w:val="24"/>
                <w:szCs w:val="24"/>
              </w:rPr>
            </w:pPr>
            <w:r w:rsidRPr="00BD5D52">
              <w:rPr>
                <w:sz w:val="24"/>
                <w:szCs w:val="24"/>
              </w:rPr>
              <w:t>______________________________</w:t>
            </w:r>
          </w:p>
          <w:p w14:paraId="37C58AB4" w14:textId="77777777" w:rsidR="00DD6BFD" w:rsidRDefault="00DD6BFD" w:rsidP="00362A6D">
            <w:pPr>
              <w:numPr>
                <w:ilvl w:val="0"/>
                <w:numId w:val="9"/>
              </w:numPr>
              <w:rPr>
                <w:sz w:val="24"/>
                <w:szCs w:val="24"/>
              </w:rPr>
            </w:pPr>
            <w:r w:rsidRPr="00BD5D52">
              <w:rPr>
                <w:sz w:val="24"/>
                <w:szCs w:val="24"/>
              </w:rPr>
              <w:t>______________________________</w:t>
            </w:r>
          </w:p>
          <w:p w14:paraId="5F50BB66" w14:textId="3066F47B" w:rsidR="00DD6BFD" w:rsidRPr="00BD5D52" w:rsidRDefault="00DD6BFD" w:rsidP="00362A6D">
            <w:pPr>
              <w:numPr>
                <w:ilvl w:val="0"/>
                <w:numId w:val="9"/>
              </w:numPr>
              <w:rPr>
                <w:sz w:val="24"/>
                <w:szCs w:val="24"/>
              </w:rPr>
            </w:pPr>
            <w:r>
              <w:rPr>
                <w:sz w:val="24"/>
                <w:szCs w:val="24"/>
              </w:rPr>
              <w:t>_______________________________</w:t>
            </w:r>
          </w:p>
        </w:tc>
      </w:tr>
      <w:tr w:rsidR="003317AB" w:rsidRPr="00BD5D52" w14:paraId="6B762C5D" w14:textId="77777777" w:rsidTr="004C12C1">
        <w:trPr>
          <w:jc w:val="center"/>
        </w:trPr>
        <w:tc>
          <w:tcPr>
            <w:tcW w:w="10525" w:type="dxa"/>
            <w:gridSpan w:val="3"/>
          </w:tcPr>
          <w:p w14:paraId="3B880009" w14:textId="2D7B4262" w:rsidR="003317AB" w:rsidRPr="008061FE" w:rsidRDefault="003317AB" w:rsidP="00920EA3">
            <w:pPr>
              <w:rPr>
                <w:sz w:val="22"/>
                <w:szCs w:val="22"/>
              </w:rPr>
            </w:pPr>
            <w:r w:rsidRPr="008061FE">
              <w:rPr>
                <w:sz w:val="22"/>
                <w:szCs w:val="22"/>
              </w:rPr>
              <w:t>The points shown are the maximum that can be awarded for each priority. These points w</w:t>
            </w:r>
            <w:r w:rsidR="00A87287">
              <w:rPr>
                <w:sz w:val="22"/>
                <w:szCs w:val="22"/>
              </w:rPr>
              <w:t xml:space="preserve">ill be added to the </w:t>
            </w:r>
            <w:r w:rsidRPr="008061FE">
              <w:rPr>
                <w:sz w:val="22"/>
                <w:szCs w:val="22"/>
              </w:rPr>
              <w:t>base application only if that application scores 70 or higher by grant reviewers.</w:t>
            </w:r>
          </w:p>
        </w:tc>
      </w:tr>
    </w:tbl>
    <w:p w14:paraId="00C3004C" w14:textId="0522804E" w:rsidR="00B221D7" w:rsidRDefault="00B221D7">
      <w:pPr>
        <w:rPr>
          <w:color w:val="000000"/>
        </w:rPr>
      </w:pPr>
      <w:r>
        <w:rPr>
          <w:color w:val="000000"/>
        </w:rPr>
        <w:br w:type="page"/>
      </w:r>
    </w:p>
    <w:p w14:paraId="17A0E7B6" w14:textId="77777777" w:rsidR="00960A8C" w:rsidRDefault="00960A8C">
      <w:pPr>
        <w:rPr>
          <w:color w:val="000000"/>
        </w:rPr>
      </w:pPr>
    </w:p>
    <w:p w14:paraId="5607F83E" w14:textId="0BAF2A28" w:rsidR="00960A8C" w:rsidRPr="00E000D8" w:rsidRDefault="00B05B39" w:rsidP="006622EA">
      <w:pPr>
        <w:pStyle w:val="Heading3"/>
        <w:jc w:val="center"/>
      </w:pPr>
      <w:bookmarkStart w:id="86" w:name="_Toc508030625"/>
      <w:bookmarkStart w:id="87" w:name="_Toc510532477"/>
      <w:r>
        <w:t>Assurances Form</w:t>
      </w:r>
      <w:r w:rsidR="00960A8C" w:rsidRPr="00E000D8">
        <w:t xml:space="preserve">- Attachment </w:t>
      </w:r>
      <w:bookmarkEnd w:id="86"/>
      <w:r w:rsidR="00AD6AC8">
        <w:t>7</w:t>
      </w:r>
      <w:bookmarkEnd w:id="87"/>
    </w:p>
    <w:p w14:paraId="0ACB5252" w14:textId="77777777" w:rsidR="00960A8C" w:rsidRPr="00354FF0" w:rsidRDefault="00960A8C" w:rsidP="00960A8C">
      <w:pPr>
        <w:ind w:left="360"/>
        <w:rPr>
          <w:rFonts w:cs="Arial"/>
          <w:sz w:val="22"/>
          <w:szCs w:val="22"/>
        </w:rPr>
      </w:pPr>
      <w:r w:rsidRPr="00354FF0">
        <w:rPr>
          <w:rFonts w:cs="Arial"/>
          <w:sz w:val="22"/>
          <w:szCs w:val="22"/>
        </w:rPr>
        <w:t>The applicant assures and certifies compliance with all regulations, policies, guidelines and requirements as they relate to the acceptance and use of federal funds for this federally funded program.  The applicant assures that:</w:t>
      </w:r>
    </w:p>
    <w:p w14:paraId="3521C791" w14:textId="77777777" w:rsidR="00960A8C" w:rsidRPr="00FD2D64" w:rsidRDefault="00960A8C" w:rsidP="00362A6D">
      <w:pPr>
        <w:numPr>
          <w:ilvl w:val="0"/>
          <w:numId w:val="5"/>
        </w:numPr>
        <w:tabs>
          <w:tab w:val="clear" w:pos="1080"/>
        </w:tabs>
        <w:spacing w:before="0" w:after="0" w:line="240" w:lineRule="auto"/>
        <w:ind w:hanging="547"/>
        <w:rPr>
          <w:rFonts w:cs="Arial"/>
          <w:sz w:val="24"/>
          <w:szCs w:val="24"/>
        </w:rPr>
      </w:pPr>
      <w:r w:rsidRPr="00FD2D64">
        <w:rPr>
          <w:rFonts w:cs="Arial"/>
          <w:sz w:val="24"/>
          <w:szCs w:val="24"/>
        </w:rPr>
        <w:t>The program will take place in a safe and easily accessible facility.</w:t>
      </w:r>
    </w:p>
    <w:p w14:paraId="6BF1CCDB" w14:textId="77777777" w:rsidR="00960A8C" w:rsidRPr="00FD2D64" w:rsidRDefault="00960A8C" w:rsidP="00362A6D">
      <w:pPr>
        <w:numPr>
          <w:ilvl w:val="0"/>
          <w:numId w:val="5"/>
        </w:numPr>
        <w:tabs>
          <w:tab w:val="clear" w:pos="1080"/>
        </w:tabs>
        <w:spacing w:before="0" w:after="0" w:line="240" w:lineRule="auto"/>
        <w:ind w:hanging="547"/>
        <w:rPr>
          <w:rFonts w:cs="Arial"/>
          <w:sz w:val="24"/>
          <w:szCs w:val="24"/>
        </w:rPr>
      </w:pPr>
      <w:r w:rsidRPr="00FD2D64">
        <w:rPr>
          <w:rFonts w:cs="Arial"/>
          <w:sz w:val="24"/>
          <w:szCs w:val="24"/>
        </w:rPr>
        <w:t>The proposed program was developed in active collaboration with the school, students attend.</w:t>
      </w:r>
    </w:p>
    <w:p w14:paraId="364CDCD4" w14:textId="023E47BE" w:rsidR="00960A8C" w:rsidRPr="00FD2D64" w:rsidRDefault="00960A8C" w:rsidP="00362A6D">
      <w:pPr>
        <w:numPr>
          <w:ilvl w:val="0"/>
          <w:numId w:val="5"/>
        </w:numPr>
        <w:tabs>
          <w:tab w:val="clear" w:pos="1080"/>
        </w:tabs>
        <w:spacing w:before="0" w:after="0" w:line="240" w:lineRule="auto"/>
        <w:ind w:hanging="547"/>
        <w:rPr>
          <w:rFonts w:cs="Arial"/>
          <w:sz w:val="24"/>
          <w:szCs w:val="24"/>
        </w:rPr>
      </w:pPr>
      <w:r w:rsidRPr="00FD2D64">
        <w:rPr>
          <w:rFonts w:cs="Arial"/>
          <w:sz w:val="24"/>
          <w:szCs w:val="24"/>
        </w:rPr>
        <w:t xml:space="preserve">The program will primarily target students who attend schools eligible for school wide programs under </w:t>
      </w:r>
      <w:hyperlink r:id="rId35" w:history="1">
        <w:r w:rsidR="00316E28">
          <w:rPr>
            <w:rStyle w:val="Hyperlink"/>
            <w:rFonts w:cs="Arial"/>
            <w:sz w:val="24"/>
            <w:szCs w:val="24"/>
          </w:rPr>
          <w:t xml:space="preserve">Section 1114 </w:t>
        </w:r>
      </w:hyperlink>
      <w:r w:rsidR="00316E28" w:rsidRPr="00FD2D64">
        <w:rPr>
          <w:rFonts w:cs="Arial"/>
          <w:sz w:val="24"/>
          <w:szCs w:val="24"/>
        </w:rPr>
        <w:t>a</w:t>
      </w:r>
      <w:r w:rsidR="00316E28">
        <w:rPr>
          <w:rFonts w:cs="Arial"/>
          <w:sz w:val="24"/>
          <w:szCs w:val="24"/>
        </w:rPr>
        <w:t>nd the families of such students</w:t>
      </w:r>
      <w:r w:rsidRPr="00FD2D64">
        <w:rPr>
          <w:rFonts w:cs="Arial"/>
          <w:sz w:val="24"/>
          <w:szCs w:val="24"/>
        </w:rPr>
        <w:t xml:space="preserve">. </w:t>
      </w:r>
    </w:p>
    <w:p w14:paraId="3DC080D1" w14:textId="77777777" w:rsidR="00960A8C" w:rsidRPr="00FD2D64" w:rsidRDefault="00960A8C" w:rsidP="00362A6D">
      <w:pPr>
        <w:numPr>
          <w:ilvl w:val="0"/>
          <w:numId w:val="5"/>
        </w:numPr>
        <w:tabs>
          <w:tab w:val="clear" w:pos="1080"/>
        </w:tabs>
        <w:spacing w:before="0" w:after="0" w:line="240" w:lineRule="auto"/>
        <w:ind w:hanging="547"/>
        <w:rPr>
          <w:rFonts w:cs="Arial"/>
          <w:sz w:val="24"/>
          <w:szCs w:val="24"/>
        </w:rPr>
      </w:pPr>
      <w:r w:rsidRPr="00FD2D64">
        <w:rPr>
          <w:rFonts w:cs="Arial"/>
          <w:sz w:val="24"/>
          <w:szCs w:val="24"/>
        </w:rPr>
        <w:t>The funds under this part will be used to increase the level of state, local and other non-federal funds that would, in the absence of funds under this part, be made available for programs and activities authorized under this part, and in no case supplant federal, state, local or non-federal funds.</w:t>
      </w:r>
    </w:p>
    <w:p w14:paraId="1D1A9690" w14:textId="77777777" w:rsidR="00960A8C" w:rsidRPr="00FD2D64" w:rsidRDefault="00960A8C" w:rsidP="00362A6D">
      <w:pPr>
        <w:numPr>
          <w:ilvl w:val="0"/>
          <w:numId w:val="5"/>
        </w:numPr>
        <w:tabs>
          <w:tab w:val="clear" w:pos="1080"/>
        </w:tabs>
        <w:spacing w:before="0" w:after="0" w:line="240" w:lineRule="auto"/>
        <w:ind w:hanging="547"/>
        <w:rPr>
          <w:rFonts w:cs="Arial"/>
          <w:sz w:val="24"/>
          <w:szCs w:val="24"/>
        </w:rPr>
      </w:pPr>
      <w:r w:rsidRPr="00FD2D64">
        <w:rPr>
          <w:rFonts w:cs="Arial"/>
          <w:sz w:val="24"/>
          <w:szCs w:val="24"/>
        </w:rPr>
        <w:t>The applicant has sought out public comment and conducted a local needs assessment on the 21</w:t>
      </w:r>
      <w:r w:rsidRPr="00FD2D64">
        <w:rPr>
          <w:rFonts w:cs="Arial"/>
          <w:sz w:val="24"/>
          <w:szCs w:val="24"/>
          <w:vertAlign w:val="superscript"/>
        </w:rPr>
        <w:t>st</w:t>
      </w:r>
      <w:r w:rsidRPr="00FD2D64">
        <w:rPr>
          <w:rFonts w:cs="Arial"/>
          <w:sz w:val="24"/>
          <w:szCs w:val="24"/>
        </w:rPr>
        <w:t xml:space="preserve"> CCLC grant Application before submission, especially from those parents whose children are being served by the program, and has considered such comments in the development of the application.</w:t>
      </w:r>
    </w:p>
    <w:p w14:paraId="200ED47A" w14:textId="77777777" w:rsidR="00960A8C" w:rsidRPr="00FD2D64" w:rsidRDefault="00960A8C" w:rsidP="00362A6D">
      <w:pPr>
        <w:numPr>
          <w:ilvl w:val="0"/>
          <w:numId w:val="5"/>
        </w:numPr>
        <w:tabs>
          <w:tab w:val="clear" w:pos="1080"/>
        </w:tabs>
        <w:spacing w:before="0" w:after="0" w:line="240" w:lineRule="auto"/>
        <w:ind w:hanging="547"/>
        <w:rPr>
          <w:sz w:val="24"/>
          <w:szCs w:val="24"/>
        </w:rPr>
      </w:pPr>
      <w:r w:rsidRPr="00FD2D64">
        <w:rPr>
          <w:rFonts w:cs="Arial"/>
          <w:sz w:val="24"/>
          <w:szCs w:val="24"/>
        </w:rPr>
        <w:t xml:space="preserve">The applicant agrees to fully comply with and document their compliance with </w:t>
      </w:r>
      <w:r w:rsidRPr="00FD2D64">
        <w:rPr>
          <w:i/>
          <w:sz w:val="24"/>
          <w:szCs w:val="24"/>
        </w:rPr>
        <w:t xml:space="preserve">Equitable Services for Private School (PS) </w:t>
      </w:r>
      <w:r w:rsidRPr="00FD2D64">
        <w:rPr>
          <w:sz w:val="24"/>
          <w:szCs w:val="24"/>
        </w:rPr>
        <w:t>participation in accordance with federal rules and guidelines provided in this application.</w:t>
      </w:r>
    </w:p>
    <w:p w14:paraId="73FA0EB4" w14:textId="77777777" w:rsidR="00960A8C" w:rsidRPr="00FD2D64" w:rsidRDefault="00960A8C" w:rsidP="00362A6D">
      <w:pPr>
        <w:numPr>
          <w:ilvl w:val="0"/>
          <w:numId w:val="5"/>
        </w:numPr>
        <w:tabs>
          <w:tab w:val="clear" w:pos="1080"/>
        </w:tabs>
        <w:spacing w:before="0" w:after="0" w:line="240" w:lineRule="auto"/>
        <w:ind w:hanging="547"/>
        <w:rPr>
          <w:rFonts w:cs="Arial"/>
          <w:sz w:val="24"/>
          <w:szCs w:val="24"/>
        </w:rPr>
      </w:pPr>
      <w:r w:rsidRPr="00FD2D64">
        <w:rPr>
          <w:rFonts w:cs="Arial"/>
          <w:sz w:val="24"/>
          <w:szCs w:val="24"/>
        </w:rPr>
        <w:t xml:space="preserve">The application and any other waiver request will be available for public review. </w:t>
      </w:r>
    </w:p>
    <w:p w14:paraId="5B130D0B" w14:textId="1C1399F8" w:rsidR="00960A8C" w:rsidRPr="00FD2D64" w:rsidRDefault="00960A8C" w:rsidP="00362A6D">
      <w:pPr>
        <w:numPr>
          <w:ilvl w:val="0"/>
          <w:numId w:val="5"/>
        </w:numPr>
        <w:tabs>
          <w:tab w:val="clear" w:pos="1080"/>
        </w:tabs>
        <w:spacing w:before="0" w:after="0" w:line="240" w:lineRule="auto"/>
        <w:ind w:hanging="547"/>
        <w:rPr>
          <w:rFonts w:cs="Arial"/>
          <w:sz w:val="24"/>
          <w:szCs w:val="24"/>
        </w:rPr>
      </w:pPr>
      <w:r w:rsidRPr="00FD2D64">
        <w:rPr>
          <w:rFonts w:cs="Arial"/>
          <w:sz w:val="24"/>
          <w:szCs w:val="24"/>
        </w:rPr>
        <w:t xml:space="preserve">The </w:t>
      </w:r>
      <w:r w:rsidR="0042658D">
        <w:rPr>
          <w:rFonts w:cs="Arial"/>
          <w:sz w:val="24"/>
          <w:szCs w:val="24"/>
        </w:rPr>
        <w:t>program</w:t>
      </w:r>
      <w:r w:rsidRPr="00FD2D64">
        <w:rPr>
          <w:rFonts w:cs="Arial"/>
          <w:sz w:val="24"/>
          <w:szCs w:val="24"/>
        </w:rPr>
        <w:t xml:space="preserve"> will be carried out as proposed in the application.</w:t>
      </w:r>
    </w:p>
    <w:p w14:paraId="04E8505E" w14:textId="77777777" w:rsidR="00960A8C" w:rsidRPr="00FD2D64" w:rsidRDefault="00960A8C" w:rsidP="00362A6D">
      <w:pPr>
        <w:numPr>
          <w:ilvl w:val="0"/>
          <w:numId w:val="5"/>
        </w:numPr>
        <w:tabs>
          <w:tab w:val="clear" w:pos="1080"/>
        </w:tabs>
        <w:spacing w:before="0" w:after="0" w:line="240" w:lineRule="auto"/>
        <w:ind w:hanging="547"/>
        <w:rPr>
          <w:rFonts w:cs="Arial"/>
          <w:sz w:val="24"/>
          <w:szCs w:val="24"/>
        </w:rPr>
      </w:pPr>
      <w:r w:rsidRPr="00FD2D64">
        <w:rPr>
          <w:rFonts w:cs="Arial"/>
          <w:sz w:val="24"/>
          <w:szCs w:val="24"/>
        </w:rPr>
        <w:t>The results of periodic evaluation of the program will be made available to the public upon request, with public notice of such availability provided.</w:t>
      </w:r>
    </w:p>
    <w:p w14:paraId="5F5FD2CE" w14:textId="5E322B4B" w:rsidR="00960A8C" w:rsidRPr="00FD2D64" w:rsidRDefault="00AD6AC8" w:rsidP="00362A6D">
      <w:pPr>
        <w:numPr>
          <w:ilvl w:val="0"/>
          <w:numId w:val="5"/>
        </w:numPr>
        <w:tabs>
          <w:tab w:val="clear" w:pos="1080"/>
        </w:tabs>
        <w:spacing w:before="0" w:after="0" w:line="240" w:lineRule="auto"/>
        <w:ind w:hanging="547"/>
        <w:rPr>
          <w:rFonts w:cs="Arial"/>
          <w:sz w:val="24"/>
          <w:szCs w:val="24"/>
        </w:rPr>
      </w:pPr>
      <w:r>
        <w:rPr>
          <w:rFonts w:cs="Arial"/>
          <w:sz w:val="24"/>
          <w:szCs w:val="24"/>
        </w:rPr>
        <w:t>The program</w:t>
      </w:r>
      <w:r w:rsidR="00960A8C" w:rsidRPr="00FD2D64">
        <w:rPr>
          <w:rFonts w:cs="Arial"/>
          <w:sz w:val="24"/>
          <w:szCs w:val="24"/>
        </w:rPr>
        <w:t xml:space="preserve"> director will attend all required meetings by the ODE and the U.S. Department of Education.</w:t>
      </w:r>
    </w:p>
    <w:p w14:paraId="7A270C90" w14:textId="77777777" w:rsidR="00960A8C" w:rsidRPr="00FD2D64" w:rsidRDefault="00960A8C" w:rsidP="00362A6D">
      <w:pPr>
        <w:numPr>
          <w:ilvl w:val="0"/>
          <w:numId w:val="5"/>
        </w:numPr>
        <w:tabs>
          <w:tab w:val="clear" w:pos="1080"/>
        </w:tabs>
        <w:spacing w:before="0" w:after="0" w:line="240" w:lineRule="auto"/>
        <w:ind w:hanging="547"/>
        <w:rPr>
          <w:rFonts w:cs="Arial"/>
          <w:sz w:val="24"/>
          <w:szCs w:val="24"/>
        </w:rPr>
      </w:pPr>
      <w:r w:rsidRPr="00FD2D64">
        <w:rPr>
          <w:rFonts w:cs="Arial"/>
          <w:sz w:val="24"/>
          <w:szCs w:val="24"/>
        </w:rPr>
        <w:t>The required information and reports will be submitted as requested by ODE.</w:t>
      </w:r>
    </w:p>
    <w:p w14:paraId="4719E773" w14:textId="77777777" w:rsidR="00960A8C" w:rsidRPr="00FD2D64" w:rsidRDefault="00960A8C" w:rsidP="00362A6D">
      <w:pPr>
        <w:numPr>
          <w:ilvl w:val="0"/>
          <w:numId w:val="5"/>
        </w:numPr>
        <w:tabs>
          <w:tab w:val="clear" w:pos="1080"/>
        </w:tabs>
        <w:spacing w:before="0" w:after="0" w:line="240" w:lineRule="auto"/>
        <w:ind w:hanging="547"/>
        <w:rPr>
          <w:rFonts w:cs="Arial"/>
          <w:sz w:val="24"/>
          <w:szCs w:val="24"/>
        </w:rPr>
      </w:pPr>
      <w:r w:rsidRPr="00FD2D64">
        <w:rPr>
          <w:rFonts w:cs="Arial"/>
          <w:sz w:val="24"/>
          <w:szCs w:val="24"/>
        </w:rPr>
        <w:t>Any proposed amendments to the approved program or budget must be submitted in writing to ODE.</w:t>
      </w:r>
    </w:p>
    <w:p w14:paraId="47D0F96C" w14:textId="77777777" w:rsidR="00960A8C" w:rsidRPr="00FD2D64" w:rsidRDefault="00960A8C" w:rsidP="00362A6D">
      <w:pPr>
        <w:numPr>
          <w:ilvl w:val="0"/>
          <w:numId w:val="5"/>
        </w:numPr>
        <w:tabs>
          <w:tab w:val="clear" w:pos="1080"/>
        </w:tabs>
        <w:spacing w:before="0" w:after="0" w:line="240" w:lineRule="auto"/>
        <w:ind w:hanging="547"/>
        <w:rPr>
          <w:rFonts w:cs="Arial"/>
          <w:sz w:val="24"/>
          <w:szCs w:val="24"/>
        </w:rPr>
      </w:pPr>
      <w:r w:rsidRPr="00FD2D64">
        <w:rPr>
          <w:rFonts w:cs="Arial"/>
          <w:sz w:val="24"/>
          <w:szCs w:val="24"/>
        </w:rPr>
        <w:t>The applicant has read and agrees to the 21</w:t>
      </w:r>
      <w:r w:rsidRPr="00FD2D64">
        <w:rPr>
          <w:rFonts w:cs="Arial"/>
          <w:sz w:val="24"/>
          <w:szCs w:val="24"/>
          <w:vertAlign w:val="superscript"/>
        </w:rPr>
        <w:t>st</w:t>
      </w:r>
      <w:r w:rsidRPr="00FD2D64">
        <w:rPr>
          <w:rFonts w:cs="Arial"/>
          <w:sz w:val="24"/>
          <w:szCs w:val="24"/>
        </w:rPr>
        <w:t xml:space="preserve"> CCLC Reporting Requirements for Funded Grants.</w:t>
      </w:r>
    </w:p>
    <w:p w14:paraId="36FD8B7D" w14:textId="698D9EF6" w:rsidR="00960A8C" w:rsidRPr="00FD2D64" w:rsidRDefault="00960A8C" w:rsidP="00362A6D">
      <w:pPr>
        <w:numPr>
          <w:ilvl w:val="0"/>
          <w:numId w:val="5"/>
        </w:numPr>
        <w:tabs>
          <w:tab w:val="clear" w:pos="1080"/>
        </w:tabs>
        <w:spacing w:before="0" w:after="0" w:line="240" w:lineRule="auto"/>
        <w:ind w:hanging="547"/>
        <w:rPr>
          <w:rFonts w:cs="Arial"/>
          <w:sz w:val="24"/>
          <w:szCs w:val="24"/>
        </w:rPr>
      </w:pPr>
      <w:r w:rsidRPr="00FD2D64">
        <w:rPr>
          <w:rFonts w:cs="Arial"/>
          <w:sz w:val="24"/>
          <w:szCs w:val="24"/>
        </w:rPr>
        <w:t>The following applies to 21</w:t>
      </w:r>
      <w:r w:rsidRPr="00FD2D64">
        <w:rPr>
          <w:rFonts w:cs="Arial"/>
          <w:sz w:val="24"/>
          <w:szCs w:val="24"/>
          <w:vertAlign w:val="superscript"/>
        </w:rPr>
        <w:t>st</w:t>
      </w:r>
      <w:r w:rsidRPr="00FD2D64">
        <w:rPr>
          <w:rFonts w:cs="Arial"/>
          <w:sz w:val="24"/>
          <w:szCs w:val="24"/>
        </w:rPr>
        <w:t xml:space="preserve"> CCLC: The applicant must have on file documented compliance in policy and capability to implement in practice the criminal records check of employees, contractors, volunteers and applicants for employment. Link: </w:t>
      </w:r>
      <w:hyperlink r:id="rId36" w:history="1">
        <w:r w:rsidR="00AA5769">
          <w:rPr>
            <w:rStyle w:val="Hyperlink"/>
            <w:rFonts w:cs="Arial"/>
            <w:sz w:val="24"/>
            <w:szCs w:val="24"/>
          </w:rPr>
          <w:t>ORS 181A.195 Criminal records check</w:t>
        </w:r>
      </w:hyperlink>
      <w:r w:rsidRPr="00FD2D64">
        <w:rPr>
          <w:rFonts w:cs="Arial"/>
          <w:sz w:val="24"/>
          <w:szCs w:val="24"/>
        </w:rPr>
        <w:t xml:space="preserve">; </w:t>
      </w:r>
      <w:hyperlink r:id="rId37" w:history="1">
        <w:r w:rsidR="00AA5769">
          <w:rPr>
            <w:rStyle w:val="Hyperlink"/>
            <w:rFonts w:cs="Arial"/>
            <w:sz w:val="24"/>
            <w:szCs w:val="24"/>
          </w:rPr>
          <w:t xml:space="preserve">Authority to obtain criminal records </w:t>
        </w:r>
        <w:r w:rsidR="00524D64">
          <w:rPr>
            <w:rStyle w:val="Hyperlink"/>
            <w:rFonts w:cs="Arial"/>
            <w:sz w:val="24"/>
            <w:szCs w:val="24"/>
          </w:rPr>
          <w:t>check</w:t>
        </w:r>
      </w:hyperlink>
      <w:r w:rsidRPr="00FD2D64">
        <w:rPr>
          <w:rFonts w:cs="Arial"/>
          <w:sz w:val="24"/>
          <w:szCs w:val="24"/>
        </w:rPr>
        <w:t>.</w:t>
      </w:r>
    </w:p>
    <w:p w14:paraId="34953120" w14:textId="77777777" w:rsidR="006622EA" w:rsidRDefault="006622EA" w:rsidP="00960A8C">
      <w:pPr>
        <w:spacing w:before="0" w:line="240" w:lineRule="auto"/>
        <w:ind w:left="360"/>
        <w:rPr>
          <w:rFonts w:cs="Arial"/>
          <w:b/>
          <w:sz w:val="28"/>
          <w:szCs w:val="28"/>
        </w:rPr>
      </w:pPr>
    </w:p>
    <w:p w14:paraId="33599B39" w14:textId="3A82521F" w:rsidR="00960A8C" w:rsidRPr="00F87976" w:rsidRDefault="00960A8C" w:rsidP="00960A8C">
      <w:pPr>
        <w:spacing w:before="0" w:line="240" w:lineRule="auto"/>
        <w:ind w:left="360"/>
        <w:rPr>
          <w:rFonts w:cs="Arial"/>
          <w:sz w:val="22"/>
          <w:szCs w:val="22"/>
        </w:rPr>
      </w:pPr>
      <w:r w:rsidRPr="00F87976">
        <w:rPr>
          <w:rFonts w:cs="Arial"/>
          <w:b/>
          <w:sz w:val="22"/>
          <w:szCs w:val="22"/>
        </w:rPr>
        <w:t>Authorizing Signature:</w:t>
      </w:r>
      <w:r w:rsidRPr="00F87976">
        <w:rPr>
          <w:rFonts w:cs="Arial"/>
          <w:b/>
          <w:sz w:val="22"/>
          <w:szCs w:val="22"/>
        </w:rPr>
        <w:tab/>
      </w:r>
      <w:r w:rsidRPr="00F87976">
        <w:rPr>
          <w:rFonts w:cs="Arial"/>
          <w:sz w:val="22"/>
          <w:szCs w:val="22"/>
        </w:rPr>
        <w:t>______________________________________________________________</w:t>
      </w:r>
    </w:p>
    <w:p w14:paraId="0FA49E45" w14:textId="77777777" w:rsidR="00960A8C" w:rsidRPr="00F87976" w:rsidRDefault="00960A8C" w:rsidP="00960A8C">
      <w:pPr>
        <w:spacing w:before="0" w:line="240" w:lineRule="auto"/>
        <w:ind w:left="360"/>
        <w:rPr>
          <w:rFonts w:cs="Arial"/>
          <w:sz w:val="22"/>
          <w:szCs w:val="22"/>
        </w:rPr>
      </w:pPr>
      <w:r w:rsidRPr="00F87976">
        <w:rPr>
          <w:rFonts w:cs="Arial"/>
          <w:b/>
          <w:sz w:val="22"/>
          <w:szCs w:val="22"/>
        </w:rPr>
        <w:t>Print or type Name:</w:t>
      </w:r>
      <w:r w:rsidRPr="00F87976">
        <w:rPr>
          <w:rFonts w:cs="Arial"/>
          <w:b/>
          <w:sz w:val="22"/>
          <w:szCs w:val="22"/>
        </w:rPr>
        <w:tab/>
      </w:r>
      <w:r w:rsidRPr="00F87976">
        <w:rPr>
          <w:rFonts w:cs="Arial"/>
          <w:sz w:val="22"/>
          <w:szCs w:val="22"/>
        </w:rPr>
        <w:t>______________________________________________________________</w:t>
      </w:r>
    </w:p>
    <w:p w14:paraId="39587843" w14:textId="77777777" w:rsidR="00960A8C" w:rsidRPr="00F87976" w:rsidRDefault="00960A8C" w:rsidP="00960A8C">
      <w:pPr>
        <w:spacing w:before="0" w:line="240" w:lineRule="auto"/>
        <w:ind w:left="360"/>
        <w:rPr>
          <w:rFonts w:cs="Arial"/>
          <w:sz w:val="22"/>
          <w:szCs w:val="22"/>
        </w:rPr>
      </w:pPr>
      <w:r w:rsidRPr="00F87976">
        <w:rPr>
          <w:rFonts w:cs="Arial"/>
          <w:b/>
          <w:sz w:val="22"/>
          <w:szCs w:val="22"/>
        </w:rPr>
        <w:t>Organization/Agency</w:t>
      </w:r>
      <w:r w:rsidRPr="00F87976">
        <w:rPr>
          <w:rFonts w:cs="Arial"/>
          <w:sz w:val="22"/>
          <w:szCs w:val="22"/>
        </w:rPr>
        <w:t>:</w:t>
      </w:r>
      <w:r w:rsidRPr="00F87976">
        <w:rPr>
          <w:rFonts w:cs="Arial"/>
          <w:sz w:val="22"/>
          <w:szCs w:val="22"/>
        </w:rPr>
        <w:tab/>
        <w:t>______________________________________________________________</w:t>
      </w:r>
    </w:p>
    <w:p w14:paraId="120A68DA" w14:textId="77777777" w:rsidR="00960A8C" w:rsidRDefault="00960A8C" w:rsidP="00960A8C">
      <w:pPr>
        <w:spacing w:before="0" w:line="240" w:lineRule="auto"/>
        <w:ind w:left="360"/>
        <w:rPr>
          <w:rFonts w:cs="Arial"/>
        </w:rPr>
      </w:pPr>
      <w:r w:rsidRPr="00F87976">
        <w:rPr>
          <w:rFonts w:cs="Arial"/>
          <w:b/>
          <w:sz w:val="22"/>
          <w:szCs w:val="22"/>
        </w:rPr>
        <w:t>Date Signed:</w:t>
      </w:r>
      <w:r w:rsidRPr="00F87976">
        <w:rPr>
          <w:rFonts w:cs="Arial"/>
          <w:b/>
          <w:sz w:val="22"/>
          <w:szCs w:val="22"/>
        </w:rPr>
        <w:tab/>
      </w:r>
      <w:r w:rsidRPr="00F87976">
        <w:rPr>
          <w:rFonts w:cs="Arial"/>
          <w:b/>
          <w:sz w:val="22"/>
          <w:szCs w:val="22"/>
        </w:rPr>
        <w:tab/>
      </w:r>
      <w:r w:rsidRPr="00F87976">
        <w:rPr>
          <w:rFonts w:cs="Arial"/>
          <w:b/>
          <w:sz w:val="22"/>
          <w:szCs w:val="22"/>
        </w:rPr>
        <w:tab/>
      </w:r>
      <w:r>
        <w:rPr>
          <w:rFonts w:cs="Arial"/>
        </w:rPr>
        <w:t>____________________________________________________________________</w:t>
      </w:r>
    </w:p>
    <w:p w14:paraId="764F4970" w14:textId="77777777" w:rsidR="0073209B" w:rsidRDefault="00F303A9">
      <w:pPr>
        <w:rPr>
          <w:color w:val="000000"/>
        </w:rPr>
        <w:sectPr w:rsidR="0073209B" w:rsidSect="00015DFE">
          <w:pgSz w:w="12240" w:h="15840"/>
          <w:pgMar w:top="720" w:right="720" w:bottom="720" w:left="720" w:header="720" w:footer="720" w:gutter="0"/>
          <w:cols w:space="720"/>
          <w:docGrid w:linePitch="360"/>
        </w:sectPr>
      </w:pPr>
      <w:r>
        <w:rPr>
          <w:color w:val="000000"/>
        </w:rPr>
        <w:br w:type="page"/>
      </w:r>
    </w:p>
    <w:p w14:paraId="3F1F2203" w14:textId="69EC46EE" w:rsidR="0073209B" w:rsidRPr="0073209B" w:rsidRDefault="00C51095" w:rsidP="00C51095">
      <w:pPr>
        <w:pStyle w:val="Heading3"/>
        <w:jc w:val="center"/>
        <w:rPr>
          <w:rFonts w:eastAsia="Times New Roman"/>
        </w:rPr>
      </w:pPr>
      <w:bookmarkStart w:id="88" w:name="_Toc510532478"/>
      <w:r>
        <w:rPr>
          <w:rFonts w:eastAsia="Times New Roman"/>
        </w:rPr>
        <w:lastRenderedPageBreak/>
        <w:t>Budget Program Spending Form- Attachment 8</w:t>
      </w:r>
      <w:bookmarkEnd w:id="88"/>
    </w:p>
    <w:p w14:paraId="285C3F7A" w14:textId="539C774E" w:rsidR="003D4712" w:rsidRDefault="004567AF" w:rsidP="004567AF">
      <w:pPr>
        <w:rPr>
          <w:sz w:val="24"/>
          <w:szCs w:val="24"/>
        </w:rPr>
      </w:pPr>
      <w:r>
        <w:rPr>
          <w:sz w:val="24"/>
          <w:szCs w:val="24"/>
        </w:rPr>
        <w:t>An electric copy of th</w:t>
      </w:r>
      <w:r w:rsidR="00537EBA">
        <w:rPr>
          <w:sz w:val="24"/>
          <w:szCs w:val="24"/>
        </w:rPr>
        <w:t>e</w:t>
      </w:r>
      <w:r w:rsidR="00D70D83">
        <w:rPr>
          <w:sz w:val="24"/>
          <w:szCs w:val="24"/>
        </w:rPr>
        <w:t xml:space="preserve"> budget</w:t>
      </w:r>
      <w:r w:rsidR="00537EBA">
        <w:rPr>
          <w:sz w:val="24"/>
          <w:szCs w:val="24"/>
        </w:rPr>
        <w:t xml:space="preserve"> here</w:t>
      </w:r>
      <w:r w:rsidR="00D70D83">
        <w:rPr>
          <w:sz w:val="24"/>
          <w:szCs w:val="24"/>
        </w:rPr>
        <w:t xml:space="preserve">: </w:t>
      </w:r>
      <w:hyperlink r:id="rId38" w:history="1">
        <w:r>
          <w:rPr>
            <w:rStyle w:val="Hyperlink"/>
            <w:sz w:val="24"/>
          </w:rPr>
          <w:t>Budget Program Spending Form - Attachment 8</w:t>
        </w:r>
      </w:hyperlink>
      <w:r>
        <w:rPr>
          <w:color w:val="000000"/>
          <w:sz w:val="24"/>
        </w:rPr>
        <w:t xml:space="preserve"> (in excel format)</w:t>
      </w:r>
      <w:r>
        <w:rPr>
          <w:sz w:val="24"/>
          <w:szCs w:val="24"/>
        </w:rPr>
        <w:t xml:space="preserve"> must be </w:t>
      </w:r>
      <w:r w:rsidR="00D70D83">
        <w:rPr>
          <w:sz w:val="24"/>
          <w:szCs w:val="24"/>
        </w:rPr>
        <w:t xml:space="preserve">complete and </w:t>
      </w:r>
      <w:r>
        <w:rPr>
          <w:b/>
          <w:sz w:val="24"/>
          <w:szCs w:val="24"/>
          <w:u w:val="single"/>
        </w:rPr>
        <w:t xml:space="preserve">emailed </w:t>
      </w:r>
      <w:r>
        <w:rPr>
          <w:sz w:val="24"/>
          <w:szCs w:val="24"/>
        </w:rPr>
        <w:t>on or before May 4, 2018 by 5:00 PM</w:t>
      </w:r>
      <w:r w:rsidR="00D70D83">
        <w:rPr>
          <w:sz w:val="24"/>
          <w:szCs w:val="24"/>
        </w:rPr>
        <w:t xml:space="preserve"> along with the </w:t>
      </w:r>
      <w:r w:rsidR="00537EBA">
        <w:rPr>
          <w:sz w:val="24"/>
          <w:szCs w:val="24"/>
        </w:rPr>
        <w:t xml:space="preserve">RFA </w:t>
      </w:r>
      <w:r>
        <w:rPr>
          <w:sz w:val="24"/>
          <w:szCs w:val="24"/>
        </w:rPr>
        <w:t>application</w:t>
      </w:r>
      <w:r w:rsidR="00D70D83">
        <w:rPr>
          <w:sz w:val="24"/>
          <w:szCs w:val="24"/>
        </w:rPr>
        <w:t xml:space="preserve">. </w:t>
      </w:r>
    </w:p>
    <w:p w14:paraId="67C07DBD" w14:textId="14FD6CC8" w:rsidR="004567AF" w:rsidRDefault="00D70D83" w:rsidP="004567AF">
      <w:pPr>
        <w:rPr>
          <w:sz w:val="24"/>
          <w:szCs w:val="24"/>
        </w:rPr>
      </w:pPr>
      <w:r>
        <w:rPr>
          <w:sz w:val="24"/>
          <w:szCs w:val="24"/>
        </w:rPr>
        <w:t xml:space="preserve">Open the </w:t>
      </w:r>
      <w:r w:rsidR="003D4712">
        <w:rPr>
          <w:sz w:val="24"/>
          <w:szCs w:val="24"/>
        </w:rPr>
        <w:t>budget link above</w:t>
      </w:r>
      <w:r>
        <w:rPr>
          <w:sz w:val="24"/>
          <w:szCs w:val="24"/>
        </w:rPr>
        <w:t xml:space="preserve">, </w:t>
      </w:r>
      <w:r w:rsidR="003D4712">
        <w:rPr>
          <w:sz w:val="24"/>
          <w:szCs w:val="24"/>
        </w:rPr>
        <w:t xml:space="preserve">save, complete, </w:t>
      </w:r>
      <w:r>
        <w:rPr>
          <w:sz w:val="24"/>
          <w:szCs w:val="24"/>
        </w:rPr>
        <w:t xml:space="preserve">and </w:t>
      </w:r>
      <w:r w:rsidR="004567AF">
        <w:rPr>
          <w:sz w:val="24"/>
          <w:szCs w:val="24"/>
        </w:rPr>
        <w:t xml:space="preserve">attach </w:t>
      </w:r>
      <w:r w:rsidR="003D4712">
        <w:rPr>
          <w:sz w:val="24"/>
          <w:szCs w:val="24"/>
        </w:rPr>
        <w:t xml:space="preserve">the saved budget(s) </w:t>
      </w:r>
      <w:r w:rsidR="004567AF">
        <w:rPr>
          <w:sz w:val="24"/>
          <w:szCs w:val="24"/>
        </w:rPr>
        <w:t xml:space="preserve">workbook in Excel </w:t>
      </w:r>
      <w:r w:rsidR="003D4712">
        <w:rPr>
          <w:sz w:val="24"/>
          <w:szCs w:val="24"/>
        </w:rPr>
        <w:t xml:space="preserve">in an email to </w:t>
      </w:r>
      <w:hyperlink r:id="rId39" w:history="1">
        <w:r w:rsidR="003D4712">
          <w:rPr>
            <w:rStyle w:val="Hyperlink"/>
            <w:sz w:val="24"/>
            <w:szCs w:val="24"/>
          </w:rPr>
          <w:t>Ann Kaltenbach</w:t>
        </w:r>
      </w:hyperlink>
      <w:r w:rsidR="003D4712" w:rsidRPr="003D4712">
        <w:rPr>
          <w:rStyle w:val="Hyperlink"/>
          <w:sz w:val="24"/>
          <w:szCs w:val="24"/>
          <w:u w:val="none"/>
        </w:rPr>
        <w:t xml:space="preserve"> </w:t>
      </w:r>
      <w:r w:rsidR="003D4712">
        <w:rPr>
          <w:sz w:val="24"/>
          <w:szCs w:val="24"/>
        </w:rPr>
        <w:t xml:space="preserve">along with the RFA. </w:t>
      </w:r>
      <w:r w:rsidR="004567AF">
        <w:rPr>
          <w:sz w:val="24"/>
          <w:szCs w:val="24"/>
        </w:rPr>
        <w:t xml:space="preserve">Faxes will not be accepted. Incomplete or late applications will not be considered. </w:t>
      </w:r>
    </w:p>
    <w:p w14:paraId="0E06C832" w14:textId="50546F00" w:rsidR="0073209B" w:rsidRDefault="0073209B" w:rsidP="0073209B">
      <w:pPr>
        <w:rPr>
          <w:rFonts w:ascii="Times New Roman" w:eastAsia="Times New Roman" w:hAnsi="Times New Roman" w:cs="Times New Roman"/>
          <w:sz w:val="24"/>
          <w:szCs w:val="24"/>
        </w:rPr>
      </w:pPr>
    </w:p>
    <w:p w14:paraId="52332220" w14:textId="77777777" w:rsidR="0073209B" w:rsidRPr="0073209B" w:rsidRDefault="0073209B" w:rsidP="0073209B">
      <w:pPr>
        <w:rPr>
          <w:rFonts w:ascii="Times New Roman" w:eastAsia="Times New Roman" w:hAnsi="Times New Roman" w:cs="Times New Roman"/>
          <w:sz w:val="24"/>
          <w:szCs w:val="24"/>
        </w:rPr>
        <w:sectPr w:rsidR="0073209B" w:rsidRPr="0073209B" w:rsidSect="00D70D83">
          <w:pgSz w:w="12240" w:h="15840"/>
          <w:pgMar w:top="720" w:right="720" w:bottom="720" w:left="720" w:header="720" w:footer="720" w:gutter="0"/>
          <w:cols w:space="720"/>
          <w:docGrid w:linePitch="360"/>
        </w:sectPr>
      </w:pPr>
    </w:p>
    <w:p w14:paraId="0B446831" w14:textId="6B831F22" w:rsidR="00E95E9A" w:rsidRDefault="00E95E9A" w:rsidP="00764BB0">
      <w:pPr>
        <w:rPr>
          <w:color w:val="000000"/>
        </w:rPr>
      </w:pPr>
    </w:p>
    <w:p w14:paraId="645EC5E5" w14:textId="0E7FD518" w:rsidR="004E4C86" w:rsidRPr="006622EA" w:rsidRDefault="006622EA" w:rsidP="006622EA">
      <w:pPr>
        <w:pStyle w:val="Heading3"/>
        <w:jc w:val="center"/>
      </w:pPr>
      <w:bookmarkStart w:id="89" w:name="_Toc510532479"/>
      <w:r>
        <w:t>21</w:t>
      </w:r>
      <w:r w:rsidRPr="006622EA">
        <w:rPr>
          <w:vertAlign w:val="superscript"/>
        </w:rPr>
        <w:t>st</w:t>
      </w:r>
      <w:r>
        <w:t xml:space="preserve"> CCLC RFA Evaluation Rubric Scoresheet</w:t>
      </w:r>
      <w:bookmarkEnd w:id="89"/>
    </w:p>
    <w:tbl>
      <w:tblPr>
        <w:tblStyle w:val="PlainTable31"/>
        <w:tblW w:w="0" w:type="auto"/>
        <w:jc w:val="center"/>
        <w:tblLook w:val="04A0" w:firstRow="1" w:lastRow="0" w:firstColumn="1" w:lastColumn="0" w:noHBand="0" w:noVBand="1"/>
        <w:tblCaption w:val="SECTION BASE GRANT APPLICATION COMPONENTS"/>
      </w:tblPr>
      <w:tblGrid>
        <w:gridCol w:w="934"/>
        <w:gridCol w:w="6176"/>
        <w:gridCol w:w="1093"/>
        <w:gridCol w:w="1265"/>
      </w:tblGrid>
      <w:tr w:rsidR="00AE63D4" w14:paraId="7401411E" w14:textId="77777777" w:rsidTr="000B31C4">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934" w:type="dxa"/>
          </w:tcPr>
          <w:p w14:paraId="1812267E" w14:textId="29269CCA" w:rsidR="00AE63D4" w:rsidRDefault="00AE63D4" w:rsidP="00AE63D4">
            <w:pPr>
              <w:jc w:val="center"/>
              <w:rPr>
                <w:color w:val="000000"/>
              </w:rPr>
            </w:pPr>
            <w:r>
              <w:rPr>
                <w:color w:val="000000"/>
              </w:rPr>
              <w:t>Section</w:t>
            </w:r>
          </w:p>
        </w:tc>
        <w:tc>
          <w:tcPr>
            <w:tcW w:w="7269" w:type="dxa"/>
            <w:gridSpan w:val="2"/>
          </w:tcPr>
          <w:p w14:paraId="0B5B5E75" w14:textId="1442C5F5" w:rsidR="00AE63D4" w:rsidRDefault="00A77AA9" w:rsidP="00ED42F1">
            <w:pPr>
              <w:cnfStyle w:val="100000000000" w:firstRow="1" w:lastRow="0" w:firstColumn="0" w:lastColumn="0" w:oddVBand="0" w:evenVBand="0" w:oddHBand="0" w:evenHBand="0" w:firstRowFirstColumn="0" w:firstRowLastColumn="0" w:lastRowFirstColumn="0" w:lastRowLastColumn="0"/>
              <w:rPr>
                <w:color w:val="000000"/>
              </w:rPr>
            </w:pPr>
            <w:r>
              <w:rPr>
                <w:color w:val="000000"/>
              </w:rPr>
              <w:t xml:space="preserve">bASE gRANT </w:t>
            </w:r>
            <w:r w:rsidR="00AE63D4">
              <w:rPr>
                <w:color w:val="000000"/>
              </w:rPr>
              <w:t>Application Component</w:t>
            </w:r>
            <w:r w:rsidR="00736C2E">
              <w:rPr>
                <w:color w:val="000000"/>
              </w:rPr>
              <w:t>s</w:t>
            </w:r>
          </w:p>
        </w:tc>
        <w:tc>
          <w:tcPr>
            <w:tcW w:w="1265" w:type="dxa"/>
          </w:tcPr>
          <w:p w14:paraId="4B436833" w14:textId="07E867D7" w:rsidR="00AE63D4" w:rsidRDefault="00AE63D4" w:rsidP="00736C2E">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Points</w:t>
            </w:r>
          </w:p>
        </w:tc>
      </w:tr>
      <w:tr w:rsidR="00736C2E" w14:paraId="162C761D" w14:textId="77777777" w:rsidTr="007201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 w:type="dxa"/>
          </w:tcPr>
          <w:p w14:paraId="4BD80321" w14:textId="1E5A78F8" w:rsidR="0021541D" w:rsidRDefault="0021541D" w:rsidP="00AE63D4">
            <w:pPr>
              <w:jc w:val="center"/>
              <w:rPr>
                <w:color w:val="000000"/>
              </w:rPr>
            </w:pPr>
            <w:r>
              <w:rPr>
                <w:color w:val="000000"/>
              </w:rPr>
              <w:t>A</w:t>
            </w:r>
          </w:p>
        </w:tc>
        <w:tc>
          <w:tcPr>
            <w:tcW w:w="7269" w:type="dxa"/>
            <w:gridSpan w:val="2"/>
          </w:tcPr>
          <w:p w14:paraId="38FCE7C6" w14:textId="29C8E966" w:rsidR="0021541D" w:rsidRDefault="00703A55" w:rsidP="00ED42F1">
            <w:pPr>
              <w:cnfStyle w:val="000000100000" w:firstRow="0" w:lastRow="0" w:firstColumn="0" w:lastColumn="0" w:oddVBand="0" w:evenVBand="0" w:oddHBand="1" w:evenHBand="0" w:firstRowFirstColumn="0" w:firstRowLastColumn="0" w:lastRowFirstColumn="0" w:lastRowLastColumn="0"/>
              <w:rPr>
                <w:color w:val="000000"/>
              </w:rPr>
            </w:pPr>
            <w:r>
              <w:rPr>
                <w:color w:val="000000"/>
              </w:rPr>
              <w:t>Application C</w:t>
            </w:r>
            <w:r w:rsidR="0021541D">
              <w:rPr>
                <w:color w:val="000000"/>
              </w:rPr>
              <w:t>over Page</w:t>
            </w:r>
            <w:r w:rsidR="00027476">
              <w:rPr>
                <w:color w:val="000000"/>
              </w:rPr>
              <w:t>- Attach</w:t>
            </w:r>
            <w:r w:rsidR="00AD6AC8">
              <w:rPr>
                <w:color w:val="000000"/>
              </w:rPr>
              <w:t>ment 1</w:t>
            </w:r>
          </w:p>
        </w:tc>
        <w:tc>
          <w:tcPr>
            <w:tcW w:w="1265" w:type="dxa"/>
          </w:tcPr>
          <w:p w14:paraId="59546827" w14:textId="5107A2AF" w:rsidR="0021541D" w:rsidRDefault="00AE63D4" w:rsidP="00736C2E">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r>
      <w:tr w:rsidR="00FD68AF" w14:paraId="3C0B42F2" w14:textId="77777777" w:rsidTr="007201DB">
        <w:trPr>
          <w:jc w:val="center"/>
        </w:trPr>
        <w:tc>
          <w:tcPr>
            <w:cnfStyle w:val="001000000000" w:firstRow="0" w:lastRow="0" w:firstColumn="1" w:lastColumn="0" w:oddVBand="0" w:evenVBand="0" w:oddHBand="0" w:evenHBand="0" w:firstRowFirstColumn="0" w:firstRowLastColumn="0" w:lastRowFirstColumn="0" w:lastRowLastColumn="0"/>
            <w:tcW w:w="934" w:type="dxa"/>
          </w:tcPr>
          <w:p w14:paraId="33C6ABFE" w14:textId="6F0E39E9" w:rsidR="00FD68AF" w:rsidRDefault="00FD68AF" w:rsidP="00FD68AF">
            <w:pPr>
              <w:jc w:val="center"/>
              <w:rPr>
                <w:color w:val="000000"/>
              </w:rPr>
            </w:pPr>
            <w:r>
              <w:rPr>
                <w:color w:val="000000"/>
              </w:rPr>
              <w:t>B</w:t>
            </w:r>
          </w:p>
        </w:tc>
        <w:tc>
          <w:tcPr>
            <w:tcW w:w="7269" w:type="dxa"/>
            <w:gridSpan w:val="2"/>
          </w:tcPr>
          <w:p w14:paraId="67C0F508" w14:textId="33F54FE0" w:rsidR="00FD68AF" w:rsidRDefault="00FD68AF" w:rsidP="00ED42F1">
            <w:pPr>
              <w:cnfStyle w:val="000000000000" w:firstRow="0" w:lastRow="0" w:firstColumn="0" w:lastColumn="0" w:oddVBand="0" w:evenVBand="0" w:oddHBand="0" w:evenHBand="0" w:firstRowFirstColumn="0" w:firstRowLastColumn="0" w:lastRowFirstColumn="0" w:lastRowLastColumn="0"/>
              <w:rPr>
                <w:color w:val="000000"/>
              </w:rPr>
            </w:pPr>
            <w:r>
              <w:rPr>
                <w:color w:val="000000"/>
              </w:rPr>
              <w:t>Program Dashboard</w:t>
            </w:r>
            <w:r w:rsidR="00AD6AC8">
              <w:rPr>
                <w:color w:val="000000"/>
              </w:rPr>
              <w:t>- Attachment 2</w:t>
            </w:r>
          </w:p>
        </w:tc>
        <w:tc>
          <w:tcPr>
            <w:tcW w:w="1265" w:type="dxa"/>
          </w:tcPr>
          <w:p w14:paraId="708511DD" w14:textId="65B73FBC" w:rsidR="00FD68AF" w:rsidRDefault="00FD68AF" w:rsidP="00736C2E">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r>
      <w:tr w:rsidR="0021541D" w14:paraId="384EF925" w14:textId="77777777" w:rsidTr="007201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 w:type="dxa"/>
          </w:tcPr>
          <w:p w14:paraId="42BBF720" w14:textId="0AB06B28" w:rsidR="0021541D" w:rsidRDefault="00FD68AF" w:rsidP="00AE63D4">
            <w:pPr>
              <w:jc w:val="center"/>
              <w:rPr>
                <w:color w:val="000000"/>
              </w:rPr>
            </w:pPr>
            <w:r>
              <w:rPr>
                <w:color w:val="000000"/>
              </w:rPr>
              <w:t>C</w:t>
            </w:r>
          </w:p>
        </w:tc>
        <w:tc>
          <w:tcPr>
            <w:tcW w:w="7269" w:type="dxa"/>
            <w:gridSpan w:val="2"/>
          </w:tcPr>
          <w:p w14:paraId="40045021" w14:textId="67EA7673" w:rsidR="0021541D" w:rsidRDefault="0042658D" w:rsidP="00ED42F1">
            <w:pPr>
              <w:cnfStyle w:val="000000100000" w:firstRow="0" w:lastRow="0" w:firstColumn="0" w:lastColumn="0" w:oddVBand="0" w:evenVBand="0" w:oddHBand="1" w:evenHBand="0" w:firstRowFirstColumn="0" w:firstRowLastColumn="0" w:lastRowFirstColumn="0" w:lastRowLastColumn="0"/>
              <w:rPr>
                <w:color w:val="000000"/>
              </w:rPr>
            </w:pPr>
            <w:r>
              <w:rPr>
                <w:color w:val="000000"/>
              </w:rPr>
              <w:t>Program</w:t>
            </w:r>
            <w:r w:rsidR="0021541D">
              <w:rPr>
                <w:color w:val="000000"/>
              </w:rPr>
              <w:t xml:space="preserve"> Abstract- Narrative</w:t>
            </w:r>
          </w:p>
        </w:tc>
        <w:tc>
          <w:tcPr>
            <w:tcW w:w="1265" w:type="dxa"/>
          </w:tcPr>
          <w:p w14:paraId="0082E319" w14:textId="31DDBA9B" w:rsidR="0021541D" w:rsidRDefault="0021541D" w:rsidP="00736C2E">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r>
      <w:tr w:rsidR="00736C2E" w14:paraId="6C5D7B25" w14:textId="77777777" w:rsidTr="007201DB">
        <w:trPr>
          <w:jc w:val="center"/>
        </w:trPr>
        <w:tc>
          <w:tcPr>
            <w:cnfStyle w:val="001000000000" w:firstRow="0" w:lastRow="0" w:firstColumn="1" w:lastColumn="0" w:oddVBand="0" w:evenVBand="0" w:oddHBand="0" w:evenHBand="0" w:firstRowFirstColumn="0" w:firstRowLastColumn="0" w:lastRowFirstColumn="0" w:lastRowLastColumn="0"/>
            <w:tcW w:w="934" w:type="dxa"/>
          </w:tcPr>
          <w:p w14:paraId="10BD73AC" w14:textId="73AE9559" w:rsidR="0021541D" w:rsidRDefault="00FD68AF" w:rsidP="00AE63D4">
            <w:pPr>
              <w:jc w:val="center"/>
              <w:rPr>
                <w:color w:val="000000"/>
              </w:rPr>
            </w:pPr>
            <w:r>
              <w:rPr>
                <w:color w:val="000000"/>
              </w:rPr>
              <w:t>D</w:t>
            </w:r>
          </w:p>
        </w:tc>
        <w:tc>
          <w:tcPr>
            <w:tcW w:w="7269" w:type="dxa"/>
            <w:gridSpan w:val="2"/>
          </w:tcPr>
          <w:p w14:paraId="4F0B418F" w14:textId="4157D00B" w:rsidR="0021541D" w:rsidRDefault="0021541D" w:rsidP="00ED42F1">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Need for </w:t>
            </w:r>
            <w:r w:rsidR="0042658D">
              <w:rPr>
                <w:color w:val="000000"/>
              </w:rPr>
              <w:t>Program</w:t>
            </w:r>
            <w:r>
              <w:rPr>
                <w:color w:val="000000"/>
              </w:rPr>
              <w:t>- Narrative</w:t>
            </w:r>
          </w:p>
        </w:tc>
        <w:tc>
          <w:tcPr>
            <w:tcW w:w="1265" w:type="dxa"/>
          </w:tcPr>
          <w:p w14:paraId="7DDEEE00" w14:textId="3825AE4C" w:rsidR="0021541D" w:rsidRDefault="0021541D" w:rsidP="00736C2E">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w:t>
            </w:r>
          </w:p>
        </w:tc>
      </w:tr>
      <w:tr w:rsidR="0021541D" w14:paraId="72DCDF51" w14:textId="77777777" w:rsidTr="007201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 w:type="dxa"/>
          </w:tcPr>
          <w:p w14:paraId="4330BE5A" w14:textId="18C52149" w:rsidR="0021541D" w:rsidRDefault="00FD68AF" w:rsidP="00AE63D4">
            <w:pPr>
              <w:jc w:val="center"/>
              <w:rPr>
                <w:color w:val="000000"/>
              </w:rPr>
            </w:pPr>
            <w:r>
              <w:rPr>
                <w:color w:val="000000"/>
              </w:rPr>
              <w:t>E</w:t>
            </w:r>
          </w:p>
        </w:tc>
        <w:tc>
          <w:tcPr>
            <w:tcW w:w="7269" w:type="dxa"/>
            <w:gridSpan w:val="2"/>
          </w:tcPr>
          <w:p w14:paraId="574D4DBC" w14:textId="68312BE1" w:rsidR="0021541D" w:rsidRDefault="007A5710" w:rsidP="00ED42F1">
            <w:pPr>
              <w:cnfStyle w:val="000000100000" w:firstRow="0" w:lastRow="0" w:firstColumn="0" w:lastColumn="0" w:oddVBand="0" w:evenVBand="0" w:oddHBand="1" w:evenHBand="0" w:firstRowFirstColumn="0" w:firstRowLastColumn="0" w:lastRowFirstColumn="0" w:lastRowLastColumn="0"/>
              <w:rPr>
                <w:color w:val="000000"/>
              </w:rPr>
            </w:pPr>
            <w:r>
              <w:rPr>
                <w:color w:val="000000"/>
              </w:rPr>
              <w:t>Partnership and Collaboration Plan</w:t>
            </w:r>
            <w:r w:rsidR="00703A55">
              <w:rPr>
                <w:color w:val="000000"/>
              </w:rPr>
              <w:t>-</w:t>
            </w:r>
            <w:r>
              <w:rPr>
                <w:color w:val="000000"/>
              </w:rPr>
              <w:t xml:space="preserve"> Narrative</w:t>
            </w:r>
          </w:p>
          <w:p w14:paraId="4003496E" w14:textId="0C35976A" w:rsidR="007A5710" w:rsidRDefault="007A5710" w:rsidP="00ED42F1">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Applicant and Partner </w:t>
            </w:r>
            <w:r w:rsidR="00AD6AC8">
              <w:rPr>
                <w:color w:val="000000"/>
              </w:rPr>
              <w:t>Commitment Form- Attachment 3</w:t>
            </w:r>
          </w:p>
        </w:tc>
        <w:tc>
          <w:tcPr>
            <w:tcW w:w="1265" w:type="dxa"/>
          </w:tcPr>
          <w:p w14:paraId="5924C66B" w14:textId="3A4B8FAB" w:rsidR="0021541D" w:rsidRDefault="007A5710" w:rsidP="00736C2E">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w:t>
            </w:r>
          </w:p>
        </w:tc>
      </w:tr>
      <w:tr w:rsidR="00703A55" w14:paraId="3FF6D186" w14:textId="77777777" w:rsidTr="007201DB">
        <w:trPr>
          <w:trHeight w:val="630"/>
          <w:jc w:val="center"/>
        </w:trPr>
        <w:tc>
          <w:tcPr>
            <w:cnfStyle w:val="001000000000" w:firstRow="0" w:lastRow="0" w:firstColumn="1" w:lastColumn="0" w:oddVBand="0" w:evenVBand="0" w:oddHBand="0" w:evenHBand="0" w:firstRowFirstColumn="0" w:firstRowLastColumn="0" w:lastRowFirstColumn="0" w:lastRowLastColumn="0"/>
            <w:tcW w:w="934" w:type="dxa"/>
          </w:tcPr>
          <w:p w14:paraId="708D864C" w14:textId="71C932B4" w:rsidR="00703A55" w:rsidRDefault="00FD68AF" w:rsidP="00AE63D4">
            <w:pPr>
              <w:jc w:val="center"/>
              <w:rPr>
                <w:color w:val="000000"/>
              </w:rPr>
            </w:pPr>
            <w:r>
              <w:rPr>
                <w:color w:val="000000"/>
              </w:rPr>
              <w:t>F</w:t>
            </w:r>
          </w:p>
        </w:tc>
        <w:tc>
          <w:tcPr>
            <w:tcW w:w="7269" w:type="dxa"/>
            <w:gridSpan w:val="2"/>
          </w:tcPr>
          <w:p w14:paraId="6EF7FFE4" w14:textId="238DFF4C" w:rsidR="00703A55" w:rsidRDefault="00703A55" w:rsidP="00ED42F1">
            <w:pPr>
              <w:cnfStyle w:val="000000000000" w:firstRow="0" w:lastRow="0" w:firstColumn="0" w:lastColumn="0" w:oddVBand="0" w:evenVBand="0" w:oddHBand="0" w:evenHBand="0" w:firstRowFirstColumn="0" w:firstRowLastColumn="0" w:lastRowFirstColumn="0" w:lastRowLastColumn="0"/>
              <w:rPr>
                <w:color w:val="000000"/>
              </w:rPr>
            </w:pPr>
            <w:r>
              <w:rPr>
                <w:color w:val="000000"/>
              </w:rPr>
              <w:t>P</w:t>
            </w:r>
            <w:r w:rsidR="00AD6AC8">
              <w:rPr>
                <w:color w:val="000000"/>
              </w:rPr>
              <w:t>rogram Goals and Objectives- Narrative</w:t>
            </w:r>
          </w:p>
          <w:p w14:paraId="00660946" w14:textId="4E1FB8C6" w:rsidR="00703A55" w:rsidRDefault="00AD6AC8" w:rsidP="00ED42F1">
            <w:pPr>
              <w:cnfStyle w:val="000000000000" w:firstRow="0" w:lastRow="0" w:firstColumn="0" w:lastColumn="0" w:oddVBand="0" w:evenVBand="0" w:oddHBand="0" w:evenHBand="0" w:firstRowFirstColumn="0" w:firstRowLastColumn="0" w:lastRowFirstColumn="0" w:lastRowLastColumn="0"/>
              <w:rPr>
                <w:color w:val="000000"/>
              </w:rPr>
            </w:pPr>
            <w:r>
              <w:rPr>
                <w:color w:val="000000"/>
              </w:rPr>
              <w:t>Program Goals and Objectives- Attachment 4</w:t>
            </w:r>
          </w:p>
        </w:tc>
        <w:tc>
          <w:tcPr>
            <w:tcW w:w="1265" w:type="dxa"/>
          </w:tcPr>
          <w:p w14:paraId="657E790D" w14:textId="5AD7F446" w:rsidR="00703A55" w:rsidRDefault="00703A55" w:rsidP="00736C2E">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/15</w:t>
            </w:r>
          </w:p>
        </w:tc>
      </w:tr>
      <w:tr w:rsidR="00703A55" w14:paraId="779CDA7E" w14:textId="77777777" w:rsidTr="007201D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934" w:type="dxa"/>
          </w:tcPr>
          <w:p w14:paraId="3524F539" w14:textId="76C4961B" w:rsidR="00703A55" w:rsidRDefault="007201DB" w:rsidP="00AE63D4">
            <w:pPr>
              <w:jc w:val="center"/>
              <w:rPr>
                <w:color w:val="000000"/>
              </w:rPr>
            </w:pPr>
            <w:r>
              <w:rPr>
                <w:color w:val="000000"/>
              </w:rPr>
              <w:t>G</w:t>
            </w:r>
          </w:p>
        </w:tc>
        <w:tc>
          <w:tcPr>
            <w:tcW w:w="7269" w:type="dxa"/>
            <w:gridSpan w:val="2"/>
          </w:tcPr>
          <w:p w14:paraId="392E0A36" w14:textId="77777777" w:rsidR="00703A55" w:rsidRDefault="00703A55" w:rsidP="00703A55">
            <w:pPr>
              <w:cnfStyle w:val="000000100000" w:firstRow="0" w:lastRow="0" w:firstColumn="0" w:lastColumn="0" w:oddVBand="0" w:evenVBand="0" w:oddHBand="1" w:evenHBand="0" w:firstRowFirstColumn="0" w:firstRowLastColumn="0" w:lastRowFirstColumn="0" w:lastRowLastColumn="0"/>
              <w:rPr>
                <w:color w:val="000000"/>
              </w:rPr>
            </w:pPr>
            <w:r>
              <w:rPr>
                <w:color w:val="000000"/>
              </w:rPr>
              <w:t>Progra</w:t>
            </w:r>
            <w:r w:rsidR="00FD68AF">
              <w:rPr>
                <w:color w:val="000000"/>
              </w:rPr>
              <w:t>m Design</w:t>
            </w:r>
            <w:r>
              <w:rPr>
                <w:color w:val="000000"/>
              </w:rPr>
              <w:t>- Narrative</w:t>
            </w:r>
          </w:p>
          <w:p w14:paraId="65E06252" w14:textId="3896595D" w:rsidR="007201DB" w:rsidRDefault="007201DB" w:rsidP="00703A55">
            <w:pPr>
              <w:cnfStyle w:val="000000100000" w:firstRow="0" w:lastRow="0" w:firstColumn="0" w:lastColumn="0" w:oddVBand="0" w:evenVBand="0" w:oddHBand="1" w:evenHBand="0" w:firstRowFirstColumn="0" w:firstRowLastColumn="0" w:lastRowFirstColumn="0" w:lastRowLastColumn="0"/>
              <w:rPr>
                <w:color w:val="000000"/>
              </w:rPr>
            </w:pPr>
            <w:r>
              <w:rPr>
                <w:color w:val="000000"/>
              </w:rPr>
              <w:t>Weekly Schedule- Attachment 5</w:t>
            </w:r>
          </w:p>
        </w:tc>
        <w:tc>
          <w:tcPr>
            <w:tcW w:w="1265" w:type="dxa"/>
          </w:tcPr>
          <w:p w14:paraId="6C28E317" w14:textId="3CF46225" w:rsidR="00703A55" w:rsidRDefault="00703A55" w:rsidP="00736C2E">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/15</w:t>
            </w:r>
          </w:p>
        </w:tc>
      </w:tr>
      <w:tr w:rsidR="007A5710" w14:paraId="51E374F5" w14:textId="77777777" w:rsidTr="007201DB">
        <w:trPr>
          <w:jc w:val="center"/>
        </w:trPr>
        <w:tc>
          <w:tcPr>
            <w:cnfStyle w:val="001000000000" w:firstRow="0" w:lastRow="0" w:firstColumn="1" w:lastColumn="0" w:oddVBand="0" w:evenVBand="0" w:oddHBand="0" w:evenHBand="0" w:firstRowFirstColumn="0" w:firstRowLastColumn="0" w:lastRowFirstColumn="0" w:lastRowLastColumn="0"/>
            <w:tcW w:w="934" w:type="dxa"/>
          </w:tcPr>
          <w:p w14:paraId="75624349" w14:textId="38614213" w:rsidR="007A5710" w:rsidRDefault="007201DB" w:rsidP="00AE63D4">
            <w:pPr>
              <w:jc w:val="center"/>
              <w:rPr>
                <w:color w:val="000000"/>
              </w:rPr>
            </w:pPr>
            <w:r>
              <w:rPr>
                <w:color w:val="000000"/>
              </w:rPr>
              <w:t>H</w:t>
            </w:r>
          </w:p>
        </w:tc>
        <w:tc>
          <w:tcPr>
            <w:tcW w:w="7269" w:type="dxa"/>
            <w:gridSpan w:val="2"/>
          </w:tcPr>
          <w:p w14:paraId="55BC37FC" w14:textId="05FAA273" w:rsidR="007A5710" w:rsidRDefault="007A5710" w:rsidP="00ED42F1">
            <w:pPr>
              <w:cnfStyle w:val="000000000000" w:firstRow="0" w:lastRow="0" w:firstColumn="0" w:lastColumn="0" w:oddVBand="0" w:evenVBand="0" w:oddHBand="0" w:evenHBand="0" w:firstRowFirstColumn="0" w:firstRowLastColumn="0" w:lastRowFirstColumn="0" w:lastRowLastColumn="0"/>
              <w:rPr>
                <w:color w:val="000000"/>
              </w:rPr>
            </w:pPr>
            <w:r>
              <w:rPr>
                <w:color w:val="000000"/>
              </w:rPr>
              <w:t>Quality Management- Narrative</w:t>
            </w:r>
          </w:p>
        </w:tc>
        <w:tc>
          <w:tcPr>
            <w:tcW w:w="1265" w:type="dxa"/>
          </w:tcPr>
          <w:p w14:paraId="30BCB11D" w14:textId="577BE6C2" w:rsidR="007A5710" w:rsidRDefault="007A5710" w:rsidP="00736C2E">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w:t>
            </w:r>
          </w:p>
        </w:tc>
      </w:tr>
      <w:tr w:rsidR="007A5710" w14:paraId="0BB9241A" w14:textId="77777777" w:rsidTr="007201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 w:type="dxa"/>
          </w:tcPr>
          <w:p w14:paraId="4015C8F5" w14:textId="38921165" w:rsidR="007A5710" w:rsidRDefault="007201DB" w:rsidP="00AE63D4">
            <w:pPr>
              <w:jc w:val="center"/>
              <w:rPr>
                <w:color w:val="000000"/>
              </w:rPr>
            </w:pPr>
            <w:r>
              <w:rPr>
                <w:color w:val="000000"/>
              </w:rPr>
              <w:t>I</w:t>
            </w:r>
          </w:p>
        </w:tc>
        <w:tc>
          <w:tcPr>
            <w:tcW w:w="7269" w:type="dxa"/>
            <w:gridSpan w:val="2"/>
          </w:tcPr>
          <w:p w14:paraId="1ECB456F" w14:textId="0F99B1DD" w:rsidR="007A5710" w:rsidRDefault="007A5710" w:rsidP="00ED42F1">
            <w:pPr>
              <w:cnfStyle w:val="000000100000" w:firstRow="0" w:lastRow="0" w:firstColumn="0" w:lastColumn="0" w:oddVBand="0" w:evenVBand="0" w:oddHBand="1" w:evenHBand="0" w:firstRowFirstColumn="0" w:firstRowLastColumn="0" w:lastRowFirstColumn="0" w:lastRowLastColumn="0"/>
              <w:rPr>
                <w:color w:val="000000"/>
              </w:rPr>
            </w:pPr>
            <w:r>
              <w:rPr>
                <w:color w:val="000000"/>
              </w:rPr>
              <w:t>Evaluation Plan- Narrative</w:t>
            </w:r>
          </w:p>
        </w:tc>
        <w:tc>
          <w:tcPr>
            <w:tcW w:w="1265" w:type="dxa"/>
          </w:tcPr>
          <w:p w14:paraId="77337269" w14:textId="42097BD0" w:rsidR="007A5710" w:rsidRDefault="007201DB" w:rsidP="00736C2E">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/15</w:t>
            </w:r>
          </w:p>
        </w:tc>
      </w:tr>
      <w:tr w:rsidR="007A5710" w14:paraId="42E19CFD" w14:textId="77777777" w:rsidTr="007201DB">
        <w:trPr>
          <w:jc w:val="center"/>
        </w:trPr>
        <w:tc>
          <w:tcPr>
            <w:cnfStyle w:val="001000000000" w:firstRow="0" w:lastRow="0" w:firstColumn="1" w:lastColumn="0" w:oddVBand="0" w:evenVBand="0" w:oddHBand="0" w:evenHBand="0" w:firstRowFirstColumn="0" w:firstRowLastColumn="0" w:lastRowFirstColumn="0" w:lastRowLastColumn="0"/>
            <w:tcW w:w="934" w:type="dxa"/>
          </w:tcPr>
          <w:p w14:paraId="41BA078E" w14:textId="0156E4F6" w:rsidR="007A5710" w:rsidRDefault="007201DB" w:rsidP="00AE63D4">
            <w:pPr>
              <w:jc w:val="center"/>
              <w:rPr>
                <w:color w:val="000000"/>
              </w:rPr>
            </w:pPr>
            <w:r>
              <w:rPr>
                <w:color w:val="000000"/>
              </w:rPr>
              <w:t>J</w:t>
            </w:r>
          </w:p>
        </w:tc>
        <w:tc>
          <w:tcPr>
            <w:tcW w:w="7269" w:type="dxa"/>
            <w:gridSpan w:val="2"/>
          </w:tcPr>
          <w:p w14:paraId="18C0AB61" w14:textId="32DDAD4C" w:rsidR="007A5710" w:rsidRDefault="007A5710" w:rsidP="00ED42F1">
            <w:pPr>
              <w:cnfStyle w:val="000000000000" w:firstRow="0" w:lastRow="0" w:firstColumn="0" w:lastColumn="0" w:oddVBand="0" w:evenVBand="0" w:oddHBand="0" w:evenHBand="0" w:firstRowFirstColumn="0" w:firstRowLastColumn="0" w:lastRowFirstColumn="0" w:lastRowLastColumn="0"/>
              <w:rPr>
                <w:color w:val="000000"/>
              </w:rPr>
            </w:pPr>
            <w:r>
              <w:rPr>
                <w:color w:val="000000"/>
              </w:rPr>
              <w:t>Sustainability and Dissemination Plan- Narrative</w:t>
            </w:r>
          </w:p>
        </w:tc>
        <w:tc>
          <w:tcPr>
            <w:tcW w:w="1265" w:type="dxa"/>
          </w:tcPr>
          <w:p w14:paraId="327B6515" w14:textId="50183160" w:rsidR="007A5710" w:rsidRDefault="007A5710" w:rsidP="00736C2E">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w:t>
            </w:r>
          </w:p>
        </w:tc>
      </w:tr>
      <w:tr w:rsidR="00736C2E" w14:paraId="79CADF97" w14:textId="77777777" w:rsidTr="007201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 w:type="dxa"/>
          </w:tcPr>
          <w:p w14:paraId="7567B030" w14:textId="1C524694" w:rsidR="007A5710" w:rsidRDefault="007201DB" w:rsidP="00AE63D4">
            <w:pPr>
              <w:jc w:val="center"/>
              <w:rPr>
                <w:color w:val="000000"/>
              </w:rPr>
            </w:pPr>
            <w:r>
              <w:rPr>
                <w:color w:val="000000"/>
              </w:rPr>
              <w:t>K</w:t>
            </w:r>
          </w:p>
        </w:tc>
        <w:tc>
          <w:tcPr>
            <w:tcW w:w="7269" w:type="dxa"/>
            <w:gridSpan w:val="2"/>
          </w:tcPr>
          <w:p w14:paraId="1D6014B8" w14:textId="10F6BCBE" w:rsidR="007A5710" w:rsidRDefault="007A5710" w:rsidP="00ED42F1">
            <w:pPr>
              <w:cnfStyle w:val="000000100000" w:firstRow="0" w:lastRow="0" w:firstColumn="0" w:lastColumn="0" w:oddVBand="0" w:evenVBand="0" w:oddHBand="1" w:evenHBand="0" w:firstRowFirstColumn="0" w:firstRowLastColumn="0" w:lastRowFirstColumn="0" w:lastRowLastColumn="0"/>
              <w:rPr>
                <w:color w:val="000000"/>
              </w:rPr>
            </w:pPr>
            <w:r>
              <w:rPr>
                <w:color w:val="000000"/>
              </w:rPr>
              <w:t>Adequacy of Resources: Bu</w:t>
            </w:r>
            <w:r w:rsidR="007201DB">
              <w:rPr>
                <w:color w:val="000000"/>
              </w:rPr>
              <w:t>dget Spending Form- Attachment 8</w:t>
            </w:r>
          </w:p>
          <w:p w14:paraId="25DF1F9E" w14:textId="663EC7ED" w:rsidR="007A5710" w:rsidRDefault="007A5710" w:rsidP="00ED42F1">
            <w:pPr>
              <w:cnfStyle w:val="000000100000" w:firstRow="0" w:lastRow="0" w:firstColumn="0" w:lastColumn="0" w:oddVBand="0" w:evenVBand="0" w:oddHBand="1" w:evenHBand="0" w:firstRowFirstColumn="0" w:firstRowLastColumn="0" w:lastRowFirstColumn="0" w:lastRowLastColumn="0"/>
              <w:rPr>
                <w:color w:val="000000"/>
              </w:rPr>
            </w:pPr>
            <w:r>
              <w:rPr>
                <w:color w:val="000000"/>
              </w:rPr>
              <w:t>Adequacy of Resources- Narrative</w:t>
            </w:r>
          </w:p>
        </w:tc>
        <w:tc>
          <w:tcPr>
            <w:tcW w:w="1265" w:type="dxa"/>
          </w:tcPr>
          <w:p w14:paraId="7BCCC5BD" w14:textId="72021B3C" w:rsidR="007A5710" w:rsidRDefault="00AE63D4" w:rsidP="00736C2E">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w:t>
            </w:r>
          </w:p>
        </w:tc>
      </w:tr>
      <w:tr w:rsidR="00736C2E" w14:paraId="5BFD7F2B" w14:textId="77777777" w:rsidTr="007201DB">
        <w:trPr>
          <w:jc w:val="center"/>
        </w:trPr>
        <w:tc>
          <w:tcPr>
            <w:cnfStyle w:val="001000000000" w:firstRow="0" w:lastRow="0" w:firstColumn="1" w:lastColumn="0" w:oddVBand="0" w:evenVBand="0" w:oddHBand="0" w:evenHBand="0" w:firstRowFirstColumn="0" w:firstRowLastColumn="0" w:lastRowFirstColumn="0" w:lastRowLastColumn="0"/>
            <w:tcW w:w="7110" w:type="dxa"/>
            <w:gridSpan w:val="2"/>
          </w:tcPr>
          <w:p w14:paraId="6FA9E87D" w14:textId="77777777" w:rsidR="00736C2E" w:rsidRDefault="00736C2E" w:rsidP="00ED42F1">
            <w:pPr>
              <w:rPr>
                <w:color w:val="000000"/>
              </w:rPr>
            </w:pPr>
          </w:p>
        </w:tc>
        <w:tc>
          <w:tcPr>
            <w:tcW w:w="1093" w:type="dxa"/>
          </w:tcPr>
          <w:p w14:paraId="773BC6A1" w14:textId="16377F4F" w:rsidR="00736C2E" w:rsidRPr="00A77AA9" w:rsidRDefault="00A77AA9" w:rsidP="00ED42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b/>
                <w:color w:val="000000"/>
              </w:rPr>
              <w:t>SUBTOTAL</w:t>
            </w:r>
          </w:p>
        </w:tc>
        <w:tc>
          <w:tcPr>
            <w:tcW w:w="1265" w:type="dxa"/>
          </w:tcPr>
          <w:p w14:paraId="6448E81D" w14:textId="2E865CDB" w:rsidR="00736C2E" w:rsidRDefault="00736C2E" w:rsidP="00736C2E">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w:t>
            </w:r>
          </w:p>
        </w:tc>
      </w:tr>
    </w:tbl>
    <w:p w14:paraId="70DA3DE7" w14:textId="537935A0" w:rsidR="00AE63D4" w:rsidRDefault="000508B0">
      <w:r>
        <w:t>*Competitive points will only be awarded if a score of 70 or higher is achieved on base grant.</w:t>
      </w:r>
    </w:p>
    <w:tbl>
      <w:tblPr>
        <w:tblStyle w:val="PlainTable31"/>
        <w:tblW w:w="0" w:type="auto"/>
        <w:jc w:val="center"/>
        <w:tblLook w:val="04A0" w:firstRow="1" w:lastRow="0" w:firstColumn="1" w:lastColumn="0" w:noHBand="0" w:noVBand="1"/>
        <w:tblCaption w:val="SECTION COMPETITIVE PRIORITY NARRATIVES"/>
        <w:tblDescription w:val="SECTION COMPETITIVE PRIORITY NARRATIVES POINTS"/>
      </w:tblPr>
      <w:tblGrid>
        <w:gridCol w:w="934"/>
        <w:gridCol w:w="6356"/>
        <w:gridCol w:w="1121"/>
        <w:gridCol w:w="1227"/>
      </w:tblGrid>
      <w:tr w:rsidR="00736C2E" w14:paraId="230D08A2" w14:textId="77777777" w:rsidTr="000B31C4">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100" w:firstRow="0" w:lastRow="0" w:firstColumn="1" w:lastColumn="0" w:oddVBand="0" w:evenVBand="0" w:oddHBand="0" w:evenHBand="0" w:firstRowFirstColumn="1" w:firstRowLastColumn="0" w:lastRowFirstColumn="0" w:lastRowLastColumn="0"/>
            <w:tcW w:w="934" w:type="dxa"/>
          </w:tcPr>
          <w:p w14:paraId="6D07AA33" w14:textId="65FF0F71" w:rsidR="00736C2E" w:rsidRDefault="00736C2E" w:rsidP="00AE63D4">
            <w:pPr>
              <w:jc w:val="center"/>
              <w:rPr>
                <w:color w:val="000000"/>
              </w:rPr>
            </w:pPr>
            <w:r>
              <w:rPr>
                <w:color w:val="000000"/>
              </w:rPr>
              <w:t>Section</w:t>
            </w:r>
          </w:p>
        </w:tc>
        <w:tc>
          <w:tcPr>
            <w:tcW w:w="7477" w:type="dxa"/>
            <w:gridSpan w:val="2"/>
          </w:tcPr>
          <w:p w14:paraId="5A19696D" w14:textId="1C97CDC7" w:rsidR="00736C2E" w:rsidRDefault="00736C2E" w:rsidP="00ED42F1">
            <w:pPr>
              <w:cnfStyle w:val="100000000000" w:firstRow="1" w:lastRow="0" w:firstColumn="0" w:lastColumn="0" w:oddVBand="0" w:evenVBand="0" w:oddHBand="0" w:evenHBand="0" w:firstRowFirstColumn="0" w:firstRowLastColumn="0" w:lastRowFirstColumn="0" w:lastRowLastColumn="0"/>
              <w:rPr>
                <w:color w:val="000000"/>
              </w:rPr>
            </w:pPr>
            <w:r>
              <w:rPr>
                <w:color w:val="000000"/>
              </w:rPr>
              <w:t>Competitive Priority Narratives</w:t>
            </w:r>
          </w:p>
        </w:tc>
        <w:tc>
          <w:tcPr>
            <w:tcW w:w="1227" w:type="dxa"/>
          </w:tcPr>
          <w:p w14:paraId="1BEE6107" w14:textId="03F68FCF" w:rsidR="00736C2E" w:rsidRDefault="00A77AA9" w:rsidP="00703A55">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Points</w:t>
            </w:r>
          </w:p>
        </w:tc>
      </w:tr>
      <w:tr w:rsidR="00027476" w14:paraId="259B57A3" w14:textId="77777777" w:rsidTr="007201D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34" w:type="dxa"/>
            <w:vMerge w:val="restart"/>
            <w:tcBorders>
              <w:top w:val="single" w:sz="4" w:space="0" w:color="7F7F7F" w:themeColor="text1" w:themeTint="80"/>
            </w:tcBorders>
          </w:tcPr>
          <w:p w14:paraId="04BA89A3" w14:textId="6C77A953" w:rsidR="00027476" w:rsidRDefault="007201DB" w:rsidP="00AE63D4">
            <w:pPr>
              <w:jc w:val="center"/>
              <w:rPr>
                <w:color w:val="000000"/>
              </w:rPr>
            </w:pPr>
            <w:r>
              <w:rPr>
                <w:color w:val="000000"/>
              </w:rPr>
              <w:t>L</w:t>
            </w:r>
          </w:p>
        </w:tc>
        <w:tc>
          <w:tcPr>
            <w:tcW w:w="7477" w:type="dxa"/>
            <w:gridSpan w:val="2"/>
            <w:tcBorders>
              <w:top w:val="single" w:sz="4" w:space="0" w:color="7F7F7F" w:themeColor="text1" w:themeTint="80"/>
            </w:tcBorders>
          </w:tcPr>
          <w:p w14:paraId="033EEF6F" w14:textId="7F30AC49" w:rsidR="00027476" w:rsidRDefault="00027476" w:rsidP="00ED42F1">
            <w:pPr>
              <w:cnfStyle w:val="000000100000" w:firstRow="0" w:lastRow="0" w:firstColumn="0" w:lastColumn="0" w:oddVBand="0" w:evenVBand="0" w:oddHBand="1" w:evenHBand="0" w:firstRowFirstColumn="0" w:firstRowLastColumn="0" w:lastRowFirstColumn="0" w:lastRowLastColumn="0"/>
              <w:rPr>
                <w:color w:val="000000"/>
              </w:rPr>
            </w:pPr>
            <w:r>
              <w:rPr>
                <w:color w:val="000000"/>
              </w:rPr>
              <w:t>Middle and High School Applications</w:t>
            </w:r>
          </w:p>
        </w:tc>
        <w:tc>
          <w:tcPr>
            <w:tcW w:w="1227" w:type="dxa"/>
            <w:tcBorders>
              <w:top w:val="single" w:sz="4" w:space="0" w:color="7F7F7F" w:themeColor="text1" w:themeTint="80"/>
            </w:tcBorders>
          </w:tcPr>
          <w:p w14:paraId="2074382A" w14:textId="066BED3F" w:rsidR="00027476" w:rsidRDefault="00027476" w:rsidP="00703A55">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r>
      <w:tr w:rsidR="00027476" w14:paraId="02898990" w14:textId="77777777" w:rsidTr="007201DB">
        <w:trPr>
          <w:trHeight w:val="360"/>
          <w:jc w:val="center"/>
        </w:trPr>
        <w:tc>
          <w:tcPr>
            <w:cnfStyle w:val="001000000000" w:firstRow="0" w:lastRow="0" w:firstColumn="1" w:lastColumn="0" w:oddVBand="0" w:evenVBand="0" w:oddHBand="0" w:evenHBand="0" w:firstRowFirstColumn="0" w:firstRowLastColumn="0" w:lastRowFirstColumn="0" w:lastRowLastColumn="0"/>
            <w:tcW w:w="934" w:type="dxa"/>
            <w:vMerge/>
          </w:tcPr>
          <w:p w14:paraId="2B56BFD2" w14:textId="77777777" w:rsidR="00027476" w:rsidRDefault="00027476" w:rsidP="00AE63D4">
            <w:pPr>
              <w:jc w:val="center"/>
              <w:rPr>
                <w:color w:val="000000"/>
              </w:rPr>
            </w:pPr>
          </w:p>
        </w:tc>
        <w:tc>
          <w:tcPr>
            <w:tcW w:w="7477" w:type="dxa"/>
            <w:gridSpan w:val="2"/>
          </w:tcPr>
          <w:p w14:paraId="3A09A6E4" w14:textId="4C145D6C" w:rsidR="00027476" w:rsidRDefault="00027476" w:rsidP="00027476">
            <w:pPr>
              <w:cnfStyle w:val="000000000000" w:firstRow="0" w:lastRow="0" w:firstColumn="0" w:lastColumn="0" w:oddVBand="0" w:evenVBand="0" w:oddHBand="0" w:evenHBand="0" w:firstRowFirstColumn="0" w:firstRowLastColumn="0" w:lastRowFirstColumn="0" w:lastRowLastColumn="0"/>
              <w:rPr>
                <w:color w:val="000000"/>
              </w:rPr>
            </w:pPr>
            <w:r>
              <w:rPr>
                <w:color w:val="000000"/>
              </w:rPr>
              <w:t>Career and Technical Education (CTE)</w:t>
            </w:r>
          </w:p>
        </w:tc>
        <w:tc>
          <w:tcPr>
            <w:tcW w:w="1227" w:type="dxa"/>
          </w:tcPr>
          <w:p w14:paraId="1F545D3C" w14:textId="7171A5E5" w:rsidR="00027476" w:rsidRDefault="00027476" w:rsidP="00703A55">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w:t>
            </w:r>
          </w:p>
        </w:tc>
      </w:tr>
      <w:tr w:rsidR="00027476" w14:paraId="7794388F" w14:textId="77777777" w:rsidTr="007201DB">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934" w:type="dxa"/>
            <w:vMerge/>
          </w:tcPr>
          <w:p w14:paraId="4DE7B7DD" w14:textId="77777777" w:rsidR="00027476" w:rsidRDefault="00027476" w:rsidP="00AE63D4">
            <w:pPr>
              <w:jc w:val="center"/>
              <w:rPr>
                <w:color w:val="000000"/>
              </w:rPr>
            </w:pPr>
          </w:p>
        </w:tc>
        <w:tc>
          <w:tcPr>
            <w:tcW w:w="7477" w:type="dxa"/>
            <w:gridSpan w:val="2"/>
          </w:tcPr>
          <w:p w14:paraId="4D85736C" w14:textId="130453FA" w:rsidR="00027476" w:rsidRDefault="00027476" w:rsidP="00027476">
            <w:pPr>
              <w:cnfStyle w:val="000000100000" w:firstRow="0" w:lastRow="0" w:firstColumn="0" w:lastColumn="0" w:oddVBand="0" w:evenVBand="0" w:oddHBand="1" w:evenHBand="0" w:firstRowFirstColumn="0" w:firstRowLastColumn="0" w:lastRowFirstColumn="0" w:lastRowLastColumn="0"/>
              <w:rPr>
                <w:color w:val="000000"/>
              </w:rPr>
            </w:pPr>
            <w:r>
              <w:rPr>
                <w:color w:val="000000"/>
              </w:rPr>
              <w:t>Support for the Treatment of Trauma, Mental Illness and Conditions for Student Learning</w:t>
            </w:r>
          </w:p>
        </w:tc>
        <w:tc>
          <w:tcPr>
            <w:tcW w:w="1227" w:type="dxa"/>
          </w:tcPr>
          <w:p w14:paraId="13A9E3C8" w14:textId="56B09C23" w:rsidR="00027476" w:rsidRDefault="00027476" w:rsidP="00703A55">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w:t>
            </w:r>
          </w:p>
        </w:tc>
      </w:tr>
      <w:tr w:rsidR="00027476" w14:paraId="3B529C90" w14:textId="77777777" w:rsidTr="007201DB">
        <w:trPr>
          <w:trHeight w:val="431"/>
          <w:jc w:val="center"/>
        </w:trPr>
        <w:tc>
          <w:tcPr>
            <w:cnfStyle w:val="001000000000" w:firstRow="0" w:lastRow="0" w:firstColumn="1" w:lastColumn="0" w:oddVBand="0" w:evenVBand="0" w:oddHBand="0" w:evenHBand="0" w:firstRowFirstColumn="0" w:firstRowLastColumn="0" w:lastRowFirstColumn="0" w:lastRowLastColumn="0"/>
            <w:tcW w:w="934" w:type="dxa"/>
            <w:vMerge/>
            <w:tcBorders>
              <w:bottom w:val="single" w:sz="4" w:space="0" w:color="auto"/>
            </w:tcBorders>
          </w:tcPr>
          <w:p w14:paraId="4B8652DF" w14:textId="77777777" w:rsidR="00027476" w:rsidRDefault="00027476" w:rsidP="00AE63D4">
            <w:pPr>
              <w:jc w:val="center"/>
              <w:rPr>
                <w:color w:val="000000"/>
              </w:rPr>
            </w:pPr>
          </w:p>
        </w:tc>
        <w:tc>
          <w:tcPr>
            <w:tcW w:w="7477" w:type="dxa"/>
            <w:gridSpan w:val="2"/>
            <w:tcBorders>
              <w:bottom w:val="single" w:sz="4" w:space="0" w:color="auto"/>
            </w:tcBorders>
          </w:tcPr>
          <w:p w14:paraId="7B260BDA" w14:textId="1DF39F36" w:rsidR="00027476" w:rsidRDefault="00AE5ABD" w:rsidP="00027476">
            <w:pPr>
              <w:cnfStyle w:val="000000000000" w:firstRow="0" w:lastRow="0" w:firstColumn="0" w:lastColumn="0" w:oddVBand="0" w:evenVBand="0" w:oddHBand="0" w:evenHBand="0" w:firstRowFirstColumn="0" w:firstRowLastColumn="0" w:lastRowFirstColumn="0" w:lastRowLastColumn="0"/>
              <w:rPr>
                <w:color w:val="000000"/>
              </w:rPr>
            </w:pPr>
            <w:r w:rsidRPr="00AE5ABD">
              <w:rPr>
                <w:i/>
              </w:rPr>
              <w:t>Competitive Priorities</w:t>
            </w:r>
            <w:r>
              <w:t xml:space="preserve"> </w:t>
            </w:r>
            <w:r w:rsidR="007201DB">
              <w:rPr>
                <w:color w:val="000000"/>
              </w:rPr>
              <w:t>Attachment 6</w:t>
            </w:r>
          </w:p>
        </w:tc>
        <w:tc>
          <w:tcPr>
            <w:tcW w:w="1227" w:type="dxa"/>
            <w:tcBorders>
              <w:bottom w:val="single" w:sz="4" w:space="0" w:color="auto"/>
            </w:tcBorders>
          </w:tcPr>
          <w:p w14:paraId="7DA19809" w14:textId="290AB1EA" w:rsidR="00027476" w:rsidRDefault="00AE63D4" w:rsidP="00AE63D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r>
      <w:tr w:rsidR="007A5710" w14:paraId="5B35801B" w14:textId="77777777" w:rsidTr="007201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 w:type="dxa"/>
            <w:tcBorders>
              <w:top w:val="single" w:sz="4" w:space="0" w:color="auto"/>
              <w:bottom w:val="single" w:sz="4" w:space="0" w:color="auto"/>
            </w:tcBorders>
          </w:tcPr>
          <w:p w14:paraId="0777D5CF" w14:textId="29D38344" w:rsidR="007A5710" w:rsidRDefault="007A5710" w:rsidP="00AE63D4">
            <w:pPr>
              <w:jc w:val="center"/>
              <w:rPr>
                <w:color w:val="000000"/>
              </w:rPr>
            </w:pPr>
          </w:p>
        </w:tc>
        <w:tc>
          <w:tcPr>
            <w:tcW w:w="7477" w:type="dxa"/>
            <w:gridSpan w:val="2"/>
            <w:tcBorders>
              <w:top w:val="single" w:sz="4" w:space="0" w:color="auto"/>
              <w:bottom w:val="single" w:sz="4" w:space="0" w:color="auto"/>
            </w:tcBorders>
          </w:tcPr>
          <w:p w14:paraId="1B522A89" w14:textId="6D89B7B1" w:rsidR="007A5710" w:rsidRDefault="007A5710" w:rsidP="00ED42F1">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Assurances Form- </w:t>
            </w:r>
            <w:r w:rsidR="007201DB">
              <w:rPr>
                <w:color w:val="000000"/>
              </w:rPr>
              <w:t>Attachment 7</w:t>
            </w:r>
          </w:p>
        </w:tc>
        <w:tc>
          <w:tcPr>
            <w:tcW w:w="1227" w:type="dxa"/>
            <w:tcBorders>
              <w:top w:val="single" w:sz="4" w:space="0" w:color="auto"/>
              <w:bottom w:val="single" w:sz="4" w:space="0" w:color="auto"/>
            </w:tcBorders>
          </w:tcPr>
          <w:p w14:paraId="3A36966C" w14:textId="1B48267A" w:rsidR="007A5710" w:rsidRDefault="00AE63D4" w:rsidP="00703A55">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r>
      <w:tr w:rsidR="00A77AA9" w14:paraId="76994186" w14:textId="77777777" w:rsidTr="007201DB">
        <w:trPr>
          <w:gridBefore w:val="2"/>
          <w:wBefore w:w="7290" w:type="dxa"/>
          <w:jc w:val="center"/>
        </w:trPr>
        <w:tc>
          <w:tcPr>
            <w:cnfStyle w:val="001000000000" w:firstRow="0" w:lastRow="0" w:firstColumn="1" w:lastColumn="0" w:oddVBand="0" w:evenVBand="0" w:oddHBand="0" w:evenHBand="0" w:firstRowFirstColumn="0" w:firstRowLastColumn="0" w:lastRowFirstColumn="0" w:lastRowLastColumn="0"/>
            <w:tcW w:w="1121" w:type="dxa"/>
            <w:tcBorders>
              <w:right w:val="none" w:sz="0" w:space="0" w:color="auto"/>
            </w:tcBorders>
          </w:tcPr>
          <w:p w14:paraId="11BD032F" w14:textId="169781D2" w:rsidR="00A77AA9" w:rsidRDefault="00A77AA9" w:rsidP="00ED42F1">
            <w:pPr>
              <w:rPr>
                <w:rFonts w:ascii="Times New Roman" w:eastAsia="Times New Roman" w:hAnsi="Times New Roman" w:cs="Times New Roman"/>
                <w:color w:val="000000"/>
              </w:rPr>
            </w:pPr>
            <w:r>
              <w:rPr>
                <w:color w:val="000000"/>
              </w:rPr>
              <w:t>Subtotal</w:t>
            </w:r>
          </w:p>
        </w:tc>
        <w:tc>
          <w:tcPr>
            <w:tcW w:w="1227" w:type="dxa"/>
          </w:tcPr>
          <w:p w14:paraId="0FC79484" w14:textId="27D9F9B5" w:rsidR="00A77AA9" w:rsidRDefault="00A77AA9" w:rsidP="00703A55">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/25</w:t>
            </w:r>
          </w:p>
        </w:tc>
      </w:tr>
    </w:tbl>
    <w:p w14:paraId="1370A987" w14:textId="600DCDA8" w:rsidR="00A77AA9" w:rsidRDefault="00A77AA9" w:rsidP="000508B0"/>
    <w:tbl>
      <w:tblPr>
        <w:tblStyle w:val="PlainTable31"/>
        <w:tblW w:w="0" w:type="auto"/>
        <w:tblInd w:w="6750" w:type="dxa"/>
        <w:tblLook w:val="04A0" w:firstRow="1" w:lastRow="0" w:firstColumn="1" w:lastColumn="0" w:noHBand="0" w:noVBand="1"/>
        <w:tblCaption w:val="TOTAL POINTS"/>
      </w:tblPr>
      <w:tblGrid>
        <w:gridCol w:w="1800"/>
        <w:gridCol w:w="1088"/>
      </w:tblGrid>
      <w:tr w:rsidR="00A77AA9" w14:paraId="34523CF9" w14:textId="77777777" w:rsidTr="000B31C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Borders>
              <w:bottom w:val="none" w:sz="0" w:space="0" w:color="auto"/>
              <w:right w:val="none" w:sz="0" w:space="0" w:color="auto"/>
            </w:tcBorders>
          </w:tcPr>
          <w:p w14:paraId="5166656F" w14:textId="0BE54A0F" w:rsidR="00A77AA9" w:rsidRDefault="00A77AA9" w:rsidP="00ED42F1">
            <w:pPr>
              <w:rPr>
                <w:color w:val="000000"/>
              </w:rPr>
            </w:pPr>
            <w:r>
              <w:rPr>
                <w:color w:val="000000"/>
              </w:rPr>
              <w:t>bASE gRANT</w:t>
            </w:r>
          </w:p>
        </w:tc>
        <w:tc>
          <w:tcPr>
            <w:tcW w:w="1088" w:type="dxa"/>
            <w:tcBorders>
              <w:bottom w:val="none" w:sz="0" w:space="0" w:color="auto"/>
            </w:tcBorders>
          </w:tcPr>
          <w:p w14:paraId="604E3B9F" w14:textId="4D1325F6" w:rsidR="00A77AA9" w:rsidRDefault="00A77AA9" w:rsidP="00703A55">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/100</w:t>
            </w:r>
          </w:p>
        </w:tc>
      </w:tr>
      <w:tr w:rsidR="00A77AA9" w14:paraId="594DD28A" w14:textId="77777777" w:rsidTr="00050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auto"/>
              <w:right w:val="none" w:sz="0" w:space="0" w:color="auto"/>
            </w:tcBorders>
          </w:tcPr>
          <w:p w14:paraId="0D3180E4" w14:textId="697CB5AE" w:rsidR="00A77AA9" w:rsidRDefault="00A77AA9" w:rsidP="00ED42F1">
            <w:pPr>
              <w:rPr>
                <w:color w:val="000000"/>
              </w:rPr>
            </w:pPr>
            <w:r>
              <w:rPr>
                <w:color w:val="000000"/>
              </w:rPr>
              <w:t>pRIORITY pOINTS</w:t>
            </w:r>
          </w:p>
        </w:tc>
        <w:tc>
          <w:tcPr>
            <w:tcW w:w="1088" w:type="dxa"/>
            <w:tcBorders>
              <w:bottom w:val="single" w:sz="4" w:space="0" w:color="auto"/>
            </w:tcBorders>
          </w:tcPr>
          <w:p w14:paraId="3F2A6ABE" w14:textId="085D2DAF" w:rsidR="00A77AA9" w:rsidRDefault="00A77AA9" w:rsidP="00703A55">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w:t>
            </w:r>
          </w:p>
        </w:tc>
      </w:tr>
      <w:tr w:rsidR="00A77AA9" w14:paraId="3324EEC0" w14:textId="77777777" w:rsidTr="000508B0">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tcBorders>
          </w:tcPr>
          <w:p w14:paraId="1606AD73" w14:textId="135D3EF6" w:rsidR="00A77AA9" w:rsidRDefault="00A77AA9" w:rsidP="00ED42F1">
            <w:pPr>
              <w:rPr>
                <w:color w:val="000000"/>
              </w:rPr>
            </w:pPr>
            <w:r>
              <w:rPr>
                <w:color w:val="000000"/>
              </w:rPr>
              <w:t>tOTAL pOINTS</w:t>
            </w:r>
          </w:p>
        </w:tc>
        <w:tc>
          <w:tcPr>
            <w:tcW w:w="1088" w:type="dxa"/>
            <w:tcBorders>
              <w:top w:val="single" w:sz="4" w:space="0" w:color="auto"/>
            </w:tcBorders>
          </w:tcPr>
          <w:p w14:paraId="1938CD33" w14:textId="5F86C97C" w:rsidR="00A77AA9" w:rsidRDefault="00A77AA9" w:rsidP="00703A55">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/125</w:t>
            </w:r>
          </w:p>
        </w:tc>
      </w:tr>
    </w:tbl>
    <w:p w14:paraId="381E97FD" w14:textId="2F331D91" w:rsidR="00256AF0" w:rsidRDefault="000508B0" w:rsidP="00ED42F1">
      <w:pPr>
        <w:rPr>
          <w:color w:val="000000"/>
        </w:rPr>
      </w:pPr>
      <w:r>
        <w:rPr>
          <w:color w:val="000000"/>
        </w:rPr>
        <w:t>Overall Strengths:</w:t>
      </w:r>
    </w:p>
    <w:p w14:paraId="1E22D7E9" w14:textId="77777777" w:rsidR="000508B0" w:rsidRDefault="000508B0" w:rsidP="00ED42F1">
      <w:pPr>
        <w:rPr>
          <w:color w:val="000000"/>
        </w:rPr>
      </w:pPr>
    </w:p>
    <w:p w14:paraId="3966AC5E" w14:textId="3BFAC34B" w:rsidR="000508B0" w:rsidRPr="00ED42F1" w:rsidRDefault="000508B0" w:rsidP="00ED42F1">
      <w:pPr>
        <w:rPr>
          <w:color w:val="000000"/>
        </w:rPr>
      </w:pPr>
      <w:r>
        <w:rPr>
          <w:color w:val="000000"/>
        </w:rPr>
        <w:t>Overall Weaknesses:</w:t>
      </w:r>
    </w:p>
    <w:sectPr w:rsidR="000508B0" w:rsidRPr="00ED42F1" w:rsidSect="00015D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7CFBF" w14:textId="77777777" w:rsidR="00DA4F9B" w:rsidRDefault="00DA4F9B" w:rsidP="00DD5249">
      <w:r>
        <w:separator/>
      </w:r>
    </w:p>
  </w:endnote>
  <w:endnote w:type="continuationSeparator" w:id="0">
    <w:p w14:paraId="63D42954" w14:textId="77777777" w:rsidR="00DA4F9B" w:rsidRDefault="00DA4F9B" w:rsidP="00DD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D5EF" w14:textId="2F99E5E2" w:rsidR="008924A9" w:rsidRPr="00150B2F" w:rsidRDefault="00DA4F9B" w:rsidP="00210DF6">
    <w:pPr>
      <w:pStyle w:val="Footer"/>
      <w:pBdr>
        <w:top w:val="single" w:sz="4" w:space="1" w:color="D9D9D9" w:themeColor="background1" w:themeShade="D9"/>
      </w:pBdr>
      <w:tabs>
        <w:tab w:val="clear" w:pos="4320"/>
        <w:tab w:val="clear" w:pos="8640"/>
        <w:tab w:val="right" w:pos="9360"/>
      </w:tabs>
      <w:spacing w:line="240" w:lineRule="auto"/>
      <w:rPr>
        <w:rFonts w:ascii="Arial" w:hAnsi="Arial" w:cs="Arial"/>
        <w:b/>
        <w:bCs/>
        <w:sz w:val="22"/>
        <w:szCs w:val="22"/>
      </w:rPr>
    </w:pPr>
    <w:sdt>
      <w:sdtPr>
        <w:rPr>
          <w:rFonts w:ascii="Arial" w:hAnsi="Arial" w:cs="Arial"/>
          <w:sz w:val="22"/>
          <w:szCs w:val="22"/>
        </w:rPr>
        <w:id w:val="-2116280327"/>
        <w:docPartObj>
          <w:docPartGallery w:val="Page Numbers (Bottom of Page)"/>
          <w:docPartUnique/>
        </w:docPartObj>
      </w:sdtPr>
      <w:sdtEndPr>
        <w:rPr>
          <w:color w:val="7F7F7F" w:themeColor="background1" w:themeShade="7F"/>
          <w:spacing w:val="60"/>
        </w:rPr>
      </w:sdtEndPr>
      <w:sdtContent>
        <w:r w:rsidR="008924A9" w:rsidRPr="00150B2F">
          <w:rPr>
            <w:rFonts w:ascii="Arial" w:hAnsi="Arial" w:cs="Arial"/>
            <w:sz w:val="22"/>
            <w:szCs w:val="22"/>
          </w:rPr>
          <w:fldChar w:fldCharType="begin"/>
        </w:r>
        <w:r w:rsidR="008924A9" w:rsidRPr="00150B2F">
          <w:rPr>
            <w:rFonts w:ascii="Arial" w:hAnsi="Arial" w:cs="Arial"/>
            <w:sz w:val="22"/>
            <w:szCs w:val="22"/>
          </w:rPr>
          <w:instrText xml:space="preserve"> PAGE   \* MERGEFORMAT </w:instrText>
        </w:r>
        <w:r w:rsidR="008924A9" w:rsidRPr="00150B2F">
          <w:rPr>
            <w:rFonts w:ascii="Arial" w:hAnsi="Arial" w:cs="Arial"/>
            <w:sz w:val="22"/>
            <w:szCs w:val="22"/>
          </w:rPr>
          <w:fldChar w:fldCharType="separate"/>
        </w:r>
        <w:r w:rsidR="005E760B" w:rsidRPr="005E760B">
          <w:rPr>
            <w:rFonts w:ascii="Arial" w:hAnsi="Arial" w:cs="Arial"/>
            <w:b/>
            <w:bCs/>
            <w:noProof/>
            <w:sz w:val="22"/>
            <w:szCs w:val="22"/>
          </w:rPr>
          <w:t>2</w:t>
        </w:r>
        <w:r w:rsidR="008924A9" w:rsidRPr="00150B2F">
          <w:rPr>
            <w:rFonts w:ascii="Arial" w:hAnsi="Arial" w:cs="Arial"/>
            <w:b/>
            <w:bCs/>
            <w:noProof/>
            <w:sz w:val="22"/>
            <w:szCs w:val="22"/>
          </w:rPr>
          <w:fldChar w:fldCharType="end"/>
        </w:r>
        <w:r w:rsidR="008924A9" w:rsidRPr="00150B2F">
          <w:rPr>
            <w:rFonts w:ascii="Arial" w:hAnsi="Arial" w:cs="Arial"/>
            <w:b/>
            <w:bCs/>
            <w:sz w:val="22"/>
            <w:szCs w:val="22"/>
          </w:rPr>
          <w:t xml:space="preserve"> | </w:t>
        </w:r>
        <w:r w:rsidR="008924A9" w:rsidRPr="00150B2F">
          <w:rPr>
            <w:rFonts w:ascii="Arial" w:hAnsi="Arial" w:cs="Arial"/>
            <w:color w:val="7F7F7F" w:themeColor="background1" w:themeShade="7F"/>
            <w:spacing w:val="60"/>
            <w:sz w:val="22"/>
            <w:szCs w:val="22"/>
          </w:rPr>
          <w:t>Page</w:t>
        </w:r>
      </w:sdtContent>
    </w:sdt>
    <w:r w:rsidR="008924A9">
      <w:rPr>
        <w:rFonts w:ascii="Arial" w:hAnsi="Arial" w:cs="Arial"/>
        <w:color w:val="7F7F7F" w:themeColor="background1" w:themeShade="7F"/>
        <w:spacing w:val="6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35F21" w14:textId="77777777" w:rsidR="00DA4F9B" w:rsidRDefault="00DA4F9B" w:rsidP="00DD5249">
      <w:r>
        <w:separator/>
      </w:r>
    </w:p>
  </w:footnote>
  <w:footnote w:type="continuationSeparator" w:id="0">
    <w:p w14:paraId="2D880DBD" w14:textId="77777777" w:rsidR="00DA4F9B" w:rsidRDefault="00DA4F9B" w:rsidP="00DD5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4FB"/>
    <w:multiLevelType w:val="hybridMultilevel"/>
    <w:tmpl w:val="C180E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B5418"/>
    <w:multiLevelType w:val="hybridMultilevel"/>
    <w:tmpl w:val="95683D0C"/>
    <w:lvl w:ilvl="0" w:tplc="610C89D4">
      <w:start w:val="1"/>
      <w:numFmt w:val="lowerLetter"/>
      <w:lvlText w:val="%1."/>
      <w:lvlJc w:val="left"/>
      <w:pPr>
        <w:ind w:left="280" w:hanging="360"/>
      </w:pPr>
      <w:rPr>
        <w:b w:val="0"/>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2" w15:restartNumberingAfterBreak="0">
    <w:nsid w:val="0A9819DD"/>
    <w:multiLevelType w:val="hybridMultilevel"/>
    <w:tmpl w:val="E18EC1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F16C6"/>
    <w:multiLevelType w:val="hybridMultilevel"/>
    <w:tmpl w:val="E984044A"/>
    <w:lvl w:ilvl="0" w:tplc="D8DC2970">
      <w:start w:val="1"/>
      <w:numFmt w:val="lowerLetter"/>
      <w:lvlText w:val="%1."/>
      <w:lvlJc w:val="left"/>
      <w:pPr>
        <w:tabs>
          <w:tab w:val="num" w:pos="720"/>
        </w:tabs>
        <w:ind w:left="72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B52EB0"/>
    <w:multiLevelType w:val="hybridMultilevel"/>
    <w:tmpl w:val="B0F8A408"/>
    <w:lvl w:ilvl="0" w:tplc="0E0C5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800056"/>
    <w:multiLevelType w:val="hybridMultilevel"/>
    <w:tmpl w:val="13E8F1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167F3629"/>
    <w:multiLevelType w:val="hybridMultilevel"/>
    <w:tmpl w:val="2366701A"/>
    <w:lvl w:ilvl="0" w:tplc="0409000F">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6993097"/>
    <w:multiLevelType w:val="hybridMultilevel"/>
    <w:tmpl w:val="EF9CFB3C"/>
    <w:lvl w:ilvl="0" w:tplc="E1389BC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C3DC9"/>
    <w:multiLevelType w:val="hybridMultilevel"/>
    <w:tmpl w:val="DADA66E6"/>
    <w:lvl w:ilvl="0" w:tplc="04090001">
      <w:start w:val="1"/>
      <w:numFmt w:val="decimal"/>
      <w:lvlText w:val="%1."/>
      <w:lvlJc w:val="left"/>
      <w:pPr>
        <w:tabs>
          <w:tab w:val="num" w:pos="1800"/>
        </w:tabs>
        <w:ind w:left="1800" w:hanging="360"/>
      </w:pPr>
      <w:rPr>
        <w:rFonts w:cs="Times New Roman" w:hint="default"/>
        <w:color w:val="auto"/>
      </w:rPr>
    </w:lvl>
    <w:lvl w:ilvl="1" w:tplc="04090003">
      <w:numFmt w:val="decimal"/>
      <w:lvlText w:val=""/>
      <w:lvlJc w:val="left"/>
      <w:rPr>
        <w:rFonts w:cs="Times New Roman"/>
      </w:rPr>
    </w:lvl>
    <w:lvl w:ilvl="2" w:tplc="04090005">
      <w:numFmt w:val="decimal"/>
      <w:lvlText w:val=""/>
      <w:lvlJc w:val="left"/>
      <w:rPr>
        <w:rFonts w:cs="Times New Roman"/>
      </w:rPr>
    </w:lvl>
    <w:lvl w:ilvl="3" w:tplc="04090001">
      <w:numFmt w:val="decimal"/>
      <w:lvlText w:val=""/>
      <w:lvlJc w:val="left"/>
      <w:rPr>
        <w:rFonts w:cs="Times New Roman"/>
      </w:rPr>
    </w:lvl>
    <w:lvl w:ilvl="4" w:tplc="04090003">
      <w:numFmt w:val="decimal"/>
      <w:lvlText w:val=""/>
      <w:lvlJc w:val="left"/>
      <w:rPr>
        <w:rFonts w:cs="Times New Roman"/>
      </w:rPr>
    </w:lvl>
    <w:lvl w:ilvl="5" w:tplc="04090005">
      <w:numFmt w:val="decimal"/>
      <w:lvlText w:val=""/>
      <w:lvlJc w:val="left"/>
      <w:rPr>
        <w:rFonts w:cs="Times New Roman"/>
      </w:rPr>
    </w:lvl>
    <w:lvl w:ilvl="6" w:tplc="04090001">
      <w:numFmt w:val="decimal"/>
      <w:lvlText w:val=""/>
      <w:lvlJc w:val="left"/>
      <w:rPr>
        <w:rFonts w:cs="Times New Roman"/>
      </w:rPr>
    </w:lvl>
    <w:lvl w:ilvl="7" w:tplc="04090003">
      <w:numFmt w:val="decimal"/>
      <w:lvlText w:val=""/>
      <w:lvlJc w:val="left"/>
      <w:rPr>
        <w:rFonts w:cs="Times New Roman"/>
      </w:rPr>
    </w:lvl>
    <w:lvl w:ilvl="8" w:tplc="04090005">
      <w:numFmt w:val="decimal"/>
      <w:lvlText w:val=""/>
      <w:lvlJc w:val="left"/>
      <w:rPr>
        <w:rFonts w:cs="Times New Roman"/>
      </w:rPr>
    </w:lvl>
  </w:abstractNum>
  <w:abstractNum w:abstractNumId="9" w15:restartNumberingAfterBreak="0">
    <w:nsid w:val="184C59D2"/>
    <w:multiLevelType w:val="hybridMultilevel"/>
    <w:tmpl w:val="2F2AB8DC"/>
    <w:lvl w:ilvl="0" w:tplc="0E0C5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B33E08"/>
    <w:multiLevelType w:val="hybridMultilevel"/>
    <w:tmpl w:val="9B7C5A9E"/>
    <w:lvl w:ilvl="0" w:tplc="5F28D80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4241F"/>
    <w:multiLevelType w:val="hybridMultilevel"/>
    <w:tmpl w:val="F358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574F7"/>
    <w:multiLevelType w:val="hybridMultilevel"/>
    <w:tmpl w:val="6D329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CE7D78"/>
    <w:multiLevelType w:val="hybridMultilevel"/>
    <w:tmpl w:val="6A02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83766"/>
    <w:multiLevelType w:val="hybridMultilevel"/>
    <w:tmpl w:val="FDC415C8"/>
    <w:lvl w:ilvl="0" w:tplc="0E0C5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A910B9"/>
    <w:multiLevelType w:val="hybridMultilevel"/>
    <w:tmpl w:val="6DE8007E"/>
    <w:lvl w:ilvl="0" w:tplc="0E0C5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006998"/>
    <w:multiLevelType w:val="hybridMultilevel"/>
    <w:tmpl w:val="E370C9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077835"/>
    <w:multiLevelType w:val="hybridMultilevel"/>
    <w:tmpl w:val="D22C97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942B6F"/>
    <w:multiLevelType w:val="hybridMultilevel"/>
    <w:tmpl w:val="BC36E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E00D42"/>
    <w:multiLevelType w:val="hybridMultilevel"/>
    <w:tmpl w:val="981E4826"/>
    <w:lvl w:ilvl="0" w:tplc="04090011">
      <w:start w:val="1"/>
      <w:numFmt w:val="decimal"/>
      <w:lvlText w:val="%1)"/>
      <w:lvlJc w:val="left"/>
      <w:pPr>
        <w:ind w:left="1152" w:hanging="360"/>
      </w:pPr>
      <w:rPr>
        <w:rFonts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276B7988"/>
    <w:multiLevelType w:val="hybridMultilevel"/>
    <w:tmpl w:val="34A058AA"/>
    <w:lvl w:ilvl="0" w:tplc="04090001">
      <w:start w:val="1"/>
      <w:numFmt w:val="bullet"/>
      <w:lvlText w:val=""/>
      <w:lvlJc w:val="left"/>
      <w:pPr>
        <w:tabs>
          <w:tab w:val="num" w:pos="790"/>
        </w:tabs>
        <w:ind w:left="790" w:hanging="360"/>
      </w:pPr>
      <w:rPr>
        <w:rFonts w:ascii="Symbol" w:hAnsi="Symbol" w:hint="default"/>
        <w:color w:val="auto"/>
        <w:sz w:val="24"/>
      </w:rPr>
    </w:lvl>
    <w:lvl w:ilvl="1" w:tplc="04090003">
      <w:start w:val="1"/>
      <w:numFmt w:val="bullet"/>
      <w:lvlText w:val="o"/>
      <w:lvlJc w:val="left"/>
      <w:pPr>
        <w:tabs>
          <w:tab w:val="num" w:pos="1870"/>
        </w:tabs>
        <w:ind w:left="1870" w:hanging="720"/>
      </w:pPr>
      <w:rPr>
        <w:rFonts w:ascii="Courier New" w:hAnsi="Courier New" w:cs="Courier New" w:hint="default"/>
      </w:rPr>
    </w:lvl>
    <w:lvl w:ilvl="2" w:tplc="0409001B">
      <w:start w:val="1"/>
      <w:numFmt w:val="lowerRoman"/>
      <w:lvlText w:val="%3."/>
      <w:lvlJc w:val="right"/>
      <w:pPr>
        <w:tabs>
          <w:tab w:val="num" w:pos="2230"/>
        </w:tabs>
        <w:ind w:left="2230" w:hanging="180"/>
      </w:pPr>
      <w:rPr>
        <w:rFonts w:cs="Times New Roman"/>
      </w:rPr>
    </w:lvl>
    <w:lvl w:ilvl="3" w:tplc="0409000F" w:tentative="1">
      <w:start w:val="1"/>
      <w:numFmt w:val="decimal"/>
      <w:lvlText w:val="%4."/>
      <w:lvlJc w:val="left"/>
      <w:pPr>
        <w:tabs>
          <w:tab w:val="num" w:pos="2950"/>
        </w:tabs>
        <w:ind w:left="2950" w:hanging="360"/>
      </w:pPr>
      <w:rPr>
        <w:rFonts w:cs="Times New Roman"/>
      </w:rPr>
    </w:lvl>
    <w:lvl w:ilvl="4" w:tplc="04090019" w:tentative="1">
      <w:start w:val="1"/>
      <w:numFmt w:val="lowerLetter"/>
      <w:lvlText w:val="%5."/>
      <w:lvlJc w:val="left"/>
      <w:pPr>
        <w:tabs>
          <w:tab w:val="num" w:pos="3670"/>
        </w:tabs>
        <w:ind w:left="3670" w:hanging="360"/>
      </w:pPr>
      <w:rPr>
        <w:rFonts w:cs="Times New Roman"/>
      </w:rPr>
    </w:lvl>
    <w:lvl w:ilvl="5" w:tplc="0409001B" w:tentative="1">
      <w:start w:val="1"/>
      <w:numFmt w:val="lowerRoman"/>
      <w:lvlText w:val="%6."/>
      <w:lvlJc w:val="right"/>
      <w:pPr>
        <w:tabs>
          <w:tab w:val="num" w:pos="4390"/>
        </w:tabs>
        <w:ind w:left="4390" w:hanging="180"/>
      </w:pPr>
      <w:rPr>
        <w:rFonts w:cs="Times New Roman"/>
      </w:rPr>
    </w:lvl>
    <w:lvl w:ilvl="6" w:tplc="0409000F" w:tentative="1">
      <w:start w:val="1"/>
      <w:numFmt w:val="decimal"/>
      <w:lvlText w:val="%7."/>
      <w:lvlJc w:val="left"/>
      <w:pPr>
        <w:tabs>
          <w:tab w:val="num" w:pos="5110"/>
        </w:tabs>
        <w:ind w:left="5110" w:hanging="360"/>
      </w:pPr>
      <w:rPr>
        <w:rFonts w:cs="Times New Roman"/>
      </w:rPr>
    </w:lvl>
    <w:lvl w:ilvl="7" w:tplc="04090019" w:tentative="1">
      <w:start w:val="1"/>
      <w:numFmt w:val="lowerLetter"/>
      <w:lvlText w:val="%8."/>
      <w:lvlJc w:val="left"/>
      <w:pPr>
        <w:tabs>
          <w:tab w:val="num" w:pos="5830"/>
        </w:tabs>
        <w:ind w:left="5830" w:hanging="360"/>
      </w:pPr>
      <w:rPr>
        <w:rFonts w:cs="Times New Roman"/>
      </w:rPr>
    </w:lvl>
    <w:lvl w:ilvl="8" w:tplc="0409001B" w:tentative="1">
      <w:start w:val="1"/>
      <w:numFmt w:val="lowerRoman"/>
      <w:lvlText w:val="%9."/>
      <w:lvlJc w:val="right"/>
      <w:pPr>
        <w:tabs>
          <w:tab w:val="num" w:pos="6550"/>
        </w:tabs>
        <w:ind w:left="6550" w:hanging="180"/>
      </w:pPr>
      <w:rPr>
        <w:rFonts w:cs="Times New Roman"/>
      </w:rPr>
    </w:lvl>
  </w:abstractNum>
  <w:abstractNum w:abstractNumId="21" w15:restartNumberingAfterBreak="0">
    <w:nsid w:val="2A011591"/>
    <w:multiLevelType w:val="hybridMultilevel"/>
    <w:tmpl w:val="BB8434C6"/>
    <w:lvl w:ilvl="0" w:tplc="D7789F96">
      <w:start w:val="1"/>
      <w:numFmt w:val="upperLetter"/>
      <w:lvlText w:val="%1."/>
      <w:lvlJc w:val="left"/>
      <w:pPr>
        <w:ind w:left="720" w:hanging="360"/>
      </w:pPr>
      <w:rPr>
        <w:rFonts w:asciiTheme="minorHAnsi" w:hAnsi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5A5B53"/>
    <w:multiLevelType w:val="hybridMultilevel"/>
    <w:tmpl w:val="3AC85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935D85"/>
    <w:multiLevelType w:val="hybridMultilevel"/>
    <w:tmpl w:val="1558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D8283C"/>
    <w:multiLevelType w:val="hybridMultilevel"/>
    <w:tmpl w:val="B66A8A76"/>
    <w:lvl w:ilvl="0" w:tplc="9E7C6A36">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8A709E"/>
    <w:multiLevelType w:val="hybridMultilevel"/>
    <w:tmpl w:val="74BE373C"/>
    <w:lvl w:ilvl="0" w:tplc="2390AB8E">
      <w:start w:val="2"/>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BD466F"/>
    <w:multiLevelType w:val="hybridMultilevel"/>
    <w:tmpl w:val="EA52F46E"/>
    <w:lvl w:ilvl="0" w:tplc="D97E78FC">
      <w:start w:val="1"/>
      <w:numFmt w:val="decimal"/>
      <w:lvlText w:val="%1."/>
      <w:lvlJc w:val="left"/>
      <w:pPr>
        <w:ind w:left="932" w:hanging="50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2FC26502"/>
    <w:multiLevelType w:val="hybridMultilevel"/>
    <w:tmpl w:val="A6EE7D5C"/>
    <w:lvl w:ilvl="0" w:tplc="5042758E">
      <w:start w:val="1"/>
      <w:numFmt w:val="lowerLetter"/>
      <w:lvlText w:val="%1."/>
      <w:lvlJc w:val="left"/>
      <w:pPr>
        <w:ind w:left="1051" w:hanging="360"/>
      </w:pPr>
      <w:rPr>
        <w:rFonts w:ascii="Arial" w:eastAsia="Arial" w:hAnsi="Arial" w:hint="default"/>
        <w:b/>
        <w:bCs/>
        <w:spacing w:val="-1"/>
        <w:w w:val="99"/>
        <w:sz w:val="20"/>
        <w:szCs w:val="2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8" w15:restartNumberingAfterBreak="0">
    <w:nsid w:val="31EB32A7"/>
    <w:multiLevelType w:val="hybridMultilevel"/>
    <w:tmpl w:val="B74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632B82"/>
    <w:multiLevelType w:val="hybridMultilevel"/>
    <w:tmpl w:val="D52698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69C4C41"/>
    <w:multiLevelType w:val="hybridMultilevel"/>
    <w:tmpl w:val="5C9C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7E32FF2"/>
    <w:multiLevelType w:val="hybridMultilevel"/>
    <w:tmpl w:val="2DC4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D04DFD"/>
    <w:multiLevelType w:val="hybridMultilevel"/>
    <w:tmpl w:val="478E9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6A2990"/>
    <w:multiLevelType w:val="hybridMultilevel"/>
    <w:tmpl w:val="4FF2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571434"/>
    <w:multiLevelType w:val="hybridMultilevel"/>
    <w:tmpl w:val="A0AC7A6C"/>
    <w:lvl w:ilvl="0" w:tplc="0E0C5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80D67FF"/>
    <w:multiLevelType w:val="hybridMultilevel"/>
    <w:tmpl w:val="D908A4B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15:restartNumberingAfterBreak="0">
    <w:nsid w:val="4B4846F5"/>
    <w:multiLevelType w:val="hybridMultilevel"/>
    <w:tmpl w:val="6276A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844266"/>
    <w:multiLevelType w:val="hybridMultilevel"/>
    <w:tmpl w:val="2D187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E7948B8"/>
    <w:multiLevelType w:val="hybridMultilevel"/>
    <w:tmpl w:val="13B0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23D3BFF"/>
    <w:multiLevelType w:val="hybridMultilevel"/>
    <w:tmpl w:val="6E8C4908"/>
    <w:lvl w:ilvl="0" w:tplc="CB32DA8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8B59C6"/>
    <w:multiLevelType w:val="hybridMultilevel"/>
    <w:tmpl w:val="38825DC2"/>
    <w:lvl w:ilvl="0" w:tplc="0E0C5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361727F"/>
    <w:multiLevelType w:val="hybridMultilevel"/>
    <w:tmpl w:val="639496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3EB188A"/>
    <w:multiLevelType w:val="hybridMultilevel"/>
    <w:tmpl w:val="A4F83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883071"/>
    <w:multiLevelType w:val="hybridMultilevel"/>
    <w:tmpl w:val="3FF28F74"/>
    <w:lvl w:ilvl="0" w:tplc="2390AB8E">
      <w:start w:val="2"/>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4D41D44"/>
    <w:multiLevelType w:val="hybridMultilevel"/>
    <w:tmpl w:val="C17C338A"/>
    <w:lvl w:ilvl="0" w:tplc="04090001">
      <w:start w:val="1"/>
      <w:numFmt w:val="lowerLetter"/>
      <w:lvlText w:val="%1."/>
      <w:lvlJc w:val="left"/>
      <w:pPr>
        <w:tabs>
          <w:tab w:val="num" w:pos="1800"/>
        </w:tabs>
        <w:ind w:left="1800" w:hanging="360"/>
      </w:pPr>
      <w:rPr>
        <w:rFonts w:cs="Times New Roman"/>
      </w:rPr>
    </w:lvl>
    <w:lvl w:ilvl="1" w:tplc="FFFFFFFF">
      <w:start w:val="1"/>
      <w:numFmt w:val="decimal"/>
      <w:lvlText w:val="%2."/>
      <w:lvlJc w:val="left"/>
      <w:pPr>
        <w:tabs>
          <w:tab w:val="num" w:pos="2520"/>
        </w:tabs>
        <w:ind w:left="2520" w:hanging="360"/>
      </w:pPr>
      <w:rPr>
        <w:rFonts w:cs="Times New Roman" w:hint="default"/>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45" w15:restartNumberingAfterBreak="0">
    <w:nsid w:val="577432AC"/>
    <w:multiLevelType w:val="hybridMultilevel"/>
    <w:tmpl w:val="4666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225B2B"/>
    <w:multiLevelType w:val="hybridMultilevel"/>
    <w:tmpl w:val="9800E84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15:restartNumberingAfterBreak="0">
    <w:nsid w:val="59222E71"/>
    <w:multiLevelType w:val="hybridMultilevel"/>
    <w:tmpl w:val="198A0A9A"/>
    <w:lvl w:ilvl="0" w:tplc="9466706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5A105405"/>
    <w:multiLevelType w:val="hybridMultilevel"/>
    <w:tmpl w:val="AE6041FA"/>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CA453E0"/>
    <w:multiLevelType w:val="hybridMultilevel"/>
    <w:tmpl w:val="1C400A94"/>
    <w:lvl w:ilvl="0" w:tplc="2390AB8E">
      <w:start w:val="2"/>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0" w15:restartNumberingAfterBreak="0">
    <w:nsid w:val="5D7221C7"/>
    <w:multiLevelType w:val="hybridMultilevel"/>
    <w:tmpl w:val="258EFC0A"/>
    <w:lvl w:ilvl="0" w:tplc="D4AEC0E6">
      <w:start w:val="1"/>
      <w:numFmt w:val="decimal"/>
      <w:lvlText w:val="%1."/>
      <w:lvlJc w:val="left"/>
      <w:pPr>
        <w:tabs>
          <w:tab w:val="num" w:pos="1080"/>
        </w:tabs>
        <w:ind w:left="1080" w:hanging="576"/>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60101C63"/>
    <w:multiLevelType w:val="hybridMultilevel"/>
    <w:tmpl w:val="C1E4E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0782D0E"/>
    <w:multiLevelType w:val="hybridMultilevel"/>
    <w:tmpl w:val="19C28244"/>
    <w:lvl w:ilvl="0" w:tplc="0409000F">
      <w:start w:val="1"/>
      <w:numFmt w:val="decimal"/>
      <w:lvlText w:val="%1."/>
      <w:lvlJc w:val="left"/>
      <w:pPr>
        <w:ind w:left="720" w:hanging="360"/>
      </w:pPr>
    </w:lvl>
    <w:lvl w:ilvl="1" w:tplc="ECE846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E57812"/>
    <w:multiLevelType w:val="hybridMultilevel"/>
    <w:tmpl w:val="412817F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4" w15:restartNumberingAfterBreak="0">
    <w:nsid w:val="6241328F"/>
    <w:multiLevelType w:val="hybridMultilevel"/>
    <w:tmpl w:val="AEBA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4651F7"/>
    <w:multiLevelType w:val="hybridMultilevel"/>
    <w:tmpl w:val="94FAA3E6"/>
    <w:lvl w:ilvl="0" w:tplc="D97E78FC">
      <w:start w:val="1"/>
      <w:numFmt w:val="decimal"/>
      <w:lvlText w:val="%1."/>
      <w:lvlJc w:val="left"/>
      <w:pPr>
        <w:ind w:left="1364" w:hanging="50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6" w15:restartNumberingAfterBreak="0">
    <w:nsid w:val="67ED4773"/>
    <w:multiLevelType w:val="hybridMultilevel"/>
    <w:tmpl w:val="9932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D5D5B84"/>
    <w:multiLevelType w:val="hybridMultilevel"/>
    <w:tmpl w:val="558E7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2237F48"/>
    <w:multiLevelType w:val="hybridMultilevel"/>
    <w:tmpl w:val="66703A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380359E"/>
    <w:multiLevelType w:val="hybridMultilevel"/>
    <w:tmpl w:val="67B04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50109EA"/>
    <w:multiLevelType w:val="hybridMultilevel"/>
    <w:tmpl w:val="78280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8F52FA4"/>
    <w:multiLevelType w:val="hybridMultilevel"/>
    <w:tmpl w:val="EAE4B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92A14B4"/>
    <w:multiLevelType w:val="hybridMultilevel"/>
    <w:tmpl w:val="C10A1BA6"/>
    <w:lvl w:ilvl="0" w:tplc="0409000F">
      <w:start w:val="1"/>
      <w:numFmt w:val="decimal"/>
      <w:lvlText w:val="%1."/>
      <w:lvlJc w:val="left"/>
      <w:pPr>
        <w:ind w:left="720" w:hanging="360"/>
      </w:pPr>
    </w:lvl>
    <w:lvl w:ilvl="1" w:tplc="AD4817CE">
      <w:start w:val="1"/>
      <w:numFmt w:val="decimal"/>
      <w:lvlText w:val="%2."/>
      <w:lvlJc w:val="left"/>
      <w:pPr>
        <w:ind w:left="1440" w:hanging="360"/>
      </w:pPr>
      <w:rPr>
        <w:b w:val="0"/>
        <w:i w:val="0"/>
        <w:color w:val="auto"/>
      </w:rPr>
    </w:lvl>
    <w:lvl w:ilvl="2" w:tplc="04090011">
      <w:start w:val="1"/>
      <w:numFmt w:val="decimal"/>
      <w:lvlText w:val="%3)"/>
      <w:lvlJc w:val="left"/>
      <w:pPr>
        <w:ind w:left="108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8D6A85"/>
    <w:multiLevelType w:val="hybridMultilevel"/>
    <w:tmpl w:val="4EAC7A0A"/>
    <w:lvl w:ilvl="0" w:tplc="670249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1E1CEB"/>
    <w:multiLevelType w:val="hybridMultilevel"/>
    <w:tmpl w:val="E4AA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A3D3D2E"/>
    <w:multiLevelType w:val="hybridMultilevel"/>
    <w:tmpl w:val="B78AC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DA32599"/>
    <w:multiLevelType w:val="hybridMultilevel"/>
    <w:tmpl w:val="1F7E6498"/>
    <w:lvl w:ilvl="0" w:tplc="04090015">
      <w:start w:val="1"/>
      <w:numFmt w:val="upperLetter"/>
      <w:lvlText w:val="%1."/>
      <w:lvlJc w:val="left"/>
      <w:pPr>
        <w:ind w:left="360" w:hanging="360"/>
      </w:pPr>
      <w:rPr>
        <w:rFonts w:hint="default"/>
      </w:rPr>
    </w:lvl>
    <w:lvl w:ilvl="1" w:tplc="8ADEDA8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44"/>
  </w:num>
  <w:num w:numId="3">
    <w:abstractNumId w:val="8"/>
  </w:num>
  <w:num w:numId="4">
    <w:abstractNumId w:val="3"/>
  </w:num>
  <w:num w:numId="5">
    <w:abstractNumId w:val="50"/>
  </w:num>
  <w:num w:numId="6">
    <w:abstractNumId w:val="20"/>
  </w:num>
  <w:num w:numId="7">
    <w:abstractNumId w:val="1"/>
  </w:num>
  <w:num w:numId="8">
    <w:abstractNumId w:val="14"/>
  </w:num>
  <w:num w:numId="9">
    <w:abstractNumId w:val="40"/>
  </w:num>
  <w:num w:numId="10">
    <w:abstractNumId w:val="66"/>
  </w:num>
  <w:num w:numId="11">
    <w:abstractNumId w:val="23"/>
  </w:num>
  <w:num w:numId="12">
    <w:abstractNumId w:val="62"/>
  </w:num>
  <w:num w:numId="13">
    <w:abstractNumId w:val="12"/>
  </w:num>
  <w:num w:numId="14">
    <w:abstractNumId w:val="18"/>
  </w:num>
  <w:num w:numId="15">
    <w:abstractNumId w:val="51"/>
  </w:num>
  <w:num w:numId="16">
    <w:abstractNumId w:val="42"/>
  </w:num>
  <w:num w:numId="17">
    <w:abstractNumId w:val="48"/>
  </w:num>
  <w:num w:numId="18">
    <w:abstractNumId w:val="5"/>
  </w:num>
  <w:num w:numId="19">
    <w:abstractNumId w:val="52"/>
  </w:num>
  <w:num w:numId="20">
    <w:abstractNumId w:val="49"/>
  </w:num>
  <w:num w:numId="21">
    <w:abstractNumId w:val="25"/>
  </w:num>
  <w:num w:numId="22">
    <w:abstractNumId w:val="46"/>
  </w:num>
  <w:num w:numId="23">
    <w:abstractNumId w:val="43"/>
  </w:num>
  <w:num w:numId="24">
    <w:abstractNumId w:val="64"/>
  </w:num>
  <w:num w:numId="25">
    <w:abstractNumId w:val="60"/>
  </w:num>
  <w:num w:numId="26">
    <w:abstractNumId w:val="0"/>
  </w:num>
  <w:num w:numId="27">
    <w:abstractNumId w:val="59"/>
  </w:num>
  <w:num w:numId="28">
    <w:abstractNumId w:val="13"/>
  </w:num>
  <w:num w:numId="29">
    <w:abstractNumId w:val="31"/>
  </w:num>
  <w:num w:numId="30">
    <w:abstractNumId w:val="24"/>
  </w:num>
  <w:num w:numId="31">
    <w:abstractNumId w:val="63"/>
  </w:num>
  <w:num w:numId="32">
    <w:abstractNumId w:val="26"/>
  </w:num>
  <w:num w:numId="33">
    <w:abstractNumId w:val="54"/>
  </w:num>
  <w:num w:numId="34">
    <w:abstractNumId w:val="11"/>
  </w:num>
  <w:num w:numId="35">
    <w:abstractNumId w:val="30"/>
  </w:num>
  <w:num w:numId="36">
    <w:abstractNumId w:val="37"/>
  </w:num>
  <w:num w:numId="37">
    <w:abstractNumId w:val="45"/>
  </w:num>
  <w:num w:numId="38">
    <w:abstractNumId w:val="55"/>
  </w:num>
  <w:num w:numId="39">
    <w:abstractNumId w:val="32"/>
  </w:num>
  <w:num w:numId="40">
    <w:abstractNumId w:val="19"/>
  </w:num>
  <w:num w:numId="41">
    <w:abstractNumId w:val="2"/>
  </w:num>
  <w:num w:numId="42">
    <w:abstractNumId w:val="15"/>
  </w:num>
  <w:num w:numId="43">
    <w:abstractNumId w:val="58"/>
  </w:num>
  <w:num w:numId="44">
    <w:abstractNumId w:val="4"/>
  </w:num>
  <w:num w:numId="45">
    <w:abstractNumId w:val="9"/>
  </w:num>
  <w:num w:numId="46">
    <w:abstractNumId w:val="17"/>
  </w:num>
  <w:num w:numId="47">
    <w:abstractNumId w:val="41"/>
  </w:num>
  <w:num w:numId="48">
    <w:abstractNumId w:val="16"/>
  </w:num>
  <w:num w:numId="49">
    <w:abstractNumId w:val="6"/>
  </w:num>
  <w:num w:numId="50">
    <w:abstractNumId w:val="34"/>
  </w:num>
  <w:num w:numId="51">
    <w:abstractNumId w:val="56"/>
  </w:num>
  <w:num w:numId="52">
    <w:abstractNumId w:val="61"/>
  </w:num>
  <w:num w:numId="53">
    <w:abstractNumId w:val="28"/>
  </w:num>
  <w:num w:numId="54">
    <w:abstractNumId w:val="33"/>
  </w:num>
  <w:num w:numId="55">
    <w:abstractNumId w:val="27"/>
  </w:num>
  <w:num w:numId="56">
    <w:abstractNumId w:val="35"/>
  </w:num>
  <w:num w:numId="57">
    <w:abstractNumId w:val="53"/>
  </w:num>
  <w:num w:numId="58">
    <w:abstractNumId w:val="39"/>
  </w:num>
  <w:num w:numId="59">
    <w:abstractNumId w:val="21"/>
  </w:num>
  <w:num w:numId="60">
    <w:abstractNumId w:val="47"/>
  </w:num>
  <w:num w:numId="61">
    <w:abstractNumId w:val="36"/>
  </w:num>
  <w:num w:numId="62">
    <w:abstractNumId w:val="29"/>
  </w:num>
  <w:num w:numId="63">
    <w:abstractNumId w:val="57"/>
  </w:num>
  <w:num w:numId="64">
    <w:abstractNumId w:val="65"/>
  </w:num>
  <w:num w:numId="65">
    <w:abstractNumId w:val="38"/>
  </w:num>
  <w:num w:numId="66">
    <w:abstractNumId w:val="7"/>
  </w:num>
  <w:num w:numId="67">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fr-FR" w:vendorID="64" w:dllVersion="131078" w:nlCheck="1" w:checkStyle="0"/>
  <w:activeWritingStyle w:appName="MSWord" w:lang="en-US" w:vendorID="64" w:dllVersion="131078" w:nlCheck="1" w:checkStyle="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54"/>
    <w:rsid w:val="000005E8"/>
    <w:rsid w:val="0000249E"/>
    <w:rsid w:val="00004334"/>
    <w:rsid w:val="000110A4"/>
    <w:rsid w:val="00011CE9"/>
    <w:rsid w:val="00012F44"/>
    <w:rsid w:val="00013E85"/>
    <w:rsid w:val="000146EB"/>
    <w:rsid w:val="00015148"/>
    <w:rsid w:val="00015DFE"/>
    <w:rsid w:val="0002373B"/>
    <w:rsid w:val="00023E3D"/>
    <w:rsid w:val="00024E70"/>
    <w:rsid w:val="00027476"/>
    <w:rsid w:val="00027A1D"/>
    <w:rsid w:val="00030550"/>
    <w:rsid w:val="000322D0"/>
    <w:rsid w:val="00032CF6"/>
    <w:rsid w:val="00033778"/>
    <w:rsid w:val="00034639"/>
    <w:rsid w:val="0003560E"/>
    <w:rsid w:val="000357F8"/>
    <w:rsid w:val="00035C4C"/>
    <w:rsid w:val="000361AC"/>
    <w:rsid w:val="00036A4F"/>
    <w:rsid w:val="00036CC3"/>
    <w:rsid w:val="0004050F"/>
    <w:rsid w:val="0004347B"/>
    <w:rsid w:val="00047A38"/>
    <w:rsid w:val="000508B0"/>
    <w:rsid w:val="00050C3E"/>
    <w:rsid w:val="00054116"/>
    <w:rsid w:val="00057440"/>
    <w:rsid w:val="00061FA4"/>
    <w:rsid w:val="00063563"/>
    <w:rsid w:val="000662B6"/>
    <w:rsid w:val="00070156"/>
    <w:rsid w:val="00070FBD"/>
    <w:rsid w:val="000733E7"/>
    <w:rsid w:val="00073564"/>
    <w:rsid w:val="000737D3"/>
    <w:rsid w:val="000741B8"/>
    <w:rsid w:val="00076279"/>
    <w:rsid w:val="00080EDD"/>
    <w:rsid w:val="0008203B"/>
    <w:rsid w:val="00082A5C"/>
    <w:rsid w:val="00085916"/>
    <w:rsid w:val="0008684D"/>
    <w:rsid w:val="0009486A"/>
    <w:rsid w:val="000953BA"/>
    <w:rsid w:val="000A0B7A"/>
    <w:rsid w:val="000A12D4"/>
    <w:rsid w:val="000A220D"/>
    <w:rsid w:val="000A2E06"/>
    <w:rsid w:val="000A4598"/>
    <w:rsid w:val="000A4765"/>
    <w:rsid w:val="000A5088"/>
    <w:rsid w:val="000A6DCB"/>
    <w:rsid w:val="000B140C"/>
    <w:rsid w:val="000B15F2"/>
    <w:rsid w:val="000B2FFC"/>
    <w:rsid w:val="000B31C4"/>
    <w:rsid w:val="000B6364"/>
    <w:rsid w:val="000B6999"/>
    <w:rsid w:val="000B6E71"/>
    <w:rsid w:val="000B71E9"/>
    <w:rsid w:val="000C4D10"/>
    <w:rsid w:val="000C5256"/>
    <w:rsid w:val="000C7543"/>
    <w:rsid w:val="000C76E4"/>
    <w:rsid w:val="000D01CA"/>
    <w:rsid w:val="000D0DE6"/>
    <w:rsid w:val="000D2C0A"/>
    <w:rsid w:val="000D5E61"/>
    <w:rsid w:val="000D6723"/>
    <w:rsid w:val="000D6AC6"/>
    <w:rsid w:val="000E6D77"/>
    <w:rsid w:val="000F0CA2"/>
    <w:rsid w:val="000F3153"/>
    <w:rsid w:val="000F352E"/>
    <w:rsid w:val="00100B81"/>
    <w:rsid w:val="00101436"/>
    <w:rsid w:val="00103C63"/>
    <w:rsid w:val="001118BF"/>
    <w:rsid w:val="0011293B"/>
    <w:rsid w:val="001173B2"/>
    <w:rsid w:val="00117592"/>
    <w:rsid w:val="00117606"/>
    <w:rsid w:val="0012358E"/>
    <w:rsid w:val="00123D4E"/>
    <w:rsid w:val="0012652D"/>
    <w:rsid w:val="00126D28"/>
    <w:rsid w:val="0012788E"/>
    <w:rsid w:val="0013067A"/>
    <w:rsid w:val="00132BD9"/>
    <w:rsid w:val="00133BF3"/>
    <w:rsid w:val="001358C3"/>
    <w:rsid w:val="00140050"/>
    <w:rsid w:val="001417A4"/>
    <w:rsid w:val="00141E15"/>
    <w:rsid w:val="001440C9"/>
    <w:rsid w:val="00144FEF"/>
    <w:rsid w:val="00146E7E"/>
    <w:rsid w:val="001471EF"/>
    <w:rsid w:val="00150B2F"/>
    <w:rsid w:val="0015188C"/>
    <w:rsid w:val="00151EBC"/>
    <w:rsid w:val="001536B8"/>
    <w:rsid w:val="00153C34"/>
    <w:rsid w:val="00153EF8"/>
    <w:rsid w:val="00160BA6"/>
    <w:rsid w:val="00165882"/>
    <w:rsid w:val="001671BA"/>
    <w:rsid w:val="00173699"/>
    <w:rsid w:val="00181908"/>
    <w:rsid w:val="001820E2"/>
    <w:rsid w:val="001840DA"/>
    <w:rsid w:val="00186B33"/>
    <w:rsid w:val="0019098F"/>
    <w:rsid w:val="00193F54"/>
    <w:rsid w:val="00194840"/>
    <w:rsid w:val="00194C46"/>
    <w:rsid w:val="001954E9"/>
    <w:rsid w:val="00195C00"/>
    <w:rsid w:val="0019658E"/>
    <w:rsid w:val="001967CE"/>
    <w:rsid w:val="00197D35"/>
    <w:rsid w:val="001A174D"/>
    <w:rsid w:val="001A65C9"/>
    <w:rsid w:val="001A73F3"/>
    <w:rsid w:val="001B014C"/>
    <w:rsid w:val="001B1FD4"/>
    <w:rsid w:val="001B22F9"/>
    <w:rsid w:val="001B32E3"/>
    <w:rsid w:val="001B513C"/>
    <w:rsid w:val="001B52A0"/>
    <w:rsid w:val="001B7970"/>
    <w:rsid w:val="001C233D"/>
    <w:rsid w:val="001C52E4"/>
    <w:rsid w:val="001C5BEF"/>
    <w:rsid w:val="001C627E"/>
    <w:rsid w:val="001C62C8"/>
    <w:rsid w:val="001C6F05"/>
    <w:rsid w:val="001C72E5"/>
    <w:rsid w:val="001C7678"/>
    <w:rsid w:val="001D3DA0"/>
    <w:rsid w:val="001D6368"/>
    <w:rsid w:val="001E50D9"/>
    <w:rsid w:val="001E7232"/>
    <w:rsid w:val="001E77F2"/>
    <w:rsid w:val="001F2C1D"/>
    <w:rsid w:val="001F4709"/>
    <w:rsid w:val="001F5DC1"/>
    <w:rsid w:val="0020248F"/>
    <w:rsid w:val="002046E4"/>
    <w:rsid w:val="00210DF6"/>
    <w:rsid w:val="002133D7"/>
    <w:rsid w:val="0021541D"/>
    <w:rsid w:val="00216A74"/>
    <w:rsid w:val="002171A4"/>
    <w:rsid w:val="002207D3"/>
    <w:rsid w:val="00220CA4"/>
    <w:rsid w:val="00222637"/>
    <w:rsid w:val="00222861"/>
    <w:rsid w:val="002228EE"/>
    <w:rsid w:val="00224258"/>
    <w:rsid w:val="002260EE"/>
    <w:rsid w:val="0022713F"/>
    <w:rsid w:val="002278AC"/>
    <w:rsid w:val="00230C20"/>
    <w:rsid w:val="00230DDD"/>
    <w:rsid w:val="002321EB"/>
    <w:rsid w:val="00236278"/>
    <w:rsid w:val="0024222B"/>
    <w:rsid w:val="00243557"/>
    <w:rsid w:val="002446D9"/>
    <w:rsid w:val="00245D54"/>
    <w:rsid w:val="00250746"/>
    <w:rsid w:val="00251352"/>
    <w:rsid w:val="002523B8"/>
    <w:rsid w:val="00255D32"/>
    <w:rsid w:val="00256AF0"/>
    <w:rsid w:val="00261764"/>
    <w:rsid w:val="00262B54"/>
    <w:rsid w:val="00262C7D"/>
    <w:rsid w:val="00263B8C"/>
    <w:rsid w:val="00265F33"/>
    <w:rsid w:val="00266F09"/>
    <w:rsid w:val="002711EF"/>
    <w:rsid w:val="00274A53"/>
    <w:rsid w:val="00276C59"/>
    <w:rsid w:val="002808B7"/>
    <w:rsid w:val="00280C0F"/>
    <w:rsid w:val="002812D0"/>
    <w:rsid w:val="00285DA2"/>
    <w:rsid w:val="00290323"/>
    <w:rsid w:val="0029074E"/>
    <w:rsid w:val="00291134"/>
    <w:rsid w:val="00291FB6"/>
    <w:rsid w:val="00292081"/>
    <w:rsid w:val="00294EEB"/>
    <w:rsid w:val="002A047F"/>
    <w:rsid w:val="002A38A0"/>
    <w:rsid w:val="002A4084"/>
    <w:rsid w:val="002A476D"/>
    <w:rsid w:val="002A4B08"/>
    <w:rsid w:val="002A7181"/>
    <w:rsid w:val="002A7ECE"/>
    <w:rsid w:val="002B05CD"/>
    <w:rsid w:val="002B3637"/>
    <w:rsid w:val="002B3D4E"/>
    <w:rsid w:val="002B4B41"/>
    <w:rsid w:val="002C034B"/>
    <w:rsid w:val="002C26D5"/>
    <w:rsid w:val="002C524D"/>
    <w:rsid w:val="002C7A08"/>
    <w:rsid w:val="002D32C3"/>
    <w:rsid w:val="002D38EC"/>
    <w:rsid w:val="002D605B"/>
    <w:rsid w:val="002E1178"/>
    <w:rsid w:val="002E1CF9"/>
    <w:rsid w:val="002E1DC8"/>
    <w:rsid w:val="002F150E"/>
    <w:rsid w:val="002F2AEE"/>
    <w:rsid w:val="002F3F1F"/>
    <w:rsid w:val="002F6283"/>
    <w:rsid w:val="002F7133"/>
    <w:rsid w:val="00301073"/>
    <w:rsid w:val="003014B8"/>
    <w:rsid w:val="00304198"/>
    <w:rsid w:val="0030423E"/>
    <w:rsid w:val="00311A40"/>
    <w:rsid w:val="0031327C"/>
    <w:rsid w:val="00313F13"/>
    <w:rsid w:val="0031464A"/>
    <w:rsid w:val="00315233"/>
    <w:rsid w:val="00315B6A"/>
    <w:rsid w:val="00316AA7"/>
    <w:rsid w:val="00316E28"/>
    <w:rsid w:val="00321306"/>
    <w:rsid w:val="003244FB"/>
    <w:rsid w:val="0033061E"/>
    <w:rsid w:val="003317AB"/>
    <w:rsid w:val="00335E68"/>
    <w:rsid w:val="003372CF"/>
    <w:rsid w:val="00341232"/>
    <w:rsid w:val="00343280"/>
    <w:rsid w:val="0034447B"/>
    <w:rsid w:val="003471F1"/>
    <w:rsid w:val="00350C65"/>
    <w:rsid w:val="003515BC"/>
    <w:rsid w:val="00354FF0"/>
    <w:rsid w:val="00356C12"/>
    <w:rsid w:val="00356EBD"/>
    <w:rsid w:val="00360731"/>
    <w:rsid w:val="00362A6D"/>
    <w:rsid w:val="003641F2"/>
    <w:rsid w:val="003644CD"/>
    <w:rsid w:val="00366C90"/>
    <w:rsid w:val="003676E7"/>
    <w:rsid w:val="003709FB"/>
    <w:rsid w:val="003751BE"/>
    <w:rsid w:val="00375687"/>
    <w:rsid w:val="00376786"/>
    <w:rsid w:val="00377216"/>
    <w:rsid w:val="0037778E"/>
    <w:rsid w:val="00380CFF"/>
    <w:rsid w:val="00385E80"/>
    <w:rsid w:val="00390360"/>
    <w:rsid w:val="003916B4"/>
    <w:rsid w:val="00394429"/>
    <w:rsid w:val="00394D82"/>
    <w:rsid w:val="00397D58"/>
    <w:rsid w:val="003A4C02"/>
    <w:rsid w:val="003A57FD"/>
    <w:rsid w:val="003B46DC"/>
    <w:rsid w:val="003B516D"/>
    <w:rsid w:val="003B57DA"/>
    <w:rsid w:val="003B772C"/>
    <w:rsid w:val="003C118B"/>
    <w:rsid w:val="003C254B"/>
    <w:rsid w:val="003D2D99"/>
    <w:rsid w:val="003D38C5"/>
    <w:rsid w:val="003D4712"/>
    <w:rsid w:val="003D62FE"/>
    <w:rsid w:val="003E3807"/>
    <w:rsid w:val="003E4CC8"/>
    <w:rsid w:val="003E5669"/>
    <w:rsid w:val="003E5739"/>
    <w:rsid w:val="003E5806"/>
    <w:rsid w:val="003E706D"/>
    <w:rsid w:val="003F0E44"/>
    <w:rsid w:val="003F2E67"/>
    <w:rsid w:val="003F485B"/>
    <w:rsid w:val="003F7EAF"/>
    <w:rsid w:val="00400C74"/>
    <w:rsid w:val="0040438A"/>
    <w:rsid w:val="00410755"/>
    <w:rsid w:val="0041159C"/>
    <w:rsid w:val="004115C2"/>
    <w:rsid w:val="00411AC9"/>
    <w:rsid w:val="0041346E"/>
    <w:rsid w:val="0041468C"/>
    <w:rsid w:val="00417A94"/>
    <w:rsid w:val="004231A0"/>
    <w:rsid w:val="00423790"/>
    <w:rsid w:val="0042658D"/>
    <w:rsid w:val="00427785"/>
    <w:rsid w:val="00433F3D"/>
    <w:rsid w:val="00434291"/>
    <w:rsid w:val="00435082"/>
    <w:rsid w:val="004456A2"/>
    <w:rsid w:val="00445AE1"/>
    <w:rsid w:val="00445E9A"/>
    <w:rsid w:val="00446BA1"/>
    <w:rsid w:val="004515F4"/>
    <w:rsid w:val="00455567"/>
    <w:rsid w:val="004567AF"/>
    <w:rsid w:val="004568AA"/>
    <w:rsid w:val="004571D7"/>
    <w:rsid w:val="00460836"/>
    <w:rsid w:val="00461085"/>
    <w:rsid w:val="004615FD"/>
    <w:rsid w:val="00470D59"/>
    <w:rsid w:val="004731ED"/>
    <w:rsid w:val="00476409"/>
    <w:rsid w:val="00477B4F"/>
    <w:rsid w:val="0048073D"/>
    <w:rsid w:val="00482C4F"/>
    <w:rsid w:val="00484238"/>
    <w:rsid w:val="0048440F"/>
    <w:rsid w:val="004923E1"/>
    <w:rsid w:val="00494412"/>
    <w:rsid w:val="00495559"/>
    <w:rsid w:val="004A3338"/>
    <w:rsid w:val="004A3B74"/>
    <w:rsid w:val="004A3BB0"/>
    <w:rsid w:val="004A5F65"/>
    <w:rsid w:val="004A5F68"/>
    <w:rsid w:val="004A5FE3"/>
    <w:rsid w:val="004A7165"/>
    <w:rsid w:val="004B42CA"/>
    <w:rsid w:val="004B55BB"/>
    <w:rsid w:val="004B69D9"/>
    <w:rsid w:val="004B7BAC"/>
    <w:rsid w:val="004C12C1"/>
    <w:rsid w:val="004C6958"/>
    <w:rsid w:val="004C6D02"/>
    <w:rsid w:val="004C7C2E"/>
    <w:rsid w:val="004D0914"/>
    <w:rsid w:val="004D1476"/>
    <w:rsid w:val="004D2914"/>
    <w:rsid w:val="004D591B"/>
    <w:rsid w:val="004D5CAF"/>
    <w:rsid w:val="004E193E"/>
    <w:rsid w:val="004E1B62"/>
    <w:rsid w:val="004E4C86"/>
    <w:rsid w:val="004E5DDD"/>
    <w:rsid w:val="004E6B3C"/>
    <w:rsid w:val="004F0B07"/>
    <w:rsid w:val="004F18B2"/>
    <w:rsid w:val="004F72D5"/>
    <w:rsid w:val="0050060E"/>
    <w:rsid w:val="00501D4A"/>
    <w:rsid w:val="00502833"/>
    <w:rsid w:val="0050300E"/>
    <w:rsid w:val="00506304"/>
    <w:rsid w:val="00506B67"/>
    <w:rsid w:val="00510C38"/>
    <w:rsid w:val="0051103C"/>
    <w:rsid w:val="00513505"/>
    <w:rsid w:val="0051369D"/>
    <w:rsid w:val="0051700E"/>
    <w:rsid w:val="00520193"/>
    <w:rsid w:val="00524083"/>
    <w:rsid w:val="00524D64"/>
    <w:rsid w:val="0053069E"/>
    <w:rsid w:val="00530D1B"/>
    <w:rsid w:val="00532A66"/>
    <w:rsid w:val="00537EBA"/>
    <w:rsid w:val="00543D90"/>
    <w:rsid w:val="005445D4"/>
    <w:rsid w:val="00554A05"/>
    <w:rsid w:val="00561169"/>
    <w:rsid w:val="0056250B"/>
    <w:rsid w:val="00562A5F"/>
    <w:rsid w:val="0056562B"/>
    <w:rsid w:val="005663C3"/>
    <w:rsid w:val="00566DE4"/>
    <w:rsid w:val="0056756B"/>
    <w:rsid w:val="00572B24"/>
    <w:rsid w:val="0057445F"/>
    <w:rsid w:val="0057473A"/>
    <w:rsid w:val="00577E31"/>
    <w:rsid w:val="00580869"/>
    <w:rsid w:val="00581204"/>
    <w:rsid w:val="00581F5E"/>
    <w:rsid w:val="00586276"/>
    <w:rsid w:val="005946E7"/>
    <w:rsid w:val="00596F82"/>
    <w:rsid w:val="005A1519"/>
    <w:rsid w:val="005A25AA"/>
    <w:rsid w:val="005A6B6C"/>
    <w:rsid w:val="005A76F6"/>
    <w:rsid w:val="005A7BF8"/>
    <w:rsid w:val="005B0F3D"/>
    <w:rsid w:val="005B15C0"/>
    <w:rsid w:val="005B1848"/>
    <w:rsid w:val="005B1B7A"/>
    <w:rsid w:val="005B4A77"/>
    <w:rsid w:val="005B5E80"/>
    <w:rsid w:val="005D1D0F"/>
    <w:rsid w:val="005D68F5"/>
    <w:rsid w:val="005E0A2C"/>
    <w:rsid w:val="005E2AFC"/>
    <w:rsid w:val="005E35D1"/>
    <w:rsid w:val="005E49C2"/>
    <w:rsid w:val="005E5D1D"/>
    <w:rsid w:val="005E6060"/>
    <w:rsid w:val="005E75FA"/>
    <w:rsid w:val="005E760B"/>
    <w:rsid w:val="005F1310"/>
    <w:rsid w:val="006011D6"/>
    <w:rsid w:val="00601D62"/>
    <w:rsid w:val="00603D7D"/>
    <w:rsid w:val="00605159"/>
    <w:rsid w:val="006052B0"/>
    <w:rsid w:val="00606EDD"/>
    <w:rsid w:val="006074C0"/>
    <w:rsid w:val="00612493"/>
    <w:rsid w:val="00612BA6"/>
    <w:rsid w:val="00616622"/>
    <w:rsid w:val="00616BD0"/>
    <w:rsid w:val="006205F4"/>
    <w:rsid w:val="0062190B"/>
    <w:rsid w:val="00623BA3"/>
    <w:rsid w:val="00625856"/>
    <w:rsid w:val="0062678E"/>
    <w:rsid w:val="006267F2"/>
    <w:rsid w:val="0063019D"/>
    <w:rsid w:val="00631E8A"/>
    <w:rsid w:val="00635C10"/>
    <w:rsid w:val="00635DE9"/>
    <w:rsid w:val="006370B7"/>
    <w:rsid w:val="006429C7"/>
    <w:rsid w:val="00643AF4"/>
    <w:rsid w:val="00643B8E"/>
    <w:rsid w:val="00645B37"/>
    <w:rsid w:val="00646FA3"/>
    <w:rsid w:val="00653D26"/>
    <w:rsid w:val="00655FA2"/>
    <w:rsid w:val="0065617A"/>
    <w:rsid w:val="006605AA"/>
    <w:rsid w:val="006622EA"/>
    <w:rsid w:val="006627D6"/>
    <w:rsid w:val="00663F3D"/>
    <w:rsid w:val="00666199"/>
    <w:rsid w:val="0067061E"/>
    <w:rsid w:val="00672BB3"/>
    <w:rsid w:val="00672E7C"/>
    <w:rsid w:val="006748E8"/>
    <w:rsid w:val="00680953"/>
    <w:rsid w:val="006909BB"/>
    <w:rsid w:val="00690A61"/>
    <w:rsid w:val="00693654"/>
    <w:rsid w:val="00694331"/>
    <w:rsid w:val="00694C73"/>
    <w:rsid w:val="00695245"/>
    <w:rsid w:val="006A0A1B"/>
    <w:rsid w:val="006A36D3"/>
    <w:rsid w:val="006A5ECA"/>
    <w:rsid w:val="006A5F54"/>
    <w:rsid w:val="006B723D"/>
    <w:rsid w:val="006C0BA3"/>
    <w:rsid w:val="006C0D8C"/>
    <w:rsid w:val="006C10DE"/>
    <w:rsid w:val="006C1ACC"/>
    <w:rsid w:val="006D35CD"/>
    <w:rsid w:val="006D5255"/>
    <w:rsid w:val="006D74C2"/>
    <w:rsid w:val="006D7E37"/>
    <w:rsid w:val="006E0989"/>
    <w:rsid w:val="006E1371"/>
    <w:rsid w:val="006E14AA"/>
    <w:rsid w:val="006E35E2"/>
    <w:rsid w:val="006E400A"/>
    <w:rsid w:val="006E673A"/>
    <w:rsid w:val="006E6EA5"/>
    <w:rsid w:val="006E7488"/>
    <w:rsid w:val="006F0FE0"/>
    <w:rsid w:val="006F38E2"/>
    <w:rsid w:val="006F3998"/>
    <w:rsid w:val="006F4798"/>
    <w:rsid w:val="006F4ED3"/>
    <w:rsid w:val="006F519B"/>
    <w:rsid w:val="006F590B"/>
    <w:rsid w:val="006F6821"/>
    <w:rsid w:val="006F6FBC"/>
    <w:rsid w:val="00701C84"/>
    <w:rsid w:val="007024D8"/>
    <w:rsid w:val="0070376F"/>
    <w:rsid w:val="00703A55"/>
    <w:rsid w:val="00704C6C"/>
    <w:rsid w:val="0070527F"/>
    <w:rsid w:val="00713169"/>
    <w:rsid w:val="00713C81"/>
    <w:rsid w:val="007201DB"/>
    <w:rsid w:val="00721179"/>
    <w:rsid w:val="007246AB"/>
    <w:rsid w:val="00724CF4"/>
    <w:rsid w:val="0073209B"/>
    <w:rsid w:val="0073290A"/>
    <w:rsid w:val="00735698"/>
    <w:rsid w:val="00736C2E"/>
    <w:rsid w:val="00736DE0"/>
    <w:rsid w:val="00737157"/>
    <w:rsid w:val="00742794"/>
    <w:rsid w:val="007444BA"/>
    <w:rsid w:val="0074544C"/>
    <w:rsid w:val="0075029D"/>
    <w:rsid w:val="00750303"/>
    <w:rsid w:val="00751B92"/>
    <w:rsid w:val="00751D3A"/>
    <w:rsid w:val="0075389A"/>
    <w:rsid w:val="00757565"/>
    <w:rsid w:val="00757566"/>
    <w:rsid w:val="00764181"/>
    <w:rsid w:val="00764BB0"/>
    <w:rsid w:val="00766395"/>
    <w:rsid w:val="00766CB9"/>
    <w:rsid w:val="00773877"/>
    <w:rsid w:val="00774BC6"/>
    <w:rsid w:val="0077560B"/>
    <w:rsid w:val="007762AF"/>
    <w:rsid w:val="00777138"/>
    <w:rsid w:val="007814A6"/>
    <w:rsid w:val="007823DE"/>
    <w:rsid w:val="007836E5"/>
    <w:rsid w:val="007849E6"/>
    <w:rsid w:val="00786DC4"/>
    <w:rsid w:val="00792159"/>
    <w:rsid w:val="0079617A"/>
    <w:rsid w:val="00796D05"/>
    <w:rsid w:val="00797F60"/>
    <w:rsid w:val="007A0313"/>
    <w:rsid w:val="007A1A40"/>
    <w:rsid w:val="007A3408"/>
    <w:rsid w:val="007A351C"/>
    <w:rsid w:val="007A3B6A"/>
    <w:rsid w:val="007A4B3C"/>
    <w:rsid w:val="007A5710"/>
    <w:rsid w:val="007A57AE"/>
    <w:rsid w:val="007B11BF"/>
    <w:rsid w:val="007B1495"/>
    <w:rsid w:val="007B2F15"/>
    <w:rsid w:val="007B3CB1"/>
    <w:rsid w:val="007B60A3"/>
    <w:rsid w:val="007B7E1A"/>
    <w:rsid w:val="007C03C8"/>
    <w:rsid w:val="007C1DBB"/>
    <w:rsid w:val="007C6025"/>
    <w:rsid w:val="007C69F0"/>
    <w:rsid w:val="007C6ED5"/>
    <w:rsid w:val="007E46B2"/>
    <w:rsid w:val="007F03D1"/>
    <w:rsid w:val="007F1243"/>
    <w:rsid w:val="007F1A91"/>
    <w:rsid w:val="008061FE"/>
    <w:rsid w:val="00813582"/>
    <w:rsid w:val="00815049"/>
    <w:rsid w:val="00815072"/>
    <w:rsid w:val="008156E3"/>
    <w:rsid w:val="00820FE8"/>
    <w:rsid w:val="008212F1"/>
    <w:rsid w:val="00823BDC"/>
    <w:rsid w:val="00823C2A"/>
    <w:rsid w:val="00830A47"/>
    <w:rsid w:val="00833922"/>
    <w:rsid w:val="008353C1"/>
    <w:rsid w:val="0083775F"/>
    <w:rsid w:val="008379AB"/>
    <w:rsid w:val="008379EC"/>
    <w:rsid w:val="00842C55"/>
    <w:rsid w:val="00844245"/>
    <w:rsid w:val="00845997"/>
    <w:rsid w:val="008515BB"/>
    <w:rsid w:val="008528DE"/>
    <w:rsid w:val="00860CDC"/>
    <w:rsid w:val="00861036"/>
    <w:rsid w:val="00861BAB"/>
    <w:rsid w:val="008631E5"/>
    <w:rsid w:val="00864984"/>
    <w:rsid w:val="00866484"/>
    <w:rsid w:val="00866A06"/>
    <w:rsid w:val="008671B1"/>
    <w:rsid w:val="00870BBE"/>
    <w:rsid w:val="00871383"/>
    <w:rsid w:val="00874384"/>
    <w:rsid w:val="00875562"/>
    <w:rsid w:val="0088183E"/>
    <w:rsid w:val="00882E40"/>
    <w:rsid w:val="00891198"/>
    <w:rsid w:val="00891C5A"/>
    <w:rsid w:val="008924A9"/>
    <w:rsid w:val="00895032"/>
    <w:rsid w:val="008A18FA"/>
    <w:rsid w:val="008A3373"/>
    <w:rsid w:val="008A5A56"/>
    <w:rsid w:val="008A6A39"/>
    <w:rsid w:val="008B1A2D"/>
    <w:rsid w:val="008B1A98"/>
    <w:rsid w:val="008C164E"/>
    <w:rsid w:val="008C3CB8"/>
    <w:rsid w:val="008C5D92"/>
    <w:rsid w:val="008C64B4"/>
    <w:rsid w:val="008C68E4"/>
    <w:rsid w:val="008D09F1"/>
    <w:rsid w:val="008E142E"/>
    <w:rsid w:val="008E2982"/>
    <w:rsid w:val="008E2A73"/>
    <w:rsid w:val="008F1348"/>
    <w:rsid w:val="008F2F60"/>
    <w:rsid w:val="008F6A84"/>
    <w:rsid w:val="00900AAA"/>
    <w:rsid w:val="00901875"/>
    <w:rsid w:val="009027F5"/>
    <w:rsid w:val="00903DBB"/>
    <w:rsid w:val="00904AAD"/>
    <w:rsid w:val="00907905"/>
    <w:rsid w:val="00913CE3"/>
    <w:rsid w:val="00915039"/>
    <w:rsid w:val="009201F2"/>
    <w:rsid w:val="00920EA3"/>
    <w:rsid w:val="0092152B"/>
    <w:rsid w:val="009230F0"/>
    <w:rsid w:val="00923C30"/>
    <w:rsid w:val="00923EFC"/>
    <w:rsid w:val="00924A3A"/>
    <w:rsid w:val="00925447"/>
    <w:rsid w:val="0093259C"/>
    <w:rsid w:val="0093492E"/>
    <w:rsid w:val="00936260"/>
    <w:rsid w:val="00937DA1"/>
    <w:rsid w:val="00937EA1"/>
    <w:rsid w:val="00941FE1"/>
    <w:rsid w:val="0094340D"/>
    <w:rsid w:val="00943F05"/>
    <w:rsid w:val="00947DCD"/>
    <w:rsid w:val="00951C09"/>
    <w:rsid w:val="009528CC"/>
    <w:rsid w:val="00960A8C"/>
    <w:rsid w:val="009641EF"/>
    <w:rsid w:val="0096502E"/>
    <w:rsid w:val="00971A44"/>
    <w:rsid w:val="00971CF4"/>
    <w:rsid w:val="009731BE"/>
    <w:rsid w:val="00973214"/>
    <w:rsid w:val="009743AF"/>
    <w:rsid w:val="00975950"/>
    <w:rsid w:val="00976B59"/>
    <w:rsid w:val="0098038A"/>
    <w:rsid w:val="009861FC"/>
    <w:rsid w:val="00986671"/>
    <w:rsid w:val="009872FC"/>
    <w:rsid w:val="0099044A"/>
    <w:rsid w:val="009918A1"/>
    <w:rsid w:val="00991963"/>
    <w:rsid w:val="009947E5"/>
    <w:rsid w:val="009957A4"/>
    <w:rsid w:val="00995A86"/>
    <w:rsid w:val="00996788"/>
    <w:rsid w:val="009A1147"/>
    <w:rsid w:val="009A1408"/>
    <w:rsid w:val="009A1794"/>
    <w:rsid w:val="009A6560"/>
    <w:rsid w:val="009B31A2"/>
    <w:rsid w:val="009B55C8"/>
    <w:rsid w:val="009B61F2"/>
    <w:rsid w:val="009B7A81"/>
    <w:rsid w:val="009C06CE"/>
    <w:rsid w:val="009C205B"/>
    <w:rsid w:val="009C232E"/>
    <w:rsid w:val="009C4834"/>
    <w:rsid w:val="009C64AB"/>
    <w:rsid w:val="009C6E65"/>
    <w:rsid w:val="009D0903"/>
    <w:rsid w:val="009D2241"/>
    <w:rsid w:val="009D3F65"/>
    <w:rsid w:val="009D6D1A"/>
    <w:rsid w:val="009D7710"/>
    <w:rsid w:val="009E0062"/>
    <w:rsid w:val="009E2D1B"/>
    <w:rsid w:val="009E5C68"/>
    <w:rsid w:val="009E5D8A"/>
    <w:rsid w:val="009E72AD"/>
    <w:rsid w:val="009F416C"/>
    <w:rsid w:val="00A03E7F"/>
    <w:rsid w:val="00A129A0"/>
    <w:rsid w:val="00A130C2"/>
    <w:rsid w:val="00A136A4"/>
    <w:rsid w:val="00A21EF6"/>
    <w:rsid w:val="00A2299F"/>
    <w:rsid w:val="00A23AF9"/>
    <w:rsid w:val="00A245D5"/>
    <w:rsid w:val="00A3053D"/>
    <w:rsid w:val="00A330EF"/>
    <w:rsid w:val="00A40531"/>
    <w:rsid w:val="00A42C6D"/>
    <w:rsid w:val="00A44123"/>
    <w:rsid w:val="00A45596"/>
    <w:rsid w:val="00A47112"/>
    <w:rsid w:val="00A5089B"/>
    <w:rsid w:val="00A50C5C"/>
    <w:rsid w:val="00A51B71"/>
    <w:rsid w:val="00A51C99"/>
    <w:rsid w:val="00A5300C"/>
    <w:rsid w:val="00A54E00"/>
    <w:rsid w:val="00A57DFE"/>
    <w:rsid w:val="00A640E7"/>
    <w:rsid w:val="00A65396"/>
    <w:rsid w:val="00A667FD"/>
    <w:rsid w:val="00A71B85"/>
    <w:rsid w:val="00A755F9"/>
    <w:rsid w:val="00A77423"/>
    <w:rsid w:val="00A77AA9"/>
    <w:rsid w:val="00A801DA"/>
    <w:rsid w:val="00A80784"/>
    <w:rsid w:val="00A81FB0"/>
    <w:rsid w:val="00A83D35"/>
    <w:rsid w:val="00A85A74"/>
    <w:rsid w:val="00A8600A"/>
    <w:rsid w:val="00A86408"/>
    <w:rsid w:val="00A87287"/>
    <w:rsid w:val="00A92C8A"/>
    <w:rsid w:val="00A92F00"/>
    <w:rsid w:val="00A94110"/>
    <w:rsid w:val="00A9735F"/>
    <w:rsid w:val="00AA057E"/>
    <w:rsid w:val="00AA0601"/>
    <w:rsid w:val="00AA3C07"/>
    <w:rsid w:val="00AA4863"/>
    <w:rsid w:val="00AA4CF8"/>
    <w:rsid w:val="00AA5769"/>
    <w:rsid w:val="00AA6343"/>
    <w:rsid w:val="00AB32B1"/>
    <w:rsid w:val="00AB3CE1"/>
    <w:rsid w:val="00AB3FBC"/>
    <w:rsid w:val="00AC04FD"/>
    <w:rsid w:val="00AC2150"/>
    <w:rsid w:val="00AC3431"/>
    <w:rsid w:val="00AC5299"/>
    <w:rsid w:val="00AC7E62"/>
    <w:rsid w:val="00AD2764"/>
    <w:rsid w:val="00AD2DFE"/>
    <w:rsid w:val="00AD5A22"/>
    <w:rsid w:val="00AD6AC8"/>
    <w:rsid w:val="00AE0636"/>
    <w:rsid w:val="00AE5ABD"/>
    <w:rsid w:val="00AE5D5B"/>
    <w:rsid w:val="00AE63D4"/>
    <w:rsid w:val="00AF31BC"/>
    <w:rsid w:val="00AF3EC2"/>
    <w:rsid w:val="00AF7583"/>
    <w:rsid w:val="00B01455"/>
    <w:rsid w:val="00B059A8"/>
    <w:rsid w:val="00B05B39"/>
    <w:rsid w:val="00B05CDE"/>
    <w:rsid w:val="00B07E36"/>
    <w:rsid w:val="00B11E4E"/>
    <w:rsid w:val="00B120AB"/>
    <w:rsid w:val="00B13CE5"/>
    <w:rsid w:val="00B15F1F"/>
    <w:rsid w:val="00B2001B"/>
    <w:rsid w:val="00B2011C"/>
    <w:rsid w:val="00B221D7"/>
    <w:rsid w:val="00B31262"/>
    <w:rsid w:val="00B32933"/>
    <w:rsid w:val="00B333B5"/>
    <w:rsid w:val="00B35344"/>
    <w:rsid w:val="00B37A21"/>
    <w:rsid w:val="00B37B27"/>
    <w:rsid w:val="00B444F9"/>
    <w:rsid w:val="00B47370"/>
    <w:rsid w:val="00B52570"/>
    <w:rsid w:val="00B5765F"/>
    <w:rsid w:val="00B60A9E"/>
    <w:rsid w:val="00B617A2"/>
    <w:rsid w:val="00B649BB"/>
    <w:rsid w:val="00B70B2C"/>
    <w:rsid w:val="00B77AAE"/>
    <w:rsid w:val="00B83566"/>
    <w:rsid w:val="00B84714"/>
    <w:rsid w:val="00B858B3"/>
    <w:rsid w:val="00B86EEC"/>
    <w:rsid w:val="00B8729C"/>
    <w:rsid w:val="00B872C2"/>
    <w:rsid w:val="00B93205"/>
    <w:rsid w:val="00BA4C37"/>
    <w:rsid w:val="00BA55DA"/>
    <w:rsid w:val="00BA7ADC"/>
    <w:rsid w:val="00BA7C5E"/>
    <w:rsid w:val="00BB2CEE"/>
    <w:rsid w:val="00BC002D"/>
    <w:rsid w:val="00BC1AD0"/>
    <w:rsid w:val="00BC283E"/>
    <w:rsid w:val="00BC28EC"/>
    <w:rsid w:val="00BC4C3E"/>
    <w:rsid w:val="00BC4E9D"/>
    <w:rsid w:val="00BC7E8A"/>
    <w:rsid w:val="00BD0829"/>
    <w:rsid w:val="00BD0D27"/>
    <w:rsid w:val="00BD1142"/>
    <w:rsid w:val="00BD1292"/>
    <w:rsid w:val="00BD4BE7"/>
    <w:rsid w:val="00BD5D52"/>
    <w:rsid w:val="00BD6126"/>
    <w:rsid w:val="00BD6D49"/>
    <w:rsid w:val="00BE129B"/>
    <w:rsid w:val="00BE1AB6"/>
    <w:rsid w:val="00BE50C7"/>
    <w:rsid w:val="00BE6A24"/>
    <w:rsid w:val="00BE7F67"/>
    <w:rsid w:val="00BF31B9"/>
    <w:rsid w:val="00BF3E6B"/>
    <w:rsid w:val="00BF7AF8"/>
    <w:rsid w:val="00C00ADF"/>
    <w:rsid w:val="00C03F26"/>
    <w:rsid w:val="00C072E3"/>
    <w:rsid w:val="00C11397"/>
    <w:rsid w:val="00C12392"/>
    <w:rsid w:val="00C138D1"/>
    <w:rsid w:val="00C15EB6"/>
    <w:rsid w:val="00C1710D"/>
    <w:rsid w:val="00C20941"/>
    <w:rsid w:val="00C20C49"/>
    <w:rsid w:val="00C237FE"/>
    <w:rsid w:val="00C30074"/>
    <w:rsid w:val="00C3067F"/>
    <w:rsid w:val="00C34D51"/>
    <w:rsid w:val="00C350EC"/>
    <w:rsid w:val="00C356F1"/>
    <w:rsid w:val="00C35D5B"/>
    <w:rsid w:val="00C42D42"/>
    <w:rsid w:val="00C432B2"/>
    <w:rsid w:val="00C453BA"/>
    <w:rsid w:val="00C46A7B"/>
    <w:rsid w:val="00C51095"/>
    <w:rsid w:val="00C51653"/>
    <w:rsid w:val="00C52C42"/>
    <w:rsid w:val="00C602E1"/>
    <w:rsid w:val="00C611D1"/>
    <w:rsid w:val="00C63772"/>
    <w:rsid w:val="00C64451"/>
    <w:rsid w:val="00C67898"/>
    <w:rsid w:val="00C73390"/>
    <w:rsid w:val="00C75F95"/>
    <w:rsid w:val="00C80982"/>
    <w:rsid w:val="00C82ECE"/>
    <w:rsid w:val="00C84F9D"/>
    <w:rsid w:val="00C85A7E"/>
    <w:rsid w:val="00C85F2E"/>
    <w:rsid w:val="00C8689D"/>
    <w:rsid w:val="00C87DF0"/>
    <w:rsid w:val="00C90CDF"/>
    <w:rsid w:val="00C914E6"/>
    <w:rsid w:val="00C94D1F"/>
    <w:rsid w:val="00C95319"/>
    <w:rsid w:val="00CA0C0B"/>
    <w:rsid w:val="00CA1668"/>
    <w:rsid w:val="00CA1F11"/>
    <w:rsid w:val="00CA4B50"/>
    <w:rsid w:val="00CA6CA3"/>
    <w:rsid w:val="00CA78A3"/>
    <w:rsid w:val="00CB00E5"/>
    <w:rsid w:val="00CB08BB"/>
    <w:rsid w:val="00CB0FF4"/>
    <w:rsid w:val="00CB4653"/>
    <w:rsid w:val="00CB7846"/>
    <w:rsid w:val="00CC0321"/>
    <w:rsid w:val="00CC1CBE"/>
    <w:rsid w:val="00CC1FF1"/>
    <w:rsid w:val="00CC3B8A"/>
    <w:rsid w:val="00CC43DA"/>
    <w:rsid w:val="00CC47F4"/>
    <w:rsid w:val="00CC5649"/>
    <w:rsid w:val="00CC7F57"/>
    <w:rsid w:val="00CD029E"/>
    <w:rsid w:val="00CD3007"/>
    <w:rsid w:val="00CE5E96"/>
    <w:rsid w:val="00CE7203"/>
    <w:rsid w:val="00CF324D"/>
    <w:rsid w:val="00CF4D3A"/>
    <w:rsid w:val="00CF5398"/>
    <w:rsid w:val="00CF5F76"/>
    <w:rsid w:val="00D04036"/>
    <w:rsid w:val="00D05F90"/>
    <w:rsid w:val="00D07ECA"/>
    <w:rsid w:val="00D10111"/>
    <w:rsid w:val="00D10D3C"/>
    <w:rsid w:val="00D10D63"/>
    <w:rsid w:val="00D1213D"/>
    <w:rsid w:val="00D14535"/>
    <w:rsid w:val="00D155D6"/>
    <w:rsid w:val="00D217A3"/>
    <w:rsid w:val="00D227A9"/>
    <w:rsid w:val="00D270C9"/>
    <w:rsid w:val="00D27791"/>
    <w:rsid w:val="00D309DB"/>
    <w:rsid w:val="00D30B98"/>
    <w:rsid w:val="00D31053"/>
    <w:rsid w:val="00D3296D"/>
    <w:rsid w:val="00D36A63"/>
    <w:rsid w:val="00D40C55"/>
    <w:rsid w:val="00D41989"/>
    <w:rsid w:val="00D421FB"/>
    <w:rsid w:val="00D52E82"/>
    <w:rsid w:val="00D5475A"/>
    <w:rsid w:val="00D5643D"/>
    <w:rsid w:val="00D61077"/>
    <w:rsid w:val="00D64A68"/>
    <w:rsid w:val="00D700AF"/>
    <w:rsid w:val="00D70D83"/>
    <w:rsid w:val="00D724BC"/>
    <w:rsid w:val="00D74A87"/>
    <w:rsid w:val="00D74C77"/>
    <w:rsid w:val="00D75452"/>
    <w:rsid w:val="00D86823"/>
    <w:rsid w:val="00D87487"/>
    <w:rsid w:val="00D87B08"/>
    <w:rsid w:val="00D925CE"/>
    <w:rsid w:val="00D93029"/>
    <w:rsid w:val="00D9372F"/>
    <w:rsid w:val="00D9668C"/>
    <w:rsid w:val="00DA0DB0"/>
    <w:rsid w:val="00DA30B3"/>
    <w:rsid w:val="00DA4F9B"/>
    <w:rsid w:val="00DA67A7"/>
    <w:rsid w:val="00DA71CD"/>
    <w:rsid w:val="00DB23A2"/>
    <w:rsid w:val="00DB258C"/>
    <w:rsid w:val="00DB6526"/>
    <w:rsid w:val="00DB7B6F"/>
    <w:rsid w:val="00DC1A77"/>
    <w:rsid w:val="00DC1BEC"/>
    <w:rsid w:val="00DC2EE2"/>
    <w:rsid w:val="00DC3BB9"/>
    <w:rsid w:val="00DC3E72"/>
    <w:rsid w:val="00DC5372"/>
    <w:rsid w:val="00DC5608"/>
    <w:rsid w:val="00DC6BA8"/>
    <w:rsid w:val="00DC7542"/>
    <w:rsid w:val="00DD1BB3"/>
    <w:rsid w:val="00DD3AD9"/>
    <w:rsid w:val="00DD5249"/>
    <w:rsid w:val="00DD5CCC"/>
    <w:rsid w:val="00DD612D"/>
    <w:rsid w:val="00DD6BFD"/>
    <w:rsid w:val="00DD7757"/>
    <w:rsid w:val="00DE0608"/>
    <w:rsid w:val="00DE28D1"/>
    <w:rsid w:val="00DE7C09"/>
    <w:rsid w:val="00DE7E55"/>
    <w:rsid w:val="00DF3071"/>
    <w:rsid w:val="00DF60DE"/>
    <w:rsid w:val="00E000D8"/>
    <w:rsid w:val="00E02C14"/>
    <w:rsid w:val="00E0515A"/>
    <w:rsid w:val="00E064B0"/>
    <w:rsid w:val="00E10BF9"/>
    <w:rsid w:val="00E17B91"/>
    <w:rsid w:val="00E20A70"/>
    <w:rsid w:val="00E21CB9"/>
    <w:rsid w:val="00E24D72"/>
    <w:rsid w:val="00E250A8"/>
    <w:rsid w:val="00E26626"/>
    <w:rsid w:val="00E30F75"/>
    <w:rsid w:val="00E31026"/>
    <w:rsid w:val="00E32BC5"/>
    <w:rsid w:val="00E33078"/>
    <w:rsid w:val="00E3507B"/>
    <w:rsid w:val="00E405BC"/>
    <w:rsid w:val="00E429D5"/>
    <w:rsid w:val="00E44F2E"/>
    <w:rsid w:val="00E45DC3"/>
    <w:rsid w:val="00E47C13"/>
    <w:rsid w:val="00E515C3"/>
    <w:rsid w:val="00E51B9A"/>
    <w:rsid w:val="00E5337F"/>
    <w:rsid w:val="00E54734"/>
    <w:rsid w:val="00E625FB"/>
    <w:rsid w:val="00E627C6"/>
    <w:rsid w:val="00E6468D"/>
    <w:rsid w:val="00E64A8E"/>
    <w:rsid w:val="00E657E9"/>
    <w:rsid w:val="00E6599D"/>
    <w:rsid w:val="00E673C4"/>
    <w:rsid w:val="00E6778B"/>
    <w:rsid w:val="00E71ED0"/>
    <w:rsid w:val="00E74277"/>
    <w:rsid w:val="00E753F4"/>
    <w:rsid w:val="00E774BC"/>
    <w:rsid w:val="00E8092F"/>
    <w:rsid w:val="00E82AB7"/>
    <w:rsid w:val="00E8358A"/>
    <w:rsid w:val="00E83F6F"/>
    <w:rsid w:val="00E84CE4"/>
    <w:rsid w:val="00E85500"/>
    <w:rsid w:val="00E866B9"/>
    <w:rsid w:val="00E91F40"/>
    <w:rsid w:val="00E93977"/>
    <w:rsid w:val="00E94225"/>
    <w:rsid w:val="00E95E9A"/>
    <w:rsid w:val="00EA0364"/>
    <w:rsid w:val="00EA1BC0"/>
    <w:rsid w:val="00EA3084"/>
    <w:rsid w:val="00EA485B"/>
    <w:rsid w:val="00EA57F0"/>
    <w:rsid w:val="00EA7042"/>
    <w:rsid w:val="00EB0722"/>
    <w:rsid w:val="00EB0C5E"/>
    <w:rsid w:val="00EB276E"/>
    <w:rsid w:val="00EB2872"/>
    <w:rsid w:val="00EB29ED"/>
    <w:rsid w:val="00EB53F6"/>
    <w:rsid w:val="00EB5C08"/>
    <w:rsid w:val="00EB759B"/>
    <w:rsid w:val="00EC3F33"/>
    <w:rsid w:val="00EC4F01"/>
    <w:rsid w:val="00EC5FF5"/>
    <w:rsid w:val="00EC785F"/>
    <w:rsid w:val="00EC7E36"/>
    <w:rsid w:val="00ED0282"/>
    <w:rsid w:val="00ED03E7"/>
    <w:rsid w:val="00ED0E74"/>
    <w:rsid w:val="00ED42F1"/>
    <w:rsid w:val="00EE136A"/>
    <w:rsid w:val="00EE2586"/>
    <w:rsid w:val="00EE2D64"/>
    <w:rsid w:val="00EE6735"/>
    <w:rsid w:val="00EF1DE4"/>
    <w:rsid w:val="00EF2201"/>
    <w:rsid w:val="00EF4000"/>
    <w:rsid w:val="00EF48CE"/>
    <w:rsid w:val="00EF5352"/>
    <w:rsid w:val="00F01776"/>
    <w:rsid w:val="00F01FE0"/>
    <w:rsid w:val="00F14268"/>
    <w:rsid w:val="00F20DF5"/>
    <w:rsid w:val="00F21170"/>
    <w:rsid w:val="00F243CE"/>
    <w:rsid w:val="00F24D41"/>
    <w:rsid w:val="00F303A9"/>
    <w:rsid w:val="00F32737"/>
    <w:rsid w:val="00F32EF8"/>
    <w:rsid w:val="00F32F49"/>
    <w:rsid w:val="00F3433E"/>
    <w:rsid w:val="00F36FD5"/>
    <w:rsid w:val="00F37440"/>
    <w:rsid w:val="00F42DE7"/>
    <w:rsid w:val="00F51C2F"/>
    <w:rsid w:val="00F51FBB"/>
    <w:rsid w:val="00F525E6"/>
    <w:rsid w:val="00F535DA"/>
    <w:rsid w:val="00F53EFD"/>
    <w:rsid w:val="00F546D3"/>
    <w:rsid w:val="00F54F57"/>
    <w:rsid w:val="00F638EA"/>
    <w:rsid w:val="00F63A15"/>
    <w:rsid w:val="00F65C68"/>
    <w:rsid w:val="00F66EB9"/>
    <w:rsid w:val="00F71F4D"/>
    <w:rsid w:val="00F751E2"/>
    <w:rsid w:val="00F7533E"/>
    <w:rsid w:val="00F76288"/>
    <w:rsid w:val="00F77BB6"/>
    <w:rsid w:val="00F80450"/>
    <w:rsid w:val="00F8193D"/>
    <w:rsid w:val="00F81A6E"/>
    <w:rsid w:val="00F82B56"/>
    <w:rsid w:val="00F82C0C"/>
    <w:rsid w:val="00F834EF"/>
    <w:rsid w:val="00F835FA"/>
    <w:rsid w:val="00F84B71"/>
    <w:rsid w:val="00F857CB"/>
    <w:rsid w:val="00F86643"/>
    <w:rsid w:val="00F8729B"/>
    <w:rsid w:val="00F87790"/>
    <w:rsid w:val="00F87976"/>
    <w:rsid w:val="00F900DE"/>
    <w:rsid w:val="00F95235"/>
    <w:rsid w:val="00F955FB"/>
    <w:rsid w:val="00F97758"/>
    <w:rsid w:val="00FA0FFE"/>
    <w:rsid w:val="00FA2B8B"/>
    <w:rsid w:val="00FA4E87"/>
    <w:rsid w:val="00FB2B8E"/>
    <w:rsid w:val="00FB3743"/>
    <w:rsid w:val="00FB401F"/>
    <w:rsid w:val="00FB43EA"/>
    <w:rsid w:val="00FB4D00"/>
    <w:rsid w:val="00FB6070"/>
    <w:rsid w:val="00FB742E"/>
    <w:rsid w:val="00FC0A9B"/>
    <w:rsid w:val="00FC2983"/>
    <w:rsid w:val="00FC34C9"/>
    <w:rsid w:val="00FC3561"/>
    <w:rsid w:val="00FC45DA"/>
    <w:rsid w:val="00FC56B6"/>
    <w:rsid w:val="00FC5DD2"/>
    <w:rsid w:val="00FC68FD"/>
    <w:rsid w:val="00FD2158"/>
    <w:rsid w:val="00FD2D64"/>
    <w:rsid w:val="00FD39E0"/>
    <w:rsid w:val="00FD3EB8"/>
    <w:rsid w:val="00FD6470"/>
    <w:rsid w:val="00FD67B0"/>
    <w:rsid w:val="00FD68AF"/>
    <w:rsid w:val="00FD7CCD"/>
    <w:rsid w:val="00FE2370"/>
    <w:rsid w:val="00FE2866"/>
    <w:rsid w:val="00FE30C7"/>
    <w:rsid w:val="00FE34AD"/>
    <w:rsid w:val="00FE4616"/>
    <w:rsid w:val="00FE63FA"/>
    <w:rsid w:val="00FE6F7C"/>
    <w:rsid w:val="00FF3EA3"/>
    <w:rsid w:val="00FF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A904B"/>
  <w15:docId w15:val="{05F98082-BD82-49E6-B94F-F62670B9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0B3"/>
  </w:style>
  <w:style w:type="paragraph" w:styleId="Heading1">
    <w:name w:val="heading 1"/>
    <w:basedOn w:val="Normal"/>
    <w:next w:val="Normal"/>
    <w:link w:val="Heading1Char"/>
    <w:autoRedefine/>
    <w:uiPriority w:val="9"/>
    <w:rsid w:val="0075756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40" w:after="240" w:line="240" w:lineRule="auto"/>
      <w:outlineLvl w:val="0"/>
    </w:pPr>
    <w:rPr>
      <w:caps/>
      <w:color w:val="FFFFFF" w:themeColor="background1"/>
      <w:spacing w:val="15"/>
      <w:sz w:val="24"/>
      <w:szCs w:val="22"/>
    </w:rPr>
  </w:style>
  <w:style w:type="paragraph" w:styleId="Heading2">
    <w:name w:val="heading 2"/>
    <w:basedOn w:val="Normal"/>
    <w:next w:val="Normal"/>
    <w:link w:val="Heading2Char"/>
    <w:uiPriority w:val="9"/>
    <w:unhideWhenUsed/>
    <w:qFormat/>
    <w:rsid w:val="00F7628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548DD4" w:themeFill="text2" w:themeFillTint="99"/>
      <w:spacing w:before="240" w:after="240" w:line="240" w:lineRule="auto"/>
      <w:outlineLvl w:val="1"/>
    </w:pPr>
    <w:rPr>
      <w:rFonts w:ascii="Cambria" w:hAnsi="Cambria"/>
      <w:b/>
      <w:caps/>
      <w:color w:val="FFFFFF" w:themeColor="background1"/>
      <w:spacing w:val="15"/>
      <w:sz w:val="24"/>
    </w:rPr>
  </w:style>
  <w:style w:type="paragraph" w:styleId="Heading3">
    <w:name w:val="heading 3"/>
    <w:basedOn w:val="Normal"/>
    <w:next w:val="Normal"/>
    <w:link w:val="Heading3Char"/>
    <w:uiPriority w:val="9"/>
    <w:unhideWhenUsed/>
    <w:qFormat/>
    <w:rsid w:val="00DC5608"/>
    <w:pPr>
      <w:pBdr>
        <w:top w:val="single" w:sz="6" w:space="2" w:color="4F81BD" w:themeColor="accent1"/>
      </w:pBdr>
      <w:shd w:val="clear" w:color="auto" w:fill="95B3D7" w:themeFill="accent1" w:themeFillTint="99"/>
      <w:spacing w:before="240" w:after="240" w:line="240" w:lineRule="auto"/>
      <w:ind w:left="288"/>
      <w:outlineLvl w:val="2"/>
    </w:pPr>
    <w:rPr>
      <w:rFonts w:ascii="Calibri" w:hAnsi="Calibri"/>
      <w:b/>
      <w:caps/>
      <w:spacing w:val="15"/>
      <w:sz w:val="24"/>
    </w:rPr>
  </w:style>
  <w:style w:type="paragraph" w:styleId="Heading4">
    <w:name w:val="heading 4"/>
    <w:basedOn w:val="Normal"/>
    <w:next w:val="Normal"/>
    <w:link w:val="Heading4Char"/>
    <w:uiPriority w:val="9"/>
    <w:unhideWhenUsed/>
    <w:qFormat/>
    <w:rsid w:val="005E2AF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5E2AF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5E2AF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5E2AF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5E2AFC"/>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5E2AF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45D54"/>
    <w:pPr>
      <w:ind w:left="720"/>
    </w:pPr>
    <w:rPr>
      <w:rFonts w:cs="Arial"/>
    </w:rPr>
  </w:style>
  <w:style w:type="character" w:customStyle="1" w:styleId="BodyTextIndentChar">
    <w:name w:val="Body Text Indent Char"/>
    <w:basedOn w:val="DefaultParagraphFont"/>
    <w:link w:val="BodyTextIndent"/>
    <w:rsid w:val="00245D54"/>
    <w:rPr>
      <w:rFonts w:ascii="Arial" w:eastAsia="Times New Roman" w:hAnsi="Arial" w:cs="Arial"/>
      <w:sz w:val="24"/>
      <w:szCs w:val="24"/>
    </w:rPr>
  </w:style>
  <w:style w:type="character" w:styleId="Hyperlink">
    <w:name w:val="Hyperlink"/>
    <w:uiPriority w:val="99"/>
    <w:rsid w:val="00245D54"/>
    <w:rPr>
      <w:rFonts w:cs="Times New Roman"/>
      <w:color w:val="0000FF"/>
      <w:u w:val="single"/>
    </w:rPr>
  </w:style>
  <w:style w:type="paragraph" w:customStyle="1" w:styleId="Default">
    <w:name w:val="Default"/>
    <w:rsid w:val="00245D5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59">
    <w:name w:val="CM59"/>
    <w:basedOn w:val="Default"/>
    <w:next w:val="Default"/>
    <w:rsid w:val="00245D54"/>
    <w:rPr>
      <w:color w:val="auto"/>
    </w:rPr>
  </w:style>
  <w:style w:type="paragraph" w:customStyle="1" w:styleId="CM60">
    <w:name w:val="CM60"/>
    <w:basedOn w:val="Default"/>
    <w:next w:val="Default"/>
    <w:rsid w:val="00245D54"/>
    <w:rPr>
      <w:color w:val="auto"/>
    </w:rPr>
  </w:style>
  <w:style w:type="paragraph" w:styleId="ListParagraph">
    <w:name w:val="List Paragraph"/>
    <w:basedOn w:val="Normal"/>
    <w:link w:val="ListParagraphChar"/>
    <w:uiPriority w:val="34"/>
    <w:qFormat/>
    <w:rsid w:val="00245D54"/>
    <w:pPr>
      <w:ind w:left="720"/>
      <w:contextualSpacing/>
    </w:pPr>
  </w:style>
  <w:style w:type="paragraph" w:styleId="BalloonText">
    <w:name w:val="Balloon Text"/>
    <w:basedOn w:val="Normal"/>
    <w:link w:val="BalloonTextChar"/>
    <w:semiHidden/>
    <w:unhideWhenUsed/>
    <w:rsid w:val="000D6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23"/>
    <w:rPr>
      <w:rFonts w:ascii="Segoe UI" w:eastAsia="Times New Roman" w:hAnsi="Segoe UI" w:cs="Segoe UI"/>
      <w:sz w:val="18"/>
      <w:szCs w:val="18"/>
    </w:rPr>
  </w:style>
  <w:style w:type="paragraph" w:styleId="BodyText">
    <w:name w:val="Body Text"/>
    <w:basedOn w:val="Normal"/>
    <w:link w:val="BodyTextChar"/>
    <w:unhideWhenUsed/>
    <w:rsid w:val="00A47112"/>
    <w:pPr>
      <w:spacing w:after="120"/>
    </w:pPr>
  </w:style>
  <w:style w:type="character" w:customStyle="1" w:styleId="BodyTextChar">
    <w:name w:val="Body Text Char"/>
    <w:basedOn w:val="DefaultParagraphFont"/>
    <w:link w:val="BodyText"/>
    <w:uiPriority w:val="99"/>
    <w:semiHidden/>
    <w:rsid w:val="00A47112"/>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F76288"/>
    <w:rPr>
      <w:rFonts w:ascii="Cambria" w:hAnsi="Cambria"/>
      <w:b/>
      <w:caps/>
      <w:color w:val="FFFFFF" w:themeColor="background1"/>
      <w:spacing w:val="15"/>
      <w:sz w:val="24"/>
      <w:shd w:val="clear" w:color="auto" w:fill="548DD4" w:themeFill="text2" w:themeFillTint="99"/>
    </w:rPr>
  </w:style>
  <w:style w:type="character" w:customStyle="1" w:styleId="Heading3Char">
    <w:name w:val="Heading 3 Char"/>
    <w:basedOn w:val="DefaultParagraphFont"/>
    <w:link w:val="Heading3"/>
    <w:uiPriority w:val="9"/>
    <w:rsid w:val="00DC5608"/>
    <w:rPr>
      <w:rFonts w:ascii="Calibri" w:hAnsi="Calibri"/>
      <w:b/>
      <w:caps/>
      <w:spacing w:val="15"/>
      <w:sz w:val="24"/>
      <w:shd w:val="clear" w:color="auto" w:fill="95B3D7" w:themeFill="accent1" w:themeFillTint="99"/>
    </w:rPr>
  </w:style>
  <w:style w:type="character" w:customStyle="1" w:styleId="Heading5Char">
    <w:name w:val="Heading 5 Char"/>
    <w:basedOn w:val="DefaultParagraphFont"/>
    <w:link w:val="Heading5"/>
    <w:uiPriority w:val="9"/>
    <w:rsid w:val="005E2AFC"/>
    <w:rPr>
      <w:caps/>
      <w:color w:val="365F91" w:themeColor="accent1" w:themeShade="BF"/>
      <w:spacing w:val="10"/>
    </w:rPr>
  </w:style>
  <w:style w:type="character" w:customStyle="1" w:styleId="Heading1Char">
    <w:name w:val="Heading 1 Char"/>
    <w:basedOn w:val="DefaultParagraphFont"/>
    <w:link w:val="Heading1"/>
    <w:uiPriority w:val="9"/>
    <w:rsid w:val="00757565"/>
    <w:rPr>
      <w:caps/>
      <w:color w:val="FFFFFF" w:themeColor="background1"/>
      <w:spacing w:val="15"/>
      <w:sz w:val="24"/>
      <w:szCs w:val="22"/>
      <w:shd w:val="clear" w:color="auto" w:fill="4F81BD" w:themeFill="accent1"/>
    </w:rPr>
  </w:style>
  <w:style w:type="character" w:customStyle="1" w:styleId="Heading4Char">
    <w:name w:val="Heading 4 Char"/>
    <w:basedOn w:val="DefaultParagraphFont"/>
    <w:link w:val="Heading4"/>
    <w:uiPriority w:val="9"/>
    <w:rsid w:val="005E2AFC"/>
    <w:rPr>
      <w:caps/>
      <w:color w:val="365F91" w:themeColor="accent1" w:themeShade="BF"/>
      <w:spacing w:val="10"/>
    </w:rPr>
  </w:style>
  <w:style w:type="character" w:customStyle="1" w:styleId="Heading6Char">
    <w:name w:val="Heading 6 Char"/>
    <w:basedOn w:val="DefaultParagraphFont"/>
    <w:link w:val="Heading6"/>
    <w:uiPriority w:val="9"/>
    <w:rsid w:val="005E2AFC"/>
    <w:rPr>
      <w:caps/>
      <w:color w:val="365F91" w:themeColor="accent1" w:themeShade="BF"/>
      <w:spacing w:val="10"/>
    </w:rPr>
  </w:style>
  <w:style w:type="character" w:customStyle="1" w:styleId="Heading7Char">
    <w:name w:val="Heading 7 Char"/>
    <w:basedOn w:val="DefaultParagraphFont"/>
    <w:link w:val="Heading7"/>
    <w:uiPriority w:val="9"/>
    <w:rsid w:val="005E2AFC"/>
    <w:rPr>
      <w:caps/>
      <w:color w:val="365F91" w:themeColor="accent1" w:themeShade="BF"/>
      <w:spacing w:val="10"/>
    </w:rPr>
  </w:style>
  <w:style w:type="character" w:customStyle="1" w:styleId="Heading8Char">
    <w:name w:val="Heading 8 Char"/>
    <w:basedOn w:val="DefaultParagraphFont"/>
    <w:link w:val="Heading8"/>
    <w:uiPriority w:val="9"/>
    <w:rsid w:val="005E2AFC"/>
    <w:rPr>
      <w:caps/>
      <w:spacing w:val="10"/>
      <w:sz w:val="18"/>
      <w:szCs w:val="18"/>
    </w:rPr>
  </w:style>
  <w:style w:type="character" w:customStyle="1" w:styleId="Heading9Char">
    <w:name w:val="Heading 9 Char"/>
    <w:basedOn w:val="DefaultParagraphFont"/>
    <w:link w:val="Heading9"/>
    <w:uiPriority w:val="9"/>
    <w:rsid w:val="005E2AFC"/>
    <w:rPr>
      <w:i/>
      <w:iCs/>
      <w:caps/>
      <w:spacing w:val="10"/>
      <w:sz w:val="18"/>
      <w:szCs w:val="18"/>
    </w:rPr>
  </w:style>
  <w:style w:type="paragraph" w:styleId="BlockText">
    <w:name w:val="Block Text"/>
    <w:basedOn w:val="Normal"/>
    <w:rsid w:val="003317AB"/>
    <w:pPr>
      <w:ind w:left="252" w:right="-198"/>
    </w:pPr>
    <w:rPr>
      <w:b/>
      <w:sz w:val="22"/>
      <w:u w:val="single"/>
    </w:rPr>
  </w:style>
  <w:style w:type="paragraph" w:styleId="Footer">
    <w:name w:val="footer"/>
    <w:basedOn w:val="Normal"/>
    <w:link w:val="FooterChar"/>
    <w:uiPriority w:val="99"/>
    <w:rsid w:val="003317AB"/>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317AB"/>
    <w:rPr>
      <w:rFonts w:ascii="Times New Roman" w:eastAsia="Times New Roman" w:hAnsi="Times New Roman" w:cs="Times New Roman"/>
      <w:sz w:val="20"/>
      <w:szCs w:val="20"/>
    </w:rPr>
  </w:style>
  <w:style w:type="paragraph" w:styleId="BodyText3">
    <w:name w:val="Body Text 3"/>
    <w:basedOn w:val="Normal"/>
    <w:link w:val="BodyText3Char"/>
    <w:rsid w:val="003317AB"/>
    <w:pPr>
      <w:jc w:val="center"/>
    </w:pPr>
    <w:rPr>
      <w:b/>
      <w:sz w:val="22"/>
    </w:rPr>
  </w:style>
  <w:style w:type="character" w:customStyle="1" w:styleId="BodyText3Char">
    <w:name w:val="Body Text 3 Char"/>
    <w:basedOn w:val="DefaultParagraphFont"/>
    <w:link w:val="BodyText3"/>
    <w:rsid w:val="003317AB"/>
    <w:rPr>
      <w:rFonts w:ascii="Arial" w:eastAsia="Times New Roman" w:hAnsi="Arial" w:cs="Times New Roman"/>
      <w:b/>
      <w:szCs w:val="20"/>
    </w:rPr>
  </w:style>
  <w:style w:type="paragraph" w:styleId="BodyText2">
    <w:name w:val="Body Text 2"/>
    <w:basedOn w:val="Normal"/>
    <w:link w:val="BodyText2Char"/>
    <w:rsid w:val="003317AB"/>
    <w:rPr>
      <w:sz w:val="22"/>
    </w:rPr>
  </w:style>
  <w:style w:type="character" w:customStyle="1" w:styleId="BodyText2Char">
    <w:name w:val="Body Text 2 Char"/>
    <w:basedOn w:val="DefaultParagraphFont"/>
    <w:link w:val="BodyText2"/>
    <w:rsid w:val="003317AB"/>
    <w:rPr>
      <w:rFonts w:ascii="Arial" w:eastAsia="Times New Roman" w:hAnsi="Arial" w:cs="Times New Roman"/>
      <w:szCs w:val="20"/>
    </w:rPr>
  </w:style>
  <w:style w:type="character" w:styleId="PageNumber">
    <w:name w:val="page number"/>
    <w:rsid w:val="003317AB"/>
    <w:rPr>
      <w:rFonts w:cs="Times New Roman"/>
    </w:rPr>
  </w:style>
  <w:style w:type="paragraph" w:styleId="BodyTextIndent2">
    <w:name w:val="Body Text Indent 2"/>
    <w:basedOn w:val="Normal"/>
    <w:link w:val="BodyTextIndent2Char"/>
    <w:rsid w:val="003317AB"/>
    <w:pPr>
      <w:ind w:left="1440"/>
    </w:pPr>
    <w:rPr>
      <w:rFonts w:cs="Arial"/>
      <w:b/>
      <w:bCs/>
    </w:rPr>
  </w:style>
  <w:style w:type="character" w:customStyle="1" w:styleId="BodyTextIndent2Char">
    <w:name w:val="Body Text Indent 2 Char"/>
    <w:basedOn w:val="DefaultParagraphFont"/>
    <w:link w:val="BodyTextIndent2"/>
    <w:rsid w:val="003317AB"/>
    <w:rPr>
      <w:rFonts w:ascii="Arial" w:eastAsia="Times New Roman" w:hAnsi="Arial" w:cs="Arial"/>
      <w:b/>
      <w:bCs/>
      <w:sz w:val="24"/>
      <w:szCs w:val="24"/>
    </w:rPr>
  </w:style>
  <w:style w:type="paragraph" w:styleId="Header">
    <w:name w:val="header"/>
    <w:basedOn w:val="Normal"/>
    <w:link w:val="HeaderChar"/>
    <w:rsid w:val="003317AB"/>
    <w:pPr>
      <w:tabs>
        <w:tab w:val="center" w:pos="4320"/>
        <w:tab w:val="right" w:pos="8640"/>
      </w:tabs>
    </w:pPr>
  </w:style>
  <w:style w:type="character" w:customStyle="1" w:styleId="HeaderChar">
    <w:name w:val="Header Char"/>
    <w:basedOn w:val="DefaultParagraphFont"/>
    <w:link w:val="Header"/>
    <w:rsid w:val="003317AB"/>
    <w:rPr>
      <w:rFonts w:ascii="Arial" w:eastAsia="Times New Roman" w:hAnsi="Arial" w:cs="Times New Roman"/>
      <w:sz w:val="24"/>
      <w:szCs w:val="24"/>
    </w:rPr>
  </w:style>
  <w:style w:type="paragraph" w:styleId="BodyTextIndent3">
    <w:name w:val="Body Text Indent 3"/>
    <w:basedOn w:val="Normal"/>
    <w:link w:val="BodyTextIndent3Char"/>
    <w:rsid w:val="003317AB"/>
    <w:pPr>
      <w:ind w:left="360"/>
    </w:pPr>
    <w:rPr>
      <w:rFonts w:cs="Arial"/>
    </w:rPr>
  </w:style>
  <w:style w:type="character" w:customStyle="1" w:styleId="BodyTextIndent3Char">
    <w:name w:val="Body Text Indent 3 Char"/>
    <w:basedOn w:val="DefaultParagraphFont"/>
    <w:link w:val="BodyTextIndent3"/>
    <w:rsid w:val="003317AB"/>
    <w:rPr>
      <w:rFonts w:ascii="Arial" w:eastAsia="Times New Roman" w:hAnsi="Arial" w:cs="Arial"/>
      <w:sz w:val="24"/>
      <w:szCs w:val="24"/>
    </w:rPr>
  </w:style>
  <w:style w:type="character" w:styleId="FollowedHyperlink">
    <w:name w:val="FollowedHyperlink"/>
    <w:rsid w:val="003317AB"/>
    <w:rPr>
      <w:rFonts w:cs="Times New Roman"/>
      <w:color w:val="800080"/>
      <w:u w:val="single"/>
    </w:rPr>
  </w:style>
  <w:style w:type="table" w:styleId="TableGrid">
    <w:name w:val="Table Grid"/>
    <w:basedOn w:val="TableNormal"/>
    <w:uiPriority w:val="39"/>
    <w:rsid w:val="003317A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Default"/>
    <w:next w:val="Default"/>
    <w:rsid w:val="003317AB"/>
    <w:pPr>
      <w:spacing w:line="231" w:lineRule="atLeast"/>
    </w:pPr>
    <w:rPr>
      <w:color w:val="auto"/>
    </w:rPr>
  </w:style>
  <w:style w:type="paragraph" w:customStyle="1" w:styleId="CM64">
    <w:name w:val="CM64"/>
    <w:basedOn w:val="Default"/>
    <w:next w:val="Default"/>
    <w:rsid w:val="003317AB"/>
    <w:rPr>
      <w:color w:val="auto"/>
    </w:rPr>
  </w:style>
  <w:style w:type="paragraph" w:customStyle="1" w:styleId="CM19">
    <w:name w:val="CM19"/>
    <w:basedOn w:val="Default"/>
    <w:next w:val="Default"/>
    <w:rsid w:val="003317AB"/>
    <w:pPr>
      <w:spacing w:line="260" w:lineRule="atLeast"/>
    </w:pPr>
    <w:rPr>
      <w:color w:val="auto"/>
    </w:rPr>
  </w:style>
  <w:style w:type="paragraph" w:customStyle="1" w:styleId="CM67">
    <w:name w:val="CM67"/>
    <w:basedOn w:val="Default"/>
    <w:next w:val="Default"/>
    <w:rsid w:val="003317AB"/>
    <w:rPr>
      <w:color w:val="auto"/>
    </w:rPr>
  </w:style>
  <w:style w:type="paragraph" w:customStyle="1" w:styleId="CM61">
    <w:name w:val="CM61"/>
    <w:basedOn w:val="Default"/>
    <w:next w:val="Default"/>
    <w:rsid w:val="003317AB"/>
    <w:rPr>
      <w:color w:val="auto"/>
    </w:rPr>
  </w:style>
  <w:style w:type="paragraph" w:customStyle="1" w:styleId="CM66">
    <w:name w:val="CM66"/>
    <w:basedOn w:val="Default"/>
    <w:next w:val="Default"/>
    <w:rsid w:val="003317AB"/>
    <w:rPr>
      <w:color w:val="auto"/>
    </w:rPr>
  </w:style>
  <w:style w:type="paragraph" w:customStyle="1" w:styleId="CM24">
    <w:name w:val="CM24"/>
    <w:basedOn w:val="Default"/>
    <w:next w:val="Default"/>
    <w:rsid w:val="003317AB"/>
    <w:pPr>
      <w:spacing w:line="231" w:lineRule="atLeast"/>
    </w:pPr>
    <w:rPr>
      <w:color w:val="auto"/>
    </w:rPr>
  </w:style>
  <w:style w:type="paragraph" w:customStyle="1" w:styleId="CM27">
    <w:name w:val="CM27"/>
    <w:basedOn w:val="Default"/>
    <w:next w:val="Default"/>
    <w:rsid w:val="003317AB"/>
    <w:pPr>
      <w:spacing w:line="231" w:lineRule="atLeast"/>
    </w:pPr>
    <w:rPr>
      <w:color w:val="auto"/>
    </w:rPr>
  </w:style>
  <w:style w:type="paragraph" w:customStyle="1" w:styleId="CM63">
    <w:name w:val="CM63"/>
    <w:basedOn w:val="Default"/>
    <w:next w:val="Default"/>
    <w:rsid w:val="003317AB"/>
    <w:rPr>
      <w:color w:val="auto"/>
    </w:rPr>
  </w:style>
  <w:style w:type="paragraph" w:customStyle="1" w:styleId="CM68">
    <w:name w:val="CM68"/>
    <w:basedOn w:val="Default"/>
    <w:next w:val="Default"/>
    <w:rsid w:val="003317AB"/>
    <w:rPr>
      <w:color w:val="auto"/>
    </w:rPr>
  </w:style>
  <w:style w:type="paragraph" w:customStyle="1" w:styleId="CM3">
    <w:name w:val="CM3"/>
    <w:basedOn w:val="Default"/>
    <w:next w:val="Default"/>
    <w:rsid w:val="003317AB"/>
    <w:pPr>
      <w:spacing w:line="231" w:lineRule="atLeast"/>
    </w:pPr>
    <w:rPr>
      <w:color w:val="auto"/>
    </w:rPr>
  </w:style>
  <w:style w:type="paragraph" w:customStyle="1" w:styleId="CM23">
    <w:name w:val="CM23"/>
    <w:basedOn w:val="Default"/>
    <w:next w:val="Default"/>
    <w:rsid w:val="003317AB"/>
    <w:pPr>
      <w:spacing w:line="231" w:lineRule="atLeast"/>
    </w:pPr>
    <w:rPr>
      <w:color w:val="auto"/>
    </w:rPr>
  </w:style>
  <w:style w:type="paragraph" w:customStyle="1" w:styleId="CM69">
    <w:name w:val="CM69"/>
    <w:basedOn w:val="Default"/>
    <w:next w:val="Default"/>
    <w:rsid w:val="003317AB"/>
    <w:rPr>
      <w:color w:val="auto"/>
    </w:rPr>
  </w:style>
  <w:style w:type="character" w:customStyle="1" w:styleId="a1">
    <w:name w:val="a1"/>
    <w:rsid w:val="003317AB"/>
    <w:rPr>
      <w:rFonts w:cs="Times New Roman"/>
      <w:color w:val="008000"/>
    </w:rPr>
  </w:style>
  <w:style w:type="paragraph" w:customStyle="1" w:styleId="CM43">
    <w:name w:val="CM43"/>
    <w:basedOn w:val="Default"/>
    <w:next w:val="Default"/>
    <w:rsid w:val="003317AB"/>
    <w:pPr>
      <w:spacing w:line="231" w:lineRule="atLeast"/>
    </w:pPr>
    <w:rPr>
      <w:color w:val="auto"/>
    </w:rPr>
  </w:style>
  <w:style w:type="paragraph" w:customStyle="1" w:styleId="CM32">
    <w:name w:val="CM32"/>
    <w:basedOn w:val="Default"/>
    <w:next w:val="Default"/>
    <w:rsid w:val="003317AB"/>
    <w:pPr>
      <w:spacing w:line="231" w:lineRule="atLeast"/>
    </w:pPr>
    <w:rPr>
      <w:color w:val="auto"/>
    </w:rPr>
  </w:style>
  <w:style w:type="paragraph" w:customStyle="1" w:styleId="CM45">
    <w:name w:val="CM45"/>
    <w:basedOn w:val="Default"/>
    <w:next w:val="Default"/>
    <w:rsid w:val="003317AB"/>
    <w:pPr>
      <w:spacing w:line="233" w:lineRule="atLeast"/>
    </w:pPr>
    <w:rPr>
      <w:color w:val="auto"/>
    </w:rPr>
  </w:style>
  <w:style w:type="character" w:customStyle="1" w:styleId="CharChar13">
    <w:name w:val="Char Char13"/>
    <w:locked/>
    <w:rsid w:val="003317AB"/>
    <w:rPr>
      <w:rFonts w:ascii="Arial" w:hAnsi="Arial" w:cs="Arial"/>
      <w:b/>
      <w:sz w:val="24"/>
      <w:szCs w:val="24"/>
      <w:lang w:val="en-US" w:eastAsia="en-US" w:bidi="ar-SA"/>
    </w:rPr>
  </w:style>
  <w:style w:type="character" w:customStyle="1" w:styleId="CharChar12">
    <w:name w:val="Char Char12"/>
    <w:locked/>
    <w:rsid w:val="003317AB"/>
    <w:rPr>
      <w:rFonts w:ascii="Arial" w:hAnsi="Arial" w:cs="Times New Roman"/>
      <w:b/>
      <w:bCs/>
      <w:sz w:val="24"/>
      <w:szCs w:val="24"/>
      <w:lang w:val="en-US" w:eastAsia="en-US" w:bidi="ar-SA"/>
    </w:rPr>
  </w:style>
  <w:style w:type="character" w:customStyle="1" w:styleId="CharChar11">
    <w:name w:val="Char Char11"/>
    <w:locked/>
    <w:rsid w:val="003317AB"/>
    <w:rPr>
      <w:rFonts w:ascii="Arial" w:hAnsi="Arial" w:cs="Times New Roman"/>
      <w:b/>
      <w:bCs/>
      <w:sz w:val="24"/>
      <w:szCs w:val="24"/>
      <w:lang w:val="en-US" w:eastAsia="en-US" w:bidi="ar-SA"/>
    </w:rPr>
  </w:style>
  <w:style w:type="character" w:customStyle="1" w:styleId="CharChar10">
    <w:name w:val="Char Char10"/>
    <w:locked/>
    <w:rsid w:val="003317AB"/>
    <w:rPr>
      <w:rFonts w:ascii="Arial" w:hAnsi="Arial" w:cs="Times New Roman"/>
      <w:sz w:val="24"/>
      <w:szCs w:val="24"/>
      <w:lang w:val="en-US" w:eastAsia="en-US" w:bidi="ar-SA"/>
    </w:rPr>
  </w:style>
  <w:style w:type="character" w:customStyle="1" w:styleId="CharChar9">
    <w:name w:val="Char Char9"/>
    <w:locked/>
    <w:rsid w:val="003317AB"/>
    <w:rPr>
      <w:rFonts w:ascii="Arial" w:hAnsi="Arial" w:cs="Times New Roman"/>
      <w:b/>
      <w:bCs/>
      <w:sz w:val="24"/>
      <w:szCs w:val="24"/>
      <w:u w:val="single"/>
      <w:lang w:val="en-US" w:eastAsia="en-US" w:bidi="ar-SA"/>
    </w:rPr>
  </w:style>
  <w:style w:type="character" w:customStyle="1" w:styleId="CharChar8">
    <w:name w:val="Char Char8"/>
    <w:locked/>
    <w:rsid w:val="003317AB"/>
    <w:rPr>
      <w:rFonts w:ascii="Arial" w:hAnsi="Arial" w:cs="Times New Roman"/>
      <w:b/>
      <w:bCs/>
      <w:sz w:val="24"/>
      <w:szCs w:val="24"/>
      <w:lang w:val="en-US" w:eastAsia="en-US" w:bidi="ar-SA"/>
    </w:rPr>
  </w:style>
  <w:style w:type="character" w:customStyle="1" w:styleId="CharChar7">
    <w:name w:val="Char Char7"/>
    <w:locked/>
    <w:rsid w:val="003317AB"/>
    <w:rPr>
      <w:rFonts w:ascii="Arial" w:hAnsi="Arial" w:cs="Arial"/>
      <w:b/>
      <w:bCs/>
      <w:sz w:val="24"/>
      <w:szCs w:val="24"/>
      <w:lang w:val="en-US" w:eastAsia="en-US" w:bidi="ar-SA"/>
    </w:rPr>
  </w:style>
  <w:style w:type="character" w:customStyle="1" w:styleId="CharChar6">
    <w:name w:val="Char Char6"/>
    <w:locked/>
    <w:rsid w:val="003317AB"/>
    <w:rPr>
      <w:rFonts w:ascii="Arial" w:hAnsi="Arial" w:cs="Arial"/>
      <w:b/>
      <w:bCs/>
      <w:sz w:val="24"/>
      <w:szCs w:val="24"/>
      <w:lang w:val="en-US" w:eastAsia="en-US" w:bidi="ar-SA"/>
    </w:rPr>
  </w:style>
  <w:style w:type="character" w:customStyle="1" w:styleId="CharChar5">
    <w:name w:val="Char Char5"/>
    <w:locked/>
    <w:rsid w:val="003317AB"/>
    <w:rPr>
      <w:rFonts w:ascii="Arial" w:hAnsi="Arial" w:cs="Times New Roman"/>
      <w:b/>
      <w:bCs/>
      <w:sz w:val="24"/>
      <w:szCs w:val="24"/>
      <w:lang w:val="en-US" w:eastAsia="en-US" w:bidi="ar-SA"/>
    </w:rPr>
  </w:style>
  <w:style w:type="paragraph" w:customStyle="1" w:styleId="CM1">
    <w:name w:val="CM1"/>
    <w:basedOn w:val="Default"/>
    <w:next w:val="Default"/>
    <w:rsid w:val="003317AB"/>
    <w:rPr>
      <w:color w:val="auto"/>
    </w:rPr>
  </w:style>
  <w:style w:type="paragraph" w:customStyle="1" w:styleId="CM2">
    <w:name w:val="CM2"/>
    <w:basedOn w:val="Default"/>
    <w:next w:val="Default"/>
    <w:rsid w:val="003317AB"/>
    <w:rPr>
      <w:color w:val="auto"/>
    </w:rPr>
  </w:style>
  <w:style w:type="paragraph" w:customStyle="1" w:styleId="CM8">
    <w:name w:val="CM8"/>
    <w:basedOn w:val="Default"/>
    <w:next w:val="Default"/>
    <w:rsid w:val="003317AB"/>
    <w:rPr>
      <w:color w:val="auto"/>
    </w:rPr>
  </w:style>
  <w:style w:type="paragraph" w:customStyle="1" w:styleId="CM7">
    <w:name w:val="CM7"/>
    <w:basedOn w:val="Default"/>
    <w:next w:val="Default"/>
    <w:rsid w:val="003317AB"/>
    <w:pPr>
      <w:spacing w:line="233" w:lineRule="atLeast"/>
    </w:pPr>
    <w:rPr>
      <w:color w:val="auto"/>
    </w:rPr>
  </w:style>
  <w:style w:type="paragraph" w:customStyle="1" w:styleId="CM9">
    <w:name w:val="CM9"/>
    <w:basedOn w:val="Default"/>
    <w:next w:val="Default"/>
    <w:rsid w:val="003317AB"/>
    <w:pPr>
      <w:spacing w:line="231" w:lineRule="atLeast"/>
    </w:pPr>
    <w:rPr>
      <w:color w:val="auto"/>
    </w:rPr>
  </w:style>
  <w:style w:type="paragraph" w:customStyle="1" w:styleId="CM10">
    <w:name w:val="CM10"/>
    <w:basedOn w:val="Default"/>
    <w:next w:val="Default"/>
    <w:rsid w:val="003317AB"/>
    <w:rPr>
      <w:color w:val="auto"/>
    </w:rPr>
  </w:style>
  <w:style w:type="paragraph" w:customStyle="1" w:styleId="CM11">
    <w:name w:val="CM11"/>
    <w:basedOn w:val="Default"/>
    <w:next w:val="Default"/>
    <w:rsid w:val="003317AB"/>
    <w:pPr>
      <w:spacing w:line="231" w:lineRule="atLeast"/>
    </w:pPr>
    <w:rPr>
      <w:color w:val="auto"/>
    </w:rPr>
  </w:style>
  <w:style w:type="paragraph" w:customStyle="1" w:styleId="CM14">
    <w:name w:val="CM14"/>
    <w:basedOn w:val="Default"/>
    <w:next w:val="Default"/>
    <w:rsid w:val="003317AB"/>
    <w:pPr>
      <w:spacing w:line="258" w:lineRule="atLeast"/>
    </w:pPr>
    <w:rPr>
      <w:color w:val="auto"/>
    </w:rPr>
  </w:style>
  <w:style w:type="paragraph" w:customStyle="1" w:styleId="CM15">
    <w:name w:val="CM15"/>
    <w:basedOn w:val="Default"/>
    <w:next w:val="Default"/>
    <w:rsid w:val="003317AB"/>
    <w:pPr>
      <w:spacing w:line="233" w:lineRule="atLeast"/>
    </w:pPr>
    <w:rPr>
      <w:color w:val="auto"/>
    </w:rPr>
  </w:style>
  <w:style w:type="paragraph" w:customStyle="1" w:styleId="CM16">
    <w:name w:val="CM16"/>
    <w:basedOn w:val="Default"/>
    <w:next w:val="Default"/>
    <w:rsid w:val="003317AB"/>
    <w:pPr>
      <w:spacing w:line="336" w:lineRule="atLeast"/>
    </w:pPr>
    <w:rPr>
      <w:color w:val="auto"/>
    </w:rPr>
  </w:style>
  <w:style w:type="paragraph" w:customStyle="1" w:styleId="CM18">
    <w:name w:val="CM18"/>
    <w:basedOn w:val="Default"/>
    <w:next w:val="Default"/>
    <w:rsid w:val="003317AB"/>
    <w:pPr>
      <w:spacing w:line="326" w:lineRule="atLeast"/>
    </w:pPr>
    <w:rPr>
      <w:color w:val="auto"/>
    </w:rPr>
  </w:style>
  <w:style w:type="paragraph" w:customStyle="1" w:styleId="CM4">
    <w:name w:val="CM4"/>
    <w:basedOn w:val="Default"/>
    <w:next w:val="Default"/>
    <w:rsid w:val="003317AB"/>
    <w:pPr>
      <w:spacing w:line="231" w:lineRule="atLeast"/>
    </w:pPr>
    <w:rPr>
      <w:color w:val="auto"/>
    </w:rPr>
  </w:style>
  <w:style w:type="paragraph" w:customStyle="1" w:styleId="CM20">
    <w:name w:val="CM20"/>
    <w:basedOn w:val="Default"/>
    <w:next w:val="Default"/>
    <w:rsid w:val="003317AB"/>
    <w:pPr>
      <w:spacing w:line="231" w:lineRule="atLeast"/>
    </w:pPr>
    <w:rPr>
      <w:color w:val="auto"/>
    </w:rPr>
  </w:style>
  <w:style w:type="paragraph" w:customStyle="1" w:styleId="CM22">
    <w:name w:val="CM22"/>
    <w:basedOn w:val="Default"/>
    <w:next w:val="Default"/>
    <w:rsid w:val="003317AB"/>
    <w:pPr>
      <w:spacing w:line="231" w:lineRule="atLeast"/>
    </w:pPr>
    <w:rPr>
      <w:color w:val="auto"/>
    </w:rPr>
  </w:style>
  <w:style w:type="paragraph" w:customStyle="1" w:styleId="CM26">
    <w:name w:val="CM26"/>
    <w:basedOn w:val="Default"/>
    <w:next w:val="Default"/>
    <w:rsid w:val="003317AB"/>
    <w:pPr>
      <w:spacing w:line="231" w:lineRule="atLeast"/>
    </w:pPr>
    <w:rPr>
      <w:color w:val="auto"/>
    </w:rPr>
  </w:style>
  <w:style w:type="paragraph" w:customStyle="1" w:styleId="CM28">
    <w:name w:val="CM28"/>
    <w:basedOn w:val="Default"/>
    <w:next w:val="Default"/>
    <w:rsid w:val="003317AB"/>
    <w:rPr>
      <w:color w:val="auto"/>
    </w:rPr>
  </w:style>
  <w:style w:type="paragraph" w:customStyle="1" w:styleId="CM30">
    <w:name w:val="CM30"/>
    <w:basedOn w:val="Default"/>
    <w:next w:val="Default"/>
    <w:rsid w:val="003317AB"/>
    <w:pPr>
      <w:spacing w:line="236" w:lineRule="atLeast"/>
    </w:pPr>
    <w:rPr>
      <w:color w:val="auto"/>
    </w:rPr>
  </w:style>
  <w:style w:type="paragraph" w:customStyle="1" w:styleId="CM34">
    <w:name w:val="CM34"/>
    <w:basedOn w:val="Default"/>
    <w:next w:val="Default"/>
    <w:rsid w:val="003317AB"/>
    <w:pPr>
      <w:spacing w:line="231" w:lineRule="atLeast"/>
    </w:pPr>
    <w:rPr>
      <w:color w:val="auto"/>
    </w:rPr>
  </w:style>
  <w:style w:type="paragraph" w:customStyle="1" w:styleId="CM29">
    <w:name w:val="CM29"/>
    <w:basedOn w:val="Default"/>
    <w:next w:val="Default"/>
    <w:rsid w:val="003317AB"/>
    <w:pPr>
      <w:spacing w:line="233" w:lineRule="atLeast"/>
    </w:pPr>
    <w:rPr>
      <w:color w:val="auto"/>
    </w:rPr>
  </w:style>
  <w:style w:type="paragraph" w:customStyle="1" w:styleId="CM36">
    <w:name w:val="CM36"/>
    <w:basedOn w:val="Default"/>
    <w:next w:val="Default"/>
    <w:rsid w:val="003317AB"/>
    <w:pPr>
      <w:spacing w:line="231" w:lineRule="atLeast"/>
    </w:pPr>
    <w:rPr>
      <w:color w:val="auto"/>
    </w:rPr>
  </w:style>
  <w:style w:type="paragraph" w:customStyle="1" w:styleId="CM31">
    <w:name w:val="CM31"/>
    <w:basedOn w:val="Default"/>
    <w:next w:val="Default"/>
    <w:rsid w:val="003317AB"/>
    <w:pPr>
      <w:spacing w:line="233" w:lineRule="atLeast"/>
    </w:pPr>
    <w:rPr>
      <w:color w:val="auto"/>
    </w:rPr>
  </w:style>
  <w:style w:type="paragraph" w:customStyle="1" w:styleId="CM40">
    <w:name w:val="CM40"/>
    <w:basedOn w:val="Default"/>
    <w:next w:val="Default"/>
    <w:rsid w:val="003317AB"/>
    <w:pPr>
      <w:spacing w:line="238" w:lineRule="atLeast"/>
    </w:pPr>
    <w:rPr>
      <w:color w:val="auto"/>
    </w:rPr>
  </w:style>
  <w:style w:type="paragraph" w:customStyle="1" w:styleId="CM44">
    <w:name w:val="CM44"/>
    <w:basedOn w:val="Default"/>
    <w:next w:val="Default"/>
    <w:rsid w:val="003317AB"/>
    <w:pPr>
      <w:spacing w:line="231" w:lineRule="atLeast"/>
    </w:pPr>
    <w:rPr>
      <w:color w:val="auto"/>
    </w:rPr>
  </w:style>
  <w:style w:type="paragraph" w:customStyle="1" w:styleId="CM47">
    <w:name w:val="CM47"/>
    <w:basedOn w:val="Default"/>
    <w:next w:val="Default"/>
    <w:rsid w:val="003317AB"/>
    <w:pPr>
      <w:spacing w:line="231" w:lineRule="atLeast"/>
    </w:pPr>
    <w:rPr>
      <w:color w:val="auto"/>
    </w:rPr>
  </w:style>
  <w:style w:type="paragraph" w:customStyle="1" w:styleId="CM48">
    <w:name w:val="CM48"/>
    <w:basedOn w:val="Default"/>
    <w:next w:val="Default"/>
    <w:rsid w:val="003317AB"/>
    <w:pPr>
      <w:spacing w:line="231" w:lineRule="atLeast"/>
    </w:pPr>
    <w:rPr>
      <w:color w:val="auto"/>
    </w:rPr>
  </w:style>
  <w:style w:type="paragraph" w:customStyle="1" w:styleId="CM70">
    <w:name w:val="CM70"/>
    <w:basedOn w:val="Default"/>
    <w:next w:val="Default"/>
    <w:rsid w:val="003317AB"/>
    <w:rPr>
      <w:color w:val="auto"/>
    </w:rPr>
  </w:style>
  <w:style w:type="paragraph" w:customStyle="1" w:styleId="CM49">
    <w:name w:val="CM49"/>
    <w:basedOn w:val="Default"/>
    <w:next w:val="Default"/>
    <w:rsid w:val="003317AB"/>
    <w:pPr>
      <w:spacing w:line="231" w:lineRule="atLeast"/>
    </w:pPr>
    <w:rPr>
      <w:color w:val="auto"/>
    </w:rPr>
  </w:style>
  <w:style w:type="paragraph" w:customStyle="1" w:styleId="CM50">
    <w:name w:val="CM50"/>
    <w:basedOn w:val="Default"/>
    <w:next w:val="Default"/>
    <w:rsid w:val="003317AB"/>
    <w:pPr>
      <w:spacing w:line="231" w:lineRule="atLeast"/>
    </w:pPr>
    <w:rPr>
      <w:color w:val="auto"/>
    </w:rPr>
  </w:style>
  <w:style w:type="paragraph" w:customStyle="1" w:styleId="CM53">
    <w:name w:val="CM53"/>
    <w:basedOn w:val="Default"/>
    <w:next w:val="Default"/>
    <w:rsid w:val="003317AB"/>
    <w:pPr>
      <w:spacing w:line="336" w:lineRule="atLeast"/>
    </w:pPr>
    <w:rPr>
      <w:color w:val="auto"/>
    </w:rPr>
  </w:style>
  <w:style w:type="paragraph" w:customStyle="1" w:styleId="CM55">
    <w:name w:val="CM55"/>
    <w:basedOn w:val="Default"/>
    <w:next w:val="Default"/>
    <w:rsid w:val="003317AB"/>
    <w:pPr>
      <w:spacing w:line="336" w:lineRule="atLeast"/>
    </w:pPr>
    <w:rPr>
      <w:color w:val="auto"/>
    </w:rPr>
  </w:style>
  <w:style w:type="paragraph" w:customStyle="1" w:styleId="CM56">
    <w:name w:val="CM56"/>
    <w:basedOn w:val="Default"/>
    <w:next w:val="Default"/>
    <w:rsid w:val="003317AB"/>
    <w:rPr>
      <w:color w:val="auto"/>
    </w:rPr>
  </w:style>
  <w:style w:type="paragraph" w:customStyle="1" w:styleId="CM57">
    <w:name w:val="CM57"/>
    <w:basedOn w:val="Default"/>
    <w:next w:val="Default"/>
    <w:rsid w:val="003317AB"/>
    <w:rPr>
      <w:color w:val="auto"/>
    </w:rPr>
  </w:style>
  <w:style w:type="paragraph" w:customStyle="1" w:styleId="CM58">
    <w:name w:val="CM58"/>
    <w:basedOn w:val="Default"/>
    <w:next w:val="Default"/>
    <w:rsid w:val="003317AB"/>
    <w:rPr>
      <w:color w:val="auto"/>
    </w:rPr>
  </w:style>
  <w:style w:type="character" w:customStyle="1" w:styleId="CharChar4">
    <w:name w:val="Char Char4"/>
    <w:semiHidden/>
    <w:locked/>
    <w:rsid w:val="003317AB"/>
    <w:rPr>
      <w:rFonts w:ascii="Arial" w:hAnsi="Arial" w:cs="Times New Roman"/>
      <w:sz w:val="24"/>
      <w:szCs w:val="24"/>
      <w:lang w:val="en-US" w:eastAsia="en-US" w:bidi="ar-SA"/>
    </w:rPr>
  </w:style>
  <w:style w:type="character" w:customStyle="1" w:styleId="CharChar3">
    <w:name w:val="Char Char3"/>
    <w:semiHidden/>
    <w:locked/>
    <w:rsid w:val="003317AB"/>
    <w:rPr>
      <w:rFonts w:ascii="Arial" w:hAnsi="Arial" w:cs="Times New Roman"/>
      <w:b/>
      <w:sz w:val="22"/>
      <w:lang w:val="en-US" w:eastAsia="en-US" w:bidi="ar-SA"/>
    </w:rPr>
  </w:style>
  <w:style w:type="paragraph" w:styleId="EnvelopeReturn">
    <w:name w:val="envelope return"/>
    <w:basedOn w:val="Normal"/>
    <w:rsid w:val="003317AB"/>
    <w:rPr>
      <w:rFonts w:cs="Arial"/>
    </w:rPr>
  </w:style>
  <w:style w:type="character" w:customStyle="1" w:styleId="CharChar2">
    <w:name w:val="Char Char2"/>
    <w:locked/>
    <w:rsid w:val="003317AB"/>
    <w:rPr>
      <w:rFonts w:ascii="Arial" w:hAnsi="Arial" w:cs="Arial"/>
      <w:lang w:val="en-US" w:eastAsia="en-US" w:bidi="ar-SA"/>
    </w:rPr>
  </w:style>
  <w:style w:type="character" w:customStyle="1" w:styleId="CharChar1">
    <w:name w:val="Char Char1"/>
    <w:semiHidden/>
    <w:locked/>
    <w:rsid w:val="003317AB"/>
    <w:rPr>
      <w:rFonts w:ascii="Tahoma" w:hAnsi="Tahoma" w:cs="Tahoma"/>
      <w:sz w:val="16"/>
      <w:szCs w:val="16"/>
      <w:lang w:val="en-US" w:eastAsia="en-US" w:bidi="ar-SA"/>
    </w:rPr>
  </w:style>
  <w:style w:type="character" w:customStyle="1" w:styleId="CharChar">
    <w:name w:val="Char Char"/>
    <w:locked/>
    <w:rsid w:val="003317AB"/>
    <w:rPr>
      <w:rFonts w:cs="Times New Roman"/>
      <w:lang w:val="en-US" w:eastAsia="en-US" w:bidi="ar-SA"/>
    </w:rPr>
  </w:style>
  <w:style w:type="character" w:customStyle="1" w:styleId="CharChar14">
    <w:name w:val="Char Char14"/>
    <w:locked/>
    <w:rsid w:val="003317AB"/>
    <w:rPr>
      <w:rFonts w:cs="Times New Roman"/>
      <w:lang w:val="en-US" w:eastAsia="en-US" w:bidi="ar-SA"/>
    </w:rPr>
  </w:style>
  <w:style w:type="paragraph" w:styleId="TOCHeading">
    <w:name w:val="TOC Heading"/>
    <w:basedOn w:val="Heading1"/>
    <w:next w:val="Normal"/>
    <w:uiPriority w:val="39"/>
    <w:unhideWhenUsed/>
    <w:qFormat/>
    <w:rsid w:val="005E2AFC"/>
    <w:pPr>
      <w:outlineLvl w:val="9"/>
    </w:pPr>
  </w:style>
  <w:style w:type="paragraph" w:styleId="TOC2">
    <w:name w:val="toc 2"/>
    <w:basedOn w:val="Normal"/>
    <w:next w:val="Normal"/>
    <w:autoRedefine/>
    <w:uiPriority w:val="39"/>
    <w:unhideWhenUsed/>
    <w:rsid w:val="003317AB"/>
    <w:pPr>
      <w:spacing w:after="100"/>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rsid w:val="00757565"/>
    <w:pPr>
      <w:tabs>
        <w:tab w:val="right" w:leader="dot" w:pos="9360"/>
      </w:tabs>
      <w:spacing w:after="100"/>
    </w:pPr>
    <w:rPr>
      <w:rFonts w:eastAsia="MS Mincho" w:cs="Arial"/>
      <w:szCs w:val="22"/>
      <w:lang w:eastAsia="ja-JP"/>
    </w:rPr>
  </w:style>
  <w:style w:type="paragraph" w:styleId="TOC3">
    <w:name w:val="toc 3"/>
    <w:basedOn w:val="Normal"/>
    <w:next w:val="Normal"/>
    <w:autoRedefine/>
    <w:uiPriority w:val="39"/>
    <w:unhideWhenUsed/>
    <w:rsid w:val="003317AB"/>
    <w:pPr>
      <w:tabs>
        <w:tab w:val="right" w:leader="dot" w:pos="9360"/>
      </w:tabs>
      <w:spacing w:after="100"/>
      <w:ind w:left="900"/>
    </w:pPr>
    <w:rPr>
      <w:rFonts w:ascii="Calibri" w:eastAsia="MS Mincho" w:hAnsi="Calibri" w:cs="Arial"/>
      <w:sz w:val="22"/>
      <w:szCs w:val="22"/>
      <w:lang w:eastAsia="ja-JP"/>
    </w:rPr>
  </w:style>
  <w:style w:type="character" w:styleId="CommentReference">
    <w:name w:val="annotation reference"/>
    <w:basedOn w:val="DefaultParagraphFont"/>
    <w:uiPriority w:val="99"/>
    <w:semiHidden/>
    <w:unhideWhenUsed/>
    <w:rsid w:val="00510C38"/>
    <w:rPr>
      <w:sz w:val="16"/>
      <w:szCs w:val="16"/>
    </w:rPr>
  </w:style>
  <w:style w:type="paragraph" w:styleId="CommentText">
    <w:name w:val="annotation text"/>
    <w:basedOn w:val="Normal"/>
    <w:link w:val="CommentTextChar"/>
    <w:uiPriority w:val="99"/>
    <w:semiHidden/>
    <w:unhideWhenUsed/>
    <w:rsid w:val="00510C38"/>
  </w:style>
  <w:style w:type="character" w:customStyle="1" w:styleId="CommentTextChar">
    <w:name w:val="Comment Text Char"/>
    <w:basedOn w:val="DefaultParagraphFont"/>
    <w:link w:val="CommentText"/>
    <w:uiPriority w:val="99"/>
    <w:semiHidden/>
    <w:rsid w:val="00510C3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0C38"/>
    <w:rPr>
      <w:b/>
      <w:bCs/>
    </w:rPr>
  </w:style>
  <w:style w:type="character" w:customStyle="1" w:styleId="CommentSubjectChar">
    <w:name w:val="Comment Subject Char"/>
    <w:basedOn w:val="CommentTextChar"/>
    <w:link w:val="CommentSubject"/>
    <w:uiPriority w:val="99"/>
    <w:semiHidden/>
    <w:rsid w:val="00510C38"/>
    <w:rPr>
      <w:rFonts w:ascii="Arial" w:eastAsia="Times New Roman" w:hAnsi="Arial" w:cs="Times New Roman"/>
      <w:b/>
      <w:bCs/>
      <w:sz w:val="20"/>
      <w:szCs w:val="20"/>
    </w:rPr>
  </w:style>
  <w:style w:type="paragraph" w:styleId="Caption">
    <w:name w:val="caption"/>
    <w:basedOn w:val="Normal"/>
    <w:next w:val="Normal"/>
    <w:uiPriority w:val="35"/>
    <w:semiHidden/>
    <w:unhideWhenUsed/>
    <w:qFormat/>
    <w:rsid w:val="005E2AFC"/>
    <w:rPr>
      <w:b/>
      <w:bCs/>
      <w:color w:val="365F91" w:themeColor="accent1" w:themeShade="BF"/>
      <w:sz w:val="16"/>
      <w:szCs w:val="16"/>
    </w:rPr>
  </w:style>
  <w:style w:type="paragraph" w:styleId="Title">
    <w:name w:val="Title"/>
    <w:basedOn w:val="Normal"/>
    <w:next w:val="Normal"/>
    <w:link w:val="TitleChar"/>
    <w:uiPriority w:val="10"/>
    <w:qFormat/>
    <w:rsid w:val="005E2AF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5E2AF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5E2AF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E2AFC"/>
    <w:rPr>
      <w:caps/>
      <w:color w:val="595959" w:themeColor="text1" w:themeTint="A6"/>
      <w:spacing w:val="10"/>
      <w:sz w:val="21"/>
      <w:szCs w:val="21"/>
    </w:rPr>
  </w:style>
  <w:style w:type="character" w:styleId="Strong">
    <w:name w:val="Strong"/>
    <w:uiPriority w:val="22"/>
    <w:qFormat/>
    <w:rsid w:val="005E2AFC"/>
    <w:rPr>
      <w:b/>
      <w:bCs/>
    </w:rPr>
  </w:style>
  <w:style w:type="character" w:styleId="Emphasis">
    <w:name w:val="Emphasis"/>
    <w:uiPriority w:val="20"/>
    <w:qFormat/>
    <w:rsid w:val="005E2AFC"/>
    <w:rPr>
      <w:caps/>
      <w:color w:val="243F60" w:themeColor="accent1" w:themeShade="7F"/>
      <w:spacing w:val="5"/>
    </w:rPr>
  </w:style>
  <w:style w:type="paragraph" w:styleId="NoSpacing">
    <w:name w:val="No Spacing"/>
    <w:uiPriority w:val="1"/>
    <w:qFormat/>
    <w:rsid w:val="005E2AFC"/>
    <w:pPr>
      <w:spacing w:after="0" w:line="240" w:lineRule="auto"/>
    </w:pPr>
  </w:style>
  <w:style w:type="paragraph" w:styleId="Quote">
    <w:name w:val="Quote"/>
    <w:basedOn w:val="Normal"/>
    <w:next w:val="Normal"/>
    <w:link w:val="QuoteChar"/>
    <w:uiPriority w:val="29"/>
    <w:qFormat/>
    <w:rsid w:val="005E2AFC"/>
    <w:rPr>
      <w:i/>
      <w:iCs/>
      <w:sz w:val="24"/>
      <w:szCs w:val="24"/>
    </w:rPr>
  </w:style>
  <w:style w:type="character" w:customStyle="1" w:styleId="QuoteChar">
    <w:name w:val="Quote Char"/>
    <w:basedOn w:val="DefaultParagraphFont"/>
    <w:link w:val="Quote"/>
    <w:uiPriority w:val="29"/>
    <w:rsid w:val="005E2AFC"/>
    <w:rPr>
      <w:i/>
      <w:iCs/>
      <w:sz w:val="24"/>
      <w:szCs w:val="24"/>
    </w:rPr>
  </w:style>
  <w:style w:type="paragraph" w:styleId="IntenseQuote">
    <w:name w:val="Intense Quote"/>
    <w:basedOn w:val="Normal"/>
    <w:next w:val="Normal"/>
    <w:link w:val="IntenseQuoteChar"/>
    <w:uiPriority w:val="30"/>
    <w:qFormat/>
    <w:rsid w:val="005E2AF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5E2AFC"/>
    <w:rPr>
      <w:color w:val="4F81BD" w:themeColor="accent1"/>
      <w:sz w:val="24"/>
      <w:szCs w:val="24"/>
    </w:rPr>
  </w:style>
  <w:style w:type="character" w:styleId="SubtleEmphasis">
    <w:name w:val="Subtle Emphasis"/>
    <w:uiPriority w:val="19"/>
    <w:qFormat/>
    <w:rsid w:val="005E2AFC"/>
    <w:rPr>
      <w:i/>
      <w:iCs/>
      <w:color w:val="243F60" w:themeColor="accent1" w:themeShade="7F"/>
    </w:rPr>
  </w:style>
  <w:style w:type="character" w:styleId="IntenseEmphasis">
    <w:name w:val="Intense Emphasis"/>
    <w:uiPriority w:val="21"/>
    <w:qFormat/>
    <w:rsid w:val="005E2AFC"/>
    <w:rPr>
      <w:b/>
      <w:bCs/>
      <w:caps/>
      <w:color w:val="243F60" w:themeColor="accent1" w:themeShade="7F"/>
      <w:spacing w:val="10"/>
    </w:rPr>
  </w:style>
  <w:style w:type="character" w:styleId="SubtleReference">
    <w:name w:val="Subtle Reference"/>
    <w:uiPriority w:val="31"/>
    <w:qFormat/>
    <w:rsid w:val="005E2AFC"/>
    <w:rPr>
      <w:b/>
      <w:bCs/>
      <w:color w:val="4F81BD" w:themeColor="accent1"/>
    </w:rPr>
  </w:style>
  <w:style w:type="character" w:styleId="IntenseReference">
    <w:name w:val="Intense Reference"/>
    <w:uiPriority w:val="32"/>
    <w:qFormat/>
    <w:rsid w:val="005E2AFC"/>
    <w:rPr>
      <w:b/>
      <w:bCs/>
      <w:i/>
      <w:iCs/>
      <w:caps/>
      <w:color w:val="4F81BD" w:themeColor="accent1"/>
    </w:rPr>
  </w:style>
  <w:style w:type="character" w:styleId="BookTitle">
    <w:name w:val="Book Title"/>
    <w:uiPriority w:val="33"/>
    <w:qFormat/>
    <w:rsid w:val="005E2AFC"/>
    <w:rPr>
      <w:b/>
      <w:bCs/>
      <w:i/>
      <w:iCs/>
      <w:spacing w:val="0"/>
    </w:rPr>
  </w:style>
  <w:style w:type="paragraph" w:styleId="NormalWeb">
    <w:name w:val="Normal (Web)"/>
    <w:basedOn w:val="Normal"/>
    <w:uiPriority w:val="99"/>
    <w:semiHidden/>
    <w:unhideWhenUsed/>
    <w:rsid w:val="001967CE"/>
    <w:pPr>
      <w:spacing w:beforeAutospacing="1" w:after="100" w:afterAutospacing="1" w:line="240" w:lineRule="auto"/>
    </w:pPr>
    <w:rPr>
      <w:rFonts w:ascii="Times New Roman" w:eastAsia="Times New Roman" w:hAnsi="Times New Roman" w:cs="Times New Roman"/>
      <w:sz w:val="24"/>
      <w:szCs w:val="24"/>
    </w:rPr>
  </w:style>
  <w:style w:type="character" w:customStyle="1" w:styleId="ppsbody">
    <w:name w:val="pps_body"/>
    <w:basedOn w:val="DefaultParagraphFont"/>
    <w:rsid w:val="001967CE"/>
  </w:style>
  <w:style w:type="table" w:customStyle="1" w:styleId="PlainTable31">
    <w:name w:val="Plain Table 31"/>
    <w:basedOn w:val="TableNormal"/>
    <w:uiPriority w:val="43"/>
    <w:rsid w:val="00AE63D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basedOn w:val="DefaultParagraphFont"/>
    <w:link w:val="ListParagraph"/>
    <w:uiPriority w:val="34"/>
    <w:locked/>
    <w:rsid w:val="00B5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1096">
      <w:bodyDiv w:val="1"/>
      <w:marLeft w:val="0"/>
      <w:marRight w:val="0"/>
      <w:marTop w:val="0"/>
      <w:marBottom w:val="0"/>
      <w:divBdr>
        <w:top w:val="none" w:sz="0" w:space="0" w:color="auto"/>
        <w:left w:val="none" w:sz="0" w:space="0" w:color="auto"/>
        <w:bottom w:val="none" w:sz="0" w:space="0" w:color="auto"/>
        <w:right w:val="none" w:sz="0" w:space="0" w:color="auto"/>
      </w:divBdr>
    </w:div>
    <w:div w:id="274555395">
      <w:bodyDiv w:val="1"/>
      <w:marLeft w:val="0"/>
      <w:marRight w:val="0"/>
      <w:marTop w:val="0"/>
      <w:marBottom w:val="0"/>
      <w:divBdr>
        <w:top w:val="none" w:sz="0" w:space="0" w:color="auto"/>
        <w:left w:val="none" w:sz="0" w:space="0" w:color="auto"/>
        <w:bottom w:val="none" w:sz="0" w:space="0" w:color="auto"/>
        <w:right w:val="none" w:sz="0" w:space="0" w:color="auto"/>
      </w:divBdr>
      <w:divsChild>
        <w:div w:id="2010937816">
          <w:marLeft w:val="0"/>
          <w:marRight w:val="0"/>
          <w:marTop w:val="0"/>
          <w:marBottom w:val="0"/>
          <w:divBdr>
            <w:top w:val="none" w:sz="0" w:space="0" w:color="auto"/>
            <w:left w:val="none" w:sz="0" w:space="0" w:color="auto"/>
            <w:bottom w:val="none" w:sz="0" w:space="0" w:color="auto"/>
            <w:right w:val="none" w:sz="0" w:space="0" w:color="auto"/>
          </w:divBdr>
          <w:divsChild>
            <w:div w:id="191919716">
              <w:marLeft w:val="-225"/>
              <w:marRight w:val="-225"/>
              <w:marTop w:val="0"/>
              <w:marBottom w:val="0"/>
              <w:divBdr>
                <w:top w:val="none" w:sz="0" w:space="0" w:color="auto"/>
                <w:left w:val="none" w:sz="0" w:space="0" w:color="auto"/>
                <w:bottom w:val="none" w:sz="0" w:space="0" w:color="auto"/>
                <w:right w:val="none" w:sz="0" w:space="0" w:color="auto"/>
              </w:divBdr>
              <w:divsChild>
                <w:div w:id="1500078681">
                  <w:marLeft w:val="0"/>
                  <w:marRight w:val="0"/>
                  <w:marTop w:val="0"/>
                  <w:marBottom w:val="0"/>
                  <w:divBdr>
                    <w:top w:val="none" w:sz="0" w:space="0" w:color="auto"/>
                    <w:left w:val="none" w:sz="0" w:space="0" w:color="auto"/>
                    <w:bottom w:val="none" w:sz="0" w:space="0" w:color="auto"/>
                    <w:right w:val="none" w:sz="0" w:space="0" w:color="auto"/>
                  </w:divBdr>
                  <w:divsChild>
                    <w:div w:id="1094324711">
                      <w:marLeft w:val="-225"/>
                      <w:marRight w:val="-225"/>
                      <w:marTop w:val="0"/>
                      <w:marBottom w:val="0"/>
                      <w:divBdr>
                        <w:top w:val="none" w:sz="0" w:space="0" w:color="auto"/>
                        <w:left w:val="none" w:sz="0" w:space="0" w:color="auto"/>
                        <w:bottom w:val="none" w:sz="0" w:space="0" w:color="auto"/>
                        <w:right w:val="none" w:sz="0" w:space="0" w:color="auto"/>
                      </w:divBdr>
                      <w:divsChild>
                        <w:div w:id="2066297311">
                          <w:marLeft w:val="0"/>
                          <w:marRight w:val="0"/>
                          <w:marTop w:val="0"/>
                          <w:marBottom w:val="0"/>
                          <w:divBdr>
                            <w:top w:val="none" w:sz="0" w:space="0" w:color="auto"/>
                            <w:left w:val="none" w:sz="0" w:space="0" w:color="auto"/>
                            <w:bottom w:val="none" w:sz="0" w:space="0" w:color="auto"/>
                            <w:right w:val="none" w:sz="0" w:space="0" w:color="auto"/>
                          </w:divBdr>
                          <w:divsChild>
                            <w:div w:id="20512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927029">
      <w:bodyDiv w:val="1"/>
      <w:marLeft w:val="0"/>
      <w:marRight w:val="0"/>
      <w:marTop w:val="0"/>
      <w:marBottom w:val="0"/>
      <w:divBdr>
        <w:top w:val="none" w:sz="0" w:space="0" w:color="auto"/>
        <w:left w:val="none" w:sz="0" w:space="0" w:color="auto"/>
        <w:bottom w:val="none" w:sz="0" w:space="0" w:color="auto"/>
        <w:right w:val="none" w:sz="0" w:space="0" w:color="auto"/>
      </w:divBdr>
    </w:div>
    <w:div w:id="454718643">
      <w:bodyDiv w:val="1"/>
      <w:marLeft w:val="0"/>
      <w:marRight w:val="0"/>
      <w:marTop w:val="0"/>
      <w:marBottom w:val="0"/>
      <w:divBdr>
        <w:top w:val="none" w:sz="0" w:space="0" w:color="auto"/>
        <w:left w:val="none" w:sz="0" w:space="0" w:color="auto"/>
        <w:bottom w:val="none" w:sz="0" w:space="0" w:color="auto"/>
        <w:right w:val="none" w:sz="0" w:space="0" w:color="auto"/>
      </w:divBdr>
    </w:div>
    <w:div w:id="606547004">
      <w:bodyDiv w:val="1"/>
      <w:marLeft w:val="0"/>
      <w:marRight w:val="0"/>
      <w:marTop w:val="0"/>
      <w:marBottom w:val="0"/>
      <w:divBdr>
        <w:top w:val="none" w:sz="0" w:space="0" w:color="auto"/>
        <w:left w:val="none" w:sz="0" w:space="0" w:color="auto"/>
        <w:bottom w:val="none" w:sz="0" w:space="0" w:color="auto"/>
        <w:right w:val="none" w:sz="0" w:space="0" w:color="auto"/>
      </w:divBdr>
    </w:div>
    <w:div w:id="845821691">
      <w:bodyDiv w:val="1"/>
      <w:marLeft w:val="0"/>
      <w:marRight w:val="0"/>
      <w:marTop w:val="0"/>
      <w:marBottom w:val="0"/>
      <w:divBdr>
        <w:top w:val="none" w:sz="0" w:space="0" w:color="auto"/>
        <w:left w:val="none" w:sz="0" w:space="0" w:color="auto"/>
        <w:bottom w:val="none" w:sz="0" w:space="0" w:color="auto"/>
        <w:right w:val="none" w:sz="0" w:space="0" w:color="auto"/>
      </w:divBdr>
    </w:div>
    <w:div w:id="1003976003">
      <w:bodyDiv w:val="1"/>
      <w:marLeft w:val="0"/>
      <w:marRight w:val="0"/>
      <w:marTop w:val="0"/>
      <w:marBottom w:val="0"/>
      <w:divBdr>
        <w:top w:val="none" w:sz="0" w:space="0" w:color="auto"/>
        <w:left w:val="none" w:sz="0" w:space="0" w:color="auto"/>
        <w:bottom w:val="none" w:sz="0" w:space="0" w:color="auto"/>
        <w:right w:val="none" w:sz="0" w:space="0" w:color="auto"/>
      </w:divBdr>
    </w:div>
    <w:div w:id="13644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yperlink" Target="https://www2.ed.gov/policy/elsec/leg/essa/guidanceuseseinvestment.pdf" TargetMode="External"/><Relationship Id="rId26" Type="http://schemas.openxmlformats.org/officeDocument/2006/relationships/hyperlink" Target="https://www.oregon.gov/ode/schools-and-districts/grants/ESEA/Pages/Private-Schools.aspx" TargetMode="External"/><Relationship Id="rId39" Type="http://schemas.openxmlformats.org/officeDocument/2006/relationships/hyperlink" Target="mailto:ann.kaltenbach@state.or.us" TargetMode="External"/><Relationship Id="rId21" Type="http://schemas.openxmlformats.org/officeDocument/2006/relationships/hyperlink" Target="https://oregon.gov/ode/schools-and-districts/grants/ESEA/21stCCLC/Documents/Budget%20Program%20Spending%20Form%20-%20Attachment%208%20in%20Excel.xlsx" TargetMode="External"/><Relationship Id="rId34" Type="http://schemas.openxmlformats.org/officeDocument/2006/relationships/hyperlink" Target="https://oregon.gov/ode/schools-and-districts/grants/ESEA/21stCCLC/Documents/Budget%20Program%20Spending%20Form%20-%20Attachment%208%20in%20Excel.xlsx"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regon.gov/ode/rules-and-policies/ESSA/Pages/default.aspx" TargetMode="External"/><Relationship Id="rId20" Type="http://schemas.openxmlformats.org/officeDocument/2006/relationships/hyperlink" Target="https://www.oregon.gov/ode/schools-and-districts/grants/ESEA/21stCCLC/Pages/Grants-Guidance.aspx" TargetMode="External"/><Relationship Id="rId29" Type="http://schemas.openxmlformats.org/officeDocument/2006/relationships/hyperlink" Target="https://www.oregon.gov/ode/students-and-family/childnutrition/SNP/Pages/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oregon.gov/ode/schools-and-districts/grants/ESEA/21stCCLC/Pages/Grants-Guidance.aspx" TargetMode="External"/><Relationship Id="rId32" Type="http://schemas.openxmlformats.org/officeDocument/2006/relationships/hyperlink" Target="http://www.ode.state.or.us/search/results/?id=151" TargetMode="External"/><Relationship Id="rId37" Type="http://schemas.openxmlformats.org/officeDocument/2006/relationships/hyperlink" Target="http://www.oregonlaws.org/ors/326.60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odefs/eii/A-6%20School%20Improvement%20&amp;%20Accountability/_21st%20CCLC%20NEW/2018%2021st%20CCLC%20RFA/ann.kaltenbach@state.or.us" TargetMode="External"/><Relationship Id="rId23" Type="http://schemas.openxmlformats.org/officeDocument/2006/relationships/hyperlink" Target="file://odefs/eii/A-6%20School%20Improvement%20&amp;%20Accountability/_21st%20CCLC%20NEW/2018%2021st%20CCLC%20RFA/ann.kaltenbach@state.or.us" TargetMode="External"/><Relationship Id="rId28" Type="http://schemas.openxmlformats.org/officeDocument/2006/relationships/hyperlink" Target="https://oregon.gov/ode/schools-and-districts/grants/ESEA/21stCCLC/Documents/Budget%20Program%20Spending%20Form%20-%20Attachment%208%20in%20Excel.xlsx" TargetMode="External"/><Relationship Id="rId36" Type="http://schemas.openxmlformats.org/officeDocument/2006/relationships/hyperlink" Target="http://www.oregonlaws.org/ors/326.603" TargetMode="External"/><Relationship Id="rId10" Type="http://schemas.openxmlformats.org/officeDocument/2006/relationships/hyperlink" Target="https://www.oregon.gov/ode/Pages/default.aspx" TargetMode="External"/><Relationship Id="rId19" Type="http://schemas.openxmlformats.org/officeDocument/2006/relationships/hyperlink" Target="https://www.oregon.gov/ode/about-us/Documents/Pages%20from%201170823_ODE_Strategic%20Plan%208.5x11_2016%20V7-5%20Goals.pdf" TargetMode="External"/><Relationship Id="rId31" Type="http://schemas.openxmlformats.org/officeDocument/2006/relationships/hyperlink" Target="http://www.ode.state.or.us/pubs/eii/ctebrief.pdf"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mailto:ann.kaltenbach@state.or.us" TargetMode="External"/><Relationship Id="rId27" Type="http://schemas.openxmlformats.org/officeDocument/2006/relationships/hyperlink" Target="https://www.oregon.gov/ode/students-and-family/childnutrition/SNP/Pages/default.aspx" TargetMode="External"/><Relationship Id="rId30" Type="http://schemas.openxmlformats.org/officeDocument/2006/relationships/hyperlink" Target="http://www.ode.state.or.us/opportunities/grants/nclb/title_iv/b_comlearning/cte-good-practice-resource-list.docx" TargetMode="External"/><Relationship Id="rId35" Type="http://schemas.openxmlformats.org/officeDocument/2006/relationships/hyperlink" Target="http://www2.ed.gov/policy/elsec/leg/esea02/pg2.html" TargetMode="Externa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odefs/eii/A-6%20School%20Improvement%20&amp;%20Accountability/_21st%20CCLC%20NEW/2018%2021st%20CCLC%20RFA/ann.kaltenbach@state.or.us" TargetMode="External"/><Relationship Id="rId17" Type="http://schemas.openxmlformats.org/officeDocument/2006/relationships/hyperlink" Target="https://www.oregon.gov/ode/rules-and-policies/ESSA/Pages/default.aspx" TargetMode="External"/><Relationship Id="rId25" Type="http://schemas.openxmlformats.org/officeDocument/2006/relationships/hyperlink" Target="http://www.ode.state.or.us/opportunities/grants/nclb/title_iv/b_comlearning/ell-good-practice-resource-list.docx" TargetMode="External"/><Relationship Id="rId33" Type="http://schemas.openxmlformats.org/officeDocument/2006/relationships/hyperlink" Target="https://oregon.gov/ode/schools-and-districts/grants/ESEA/21stCCLC/Documents/Budget%20Program%20Spending%20Form%20-%20Attachment%208%20in%20Excel.xlsx" TargetMode="External"/><Relationship Id="rId38" Type="http://schemas.openxmlformats.org/officeDocument/2006/relationships/hyperlink" Target="https://oregon.gov/ode/schools-and-districts/grants/ESEA/21stCCLC/Documents/Budget%20Program%20Spending%20Form%20-%20Attachment%208%20in%20Exce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345d184-27b8-437f-8d85-a5954c579939">2018-06-28T19:08:43+00:00</Remediation_x0020_Date>
    <Estimated_x0020_Creation_x0020_Date xmlns="2345d184-27b8-437f-8d85-a5954c579939" xsi:nil="true"/>
    <Priority xmlns="2345d184-27b8-437f-8d85-a5954c579939">New</Priorit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04F43759CC7049ADC64DAB284B6313" ma:contentTypeVersion="8" ma:contentTypeDescription="Create a new document." ma:contentTypeScope="" ma:versionID="be83a4506582e519e0e0b782fd447510">
  <xsd:schema xmlns:xsd="http://www.w3.org/2001/XMLSchema" xmlns:xs="http://www.w3.org/2001/XMLSchema" xmlns:p="http://schemas.microsoft.com/office/2006/metadata/properties" xmlns:ns1="http://schemas.microsoft.com/sharepoint/v3" xmlns:ns2="2345d184-27b8-437f-8d85-a5954c579939" xmlns:ns3="54031767-dd6d-417c-ab73-583408f47564" targetNamespace="http://schemas.microsoft.com/office/2006/metadata/properties" ma:root="true" ma:fieldsID="fd6a4ce988fc35fe6159268e32b8a8b1" ns1:_="" ns2:_="" ns3:_="">
    <xsd:import namespace="http://schemas.microsoft.com/sharepoint/v3"/>
    <xsd:import namespace="2345d184-27b8-437f-8d85-a5954c57993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45d184-27b8-437f-8d85-a5954c57993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CD63B-289A-4822-8C5A-3A1825B054A2}"/>
</file>

<file path=customXml/itemProps2.xml><?xml version="1.0" encoding="utf-8"?>
<ds:datastoreItem xmlns:ds="http://schemas.openxmlformats.org/officeDocument/2006/customXml" ds:itemID="{36505F77-78B4-4BD4-985D-FD9D8CF57C3B}"/>
</file>

<file path=customXml/itemProps3.xml><?xml version="1.0" encoding="utf-8"?>
<ds:datastoreItem xmlns:ds="http://schemas.openxmlformats.org/officeDocument/2006/customXml" ds:itemID="{41E0C019-C21B-450E-9967-84D1464A5658}"/>
</file>

<file path=customXml/itemProps4.xml><?xml version="1.0" encoding="utf-8"?>
<ds:datastoreItem xmlns:ds="http://schemas.openxmlformats.org/officeDocument/2006/customXml" ds:itemID="{DE20C57E-FCA7-48BB-8A7C-3F68B094B955}"/>
</file>

<file path=docProps/app.xml><?xml version="1.0" encoding="utf-8"?>
<Properties xmlns="http://schemas.openxmlformats.org/officeDocument/2006/extended-properties" xmlns:vt="http://schemas.openxmlformats.org/officeDocument/2006/docPropsVTypes">
  <Template>Normal.dotm</Template>
  <TotalTime>0</TotalTime>
  <Pages>1</Pages>
  <Words>14524</Words>
  <Characters>82789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"gwynnr"</dc:creator>
  <cp:lastModifiedBy>SWOPE Emily - ODE</cp:lastModifiedBy>
  <cp:revision>3</cp:revision>
  <cp:lastPrinted>2018-04-03T21:48:00Z</cp:lastPrinted>
  <dcterms:created xsi:type="dcterms:W3CDTF">2018-04-03T23:28:00Z</dcterms:created>
  <dcterms:modified xsi:type="dcterms:W3CDTF">2018-04-03T23:28:00Z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0x0101007D04F43759CC7049ADC64DAB284B6313</vt:lpwstr>
  </property>
</Properties>
</file>