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C5D8" w14:textId="2DB68653" w:rsidR="00B00F77" w:rsidRPr="00EC639A" w:rsidRDefault="0047404F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</w:t>
      </w:r>
      <w:r w:rsidR="00F65B55">
        <w:rPr>
          <w:b/>
          <w:color w:val="4F81BD" w:themeColor="accent1"/>
          <w:sz w:val="36"/>
          <w:szCs w:val="36"/>
        </w:rPr>
        <w:t>5</w:t>
      </w:r>
      <w:r>
        <w:rPr>
          <w:b/>
          <w:color w:val="4F81BD" w:themeColor="accent1"/>
          <w:sz w:val="36"/>
          <w:szCs w:val="36"/>
        </w:rPr>
        <w:t>-202</w:t>
      </w:r>
      <w:r w:rsidR="00F65B55">
        <w:rPr>
          <w:b/>
          <w:color w:val="4F81BD" w:themeColor="accent1"/>
          <w:sz w:val="36"/>
          <w:szCs w:val="36"/>
        </w:rPr>
        <w:t>6</w:t>
      </w:r>
      <w:r w:rsidR="00113C3E">
        <w:rPr>
          <w:b/>
          <w:color w:val="4F81BD" w:themeColor="accent1"/>
          <w:sz w:val="36"/>
          <w:szCs w:val="36"/>
        </w:rPr>
        <w:t xml:space="preserve"> Title V-B RLIS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14:paraId="16673B31" w14:textId="71DADEAD" w:rsidR="00492057" w:rsidRPr="004F6460" w:rsidRDefault="00492057" w:rsidP="00492057">
      <w:pPr>
        <w:pStyle w:val="Subtitle"/>
        <w:jc w:val="center"/>
        <w:rPr>
          <w:b/>
          <w:bCs/>
          <w:color w:val="000000" w:themeColor="text1"/>
          <w:sz w:val="28"/>
          <w:szCs w:val="28"/>
        </w:rPr>
      </w:pPr>
      <w:r w:rsidRPr="00854423">
        <w:rPr>
          <w:b/>
          <w:bCs/>
          <w:color w:val="000000" w:themeColor="text1"/>
          <w:sz w:val="28"/>
          <w:szCs w:val="28"/>
        </w:rPr>
        <w:t xml:space="preserve">Revised </w:t>
      </w:r>
      <w:r>
        <w:rPr>
          <w:b/>
          <w:bCs/>
          <w:color w:val="000000" w:themeColor="text1"/>
          <w:sz w:val="28"/>
          <w:szCs w:val="28"/>
        </w:rPr>
        <w:t>February 1</w:t>
      </w:r>
      <w:r w:rsidR="004E3D58">
        <w:rPr>
          <w:b/>
          <w:bCs/>
          <w:color w:val="000000" w:themeColor="text1"/>
          <w:sz w:val="28"/>
          <w:szCs w:val="28"/>
        </w:rPr>
        <w:t>7</w:t>
      </w:r>
      <w:r>
        <w:rPr>
          <w:b/>
          <w:bCs/>
          <w:color w:val="000000" w:themeColor="text1"/>
          <w:sz w:val="28"/>
          <w:szCs w:val="28"/>
        </w:rPr>
        <w:t>, 2026</w:t>
      </w:r>
    </w:p>
    <w:p w14:paraId="626CB00E" w14:textId="77777777" w:rsidR="00A05ECF" w:rsidRDefault="00A05ECF" w:rsidP="00A05ECF">
      <w:pPr>
        <w:spacing w:after="0"/>
        <w:jc w:val="center"/>
      </w:pPr>
    </w:p>
    <w:p w14:paraId="7EAAF8F4" w14:textId="568FC2D6" w:rsidR="00E02B05" w:rsidRDefault="00A612F5" w:rsidP="00E02B05">
      <w:pPr>
        <w:spacing w:after="0"/>
      </w:pPr>
      <w:r>
        <w:t xml:space="preserve">The Title V-B </w:t>
      </w:r>
      <w:r w:rsidR="00E02B05" w:rsidRPr="00E02B05">
        <w:t>Rural Education Achievement</w:t>
      </w:r>
      <w:r>
        <w:t xml:space="preserve"> Programs (REAP)</w:t>
      </w:r>
      <w:r w:rsidR="00E02B05" w:rsidRPr="00E02B05">
        <w:t xml:space="preserve"> are designed to help rural </w:t>
      </w:r>
      <w:r w:rsidR="00E02B05">
        <w:t>local education agencies (LEAs)</w:t>
      </w:r>
      <w:r w:rsidR="00E02B05" w:rsidRPr="00E02B05">
        <w:t xml:space="preserve"> that often receive grant allocations in amounts that are too small to be effective in meeting their intended purposes.</w:t>
      </w:r>
      <w:r w:rsidR="00E02B05">
        <w:t xml:space="preserve"> The two initiatives within the Rural Education Achievement Program (REAP) are:</w:t>
      </w:r>
    </w:p>
    <w:p w14:paraId="001D9537" w14:textId="77777777" w:rsidR="00E02B05" w:rsidRDefault="00E02B05" w:rsidP="00002729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1: Small, Rural School Achievement (SRSA) Program</w:t>
      </w:r>
    </w:p>
    <w:p w14:paraId="27E016FD" w14:textId="053C0895" w:rsidR="00E02B05" w:rsidRDefault="00E02B05" w:rsidP="00E02B05">
      <w:pPr>
        <w:pStyle w:val="ListParagraph"/>
        <w:numPr>
          <w:ilvl w:val="0"/>
          <w:numId w:val="2"/>
        </w:numPr>
        <w:spacing w:before="120" w:after="0"/>
        <w:contextualSpacing w:val="0"/>
      </w:pPr>
      <w:r>
        <w:t>Subpart 2: Rural and Low-Incomes School (RLIS) Program</w:t>
      </w:r>
    </w:p>
    <w:p w14:paraId="461E98C3" w14:textId="77777777" w:rsidR="00002729" w:rsidRDefault="00002729" w:rsidP="00A05ECF">
      <w:pPr>
        <w:spacing w:after="0"/>
      </w:pPr>
    </w:p>
    <w:p w14:paraId="5ADEAAF6" w14:textId="2B7F1A3E" w:rsidR="00E02B05" w:rsidRDefault="00E02B05" w:rsidP="00A05ECF">
      <w:pPr>
        <w:spacing w:after="0"/>
      </w:pPr>
      <w:r w:rsidRPr="00E02B05">
        <w:t>The purpose of the Rural and Low-Income School (RLIS) program is to provide rural districts with financial assistance for initiatives aimed at improving student achievement. The grant is non-competitive, and eligibility is determined by statute. Awards are issued annually to State education agencies (SEAs), which make subgrants to local education agencies (LEAs) that meet the applicable requirements.</w:t>
      </w:r>
    </w:p>
    <w:p w14:paraId="59C7410F" w14:textId="77777777" w:rsidR="00492057" w:rsidRDefault="00492057" w:rsidP="00A05ECF">
      <w:pPr>
        <w:spacing w:after="0"/>
      </w:pPr>
    </w:p>
    <w:p w14:paraId="24F5CDD5" w14:textId="3A1387AC" w:rsidR="00492057" w:rsidRPr="009C74AD" w:rsidRDefault="00492057" w:rsidP="00492057">
      <w:pPr>
        <w:spacing w:after="0"/>
        <w:rPr>
          <w:b/>
          <w:bCs/>
          <w:i/>
          <w:iCs/>
        </w:rPr>
      </w:pPr>
      <w:r>
        <w:t>Revised February 2026 allocation amounts are supplemental amounts from unobligated 2024-25 school year Title V, Part B RLIS funds</w:t>
      </w:r>
      <w:r w:rsidRPr="00854423">
        <w:t xml:space="preserve">. As a result, district level allocations have </w:t>
      </w:r>
      <w:r w:rsidRPr="00854423">
        <w:rPr>
          <w:b/>
          <w:bCs/>
          <w:i/>
          <w:iCs/>
        </w:rPr>
        <w:t xml:space="preserve">increased </w:t>
      </w:r>
      <w:r>
        <w:rPr>
          <w:b/>
          <w:bCs/>
          <w:i/>
          <w:iCs/>
        </w:rPr>
        <w:t>on average by</w:t>
      </w:r>
      <w:r w:rsidRPr="0085442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13.78</w:t>
      </w:r>
      <w:r w:rsidRPr="00854423">
        <w:rPr>
          <w:b/>
          <w:bCs/>
          <w:i/>
          <w:iCs/>
        </w:rPr>
        <w:t>%</w:t>
      </w:r>
      <w:r>
        <w:rPr>
          <w:b/>
          <w:bCs/>
          <w:i/>
          <w:iCs/>
        </w:rPr>
        <w:t>.</w:t>
      </w:r>
    </w:p>
    <w:p w14:paraId="43D03108" w14:textId="77777777" w:rsidR="00492057" w:rsidRDefault="00492057" w:rsidP="00A05ECF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2025-26 Revised Final Title V-B RLIS Allocations"/>
      </w:tblPr>
      <w:tblGrid>
        <w:gridCol w:w="913"/>
        <w:gridCol w:w="3064"/>
        <w:gridCol w:w="1791"/>
        <w:gridCol w:w="1791"/>
        <w:gridCol w:w="1791"/>
      </w:tblGrid>
      <w:tr w:rsidR="00C7717A" w:rsidRPr="00C7717A" w14:paraId="622983AF" w14:textId="77777777" w:rsidTr="00C77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17365D" w:themeFill="text2" w:themeFillShade="BF"/>
            <w:vAlign w:val="center"/>
            <w:hideMark/>
          </w:tcPr>
          <w:p w14:paraId="24717E13" w14:textId="77777777" w:rsidR="00C7717A" w:rsidRPr="00C7717A" w:rsidRDefault="00C7717A" w:rsidP="00C7717A">
            <w:pPr>
              <w:jc w:val="center"/>
            </w:pPr>
            <w:r w:rsidRPr="00C7717A">
              <w:t>ID</w:t>
            </w:r>
          </w:p>
        </w:tc>
        <w:tc>
          <w:tcPr>
            <w:tcW w:w="3260" w:type="dxa"/>
            <w:shd w:val="clear" w:color="auto" w:fill="17365D" w:themeFill="text2" w:themeFillShade="BF"/>
            <w:vAlign w:val="center"/>
            <w:hideMark/>
          </w:tcPr>
          <w:p w14:paraId="30FE67A9" w14:textId="77777777" w:rsidR="00C7717A" w:rsidRPr="00C7717A" w:rsidRDefault="00C7717A" w:rsidP="00C77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District</w:t>
            </w:r>
          </w:p>
        </w:tc>
        <w:tc>
          <w:tcPr>
            <w:tcW w:w="1900" w:type="dxa"/>
            <w:shd w:val="clear" w:color="auto" w:fill="17365D" w:themeFill="text2" w:themeFillShade="BF"/>
            <w:vAlign w:val="center"/>
            <w:hideMark/>
          </w:tcPr>
          <w:p w14:paraId="2ADB802F" w14:textId="77777777" w:rsidR="00C7717A" w:rsidRPr="00C7717A" w:rsidRDefault="00C7717A" w:rsidP="00C77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2025-26 Final Allocations (July 2025)</w:t>
            </w:r>
          </w:p>
        </w:tc>
        <w:tc>
          <w:tcPr>
            <w:tcW w:w="1900" w:type="dxa"/>
            <w:shd w:val="clear" w:color="auto" w:fill="17365D" w:themeFill="text2" w:themeFillShade="BF"/>
            <w:vAlign w:val="center"/>
            <w:hideMark/>
          </w:tcPr>
          <w:p w14:paraId="41D150FC" w14:textId="77777777" w:rsidR="00C7717A" w:rsidRPr="00C7717A" w:rsidRDefault="00C7717A" w:rsidP="00C77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2025-26 Revised Final Allocations</w:t>
            </w:r>
            <w:r w:rsidRPr="00C7717A">
              <w:br/>
              <w:t>(February 2026)</w:t>
            </w:r>
          </w:p>
        </w:tc>
        <w:tc>
          <w:tcPr>
            <w:tcW w:w="1900" w:type="dxa"/>
            <w:shd w:val="clear" w:color="auto" w:fill="17365D" w:themeFill="text2" w:themeFillShade="BF"/>
            <w:vAlign w:val="center"/>
            <w:hideMark/>
          </w:tcPr>
          <w:p w14:paraId="161C9915" w14:textId="77777777" w:rsidR="00C7717A" w:rsidRPr="00C7717A" w:rsidRDefault="00C7717A" w:rsidP="00C771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Difference</w:t>
            </w:r>
          </w:p>
        </w:tc>
      </w:tr>
      <w:tr w:rsidR="00C7717A" w:rsidRPr="00C7717A" w14:paraId="1E003592" w14:textId="77777777" w:rsidTr="00C7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6DADAE3B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1965</w:t>
            </w:r>
          </w:p>
        </w:tc>
        <w:tc>
          <w:tcPr>
            <w:tcW w:w="3260" w:type="dxa"/>
            <w:noWrap/>
            <w:vAlign w:val="center"/>
            <w:hideMark/>
          </w:tcPr>
          <w:p w14:paraId="3B020F96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>Coos Bay SD 9</w:t>
            </w:r>
          </w:p>
        </w:tc>
        <w:tc>
          <w:tcPr>
            <w:tcW w:w="1900" w:type="dxa"/>
            <w:noWrap/>
            <w:vAlign w:val="center"/>
            <w:hideMark/>
          </w:tcPr>
          <w:p w14:paraId="591CB499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$101,350 </w:t>
            </w:r>
          </w:p>
        </w:tc>
        <w:tc>
          <w:tcPr>
            <w:tcW w:w="1900" w:type="dxa"/>
            <w:noWrap/>
            <w:vAlign w:val="center"/>
            <w:hideMark/>
          </w:tcPr>
          <w:p w14:paraId="3D4939E2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$115,316 </w:t>
            </w:r>
          </w:p>
        </w:tc>
        <w:tc>
          <w:tcPr>
            <w:tcW w:w="1900" w:type="dxa"/>
            <w:noWrap/>
            <w:vAlign w:val="center"/>
            <w:hideMark/>
          </w:tcPr>
          <w:p w14:paraId="3D3E66F2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$13,966 </w:t>
            </w:r>
          </w:p>
        </w:tc>
      </w:tr>
      <w:tr w:rsidR="00C7717A" w:rsidRPr="00C7717A" w14:paraId="40477254" w14:textId="77777777" w:rsidTr="00C7717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0913EBD9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2248</w:t>
            </w:r>
          </w:p>
        </w:tc>
        <w:tc>
          <w:tcPr>
            <w:tcW w:w="3260" w:type="dxa"/>
            <w:noWrap/>
            <w:vAlign w:val="center"/>
            <w:hideMark/>
          </w:tcPr>
          <w:p w14:paraId="5C4B9416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Fossil SD 21J</w:t>
            </w:r>
          </w:p>
        </w:tc>
        <w:tc>
          <w:tcPr>
            <w:tcW w:w="1900" w:type="dxa"/>
            <w:noWrap/>
            <w:vAlign w:val="center"/>
            <w:hideMark/>
          </w:tcPr>
          <w:p w14:paraId="5A7CE8EE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$68,380 </w:t>
            </w:r>
          </w:p>
        </w:tc>
        <w:tc>
          <w:tcPr>
            <w:tcW w:w="1900" w:type="dxa"/>
            <w:noWrap/>
            <w:vAlign w:val="center"/>
            <w:hideMark/>
          </w:tcPr>
          <w:p w14:paraId="0500E39B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$77,803 </w:t>
            </w:r>
          </w:p>
        </w:tc>
        <w:tc>
          <w:tcPr>
            <w:tcW w:w="1900" w:type="dxa"/>
            <w:noWrap/>
            <w:vAlign w:val="center"/>
            <w:hideMark/>
          </w:tcPr>
          <w:p w14:paraId="0E286F6D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$9,423 </w:t>
            </w:r>
          </w:p>
        </w:tc>
      </w:tr>
      <w:tr w:rsidR="00C7717A" w:rsidRPr="00C7717A" w14:paraId="20D5ADBD" w14:textId="77777777" w:rsidTr="00C7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0FF9D02B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2000</w:t>
            </w:r>
          </w:p>
        </w:tc>
        <w:tc>
          <w:tcPr>
            <w:tcW w:w="3260" w:type="dxa"/>
            <w:noWrap/>
            <w:vAlign w:val="center"/>
            <w:hideMark/>
          </w:tcPr>
          <w:p w14:paraId="7DB3B851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>Glendale SD 77</w:t>
            </w:r>
          </w:p>
        </w:tc>
        <w:tc>
          <w:tcPr>
            <w:tcW w:w="1900" w:type="dxa"/>
            <w:noWrap/>
            <w:vAlign w:val="center"/>
            <w:hideMark/>
          </w:tcPr>
          <w:p w14:paraId="72B2EC31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$9,682 </w:t>
            </w:r>
          </w:p>
        </w:tc>
        <w:tc>
          <w:tcPr>
            <w:tcW w:w="1900" w:type="dxa"/>
            <w:noWrap/>
            <w:vAlign w:val="center"/>
            <w:hideMark/>
          </w:tcPr>
          <w:p w14:paraId="551BFBE0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$11,016 </w:t>
            </w:r>
          </w:p>
        </w:tc>
        <w:tc>
          <w:tcPr>
            <w:tcW w:w="1900" w:type="dxa"/>
            <w:noWrap/>
            <w:vAlign w:val="center"/>
            <w:hideMark/>
          </w:tcPr>
          <w:p w14:paraId="2D9AA5C1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$1,334 </w:t>
            </w:r>
          </w:p>
        </w:tc>
      </w:tr>
      <w:tr w:rsidR="00C7717A" w:rsidRPr="00C7717A" w14:paraId="5F23D326" w14:textId="77777777" w:rsidTr="00C7717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4076F038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2015</w:t>
            </w:r>
          </w:p>
        </w:tc>
        <w:tc>
          <w:tcPr>
            <w:tcW w:w="3260" w:type="dxa"/>
            <w:noWrap/>
            <w:vAlign w:val="center"/>
            <w:hideMark/>
          </w:tcPr>
          <w:p w14:paraId="2DEA75E7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Harney County SD 4</w:t>
            </w:r>
          </w:p>
        </w:tc>
        <w:tc>
          <w:tcPr>
            <w:tcW w:w="1900" w:type="dxa"/>
            <w:noWrap/>
            <w:vAlign w:val="center"/>
            <w:hideMark/>
          </w:tcPr>
          <w:p w14:paraId="16B9E56E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$36,779 </w:t>
            </w:r>
          </w:p>
        </w:tc>
        <w:tc>
          <w:tcPr>
            <w:tcW w:w="1900" w:type="dxa"/>
            <w:noWrap/>
            <w:vAlign w:val="center"/>
            <w:hideMark/>
          </w:tcPr>
          <w:p w14:paraId="74A35D83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$41,847 </w:t>
            </w:r>
          </w:p>
        </w:tc>
        <w:tc>
          <w:tcPr>
            <w:tcW w:w="1900" w:type="dxa"/>
            <w:noWrap/>
            <w:vAlign w:val="center"/>
            <w:hideMark/>
          </w:tcPr>
          <w:p w14:paraId="3A475F67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$5,068 </w:t>
            </w:r>
          </w:p>
        </w:tc>
      </w:tr>
      <w:tr w:rsidR="00C7717A" w:rsidRPr="00C7717A" w14:paraId="0152F92F" w14:textId="77777777" w:rsidTr="00C7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7C6845BF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2056</w:t>
            </w:r>
          </w:p>
        </w:tc>
        <w:tc>
          <w:tcPr>
            <w:tcW w:w="3260" w:type="dxa"/>
            <w:noWrap/>
            <w:vAlign w:val="center"/>
            <w:hideMark/>
          </w:tcPr>
          <w:p w14:paraId="4748B4A3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>Klamath Falls City Schools</w:t>
            </w:r>
          </w:p>
        </w:tc>
        <w:tc>
          <w:tcPr>
            <w:tcW w:w="1900" w:type="dxa"/>
            <w:noWrap/>
            <w:vAlign w:val="center"/>
            <w:hideMark/>
          </w:tcPr>
          <w:p w14:paraId="4B469B9E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$88,285 </w:t>
            </w:r>
          </w:p>
        </w:tc>
        <w:tc>
          <w:tcPr>
            <w:tcW w:w="1900" w:type="dxa"/>
            <w:noWrap/>
            <w:vAlign w:val="center"/>
            <w:hideMark/>
          </w:tcPr>
          <w:p w14:paraId="6ECCE465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$100,451 </w:t>
            </w:r>
          </w:p>
        </w:tc>
        <w:tc>
          <w:tcPr>
            <w:tcW w:w="1900" w:type="dxa"/>
            <w:noWrap/>
            <w:vAlign w:val="center"/>
            <w:hideMark/>
          </w:tcPr>
          <w:p w14:paraId="4562FB64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$12,166 </w:t>
            </w:r>
          </w:p>
        </w:tc>
      </w:tr>
      <w:tr w:rsidR="00C7717A" w:rsidRPr="00C7717A" w14:paraId="2E659985" w14:textId="77777777" w:rsidTr="00C7717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672E28FC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2108</w:t>
            </w:r>
          </w:p>
        </w:tc>
        <w:tc>
          <w:tcPr>
            <w:tcW w:w="3260" w:type="dxa"/>
            <w:noWrap/>
            <w:vAlign w:val="center"/>
            <w:hideMark/>
          </w:tcPr>
          <w:p w14:paraId="70E72C21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Ontario SD 8C</w:t>
            </w:r>
          </w:p>
        </w:tc>
        <w:tc>
          <w:tcPr>
            <w:tcW w:w="1900" w:type="dxa"/>
            <w:noWrap/>
            <w:vAlign w:val="center"/>
            <w:hideMark/>
          </w:tcPr>
          <w:p w14:paraId="6F94D875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$76,423 </w:t>
            </w:r>
          </w:p>
        </w:tc>
        <w:tc>
          <w:tcPr>
            <w:tcW w:w="1900" w:type="dxa"/>
            <w:noWrap/>
            <w:vAlign w:val="center"/>
            <w:hideMark/>
          </w:tcPr>
          <w:p w14:paraId="3C41050D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$86,954 </w:t>
            </w:r>
          </w:p>
        </w:tc>
        <w:tc>
          <w:tcPr>
            <w:tcW w:w="1900" w:type="dxa"/>
            <w:noWrap/>
            <w:vAlign w:val="center"/>
            <w:hideMark/>
          </w:tcPr>
          <w:p w14:paraId="256BAA00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$10,531 </w:t>
            </w:r>
          </w:p>
        </w:tc>
      </w:tr>
      <w:tr w:rsidR="00C7717A" w:rsidRPr="00C7717A" w14:paraId="258DAB75" w14:textId="77777777" w:rsidTr="00C7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0ABF3CCA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1973</w:t>
            </w:r>
          </w:p>
        </w:tc>
        <w:tc>
          <w:tcPr>
            <w:tcW w:w="3260" w:type="dxa"/>
            <w:noWrap/>
            <w:vAlign w:val="center"/>
            <w:hideMark/>
          </w:tcPr>
          <w:p w14:paraId="658BD112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>Port Orford-Langlois SD 2CJ</w:t>
            </w:r>
          </w:p>
        </w:tc>
        <w:tc>
          <w:tcPr>
            <w:tcW w:w="1900" w:type="dxa"/>
            <w:noWrap/>
            <w:vAlign w:val="center"/>
            <w:hideMark/>
          </w:tcPr>
          <w:p w14:paraId="3FE08884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$8,348 </w:t>
            </w:r>
          </w:p>
        </w:tc>
        <w:tc>
          <w:tcPr>
            <w:tcW w:w="1900" w:type="dxa"/>
            <w:noWrap/>
            <w:vAlign w:val="center"/>
            <w:hideMark/>
          </w:tcPr>
          <w:p w14:paraId="23E1F5CA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$9,499 </w:t>
            </w:r>
          </w:p>
        </w:tc>
        <w:tc>
          <w:tcPr>
            <w:tcW w:w="1900" w:type="dxa"/>
            <w:noWrap/>
            <w:vAlign w:val="center"/>
            <w:hideMark/>
          </w:tcPr>
          <w:p w14:paraId="2E9F04F3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$1,151 </w:t>
            </w:r>
          </w:p>
        </w:tc>
      </w:tr>
      <w:tr w:rsidR="00C7717A" w:rsidRPr="00C7717A" w14:paraId="4B258912" w14:textId="77777777" w:rsidTr="00C7717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46F75E6D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2001</w:t>
            </w:r>
          </w:p>
        </w:tc>
        <w:tc>
          <w:tcPr>
            <w:tcW w:w="3260" w:type="dxa"/>
            <w:noWrap/>
            <w:vAlign w:val="center"/>
            <w:hideMark/>
          </w:tcPr>
          <w:p w14:paraId="1AEE5AE9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Reedsport SD 105</w:t>
            </w:r>
          </w:p>
        </w:tc>
        <w:tc>
          <w:tcPr>
            <w:tcW w:w="1900" w:type="dxa"/>
            <w:noWrap/>
            <w:vAlign w:val="center"/>
            <w:hideMark/>
          </w:tcPr>
          <w:p w14:paraId="452251EB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$19,623 </w:t>
            </w:r>
          </w:p>
        </w:tc>
        <w:tc>
          <w:tcPr>
            <w:tcW w:w="1900" w:type="dxa"/>
            <w:noWrap/>
            <w:vAlign w:val="center"/>
            <w:hideMark/>
          </w:tcPr>
          <w:p w14:paraId="50AD83D4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$22,327 </w:t>
            </w:r>
          </w:p>
        </w:tc>
        <w:tc>
          <w:tcPr>
            <w:tcW w:w="1900" w:type="dxa"/>
            <w:noWrap/>
            <w:vAlign w:val="center"/>
            <w:hideMark/>
          </w:tcPr>
          <w:p w14:paraId="2BA74597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$2,704 </w:t>
            </w:r>
          </w:p>
        </w:tc>
      </w:tr>
      <w:tr w:rsidR="00C7717A" w:rsidRPr="00C7717A" w14:paraId="223AA7A1" w14:textId="77777777" w:rsidTr="00C77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7A0861DC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2102</w:t>
            </w:r>
          </w:p>
        </w:tc>
        <w:tc>
          <w:tcPr>
            <w:tcW w:w="3260" w:type="dxa"/>
            <w:noWrap/>
            <w:vAlign w:val="center"/>
            <w:hideMark/>
          </w:tcPr>
          <w:p w14:paraId="2E9F2B76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>Sweet Home SD 55</w:t>
            </w:r>
          </w:p>
        </w:tc>
        <w:tc>
          <w:tcPr>
            <w:tcW w:w="1900" w:type="dxa"/>
            <w:noWrap/>
            <w:vAlign w:val="center"/>
            <w:hideMark/>
          </w:tcPr>
          <w:p w14:paraId="2B530F22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$76,705 </w:t>
            </w:r>
          </w:p>
        </w:tc>
        <w:tc>
          <w:tcPr>
            <w:tcW w:w="1900" w:type="dxa"/>
            <w:noWrap/>
            <w:vAlign w:val="center"/>
            <w:hideMark/>
          </w:tcPr>
          <w:p w14:paraId="2C7846D9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$87,275 </w:t>
            </w:r>
          </w:p>
        </w:tc>
        <w:tc>
          <w:tcPr>
            <w:tcW w:w="1900" w:type="dxa"/>
            <w:noWrap/>
            <w:vAlign w:val="center"/>
            <w:hideMark/>
          </w:tcPr>
          <w:p w14:paraId="1D42AEDA" w14:textId="77777777" w:rsidR="00C7717A" w:rsidRPr="00C7717A" w:rsidRDefault="00C7717A" w:rsidP="00C77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7717A">
              <w:t xml:space="preserve">$10,570 </w:t>
            </w:r>
          </w:p>
        </w:tc>
      </w:tr>
      <w:tr w:rsidR="00C7717A" w:rsidRPr="00C7717A" w14:paraId="0D353420" w14:textId="77777777" w:rsidTr="00C7717A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vAlign w:val="center"/>
            <w:hideMark/>
          </w:tcPr>
          <w:p w14:paraId="3F3D9B70" w14:textId="77777777" w:rsidR="00C7717A" w:rsidRPr="00C7717A" w:rsidRDefault="00C7717A" w:rsidP="00C7717A">
            <w:pPr>
              <w:rPr>
                <w:b w:val="0"/>
                <w:bCs w:val="0"/>
              </w:rPr>
            </w:pPr>
            <w:r w:rsidRPr="00C7717A">
              <w:rPr>
                <w:b w:val="0"/>
                <w:bCs w:val="0"/>
              </w:rPr>
              <w:t>1997</w:t>
            </w:r>
          </w:p>
        </w:tc>
        <w:tc>
          <w:tcPr>
            <w:tcW w:w="3260" w:type="dxa"/>
            <w:noWrap/>
            <w:vAlign w:val="center"/>
            <w:hideMark/>
          </w:tcPr>
          <w:p w14:paraId="3980EA42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>Yoncalla SD 32</w:t>
            </w:r>
          </w:p>
        </w:tc>
        <w:tc>
          <w:tcPr>
            <w:tcW w:w="1900" w:type="dxa"/>
            <w:noWrap/>
            <w:vAlign w:val="center"/>
            <w:hideMark/>
          </w:tcPr>
          <w:p w14:paraId="21A7C643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$9,304 </w:t>
            </w:r>
          </w:p>
        </w:tc>
        <w:tc>
          <w:tcPr>
            <w:tcW w:w="1900" w:type="dxa"/>
            <w:noWrap/>
            <w:vAlign w:val="center"/>
            <w:hideMark/>
          </w:tcPr>
          <w:p w14:paraId="3C6DBB7A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$10,587 </w:t>
            </w:r>
          </w:p>
        </w:tc>
        <w:tc>
          <w:tcPr>
            <w:tcW w:w="1900" w:type="dxa"/>
            <w:noWrap/>
            <w:vAlign w:val="center"/>
            <w:hideMark/>
          </w:tcPr>
          <w:p w14:paraId="58BE0791" w14:textId="77777777" w:rsidR="00C7717A" w:rsidRPr="00C7717A" w:rsidRDefault="00C7717A" w:rsidP="00C771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717A">
              <w:t xml:space="preserve">$1,283 </w:t>
            </w:r>
          </w:p>
        </w:tc>
      </w:tr>
    </w:tbl>
    <w:p w14:paraId="025C4E89" w14:textId="77777777" w:rsidR="00732FB6" w:rsidRDefault="00732FB6" w:rsidP="00A05ECF">
      <w:pPr>
        <w:spacing w:after="0"/>
      </w:pPr>
    </w:p>
    <w:sectPr w:rsidR="00732FB6" w:rsidSect="00A05ECF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7017" w14:textId="77777777" w:rsidR="00465FDA" w:rsidRDefault="00465FDA" w:rsidP="00A05ECF">
      <w:pPr>
        <w:spacing w:after="0"/>
      </w:pPr>
      <w:r>
        <w:separator/>
      </w:r>
    </w:p>
  </w:endnote>
  <w:endnote w:type="continuationSeparator" w:id="0">
    <w:p w14:paraId="6C745B34" w14:textId="77777777" w:rsidR="00465FDA" w:rsidRDefault="00465FDA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C8C57" w14:textId="77777777"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113C3E">
          <w:rPr>
            <w:b/>
            <w:noProof/>
            <w:sz w:val="20"/>
            <w:szCs w:val="20"/>
          </w:rPr>
          <w:t>6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96319" w14:textId="77777777"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5D6A2D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1EF1" w14:textId="77777777" w:rsidR="00465FDA" w:rsidRDefault="00465FDA" w:rsidP="00A05ECF">
      <w:pPr>
        <w:spacing w:after="0"/>
      </w:pPr>
      <w:r>
        <w:separator/>
      </w:r>
    </w:p>
  </w:footnote>
  <w:footnote w:type="continuationSeparator" w:id="0">
    <w:p w14:paraId="6619FB45" w14:textId="77777777" w:rsidR="00465FDA" w:rsidRDefault="00465FDA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C55D" w14:textId="77777777" w:rsidR="00732FB6" w:rsidRPr="00A05ECF" w:rsidRDefault="00113C3E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 xml:space="preserve">2022-2023 Title </w:t>
    </w:r>
    <w:r w:rsidR="00D56D44">
      <w:rPr>
        <w:sz w:val="20"/>
        <w:szCs w:val="20"/>
      </w:rPr>
      <w:t>V</w:t>
    </w:r>
    <w:r>
      <w:rPr>
        <w:sz w:val="20"/>
        <w:szCs w:val="20"/>
      </w:rPr>
      <w:t>-B RLIS</w:t>
    </w:r>
    <w:r w:rsidR="00732FB6">
      <w:rPr>
        <w:sz w:val="20"/>
        <w:szCs w:val="20"/>
      </w:rPr>
      <w:t xml:space="preserve"> Allocations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4E03"/>
    <w:multiLevelType w:val="hybridMultilevel"/>
    <w:tmpl w:val="7E3C5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54FBA"/>
    <w:multiLevelType w:val="hybridMultilevel"/>
    <w:tmpl w:val="67244040"/>
    <w:lvl w:ilvl="0" w:tplc="0212D0B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688721">
    <w:abstractNumId w:val="1"/>
  </w:num>
  <w:num w:numId="2" w16cid:durableId="48034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CF"/>
    <w:rsid w:val="00002729"/>
    <w:rsid w:val="00020338"/>
    <w:rsid w:val="00057FD8"/>
    <w:rsid w:val="0009345E"/>
    <w:rsid w:val="000A5756"/>
    <w:rsid w:val="000C14A2"/>
    <w:rsid w:val="000D36B7"/>
    <w:rsid w:val="000E2F9A"/>
    <w:rsid w:val="000E7BC7"/>
    <w:rsid w:val="00102387"/>
    <w:rsid w:val="00113C3E"/>
    <w:rsid w:val="00122380"/>
    <w:rsid w:val="00141AD3"/>
    <w:rsid w:val="001536AD"/>
    <w:rsid w:val="00187FD9"/>
    <w:rsid w:val="001B13C5"/>
    <w:rsid w:val="00203878"/>
    <w:rsid w:val="0021322B"/>
    <w:rsid w:val="0022037B"/>
    <w:rsid w:val="0022203A"/>
    <w:rsid w:val="00223DAF"/>
    <w:rsid w:val="00257969"/>
    <w:rsid w:val="00295954"/>
    <w:rsid w:val="002D37BB"/>
    <w:rsid w:val="00300E2F"/>
    <w:rsid w:val="003367CC"/>
    <w:rsid w:val="00346621"/>
    <w:rsid w:val="00370616"/>
    <w:rsid w:val="0038567A"/>
    <w:rsid w:val="00386E46"/>
    <w:rsid w:val="003A5E26"/>
    <w:rsid w:val="003E5AD4"/>
    <w:rsid w:val="003F6983"/>
    <w:rsid w:val="004024D8"/>
    <w:rsid w:val="004159AA"/>
    <w:rsid w:val="00460A26"/>
    <w:rsid w:val="00465BAE"/>
    <w:rsid w:val="00465FDA"/>
    <w:rsid w:val="0047404F"/>
    <w:rsid w:val="00492057"/>
    <w:rsid w:val="004B38C1"/>
    <w:rsid w:val="004E3D58"/>
    <w:rsid w:val="004F5202"/>
    <w:rsid w:val="004F6177"/>
    <w:rsid w:val="005110C4"/>
    <w:rsid w:val="00532D27"/>
    <w:rsid w:val="00533A72"/>
    <w:rsid w:val="00545D75"/>
    <w:rsid w:val="005D6A2D"/>
    <w:rsid w:val="005E1FB1"/>
    <w:rsid w:val="005F73C5"/>
    <w:rsid w:val="006049DE"/>
    <w:rsid w:val="00617A1A"/>
    <w:rsid w:val="006404CF"/>
    <w:rsid w:val="006918E7"/>
    <w:rsid w:val="006B2626"/>
    <w:rsid w:val="006C528A"/>
    <w:rsid w:val="006D58EA"/>
    <w:rsid w:val="006F2D78"/>
    <w:rsid w:val="00712E0C"/>
    <w:rsid w:val="00732FB6"/>
    <w:rsid w:val="00753947"/>
    <w:rsid w:val="007E4CBB"/>
    <w:rsid w:val="007F4C90"/>
    <w:rsid w:val="0083620D"/>
    <w:rsid w:val="0084598B"/>
    <w:rsid w:val="00873662"/>
    <w:rsid w:val="008C70AC"/>
    <w:rsid w:val="00912EB0"/>
    <w:rsid w:val="00973EE9"/>
    <w:rsid w:val="00A00D35"/>
    <w:rsid w:val="00A05ECF"/>
    <w:rsid w:val="00A1287D"/>
    <w:rsid w:val="00A612F5"/>
    <w:rsid w:val="00A773FE"/>
    <w:rsid w:val="00A9044C"/>
    <w:rsid w:val="00AB351A"/>
    <w:rsid w:val="00AC009A"/>
    <w:rsid w:val="00AD1307"/>
    <w:rsid w:val="00B00F77"/>
    <w:rsid w:val="00B01343"/>
    <w:rsid w:val="00B04F92"/>
    <w:rsid w:val="00B3764B"/>
    <w:rsid w:val="00B54FB1"/>
    <w:rsid w:val="00B556B7"/>
    <w:rsid w:val="00B56B6A"/>
    <w:rsid w:val="00B71185"/>
    <w:rsid w:val="00B761AA"/>
    <w:rsid w:val="00BA4675"/>
    <w:rsid w:val="00C05E95"/>
    <w:rsid w:val="00C06318"/>
    <w:rsid w:val="00C26B6D"/>
    <w:rsid w:val="00C522B5"/>
    <w:rsid w:val="00C7717A"/>
    <w:rsid w:val="00CB1057"/>
    <w:rsid w:val="00CB56F4"/>
    <w:rsid w:val="00D56D44"/>
    <w:rsid w:val="00D72C0D"/>
    <w:rsid w:val="00D869D8"/>
    <w:rsid w:val="00D93014"/>
    <w:rsid w:val="00DD212E"/>
    <w:rsid w:val="00E02B05"/>
    <w:rsid w:val="00E13D62"/>
    <w:rsid w:val="00E6675F"/>
    <w:rsid w:val="00E70EDF"/>
    <w:rsid w:val="00E73AC0"/>
    <w:rsid w:val="00E90494"/>
    <w:rsid w:val="00EB15E9"/>
    <w:rsid w:val="00EC639A"/>
    <w:rsid w:val="00F23237"/>
    <w:rsid w:val="00F27DCD"/>
    <w:rsid w:val="00F45DFC"/>
    <w:rsid w:val="00F558A8"/>
    <w:rsid w:val="00F65B55"/>
    <w:rsid w:val="00F65DB8"/>
    <w:rsid w:val="00F83F61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ADD52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7">
    <w:name w:val="xl67"/>
    <w:basedOn w:val="Normal"/>
    <w:rsid w:val="0025796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25796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02B0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9205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92057"/>
    <w:rPr>
      <w:rFonts w:eastAsiaTheme="minorEastAsia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2022-07-18T20:50:04+00:00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9835D7E-1297-41FD-9680-76563486A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3ab11c-6041-4f50-b845-c0c38e41b3e3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57FBA-2B4B-4621-8133-FD70260A8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3108D-298F-4922-837F-09CC1977A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3ab11c-6041-4f50-b845-c0c38e41b3e3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2025-2026 Final Title V-B RLIS Allocations</vt:lpstr>
    </vt:vector>
  </TitlesOfParts>
  <Company>Oregon Department of Education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Revised Final Title V-B RLIS Allocations</dc:title>
  <dc:subject/>
  <dc:creator>WALKER Kyle * ODE</dc:creator>
  <cp:keywords/>
  <dc:description/>
  <cp:lastModifiedBy>WALKER Kyle * ODE</cp:lastModifiedBy>
  <cp:revision>6</cp:revision>
  <dcterms:created xsi:type="dcterms:W3CDTF">2026-02-10T18:50:00Z</dcterms:created>
  <dcterms:modified xsi:type="dcterms:W3CDTF">2026-02-10T19:34:00Z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2024-07-25T17:42:13Z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f732616f-fbae-432b-9ed5-b95e8cee5b44</vt:lpwstr>
  </property>
  <property fmtid="{D5CDD505-2E9C-101B-9397-08002B2CF9AE}" pid="9" name="MSIP_Label_7730ea53-6f5e-4160-81a5-992a9105450a_ContentBits">
    <vt:lpwstr>0</vt:lpwstr>
  </property>
</Properties>
</file>