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6142" w14:textId="22F6D0AB" w:rsidR="000D3AF5" w:rsidRPr="005F31DD" w:rsidRDefault="000D3AF5" w:rsidP="000D3AF5">
      <w:pPr>
        <w:pStyle w:val="Title"/>
        <w:jc w:val="center"/>
        <w:rPr>
          <w:rFonts w:asciiTheme="majorHAnsi" w:hAnsiTheme="majorHAnsi" w:cstheme="majorHAnsi"/>
        </w:rPr>
      </w:pPr>
      <w:r w:rsidRPr="005F31DD">
        <w:rPr>
          <w:rFonts w:asciiTheme="majorHAnsi" w:hAnsiTheme="majorHAnsi" w:cstheme="majorHAnsi"/>
        </w:rPr>
        <w:t>Course Code Changes for SY 2025-2026</w:t>
      </w:r>
    </w:p>
    <w:p w14:paraId="56ACE1BB" w14:textId="5B445FE9" w:rsidR="00D86ADE" w:rsidRPr="00E25772" w:rsidRDefault="00D86ADE" w:rsidP="002A3668">
      <w:pPr>
        <w:pStyle w:val="Heading1"/>
        <w:spacing w:before="120"/>
        <w:rPr>
          <w:rFonts w:asciiTheme="majorHAnsi" w:hAnsiTheme="majorHAnsi" w:cstheme="majorHAnsi"/>
        </w:rPr>
      </w:pPr>
      <w:r>
        <w:rPr>
          <w:rFonts w:asciiTheme="majorHAnsi" w:hAnsiTheme="majorHAnsi" w:cstheme="majorHAnsi"/>
        </w:rPr>
        <w:t>Change Status Descriptions</w:t>
      </w:r>
    </w:p>
    <w:p w14:paraId="415CAD7B" w14:textId="3420B0E0" w:rsidR="00D86ADE" w:rsidRPr="00E25772" w:rsidRDefault="00D86ADE" w:rsidP="00D86ADE">
      <w:pPr>
        <w:pStyle w:val="NormalWeb"/>
        <w:spacing w:before="0" w:beforeAutospacing="0" w:after="0" w:afterAutospacing="0"/>
        <w:rPr>
          <w:rFonts w:asciiTheme="majorHAnsi" w:hAnsiTheme="majorHAnsi" w:cstheme="majorHAnsi"/>
        </w:rPr>
      </w:pPr>
      <w:r w:rsidRPr="00E25772">
        <w:rPr>
          <w:rFonts w:asciiTheme="majorHAnsi" w:hAnsiTheme="majorHAnsi" w:cstheme="majorHAnsi"/>
          <w:b/>
          <w:color w:val="000000"/>
          <w:sz w:val="22"/>
          <w:szCs w:val="22"/>
        </w:rPr>
        <w:t>Substantive</w:t>
      </w:r>
      <w:r w:rsidRPr="00E25772">
        <w:rPr>
          <w:rFonts w:asciiTheme="majorHAnsi" w:hAnsiTheme="majorHAnsi" w:cstheme="majorHAnsi"/>
          <w:color w:val="000000"/>
          <w:sz w:val="22"/>
          <w:szCs w:val="22"/>
        </w:rPr>
        <w:t xml:space="preserve"> - Alteration in course description that is more than </w:t>
      </w:r>
      <w:proofErr w:type="gramStart"/>
      <w:r w:rsidRPr="00E25772">
        <w:rPr>
          <w:rFonts w:asciiTheme="majorHAnsi" w:hAnsiTheme="majorHAnsi" w:cstheme="majorHAnsi"/>
          <w:color w:val="000000"/>
          <w:sz w:val="22"/>
          <w:szCs w:val="22"/>
        </w:rPr>
        <w:t>editorial, but</w:t>
      </w:r>
      <w:proofErr w:type="gramEnd"/>
      <w:r w:rsidRPr="00E25772">
        <w:rPr>
          <w:rFonts w:asciiTheme="majorHAnsi" w:hAnsiTheme="majorHAnsi" w:cstheme="majorHAnsi"/>
          <w:color w:val="000000"/>
          <w:sz w:val="22"/>
          <w:szCs w:val="22"/>
        </w:rPr>
        <w:t xml:space="preserve"> retains the essential elements of the course description.</w:t>
      </w:r>
    </w:p>
    <w:p w14:paraId="1B782CC4" w14:textId="77777777" w:rsidR="00D86ADE" w:rsidRDefault="00D86ADE" w:rsidP="00D86ADE">
      <w:pPr>
        <w:pStyle w:val="NormalWeb"/>
        <w:spacing w:before="0" w:beforeAutospacing="0" w:after="0" w:afterAutospacing="0"/>
        <w:rPr>
          <w:rFonts w:asciiTheme="majorHAnsi" w:hAnsiTheme="majorHAnsi" w:cstheme="majorHAnsi"/>
          <w:color w:val="000000"/>
          <w:sz w:val="22"/>
          <w:szCs w:val="22"/>
        </w:rPr>
      </w:pPr>
      <w:r w:rsidRPr="00E25772">
        <w:rPr>
          <w:rFonts w:asciiTheme="majorHAnsi" w:hAnsiTheme="majorHAnsi" w:cstheme="majorHAnsi"/>
          <w:b/>
          <w:color w:val="000000"/>
          <w:sz w:val="22"/>
          <w:szCs w:val="22"/>
        </w:rPr>
        <w:t>Editorial</w:t>
      </w:r>
      <w:r w:rsidRPr="00E25772">
        <w:rPr>
          <w:rFonts w:asciiTheme="majorHAnsi" w:hAnsiTheme="majorHAnsi" w:cstheme="majorHAnsi"/>
          <w:color w:val="000000"/>
          <w:sz w:val="22"/>
          <w:szCs w:val="22"/>
        </w:rPr>
        <w:t xml:space="preserve"> - Correction to course description made in spelling or grammar, or slight alteration in language for clarity.</w:t>
      </w:r>
    </w:p>
    <w:p w14:paraId="710CAE6E" w14:textId="0E8CB144" w:rsidR="002A3668" w:rsidRDefault="00D86ADE" w:rsidP="00D86ADE">
      <w:pPr>
        <w:pStyle w:val="NormalWeb"/>
        <w:spacing w:before="0" w:beforeAutospacing="0" w:after="0" w:afterAutospacing="0"/>
        <w:rPr>
          <w:rFonts w:asciiTheme="majorHAnsi" w:hAnsiTheme="majorHAnsi" w:cstheme="majorHAnsi"/>
          <w:color w:val="000000"/>
          <w:sz w:val="22"/>
          <w:szCs w:val="22"/>
        </w:rPr>
      </w:pPr>
      <w:r w:rsidRPr="00651761">
        <w:rPr>
          <w:rFonts w:asciiTheme="majorHAnsi" w:hAnsiTheme="majorHAnsi" w:cstheme="majorHAnsi"/>
          <w:b/>
          <w:bCs/>
          <w:color w:val="000000"/>
          <w:sz w:val="22"/>
          <w:szCs w:val="22"/>
        </w:rPr>
        <w:t>Recode</w:t>
      </w:r>
      <w:r w:rsidRPr="00651761">
        <w:rPr>
          <w:rFonts w:asciiTheme="majorHAnsi" w:hAnsiTheme="majorHAnsi" w:cstheme="majorHAnsi"/>
          <w:color w:val="000000"/>
          <w:sz w:val="22"/>
          <w:szCs w:val="22"/>
        </w:rPr>
        <w:t xml:space="preserve"> – This course has been assigned a new course code.</w:t>
      </w:r>
    </w:p>
    <w:p w14:paraId="48483D99" w14:textId="71971369" w:rsidR="00651761" w:rsidRPr="00E25772" w:rsidRDefault="00651761" w:rsidP="00D86ADE">
      <w:pPr>
        <w:pStyle w:val="NormalWeb"/>
        <w:spacing w:before="0" w:beforeAutospacing="0" w:after="0" w:afterAutospacing="0"/>
        <w:rPr>
          <w:rFonts w:asciiTheme="majorHAnsi" w:hAnsiTheme="majorHAnsi" w:cstheme="majorHAnsi"/>
          <w:color w:val="000000"/>
          <w:sz w:val="22"/>
          <w:szCs w:val="22"/>
        </w:rPr>
      </w:pPr>
      <w:r w:rsidRPr="00651761">
        <w:rPr>
          <w:rFonts w:asciiTheme="majorHAnsi" w:hAnsiTheme="majorHAnsi" w:cstheme="majorHAnsi"/>
          <w:b/>
          <w:bCs/>
          <w:color w:val="000000"/>
          <w:sz w:val="22"/>
          <w:szCs w:val="22"/>
        </w:rPr>
        <w:t>Updated Endorsement</w:t>
      </w:r>
      <w:r>
        <w:rPr>
          <w:rFonts w:asciiTheme="majorHAnsi" w:hAnsiTheme="majorHAnsi" w:cstheme="majorHAnsi"/>
          <w:b/>
          <w:bCs/>
          <w:color w:val="000000"/>
          <w:sz w:val="22"/>
          <w:szCs w:val="22"/>
        </w:rPr>
        <w:t>s</w:t>
      </w:r>
      <w:r>
        <w:rPr>
          <w:rFonts w:asciiTheme="majorHAnsi" w:hAnsiTheme="majorHAnsi" w:cstheme="majorHAnsi"/>
          <w:color w:val="000000"/>
          <w:sz w:val="22"/>
          <w:szCs w:val="22"/>
        </w:rPr>
        <w:t xml:space="preserve"> – Additional endorsements have been added that can teacher this course.</w:t>
      </w:r>
    </w:p>
    <w:p w14:paraId="46825D29" w14:textId="77777777" w:rsidR="00C6221F" w:rsidRPr="00760E2B" w:rsidRDefault="00C6221F">
      <w:pPr>
        <w:rPr>
          <w:rFonts w:asciiTheme="majorHAnsi" w:hAnsiTheme="majorHAnsi" w:cstheme="majorHAnsi"/>
        </w:rPr>
      </w:pPr>
    </w:p>
    <w:tbl>
      <w:tblPr>
        <w:tblStyle w:val="a"/>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95"/>
        <w:gridCol w:w="1085"/>
        <w:gridCol w:w="5580"/>
        <w:gridCol w:w="1620"/>
        <w:gridCol w:w="3600"/>
      </w:tblGrid>
      <w:tr w:rsidR="00FE3CCB" w:rsidRPr="00760E2B" w14:paraId="0C656C6B" w14:textId="77777777" w:rsidTr="00B16E70">
        <w:trPr>
          <w:trHeight w:val="852"/>
          <w:tblHeader/>
        </w:trPr>
        <w:tc>
          <w:tcPr>
            <w:tcW w:w="16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23CB993"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Course Title</w:t>
            </w:r>
          </w:p>
        </w:tc>
        <w:tc>
          <w:tcPr>
            <w:tcW w:w="10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A80169" w14:textId="384C08B1" w:rsidR="00FE3CCB" w:rsidRPr="00760E2B" w:rsidRDefault="00FE3CCB">
            <w:pPr>
              <w:rPr>
                <w:rFonts w:asciiTheme="majorHAnsi" w:hAnsiTheme="majorHAnsi" w:cstheme="majorHAnsi"/>
                <w:b/>
                <w:bCs/>
              </w:rPr>
            </w:pPr>
            <w:r w:rsidRPr="00760E2B">
              <w:rPr>
                <w:rFonts w:asciiTheme="majorHAnsi" w:hAnsiTheme="majorHAnsi" w:cstheme="majorHAnsi"/>
                <w:b/>
                <w:bCs/>
              </w:rPr>
              <w:t>Course Code</w:t>
            </w:r>
          </w:p>
        </w:tc>
        <w:tc>
          <w:tcPr>
            <w:tcW w:w="55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E4AFE26"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Course Description</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E04CBF3"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Change Status</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9110272" w14:textId="77777777" w:rsidR="00FE3CCB" w:rsidRPr="00760E2B" w:rsidRDefault="00FE3CCB">
            <w:pPr>
              <w:rPr>
                <w:rFonts w:asciiTheme="majorHAnsi" w:hAnsiTheme="majorHAnsi" w:cstheme="majorHAnsi"/>
                <w:b/>
                <w:bCs/>
              </w:rPr>
            </w:pPr>
            <w:r w:rsidRPr="00760E2B">
              <w:rPr>
                <w:rFonts w:asciiTheme="majorHAnsi" w:hAnsiTheme="majorHAnsi" w:cstheme="majorHAnsi"/>
                <w:b/>
                <w:bCs/>
              </w:rPr>
              <w:t>Endorsements</w:t>
            </w:r>
          </w:p>
        </w:tc>
      </w:tr>
      <w:tr w:rsidR="00FE3CCB" w:rsidRPr="00760E2B" w14:paraId="1EBC3BC3"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CE95D" w14:textId="77777777" w:rsidR="00FE3CCB" w:rsidRPr="00760E2B" w:rsidRDefault="00FE3CCB">
            <w:pPr>
              <w:rPr>
                <w:rFonts w:asciiTheme="majorHAnsi" w:hAnsiTheme="majorHAnsi" w:cstheme="majorHAnsi"/>
              </w:rPr>
            </w:pPr>
            <w:r w:rsidRPr="00760E2B">
              <w:rPr>
                <w:rFonts w:asciiTheme="majorHAnsi" w:hAnsiTheme="majorHAnsi" w:cstheme="majorHAnsi"/>
              </w:rPr>
              <w:t>IB Biology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159DE" w14:textId="77777777" w:rsidR="00FE3CCB" w:rsidRPr="00760E2B" w:rsidRDefault="00FE3CCB">
            <w:pPr>
              <w:rPr>
                <w:rFonts w:asciiTheme="majorHAnsi" w:hAnsiTheme="majorHAnsi" w:cstheme="majorHAnsi"/>
              </w:rPr>
            </w:pPr>
            <w:r w:rsidRPr="00760E2B">
              <w:rPr>
                <w:rFonts w:asciiTheme="majorHAnsi" w:hAnsiTheme="majorHAnsi" w:cstheme="majorHAnsi"/>
              </w:rPr>
              <w:t>03057</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1859E"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IB Biology courses prepare students to take the International Baccalaureate Biology exams. In keeping with the general aim of IB Experimental Sciences courses, IB Biology promotes understanding of the facts, principles, and concepts underlying the biological field; critical analysis, evaluation, and generation of scientific information and hypotheses; improved ability to communicate scientific ideas; developing technology skills in a scientific context; and an awareness of the impact of biology and scientific advances in biology upon both society and issues of ethical, environmental, economic, and cultural importance. Course content varies, but includes study of statistical analysis, cells, the chemistry of life, genetics, ecology and evolution, human health and physiology, nucleic acids, metabolism, plant biology, genetics, and </w:t>
            </w:r>
            <w:r w:rsidRPr="00760E2B">
              <w:rPr>
                <w:rFonts w:asciiTheme="majorHAnsi" w:hAnsiTheme="majorHAnsi" w:cstheme="majorHAnsi"/>
              </w:rPr>
              <w:lastRenderedPageBreak/>
              <w:t>animal physiology. Laboratory experimentation is an essential component of these courses.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FC40B" w14:textId="77777777" w:rsidR="00FE3CCB" w:rsidRDefault="00FE3CCB">
            <w:pPr>
              <w:rPr>
                <w:rFonts w:asciiTheme="majorHAnsi" w:hAnsiTheme="majorHAnsi" w:cstheme="majorHAnsi"/>
              </w:rPr>
            </w:pPr>
            <w:r w:rsidRPr="00760E2B">
              <w:rPr>
                <w:rFonts w:asciiTheme="majorHAnsi" w:hAnsiTheme="majorHAnsi" w:cstheme="majorHAnsi"/>
              </w:rPr>
              <w:lastRenderedPageBreak/>
              <w:t>Substantive Update</w:t>
            </w:r>
          </w:p>
          <w:p w14:paraId="0C2BA424" w14:textId="77777777" w:rsidR="00FE3CCB" w:rsidRDefault="00FE3CCB">
            <w:pPr>
              <w:rPr>
                <w:rFonts w:asciiTheme="majorHAnsi" w:hAnsiTheme="majorHAnsi" w:cstheme="majorHAnsi"/>
              </w:rPr>
            </w:pPr>
          </w:p>
          <w:p w14:paraId="13DFF4CA" w14:textId="4A45C4AE" w:rsidR="00FE3CCB" w:rsidRPr="00760E2B" w:rsidRDefault="00FE3CCB">
            <w:pPr>
              <w:rPr>
                <w:rFonts w:asciiTheme="majorHAnsi" w:hAnsiTheme="majorHAnsi" w:cstheme="majorHAnsi"/>
              </w:rPr>
            </w:pPr>
            <w:r>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8F61C"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Biology</w:t>
            </w:r>
          </w:p>
          <w:p w14:paraId="19567A0C"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5 Yr Legacy Secondary</w:t>
            </w:r>
          </w:p>
          <w:p w14:paraId="2594EB16"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Biology</w:t>
            </w:r>
          </w:p>
          <w:p w14:paraId="5D0B84D4" w14:textId="77777777" w:rsidR="00FE3CCB" w:rsidRPr="00D86ADE" w:rsidRDefault="00FE3CCB" w:rsidP="00D86ADE">
            <w:pPr>
              <w:rPr>
                <w:rFonts w:asciiTheme="majorHAnsi" w:hAnsiTheme="majorHAnsi" w:cstheme="majorHAnsi"/>
              </w:rPr>
            </w:pPr>
          </w:p>
          <w:p w14:paraId="61605F19" w14:textId="10B9F92B" w:rsidR="00FE3CCB" w:rsidRPr="00651761" w:rsidRDefault="00FE3CCB" w:rsidP="00D86ADE">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77756FD0" w14:textId="77777777" w:rsidR="00FE3CC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Health Sciences (CTE)</w:t>
            </w:r>
          </w:p>
          <w:p w14:paraId="0369259A" w14:textId="1A808FA8" w:rsidR="00FE3CCB" w:rsidRDefault="00FE3CCB" w:rsidP="00D86ADE">
            <w:pPr>
              <w:pStyle w:val="ListParagraph"/>
              <w:numPr>
                <w:ilvl w:val="0"/>
                <w:numId w:val="12"/>
              </w:numPr>
              <w:rPr>
                <w:rFonts w:asciiTheme="majorHAnsi" w:hAnsiTheme="majorHAnsi" w:cstheme="majorHAnsi"/>
              </w:rPr>
            </w:pPr>
            <w:r>
              <w:rPr>
                <w:rFonts w:asciiTheme="majorHAnsi" w:hAnsiTheme="majorHAnsi" w:cstheme="majorHAnsi"/>
              </w:rPr>
              <w:t xml:space="preserve">Health Sciences: </w:t>
            </w:r>
            <w:r w:rsidRPr="00760E2B">
              <w:rPr>
                <w:rFonts w:asciiTheme="majorHAnsi" w:hAnsiTheme="majorHAnsi" w:cstheme="majorHAnsi"/>
              </w:rPr>
              <w:t>Biotechnology</w:t>
            </w:r>
            <w:r>
              <w:rPr>
                <w:rFonts w:asciiTheme="majorHAnsi" w:hAnsiTheme="majorHAnsi" w:cstheme="majorHAnsi"/>
              </w:rPr>
              <w:t xml:space="preserve"> and Research (CTE)</w:t>
            </w:r>
          </w:p>
          <w:p w14:paraId="52D83375" w14:textId="023CFEF5" w:rsidR="00FE3CCB" w:rsidRDefault="00FE3CCB" w:rsidP="00D86ADE">
            <w:pPr>
              <w:pStyle w:val="ListParagraph"/>
              <w:numPr>
                <w:ilvl w:val="0"/>
                <w:numId w:val="12"/>
              </w:numPr>
              <w:rPr>
                <w:rFonts w:asciiTheme="majorHAnsi" w:hAnsiTheme="majorHAnsi" w:cstheme="majorHAnsi"/>
              </w:rPr>
            </w:pPr>
            <w:r>
              <w:rPr>
                <w:rFonts w:asciiTheme="majorHAnsi" w:hAnsiTheme="majorHAnsi" w:cstheme="majorHAnsi"/>
              </w:rPr>
              <w:t xml:space="preserve">Health Sciences: </w:t>
            </w:r>
            <w:r w:rsidRPr="00D86ADE">
              <w:rPr>
                <w:rFonts w:asciiTheme="majorHAnsi" w:hAnsiTheme="majorHAnsi" w:cstheme="majorHAnsi"/>
              </w:rPr>
              <w:t>Therapeutic</w:t>
            </w:r>
            <w:r>
              <w:rPr>
                <w:rFonts w:asciiTheme="majorHAnsi" w:hAnsiTheme="majorHAnsi" w:cstheme="majorHAnsi"/>
              </w:rPr>
              <w:t xml:space="preserve"> Services (CTE)</w:t>
            </w:r>
          </w:p>
          <w:p w14:paraId="1DF3B10E" w14:textId="6FA6333E" w:rsidR="00FE3CCB" w:rsidRPr="00651761" w:rsidRDefault="00FE3CCB" w:rsidP="00651761">
            <w:pPr>
              <w:pStyle w:val="ListParagraph"/>
              <w:numPr>
                <w:ilvl w:val="0"/>
                <w:numId w:val="12"/>
              </w:numPr>
              <w:rPr>
                <w:rFonts w:asciiTheme="majorHAnsi" w:hAnsiTheme="majorHAnsi" w:cstheme="majorHAnsi"/>
              </w:rPr>
            </w:pPr>
            <w:r>
              <w:rPr>
                <w:rFonts w:asciiTheme="majorHAnsi" w:hAnsiTheme="majorHAnsi" w:cstheme="majorHAnsi"/>
              </w:rPr>
              <w:t>Health Sciences: Diagnostic Services (CTE)</w:t>
            </w:r>
          </w:p>
        </w:tc>
      </w:tr>
      <w:tr w:rsidR="00FE3CCB" w:rsidRPr="00760E2B" w14:paraId="4C20480C" w14:textId="77777777" w:rsidTr="00B16E70">
        <w:trPr>
          <w:trHeight w:val="17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D7398" w14:textId="77777777" w:rsidR="00FE3CCB" w:rsidRPr="00760E2B" w:rsidRDefault="00FE3CCB">
            <w:pPr>
              <w:rPr>
                <w:rFonts w:asciiTheme="majorHAnsi" w:hAnsiTheme="majorHAnsi" w:cstheme="majorHAnsi"/>
              </w:rPr>
            </w:pPr>
            <w:r w:rsidRPr="00760E2B">
              <w:rPr>
                <w:rFonts w:asciiTheme="majorHAnsi" w:hAnsiTheme="majorHAnsi" w:cstheme="majorHAnsi"/>
              </w:rPr>
              <w:t>IB Sports, Exercise, and Health Science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85A32" w14:textId="77777777" w:rsidR="00FE3CCB" w:rsidRPr="00760E2B" w:rsidRDefault="00FE3CCB">
            <w:pPr>
              <w:rPr>
                <w:rFonts w:asciiTheme="majorHAnsi" w:hAnsiTheme="majorHAnsi" w:cstheme="majorHAnsi"/>
              </w:rPr>
            </w:pPr>
            <w:r w:rsidRPr="00760E2B">
              <w:rPr>
                <w:rFonts w:asciiTheme="majorHAnsi" w:hAnsiTheme="majorHAnsi" w:cstheme="majorHAnsi"/>
              </w:rPr>
              <w:t>03065</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9110C" w14:textId="77777777" w:rsidR="00FE3CCB" w:rsidRPr="00760E2B" w:rsidRDefault="00FE3CCB">
            <w:pPr>
              <w:rPr>
                <w:rFonts w:asciiTheme="majorHAnsi" w:hAnsiTheme="majorHAnsi" w:cstheme="majorHAnsi"/>
              </w:rPr>
            </w:pPr>
            <w:r w:rsidRPr="00760E2B">
              <w:rPr>
                <w:rFonts w:asciiTheme="majorHAnsi" w:hAnsiTheme="majorHAnsi" w:cstheme="majorHAnsi"/>
              </w:rPr>
              <w:t>IB Sports, Exercise, and Health Science courses prepare students to take the International Baccalaureate Sports, Exercise, and Health Science exam. These courses are designed to provide students with an understanding of the science of physical performance. Course topics may include exercise physiology and nutrition of the human body, biomechanics, and sports psychology and motor learning.</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96827" w14:textId="77777777" w:rsidR="00FE3CCB" w:rsidRDefault="00FE3CCB">
            <w:pPr>
              <w:rPr>
                <w:rFonts w:asciiTheme="majorHAnsi" w:hAnsiTheme="majorHAnsi" w:cstheme="majorHAnsi"/>
              </w:rPr>
            </w:pPr>
            <w:r w:rsidRPr="00760E2B">
              <w:rPr>
                <w:rFonts w:asciiTheme="majorHAnsi" w:hAnsiTheme="majorHAnsi" w:cstheme="majorHAnsi"/>
              </w:rPr>
              <w:t>Substantive Update</w:t>
            </w:r>
          </w:p>
          <w:p w14:paraId="15703668" w14:textId="77777777" w:rsidR="00FE3CCB" w:rsidRDefault="00FE3CCB">
            <w:pPr>
              <w:rPr>
                <w:rFonts w:asciiTheme="majorHAnsi" w:hAnsiTheme="majorHAnsi" w:cstheme="majorHAnsi"/>
              </w:rPr>
            </w:pPr>
          </w:p>
          <w:p w14:paraId="115FCDE2" w14:textId="0C13120F" w:rsidR="00FE3CCB" w:rsidRPr="00760E2B" w:rsidRDefault="00FE3CCB">
            <w:pPr>
              <w:rPr>
                <w:rFonts w:asciiTheme="majorHAnsi" w:hAnsiTheme="majorHAnsi" w:cstheme="majorHAnsi"/>
              </w:rPr>
            </w:pPr>
            <w:r>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3A8AE"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Biology</w:t>
            </w:r>
          </w:p>
          <w:p w14:paraId="16EAF534"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5 Yr Legacy Secondary</w:t>
            </w:r>
          </w:p>
          <w:p w14:paraId="4ECD8523" w14:textId="77777777" w:rsidR="00FE3CC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Biology</w:t>
            </w:r>
          </w:p>
          <w:p w14:paraId="283745F5" w14:textId="77777777" w:rsidR="00FE3CCB" w:rsidRPr="00760E2B" w:rsidRDefault="00FE3CCB" w:rsidP="00D86ADE">
            <w:pPr>
              <w:pStyle w:val="ListParagraph"/>
              <w:numPr>
                <w:ilvl w:val="0"/>
                <w:numId w:val="12"/>
              </w:numPr>
              <w:rPr>
                <w:rFonts w:asciiTheme="majorHAnsi" w:hAnsiTheme="majorHAnsi" w:cstheme="majorHAnsi"/>
              </w:rPr>
            </w:pPr>
          </w:p>
          <w:p w14:paraId="1C87D0FC"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6745C4B4" w14:textId="77777777" w:rsidR="00FE3CC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Health Sciences (CTE)</w:t>
            </w:r>
          </w:p>
          <w:p w14:paraId="3D7960DD" w14:textId="1DD39FA4" w:rsidR="00FE3CCB" w:rsidRPr="002A3668" w:rsidRDefault="00FE3CCB" w:rsidP="002A3668">
            <w:pPr>
              <w:pStyle w:val="ListParagraph"/>
              <w:numPr>
                <w:ilvl w:val="0"/>
                <w:numId w:val="12"/>
              </w:numPr>
              <w:rPr>
                <w:rFonts w:asciiTheme="majorHAnsi" w:hAnsiTheme="majorHAnsi" w:cstheme="majorHAnsi"/>
              </w:rPr>
            </w:pPr>
            <w:r>
              <w:rPr>
                <w:rFonts w:asciiTheme="majorHAnsi" w:hAnsiTheme="majorHAnsi" w:cstheme="majorHAnsi"/>
              </w:rPr>
              <w:t xml:space="preserve">Health Sciences: </w:t>
            </w:r>
            <w:r w:rsidRPr="00D86ADE">
              <w:rPr>
                <w:rFonts w:asciiTheme="majorHAnsi" w:hAnsiTheme="majorHAnsi" w:cstheme="majorHAnsi"/>
              </w:rPr>
              <w:t>Therapeutic</w:t>
            </w:r>
            <w:r>
              <w:rPr>
                <w:rFonts w:asciiTheme="majorHAnsi" w:hAnsiTheme="majorHAnsi" w:cstheme="majorHAnsi"/>
              </w:rPr>
              <w:t xml:space="preserve"> Services (CTE)</w:t>
            </w:r>
          </w:p>
        </w:tc>
      </w:tr>
      <w:tr w:rsidR="00FE3CCB" w:rsidRPr="00760E2B" w14:paraId="6DF3F759"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8E3EE" w14:textId="77777777" w:rsidR="00FE3CCB" w:rsidRPr="00760E2B" w:rsidRDefault="00FE3CCB">
            <w:pPr>
              <w:rPr>
                <w:rFonts w:asciiTheme="majorHAnsi" w:hAnsiTheme="majorHAnsi" w:cstheme="majorHAnsi"/>
              </w:rPr>
            </w:pPr>
            <w:r w:rsidRPr="00760E2B">
              <w:rPr>
                <w:rFonts w:asciiTheme="majorHAnsi" w:hAnsiTheme="majorHAnsi" w:cstheme="majorHAnsi"/>
              </w:rPr>
              <w:t>Life Science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CE6B1" w14:textId="77777777" w:rsidR="00FE3CCB" w:rsidRPr="00760E2B" w:rsidRDefault="00FE3CCB">
            <w:pPr>
              <w:rPr>
                <w:rFonts w:asciiTheme="majorHAnsi" w:hAnsiTheme="majorHAnsi" w:cstheme="majorHAnsi"/>
              </w:rPr>
            </w:pPr>
            <w:r w:rsidRPr="00760E2B">
              <w:rPr>
                <w:rFonts w:asciiTheme="majorHAnsi" w:hAnsiTheme="majorHAnsi" w:cstheme="majorHAnsi"/>
              </w:rPr>
              <w:t>03071</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B0E35" w14:textId="77777777" w:rsidR="00FE3CCB" w:rsidRPr="00760E2B" w:rsidRDefault="00FE3CCB">
            <w:pPr>
              <w:rPr>
                <w:rFonts w:asciiTheme="majorHAnsi" w:hAnsiTheme="majorHAnsi" w:cstheme="majorHAnsi"/>
              </w:rPr>
            </w:pPr>
            <w:r w:rsidRPr="00760E2B">
              <w:rPr>
                <w:rFonts w:asciiTheme="majorHAnsi" w:hAnsiTheme="majorHAnsi" w:cstheme="majorHAnsi"/>
              </w:rPr>
              <w:t>Life Science courses cover the basic principles of life and life processes. These topics may include cells, species, ecosystems, reproduction, genetics, or other topics consistent with state academic standards for life science.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CF57A" w14:textId="77777777" w:rsidR="00FE3CCB" w:rsidRPr="00760E2B" w:rsidRDefault="00FE3CCB">
            <w:pPr>
              <w:rPr>
                <w:rFonts w:asciiTheme="majorHAnsi" w:hAnsiTheme="majorHAnsi" w:cstheme="majorHAnsi"/>
              </w:rPr>
            </w:pPr>
            <w:r w:rsidRPr="00760E2B">
              <w:rPr>
                <w:rFonts w:asciiTheme="majorHAnsi" w:hAnsiTheme="majorHAnsi" w:cstheme="majorHAnsi"/>
              </w:rPr>
              <w:t>Recode</w:t>
            </w:r>
          </w:p>
          <w:p w14:paraId="65020436" w14:textId="37672DBB" w:rsidR="00FE3CCB" w:rsidRPr="00760E2B" w:rsidRDefault="00FE3CCB">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03158</w:t>
            </w:r>
            <w:r>
              <w:rPr>
                <w:rFonts w:asciiTheme="majorHAnsi" w:hAnsiTheme="majorHAnsi" w:cstheme="majorHAnsi"/>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59838"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Biology</w:t>
            </w:r>
          </w:p>
          <w:p w14:paraId="0F5D8FA9"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Foundational Science</w:t>
            </w:r>
          </w:p>
          <w:p w14:paraId="135D0EC7"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Integrated Science</w:t>
            </w:r>
          </w:p>
          <w:p w14:paraId="740CAD99" w14:textId="04320E99"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5Yr Sec</w:t>
            </w:r>
            <w:r>
              <w:rPr>
                <w:rFonts w:asciiTheme="majorHAnsi" w:hAnsiTheme="majorHAnsi" w:cstheme="majorHAnsi"/>
              </w:rPr>
              <w:t>ondary</w:t>
            </w:r>
          </w:p>
          <w:p w14:paraId="256CC776" w14:textId="524CC681"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Bio</w:t>
            </w:r>
            <w:r>
              <w:rPr>
                <w:rFonts w:asciiTheme="majorHAnsi" w:hAnsiTheme="majorHAnsi" w:cstheme="majorHAnsi"/>
              </w:rPr>
              <w:t>logy</w:t>
            </w:r>
          </w:p>
          <w:p w14:paraId="3E7AF6BF" w14:textId="77777777" w:rsidR="00FE3CC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Foundational</w:t>
            </w:r>
          </w:p>
          <w:p w14:paraId="592CBD87" w14:textId="10698638"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Integrated</w:t>
            </w:r>
            <w:r>
              <w:rPr>
                <w:rFonts w:asciiTheme="majorHAnsi" w:hAnsiTheme="majorHAnsi" w:cstheme="majorHAnsi"/>
              </w:rPr>
              <w:t xml:space="preserve"> Science</w:t>
            </w:r>
          </w:p>
        </w:tc>
      </w:tr>
      <w:tr w:rsidR="00FE3CCB" w:rsidRPr="00760E2B" w14:paraId="6BF02C26" w14:textId="77777777" w:rsidTr="00B16E70">
        <w:trPr>
          <w:trHeight w:val="317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50A1E"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IB Chemistry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1F33F" w14:textId="77777777" w:rsidR="00FE3CCB" w:rsidRPr="00760E2B" w:rsidRDefault="00FE3CCB">
            <w:pPr>
              <w:rPr>
                <w:rFonts w:asciiTheme="majorHAnsi" w:hAnsiTheme="majorHAnsi" w:cstheme="majorHAnsi"/>
              </w:rPr>
            </w:pPr>
            <w:r w:rsidRPr="00760E2B">
              <w:rPr>
                <w:rFonts w:asciiTheme="majorHAnsi" w:hAnsiTheme="majorHAnsi" w:cstheme="majorHAnsi"/>
              </w:rPr>
              <w:t>03107</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D8343"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IB Chemistry courses prepare students to take the International Baccalaureate Chemistry exams. In keeping with the general aim of IB Experimental Sciences courses, IB Chemistry promotes understanding of the facts, patterns, and principles underlying the field of chemistry; critical analysis, evaluation, prediction, and generation of scientific information and hypotheses; improved ability to communicate scientific ideas; developing technology skills in a scientific context; and an awareness of the impact of chemistry and scientific advances in chemistry upon both society and issues of ethical, environmental, economic, and cultural importance. Course content varies, but includes the study of quantitative and organic </w:t>
            </w:r>
            <w:proofErr w:type="gramStart"/>
            <w:r w:rsidRPr="00760E2B">
              <w:rPr>
                <w:rFonts w:asciiTheme="majorHAnsi" w:hAnsiTheme="majorHAnsi" w:cstheme="majorHAnsi"/>
              </w:rPr>
              <w:t>chemistry;</w:t>
            </w:r>
            <w:proofErr w:type="gramEnd"/>
            <w:r w:rsidRPr="00760E2B">
              <w:rPr>
                <w:rFonts w:asciiTheme="majorHAnsi" w:hAnsiTheme="majorHAnsi" w:cstheme="majorHAnsi"/>
              </w:rPr>
              <w:t xml:space="preserve"> atomic structure, periodicity, bonding, energetics, kinetics, equilibrium, acids and bases, oxidations and reduction, and measurement and data processing. Laboratory experimentation is an essential part of these courses.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19734" w14:textId="77777777" w:rsidR="00FE3CCB" w:rsidRPr="00760E2B" w:rsidRDefault="00FE3CCB">
            <w:pPr>
              <w:rPr>
                <w:rFonts w:asciiTheme="majorHAnsi" w:hAnsiTheme="majorHAnsi" w:cstheme="majorHAnsi"/>
              </w:rPr>
            </w:pPr>
            <w:r w:rsidRPr="00760E2B">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2CCF9" w14:textId="77777777"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Chemistry</w:t>
            </w:r>
          </w:p>
          <w:p w14:paraId="7C5E2938" w14:textId="14CA74D6"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5 Yr</w:t>
            </w:r>
            <w:r>
              <w:rPr>
                <w:rFonts w:asciiTheme="majorHAnsi" w:hAnsiTheme="majorHAnsi" w:cstheme="majorHAnsi"/>
              </w:rPr>
              <w:t xml:space="preserve"> Secondary</w:t>
            </w:r>
          </w:p>
          <w:p w14:paraId="43605576" w14:textId="060695D6" w:rsidR="00FE3CCB" w:rsidRPr="00760E2B" w:rsidRDefault="00FE3CCB" w:rsidP="00D86ADE">
            <w:pPr>
              <w:pStyle w:val="ListParagraph"/>
              <w:numPr>
                <w:ilvl w:val="0"/>
                <w:numId w:val="12"/>
              </w:numPr>
              <w:rPr>
                <w:rFonts w:asciiTheme="majorHAnsi" w:hAnsiTheme="majorHAnsi" w:cstheme="majorHAnsi"/>
              </w:rPr>
            </w:pPr>
            <w:r w:rsidRPr="00760E2B">
              <w:rPr>
                <w:rFonts w:asciiTheme="majorHAnsi" w:hAnsiTheme="majorHAnsi" w:cstheme="majorHAnsi"/>
              </w:rPr>
              <w:t>Legacy Chem</w:t>
            </w:r>
            <w:r>
              <w:rPr>
                <w:rFonts w:asciiTheme="majorHAnsi" w:hAnsiTheme="majorHAnsi" w:cstheme="majorHAnsi"/>
              </w:rPr>
              <w:t>istry</w:t>
            </w:r>
          </w:p>
        </w:tc>
      </w:tr>
      <w:tr w:rsidR="00FE3CCB" w:rsidRPr="00760E2B" w14:paraId="197869F9" w14:textId="77777777" w:rsidTr="00B16E70">
        <w:trPr>
          <w:trHeight w:val="3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AAF5A"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IB Physics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61226" w14:textId="77777777" w:rsidR="00FE3CCB" w:rsidRPr="00760E2B" w:rsidRDefault="00FE3CCB">
            <w:pPr>
              <w:rPr>
                <w:rFonts w:asciiTheme="majorHAnsi" w:hAnsiTheme="majorHAnsi" w:cstheme="majorHAnsi"/>
              </w:rPr>
            </w:pPr>
            <w:r w:rsidRPr="00760E2B">
              <w:rPr>
                <w:rFonts w:asciiTheme="majorHAnsi" w:hAnsiTheme="majorHAnsi" w:cstheme="majorHAnsi"/>
              </w:rPr>
              <w:t>03157</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2F86D"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IB Physics courses prepare students to take the International Baccalaureate Physics exams. In keeping with the general aim of IB Experimental Sciences courses, IB Physics promotes understanding of the facts, patterns, and principles underlying the field of physics; critical analysis, prediction, and application of scientific information and hypotheses; improved ability to communicate scientific ideas; developing technology skills in a scientific context; and an awareness of the impact of scientific advances in physics upon both society and issues of ethical, environmental, economic, and cultural importance. Course content </w:t>
            </w:r>
            <w:proofErr w:type="gramStart"/>
            <w:r w:rsidRPr="00760E2B">
              <w:rPr>
                <w:rFonts w:asciiTheme="majorHAnsi" w:hAnsiTheme="majorHAnsi" w:cstheme="majorHAnsi"/>
              </w:rPr>
              <w:t>varies, but</w:t>
            </w:r>
            <w:proofErr w:type="gramEnd"/>
            <w:r w:rsidRPr="00760E2B">
              <w:rPr>
                <w:rFonts w:asciiTheme="majorHAnsi" w:hAnsiTheme="majorHAnsi" w:cstheme="majorHAnsi"/>
              </w:rPr>
              <w:t xml:space="preserve"> includes the study of physical measurement; mechanics; thermal, atomic, and nuclear physics; oscillations and waves; electric currents; fields and forces; and energy, power, and climate change. Laboratory experimentation is essential; calculus may be used in some courses.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11F0D" w14:textId="77777777" w:rsidR="00FE3CCB" w:rsidRPr="00760E2B" w:rsidRDefault="00FE3CCB">
            <w:pPr>
              <w:rPr>
                <w:rFonts w:asciiTheme="majorHAnsi" w:hAnsiTheme="majorHAnsi" w:cstheme="majorHAnsi"/>
              </w:rPr>
            </w:pPr>
            <w:r w:rsidRPr="00760E2B">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26C3F" w14:textId="13C664B6" w:rsidR="00FE3CCB" w:rsidRPr="00760E2B" w:rsidRDefault="00FE3CCB" w:rsidP="00837768">
            <w:pPr>
              <w:pStyle w:val="ListParagraph"/>
              <w:numPr>
                <w:ilvl w:val="0"/>
                <w:numId w:val="12"/>
              </w:numPr>
              <w:rPr>
                <w:rFonts w:asciiTheme="majorHAnsi" w:hAnsiTheme="majorHAnsi" w:cstheme="majorHAnsi"/>
              </w:rPr>
            </w:pPr>
            <w:r w:rsidRPr="00760E2B">
              <w:rPr>
                <w:rFonts w:asciiTheme="majorHAnsi" w:hAnsiTheme="majorHAnsi" w:cstheme="majorHAnsi"/>
              </w:rPr>
              <w:t>Legacy 5 Yr</w:t>
            </w:r>
            <w:r>
              <w:rPr>
                <w:rFonts w:asciiTheme="majorHAnsi" w:hAnsiTheme="majorHAnsi" w:cstheme="majorHAnsi"/>
              </w:rPr>
              <w:t xml:space="preserve"> Secondary</w:t>
            </w:r>
          </w:p>
          <w:p w14:paraId="04CF7F9D" w14:textId="77777777" w:rsidR="00FE3CCB" w:rsidRPr="00760E2B" w:rsidRDefault="00FE3CCB" w:rsidP="00837768">
            <w:pPr>
              <w:pStyle w:val="ListParagraph"/>
              <w:numPr>
                <w:ilvl w:val="0"/>
                <w:numId w:val="12"/>
              </w:numPr>
              <w:rPr>
                <w:rFonts w:asciiTheme="majorHAnsi" w:hAnsiTheme="majorHAnsi" w:cstheme="majorHAnsi"/>
              </w:rPr>
            </w:pPr>
            <w:r w:rsidRPr="00760E2B">
              <w:rPr>
                <w:rFonts w:asciiTheme="majorHAnsi" w:hAnsiTheme="majorHAnsi" w:cstheme="majorHAnsi"/>
              </w:rPr>
              <w:t>Physics</w:t>
            </w:r>
          </w:p>
          <w:p w14:paraId="275F4B88" w14:textId="77777777" w:rsidR="00FE3CCB" w:rsidRPr="00760E2B" w:rsidRDefault="00FE3CCB" w:rsidP="00837768">
            <w:pPr>
              <w:pStyle w:val="ListParagraph"/>
              <w:numPr>
                <w:ilvl w:val="0"/>
                <w:numId w:val="12"/>
              </w:numPr>
              <w:rPr>
                <w:rFonts w:asciiTheme="majorHAnsi" w:hAnsiTheme="majorHAnsi" w:cstheme="majorHAnsi"/>
              </w:rPr>
            </w:pPr>
            <w:r w:rsidRPr="00760E2B">
              <w:rPr>
                <w:rFonts w:asciiTheme="majorHAnsi" w:hAnsiTheme="majorHAnsi" w:cstheme="majorHAnsi"/>
              </w:rPr>
              <w:t>Legacy Physics</w:t>
            </w:r>
          </w:p>
        </w:tc>
      </w:tr>
      <w:tr w:rsidR="00FE3CCB" w:rsidRPr="00760E2B" w14:paraId="0031FE92" w14:textId="77777777" w:rsidTr="00B16E70">
        <w:trPr>
          <w:trHeight w:val="32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6367F"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IB Environmental Systems and Societies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57317" w14:textId="77777777" w:rsidR="00FE3CCB" w:rsidRPr="00760E2B" w:rsidRDefault="00FE3CCB">
            <w:pPr>
              <w:rPr>
                <w:rFonts w:asciiTheme="majorHAnsi" w:hAnsiTheme="majorHAnsi" w:cstheme="majorHAnsi"/>
              </w:rPr>
            </w:pPr>
            <w:r w:rsidRPr="00760E2B">
              <w:rPr>
                <w:rFonts w:asciiTheme="majorHAnsi" w:hAnsiTheme="majorHAnsi" w:cstheme="majorHAnsi"/>
              </w:rPr>
              <w:t>03208</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D01BC" w14:textId="77777777" w:rsidR="00FE3CCB" w:rsidRPr="00760E2B" w:rsidRDefault="00FE3CCB">
            <w:pPr>
              <w:rPr>
                <w:rFonts w:asciiTheme="majorHAnsi" w:hAnsiTheme="majorHAnsi" w:cstheme="majorHAnsi"/>
              </w:rPr>
            </w:pPr>
            <w:r w:rsidRPr="00760E2B">
              <w:rPr>
                <w:rFonts w:asciiTheme="majorHAnsi" w:hAnsiTheme="majorHAnsi" w:cstheme="majorHAnsi"/>
              </w:rPr>
              <w:t>IB Environmental Systems courses prepare students to take the International Baccalaureate Environmental Systems exam by providing them with the knowledge, methods, and techniques to understand the nature and functioning of natural systems, the relationships that affect environmental equilibrium, and human impact on the biosphere. Topics also include ecosystem integrity and sustainability, students’ own relationships to the environment, the nature of internationalism in resolving major environmental issues, biodiversity and conservation, water, land, atmosphere and climate change, natural resources, and human populations and urban systems. This is considered an interdisciplinary course and students may receive credit within two IB subject areas: sciences, and individuals and societies.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BBB14" w14:textId="77777777" w:rsidR="00FE3CCB" w:rsidRDefault="00FE3CCB">
            <w:pPr>
              <w:rPr>
                <w:rFonts w:asciiTheme="majorHAnsi" w:hAnsiTheme="majorHAnsi" w:cstheme="majorHAnsi"/>
              </w:rPr>
            </w:pPr>
            <w:r w:rsidRPr="00760E2B">
              <w:rPr>
                <w:rFonts w:asciiTheme="majorHAnsi" w:hAnsiTheme="majorHAnsi" w:cstheme="majorHAnsi"/>
              </w:rPr>
              <w:t>Substantive Update</w:t>
            </w:r>
          </w:p>
          <w:p w14:paraId="53F3B10C" w14:textId="77777777" w:rsidR="00FE3CCB" w:rsidRDefault="00FE3CCB">
            <w:pPr>
              <w:rPr>
                <w:rFonts w:asciiTheme="majorHAnsi" w:hAnsiTheme="majorHAnsi" w:cstheme="majorHAnsi"/>
              </w:rPr>
            </w:pPr>
          </w:p>
          <w:p w14:paraId="15B874F9" w14:textId="525D6EC2" w:rsidR="00FE3CCB" w:rsidRPr="00760E2B" w:rsidRDefault="00FE3CCB">
            <w:pPr>
              <w:rPr>
                <w:rFonts w:asciiTheme="majorHAnsi" w:hAnsiTheme="majorHAnsi" w:cstheme="majorHAnsi"/>
              </w:rPr>
            </w:pPr>
            <w:r>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EAC55" w14:textId="77777777"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Biology</w:t>
            </w:r>
          </w:p>
          <w:p w14:paraId="3B06138B" w14:textId="5D17503A"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Chem</w:t>
            </w:r>
            <w:r>
              <w:rPr>
                <w:rFonts w:asciiTheme="majorHAnsi" w:hAnsiTheme="majorHAnsi" w:cstheme="majorHAnsi"/>
              </w:rPr>
              <w:t>istry</w:t>
            </w:r>
          </w:p>
          <w:p w14:paraId="73288D17" w14:textId="7975C209"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Integrated Sci</w:t>
            </w:r>
            <w:r>
              <w:rPr>
                <w:rFonts w:asciiTheme="majorHAnsi" w:hAnsiTheme="majorHAnsi" w:cstheme="majorHAnsi"/>
              </w:rPr>
              <w:t>ence</w:t>
            </w:r>
          </w:p>
          <w:p w14:paraId="75B9A423" w14:textId="3440CB49"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L</w:t>
            </w:r>
            <w:r>
              <w:rPr>
                <w:rFonts w:asciiTheme="majorHAnsi" w:hAnsiTheme="majorHAnsi" w:cstheme="majorHAnsi"/>
              </w:rPr>
              <w:t>e</w:t>
            </w:r>
            <w:r w:rsidRPr="00760E2B">
              <w:rPr>
                <w:rFonts w:asciiTheme="majorHAnsi" w:hAnsiTheme="majorHAnsi" w:cstheme="majorHAnsi"/>
              </w:rPr>
              <w:t>gacy 5 Yr</w:t>
            </w:r>
            <w:r>
              <w:rPr>
                <w:rFonts w:asciiTheme="majorHAnsi" w:hAnsiTheme="majorHAnsi" w:cstheme="majorHAnsi"/>
              </w:rPr>
              <w:t xml:space="preserve"> Secondary</w:t>
            </w:r>
          </w:p>
          <w:p w14:paraId="6DDACB6C" w14:textId="43E335BE"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Legacy Bio</w:t>
            </w:r>
            <w:r>
              <w:rPr>
                <w:rFonts w:asciiTheme="majorHAnsi" w:hAnsiTheme="majorHAnsi" w:cstheme="majorHAnsi"/>
              </w:rPr>
              <w:t>logy</w:t>
            </w:r>
          </w:p>
          <w:p w14:paraId="7DBAE00C" w14:textId="75360192"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Legacy Chem</w:t>
            </w:r>
            <w:r>
              <w:rPr>
                <w:rFonts w:asciiTheme="majorHAnsi" w:hAnsiTheme="majorHAnsi" w:cstheme="majorHAnsi"/>
              </w:rPr>
              <w:t>istry</w:t>
            </w:r>
          </w:p>
          <w:p w14:paraId="7065E7BF" w14:textId="20901DCB" w:rsidR="00FE3CC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Legacy Integrated</w:t>
            </w:r>
            <w:r>
              <w:rPr>
                <w:rFonts w:asciiTheme="majorHAnsi" w:hAnsiTheme="majorHAnsi" w:cstheme="majorHAnsi"/>
              </w:rPr>
              <w:t xml:space="preserve"> Science</w:t>
            </w:r>
          </w:p>
          <w:p w14:paraId="1C8CBC24" w14:textId="77777777" w:rsidR="00FE3CCB" w:rsidRPr="00CB162B" w:rsidRDefault="00FE3CCB" w:rsidP="00651761">
            <w:pPr>
              <w:pStyle w:val="ListParagraph"/>
              <w:ind w:left="360"/>
              <w:rPr>
                <w:rFonts w:asciiTheme="majorHAnsi" w:hAnsiTheme="majorHAnsi" w:cstheme="majorHAnsi"/>
              </w:rPr>
            </w:pPr>
          </w:p>
          <w:p w14:paraId="3D339AFF"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7AD13B87" w14:textId="11D0619A" w:rsidR="00FE3CCB" w:rsidRPr="00CB162B" w:rsidRDefault="00FE3CCB" w:rsidP="00CB162B">
            <w:pPr>
              <w:pStyle w:val="ListParagraph"/>
              <w:numPr>
                <w:ilvl w:val="0"/>
                <w:numId w:val="12"/>
              </w:numPr>
              <w:rPr>
                <w:rFonts w:asciiTheme="majorHAnsi" w:hAnsiTheme="majorHAnsi" w:cstheme="majorHAnsi"/>
              </w:rPr>
            </w:pPr>
            <w:r>
              <w:rPr>
                <w:rFonts w:asciiTheme="majorHAnsi" w:hAnsiTheme="majorHAnsi" w:cstheme="majorHAnsi"/>
              </w:rPr>
              <w:t xml:space="preserve">Agriculture, Food, and </w:t>
            </w:r>
            <w:r w:rsidRPr="00760E2B">
              <w:rPr>
                <w:rFonts w:asciiTheme="majorHAnsi" w:hAnsiTheme="majorHAnsi" w:cstheme="majorHAnsi"/>
              </w:rPr>
              <w:t>Natural Resources</w:t>
            </w:r>
            <w:r>
              <w:rPr>
                <w:rFonts w:asciiTheme="majorHAnsi" w:hAnsiTheme="majorHAnsi" w:cstheme="majorHAnsi"/>
              </w:rPr>
              <w:t xml:space="preserve"> Systems: </w:t>
            </w:r>
            <w:r w:rsidRPr="00760E2B">
              <w:rPr>
                <w:rFonts w:asciiTheme="majorHAnsi" w:hAnsiTheme="majorHAnsi" w:cstheme="majorHAnsi"/>
              </w:rPr>
              <w:t>Environmental</w:t>
            </w:r>
            <w:r>
              <w:rPr>
                <w:rFonts w:asciiTheme="majorHAnsi" w:hAnsiTheme="majorHAnsi" w:cstheme="majorHAnsi"/>
              </w:rPr>
              <w:t xml:space="preserve"> </w:t>
            </w:r>
            <w:r w:rsidRPr="00CB162B">
              <w:rPr>
                <w:rFonts w:asciiTheme="majorHAnsi" w:hAnsiTheme="majorHAnsi" w:cstheme="majorHAnsi"/>
              </w:rPr>
              <w:t>Services</w:t>
            </w:r>
            <w:r>
              <w:rPr>
                <w:rFonts w:asciiTheme="majorHAnsi" w:hAnsiTheme="majorHAnsi" w:cstheme="majorHAnsi"/>
              </w:rPr>
              <w:t xml:space="preserve"> (CTE)</w:t>
            </w:r>
          </w:p>
          <w:p w14:paraId="47E5ABF8" w14:textId="77777777" w:rsidR="00FE3CCB" w:rsidRPr="00760E2B" w:rsidRDefault="00FE3CCB">
            <w:pPr>
              <w:rPr>
                <w:rFonts w:asciiTheme="majorHAnsi" w:hAnsiTheme="majorHAnsi" w:cstheme="majorHAnsi"/>
              </w:rPr>
            </w:pPr>
          </w:p>
        </w:tc>
      </w:tr>
      <w:tr w:rsidR="00FE3CCB" w:rsidRPr="00760E2B" w14:paraId="7CE89BE9" w14:textId="77777777" w:rsidTr="00B16E70">
        <w:trPr>
          <w:trHeight w:val="89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FCF47" w14:textId="77777777" w:rsidR="00FE3CCB" w:rsidRPr="00651761" w:rsidRDefault="00FE3CCB">
            <w:pPr>
              <w:rPr>
                <w:rFonts w:asciiTheme="majorHAnsi" w:hAnsiTheme="majorHAnsi" w:cstheme="majorHAnsi"/>
              </w:rPr>
            </w:pPr>
            <w:r w:rsidRPr="00651761">
              <w:rPr>
                <w:rFonts w:asciiTheme="majorHAnsi" w:hAnsiTheme="majorHAnsi" w:cstheme="majorHAnsi"/>
              </w:rPr>
              <w:t>AP African American Studies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F9F07" w14:textId="77777777" w:rsidR="00FE3CCB" w:rsidRPr="00651761" w:rsidRDefault="00FE3CCB">
            <w:pPr>
              <w:rPr>
                <w:rFonts w:asciiTheme="majorHAnsi" w:hAnsiTheme="majorHAnsi" w:cstheme="majorHAnsi"/>
              </w:rPr>
            </w:pPr>
            <w:r w:rsidRPr="00651761">
              <w:rPr>
                <w:rFonts w:asciiTheme="majorHAnsi" w:hAnsiTheme="majorHAnsi" w:cstheme="majorHAnsi"/>
              </w:rPr>
              <w:t>04112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49548" w14:textId="77777777" w:rsidR="00FE3CCB" w:rsidRPr="00651761" w:rsidRDefault="00FE3CCB">
            <w:pPr>
              <w:rPr>
                <w:rFonts w:asciiTheme="majorHAnsi" w:hAnsiTheme="majorHAnsi" w:cstheme="majorHAnsi"/>
              </w:rPr>
            </w:pPr>
            <w:r w:rsidRPr="00651761">
              <w:rPr>
                <w:rFonts w:asciiTheme="majorHAnsi" w:hAnsiTheme="majorHAnsi" w:cstheme="majorHAnsi"/>
              </w:rPr>
              <w:t>Following the College Board’s suggested curriculum designed to parallel college-level African American Studies courses, students in AP African American Studies courses use authentic and varied sources to explore diverse African American experiences. Students study topics that span early African kingdoms to the contemporary challenges and achievements of the African American communities in the U.S.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FD0FD" w14:textId="77777777" w:rsidR="00FE3CCB" w:rsidRPr="00651761" w:rsidRDefault="00FE3CCB">
            <w:pPr>
              <w:rPr>
                <w:rFonts w:asciiTheme="majorHAnsi" w:hAnsiTheme="majorHAnsi" w:cstheme="majorHAnsi"/>
              </w:rPr>
            </w:pPr>
            <w:r w:rsidRPr="00651761">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AA97" w14:textId="77777777" w:rsidR="00FE3CCB" w:rsidRPr="00651761" w:rsidRDefault="00FE3CCB" w:rsidP="00CB162B">
            <w:pPr>
              <w:pStyle w:val="ListParagraph"/>
              <w:numPr>
                <w:ilvl w:val="0"/>
                <w:numId w:val="12"/>
              </w:numPr>
              <w:rPr>
                <w:rFonts w:asciiTheme="majorHAnsi" w:hAnsiTheme="majorHAnsi" w:cstheme="majorHAnsi"/>
              </w:rPr>
            </w:pPr>
            <w:r w:rsidRPr="00651761">
              <w:rPr>
                <w:rFonts w:asciiTheme="majorHAnsi" w:hAnsiTheme="majorHAnsi" w:cstheme="majorHAnsi"/>
              </w:rPr>
              <w:t>English Language Arts and Social Studies (Two Endorsements)</w:t>
            </w:r>
          </w:p>
          <w:p w14:paraId="6E926D05" w14:textId="77777777" w:rsidR="00FE3CCB" w:rsidRPr="00651761" w:rsidRDefault="00FE3CCB" w:rsidP="00CB162B">
            <w:pPr>
              <w:pStyle w:val="ListParagraph"/>
              <w:numPr>
                <w:ilvl w:val="0"/>
                <w:numId w:val="12"/>
              </w:numPr>
              <w:rPr>
                <w:rFonts w:asciiTheme="majorHAnsi" w:hAnsiTheme="majorHAnsi" w:cstheme="majorHAnsi"/>
              </w:rPr>
            </w:pPr>
            <w:r w:rsidRPr="00651761">
              <w:rPr>
                <w:rFonts w:asciiTheme="majorHAnsi" w:hAnsiTheme="majorHAnsi" w:cstheme="majorHAnsi"/>
              </w:rPr>
              <w:t>Legacy Five Year Secondary</w:t>
            </w:r>
          </w:p>
          <w:p w14:paraId="026D56ED" w14:textId="77777777" w:rsidR="00FE3CCB" w:rsidRPr="00651761" w:rsidRDefault="00FE3CCB" w:rsidP="00CB162B">
            <w:pPr>
              <w:pStyle w:val="ListParagraph"/>
              <w:numPr>
                <w:ilvl w:val="0"/>
                <w:numId w:val="12"/>
              </w:numPr>
              <w:rPr>
                <w:rFonts w:asciiTheme="majorHAnsi" w:hAnsiTheme="majorHAnsi" w:cstheme="majorHAnsi"/>
              </w:rPr>
            </w:pPr>
            <w:r w:rsidRPr="00651761">
              <w:rPr>
                <w:rFonts w:asciiTheme="majorHAnsi" w:hAnsiTheme="majorHAnsi" w:cstheme="majorHAnsi"/>
              </w:rPr>
              <w:t>Legacy Social Studies</w:t>
            </w:r>
          </w:p>
          <w:p w14:paraId="37AC6A2F" w14:textId="77777777" w:rsidR="00FE3CCB" w:rsidRPr="00651761" w:rsidRDefault="00FE3CCB" w:rsidP="00CB162B">
            <w:pPr>
              <w:pStyle w:val="ListParagraph"/>
              <w:numPr>
                <w:ilvl w:val="0"/>
                <w:numId w:val="12"/>
              </w:numPr>
              <w:rPr>
                <w:rFonts w:asciiTheme="majorHAnsi" w:hAnsiTheme="majorHAnsi" w:cstheme="majorHAnsi"/>
              </w:rPr>
            </w:pPr>
            <w:r w:rsidRPr="00651761">
              <w:rPr>
                <w:rFonts w:asciiTheme="majorHAnsi" w:hAnsiTheme="majorHAnsi" w:cstheme="majorHAnsi"/>
              </w:rPr>
              <w:t>Social Studies</w:t>
            </w:r>
          </w:p>
        </w:tc>
      </w:tr>
      <w:tr w:rsidR="00FE3CCB" w:rsidRPr="00760E2B" w14:paraId="293FA3ED" w14:textId="77777777" w:rsidTr="00B16E70">
        <w:trPr>
          <w:trHeight w:val="155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238F4"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IB Global Politics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F8D22" w14:textId="77777777" w:rsidR="00FE3CCB" w:rsidRPr="00760E2B" w:rsidRDefault="00FE3CCB">
            <w:pPr>
              <w:rPr>
                <w:rFonts w:asciiTheme="majorHAnsi" w:hAnsiTheme="majorHAnsi" w:cstheme="majorHAnsi"/>
              </w:rPr>
            </w:pPr>
            <w:r w:rsidRPr="00760E2B">
              <w:rPr>
                <w:rFonts w:asciiTheme="majorHAnsi" w:hAnsiTheme="majorHAnsi" w:cstheme="majorHAnsi"/>
              </w:rPr>
              <w:t>04169</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61670" w14:textId="77777777" w:rsidR="00FE3CCB" w:rsidRPr="00760E2B" w:rsidRDefault="00FE3CCB">
            <w:pPr>
              <w:rPr>
                <w:rFonts w:asciiTheme="majorHAnsi" w:hAnsiTheme="majorHAnsi" w:cstheme="majorHAnsi"/>
              </w:rPr>
            </w:pPr>
            <w:r w:rsidRPr="00760E2B">
              <w:rPr>
                <w:rFonts w:asciiTheme="majorHAnsi" w:hAnsiTheme="majorHAnsi" w:cstheme="majorHAnsi"/>
              </w:rPr>
              <w:t>IB Global Politics prepare students to take the International Baccalaureate Global Politics exams through the exploration of political concepts and development of an understanding of local, national, international, and global dimensions of political activity. Topics may include rights and justice; peace and conflict; development and sustainability; and contemporary global political challenges.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7A34A" w14:textId="77777777" w:rsidR="00FE3CCB" w:rsidRPr="00760E2B" w:rsidRDefault="00FE3CCB">
            <w:pPr>
              <w:rPr>
                <w:rFonts w:asciiTheme="majorHAnsi" w:hAnsiTheme="majorHAnsi" w:cstheme="majorHAnsi"/>
              </w:rPr>
            </w:pPr>
            <w:r w:rsidRPr="00760E2B">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1AEA2" w14:textId="77777777"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 xml:space="preserve">Legacy 5 Yr </w:t>
            </w:r>
          </w:p>
          <w:p w14:paraId="36257C01" w14:textId="77777777"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Legacy SS</w:t>
            </w:r>
          </w:p>
          <w:p w14:paraId="571315A4" w14:textId="77777777"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SS</w:t>
            </w:r>
          </w:p>
        </w:tc>
      </w:tr>
      <w:tr w:rsidR="00FE3CCB" w:rsidRPr="00760E2B" w14:paraId="61A0EF3C" w14:textId="77777777" w:rsidTr="00B16E70">
        <w:trPr>
          <w:trHeight w:val="618"/>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0922B" w14:textId="77777777" w:rsidR="00FE3CCB" w:rsidRPr="00760E2B" w:rsidRDefault="00FE3CCB">
            <w:pPr>
              <w:rPr>
                <w:rFonts w:asciiTheme="majorHAnsi" w:hAnsiTheme="majorHAnsi" w:cstheme="majorHAnsi"/>
              </w:rPr>
            </w:pPr>
            <w:r w:rsidRPr="00760E2B">
              <w:rPr>
                <w:rFonts w:asciiTheme="majorHAnsi" w:hAnsiTheme="majorHAnsi" w:cstheme="majorHAnsi"/>
              </w:rPr>
              <w:t>IB Philosophy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431A5" w14:textId="77777777" w:rsidR="00FE3CCB" w:rsidRPr="00760E2B" w:rsidRDefault="00FE3CCB">
            <w:pPr>
              <w:rPr>
                <w:rFonts w:asciiTheme="majorHAnsi" w:hAnsiTheme="majorHAnsi" w:cstheme="majorHAnsi"/>
              </w:rPr>
            </w:pPr>
            <w:r w:rsidRPr="00760E2B">
              <w:rPr>
                <w:rFonts w:asciiTheme="majorHAnsi" w:hAnsiTheme="majorHAnsi" w:cstheme="majorHAnsi"/>
              </w:rPr>
              <w:t>04309</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15F5C"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IB Philosophy courses prepare students to take the International Baccalaureate Philosophy exams. These courses challenge students to reflect upon and question the bases of knowledge and experience, to develop critical and systematic thinking, to carefully analyze and formulate rational arguments, and to appreciate the diversity of perspectives within philosophical thinking while examining their own perspectives and applying this knowledge to real-world situations and issues. Students closely examine conceptual themes and philosophical </w:t>
            </w:r>
            <w:proofErr w:type="gramStart"/>
            <w:r w:rsidRPr="00760E2B">
              <w:rPr>
                <w:rFonts w:asciiTheme="majorHAnsi" w:hAnsiTheme="majorHAnsi" w:cstheme="majorHAnsi"/>
              </w:rPr>
              <w:t>texts, and</w:t>
            </w:r>
            <w:proofErr w:type="gramEnd"/>
            <w:r w:rsidRPr="00760E2B">
              <w:rPr>
                <w:rFonts w:asciiTheme="majorHAnsi" w:hAnsiTheme="majorHAnsi" w:cstheme="majorHAnsi"/>
              </w:rPr>
              <w:t xml:space="preserve"> also undertake philosophical analysis of a non-philosophical stimulus, such as a painting or poem.</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40CCA" w14:textId="77777777" w:rsidR="00FE3CCB" w:rsidRPr="00760E2B" w:rsidRDefault="00FE3CCB">
            <w:pPr>
              <w:rPr>
                <w:rFonts w:asciiTheme="majorHAnsi" w:hAnsiTheme="majorHAnsi" w:cstheme="majorHAnsi"/>
              </w:rPr>
            </w:pPr>
            <w:r w:rsidRPr="00760E2B">
              <w:rPr>
                <w:rFonts w:asciiTheme="majorHAnsi" w:hAnsiTheme="majorHAnsi" w:cstheme="majorHAnsi"/>
              </w:rPr>
              <w:t>Substantive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E6BA8" w14:textId="2E68B9B1" w:rsidR="00FE3CCB" w:rsidRPr="00760E2B" w:rsidRDefault="00FE3CCB" w:rsidP="00CB162B">
            <w:pPr>
              <w:pStyle w:val="ListParagraph"/>
              <w:numPr>
                <w:ilvl w:val="0"/>
                <w:numId w:val="12"/>
              </w:numPr>
              <w:rPr>
                <w:rFonts w:asciiTheme="majorHAnsi" w:hAnsiTheme="majorHAnsi" w:cstheme="majorHAnsi"/>
              </w:rPr>
            </w:pPr>
            <w:r w:rsidRPr="00760E2B">
              <w:rPr>
                <w:rFonts w:asciiTheme="majorHAnsi" w:hAnsiTheme="majorHAnsi" w:cstheme="majorHAnsi"/>
              </w:rPr>
              <w:t>Atypical</w:t>
            </w:r>
            <w:r>
              <w:rPr>
                <w:rFonts w:asciiTheme="majorHAnsi" w:hAnsiTheme="majorHAnsi" w:cstheme="majorHAnsi"/>
              </w:rPr>
              <w:t>*</w:t>
            </w:r>
          </w:p>
        </w:tc>
      </w:tr>
      <w:tr w:rsidR="00FE3CCB" w:rsidRPr="00760E2B" w14:paraId="27C2FC52" w14:textId="77777777" w:rsidTr="00B16E70">
        <w:trPr>
          <w:trHeight w:val="20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6B546"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IB Digital Society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52E85" w14:textId="77777777" w:rsidR="00FE3CCB" w:rsidRPr="00760E2B" w:rsidRDefault="00FE3CCB">
            <w:pPr>
              <w:rPr>
                <w:rFonts w:asciiTheme="majorHAnsi" w:hAnsiTheme="majorHAnsi" w:cstheme="majorHAnsi"/>
              </w:rPr>
            </w:pPr>
            <w:r w:rsidRPr="00760E2B">
              <w:rPr>
                <w:rFonts w:asciiTheme="majorHAnsi" w:hAnsiTheme="majorHAnsi" w:cstheme="majorHAnsi"/>
              </w:rPr>
              <w:t>10007</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69A55" w14:textId="77777777" w:rsidR="00FE3CCB" w:rsidRPr="00760E2B" w:rsidRDefault="00FE3CCB">
            <w:pPr>
              <w:rPr>
                <w:rFonts w:asciiTheme="majorHAnsi" w:hAnsiTheme="majorHAnsi" w:cstheme="majorHAnsi"/>
              </w:rPr>
            </w:pPr>
            <w:r w:rsidRPr="00760E2B">
              <w:rPr>
                <w:rFonts w:asciiTheme="majorHAnsi" w:hAnsiTheme="majorHAnsi" w:cstheme="majorHAnsi"/>
              </w:rPr>
              <w:t>IB Digital Society courses prepare students to take the International Baccalaureate Digital Society exams and examine the interaction among digital systems, technology, and society. Course content uses inquiry processes to integrate concepts, content, and contexts around the impact of digital systems. In these courses, students also discuss and evaluate how digital systems affect individuals, relationships among people, and institutions and societies. This course was formerly called IB Information Technology in a Global Society.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14C9A" w14:textId="77777777" w:rsidR="00FE3CCB" w:rsidRDefault="00FE3CCB">
            <w:pPr>
              <w:rPr>
                <w:rFonts w:asciiTheme="majorHAnsi" w:hAnsiTheme="majorHAnsi" w:cstheme="majorHAnsi"/>
              </w:rPr>
            </w:pPr>
            <w:r w:rsidRPr="00760E2B">
              <w:rPr>
                <w:rFonts w:asciiTheme="majorHAnsi" w:hAnsiTheme="majorHAnsi" w:cstheme="majorHAnsi"/>
              </w:rPr>
              <w:t>Substantive Update</w:t>
            </w:r>
          </w:p>
          <w:p w14:paraId="1CFEF3E2" w14:textId="77777777" w:rsidR="00FE3CCB" w:rsidRDefault="00FE3CCB">
            <w:pPr>
              <w:rPr>
                <w:rFonts w:asciiTheme="majorHAnsi" w:hAnsiTheme="majorHAnsi" w:cstheme="majorHAnsi"/>
              </w:rPr>
            </w:pPr>
          </w:p>
          <w:p w14:paraId="764B65A6" w14:textId="61272C86" w:rsidR="00FE3CCB" w:rsidRPr="00760E2B" w:rsidRDefault="00FE3CCB">
            <w:pPr>
              <w:rPr>
                <w:rFonts w:asciiTheme="majorHAnsi" w:hAnsiTheme="majorHAnsi" w:cstheme="majorHAnsi"/>
              </w:rPr>
            </w:pPr>
            <w:r>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1C80A" w14:textId="64926B5B" w:rsidR="00FE3CCB" w:rsidRPr="00274031" w:rsidRDefault="00FE3CCB" w:rsidP="00274031">
            <w:pPr>
              <w:pStyle w:val="ListParagraph"/>
              <w:numPr>
                <w:ilvl w:val="0"/>
                <w:numId w:val="12"/>
              </w:numPr>
              <w:rPr>
                <w:rFonts w:asciiTheme="majorHAnsi" w:hAnsiTheme="majorHAnsi" w:cstheme="majorHAnsi"/>
              </w:rPr>
            </w:pPr>
            <w:r w:rsidRPr="00274031">
              <w:rPr>
                <w:rFonts w:asciiTheme="majorHAnsi" w:hAnsiTheme="majorHAnsi" w:cstheme="majorHAnsi"/>
              </w:rPr>
              <w:t>Atypical*</w:t>
            </w:r>
          </w:p>
          <w:p w14:paraId="16CEAB87" w14:textId="77777777" w:rsidR="00FE3CCB" w:rsidRPr="00760E2B" w:rsidRDefault="00FE3CCB">
            <w:pPr>
              <w:rPr>
                <w:rFonts w:asciiTheme="majorHAnsi" w:hAnsiTheme="majorHAnsi" w:cstheme="majorHAnsi"/>
              </w:rPr>
            </w:pPr>
          </w:p>
          <w:p w14:paraId="656EEC81"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09841029" w14:textId="05AF3A7A" w:rsidR="00FE3CCB" w:rsidRPr="00274031" w:rsidRDefault="00FE3CCB" w:rsidP="00274031">
            <w:pPr>
              <w:pStyle w:val="ListParagraph"/>
              <w:numPr>
                <w:ilvl w:val="0"/>
                <w:numId w:val="12"/>
              </w:numPr>
              <w:rPr>
                <w:rFonts w:asciiTheme="majorHAnsi" w:hAnsiTheme="majorHAnsi" w:cstheme="majorHAnsi"/>
              </w:rPr>
            </w:pPr>
            <w:r w:rsidRPr="00274031">
              <w:rPr>
                <w:rFonts w:asciiTheme="majorHAnsi" w:hAnsiTheme="majorHAnsi" w:cstheme="majorHAnsi"/>
              </w:rPr>
              <w:t>Industrial and Engineering Systems: Construction Technology (</w:t>
            </w:r>
            <w:r>
              <w:rPr>
                <w:rFonts w:asciiTheme="majorHAnsi" w:hAnsiTheme="majorHAnsi" w:cstheme="majorHAnsi"/>
              </w:rPr>
              <w:t>C</w:t>
            </w:r>
            <w:r w:rsidRPr="00274031">
              <w:rPr>
                <w:rFonts w:asciiTheme="majorHAnsi" w:hAnsiTheme="majorHAnsi" w:cstheme="majorHAnsi"/>
              </w:rPr>
              <w:t>TE)</w:t>
            </w:r>
          </w:p>
        </w:tc>
      </w:tr>
      <w:tr w:rsidR="00FE3CCB" w:rsidRPr="00760E2B" w14:paraId="708CD74F" w14:textId="77777777" w:rsidTr="00B16E70">
        <w:trPr>
          <w:trHeight w:val="1158"/>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69C98" w14:textId="77777777" w:rsidR="00FE3CCB" w:rsidRPr="00760E2B" w:rsidRDefault="00FE3CCB">
            <w:pPr>
              <w:rPr>
                <w:rFonts w:asciiTheme="majorHAnsi" w:hAnsiTheme="majorHAnsi" w:cstheme="majorHAnsi"/>
              </w:rPr>
            </w:pPr>
            <w:r w:rsidRPr="00760E2B">
              <w:rPr>
                <w:rFonts w:asciiTheme="majorHAnsi" w:hAnsiTheme="majorHAnsi" w:cstheme="majorHAnsi"/>
              </w:rPr>
              <w:t>IB Business Management</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26602" w14:textId="77777777" w:rsidR="00FE3CCB" w:rsidRPr="00760E2B" w:rsidRDefault="00FE3CCB">
            <w:pPr>
              <w:rPr>
                <w:rFonts w:asciiTheme="majorHAnsi" w:hAnsiTheme="majorHAnsi" w:cstheme="majorHAnsi"/>
              </w:rPr>
            </w:pPr>
            <w:r w:rsidRPr="00760E2B">
              <w:rPr>
                <w:rFonts w:asciiTheme="majorHAnsi" w:hAnsiTheme="majorHAnsi" w:cstheme="majorHAnsi"/>
              </w:rPr>
              <w:t>12059</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03F0E" w14:textId="77777777" w:rsidR="00FE3CCB" w:rsidRPr="00760E2B" w:rsidRDefault="00FE3CCB">
            <w:pPr>
              <w:rPr>
                <w:rFonts w:asciiTheme="majorHAnsi" w:hAnsiTheme="majorHAnsi" w:cstheme="majorHAnsi"/>
              </w:rPr>
            </w:pPr>
            <w:r w:rsidRPr="00760E2B">
              <w:rPr>
                <w:rFonts w:asciiTheme="majorHAnsi" w:hAnsiTheme="majorHAnsi" w:cstheme="majorHAnsi"/>
              </w:rPr>
              <w:t>IB Business Management courses prepare students to take the International Baccalaureate Business and Management exams. IB Business Management courses explore business decision-making processes and the concepts of creativity, change, ethics, and sustainability from a business perspective. Course content includes business organization and environment, human resources, accounts and finance, marketing, and operations management.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62CD5" w14:textId="77777777" w:rsidR="00FE3CCB" w:rsidRDefault="00FE3CCB">
            <w:pPr>
              <w:rPr>
                <w:rFonts w:asciiTheme="majorHAnsi" w:hAnsiTheme="majorHAnsi" w:cstheme="majorHAnsi"/>
              </w:rPr>
            </w:pPr>
            <w:r w:rsidRPr="00760E2B">
              <w:rPr>
                <w:rFonts w:asciiTheme="majorHAnsi" w:hAnsiTheme="majorHAnsi" w:cstheme="majorHAnsi"/>
              </w:rPr>
              <w:t>Substantive Update</w:t>
            </w:r>
          </w:p>
          <w:p w14:paraId="4AFC7B89" w14:textId="77777777" w:rsidR="00FE3CCB" w:rsidRDefault="00FE3CCB">
            <w:pPr>
              <w:rPr>
                <w:rFonts w:asciiTheme="majorHAnsi" w:hAnsiTheme="majorHAnsi" w:cstheme="majorHAnsi"/>
              </w:rPr>
            </w:pPr>
          </w:p>
          <w:p w14:paraId="0F0FDE3F" w14:textId="33BB5145" w:rsidR="00FE3CCB" w:rsidRPr="00760E2B" w:rsidRDefault="00FE3CCB">
            <w:pPr>
              <w:rPr>
                <w:rFonts w:asciiTheme="majorHAnsi" w:hAnsiTheme="majorHAnsi" w:cstheme="majorHAnsi"/>
              </w:rPr>
            </w:pPr>
            <w:r>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E66D1" w14:textId="77777777" w:rsidR="00FE3CCB" w:rsidRPr="00760E2B" w:rsidRDefault="00FE3CCB" w:rsidP="00274031">
            <w:pPr>
              <w:pStyle w:val="ListParagraph"/>
              <w:numPr>
                <w:ilvl w:val="0"/>
                <w:numId w:val="12"/>
              </w:numPr>
              <w:rPr>
                <w:rFonts w:asciiTheme="majorHAnsi" w:hAnsiTheme="majorHAnsi" w:cstheme="majorHAnsi"/>
              </w:rPr>
            </w:pPr>
            <w:r w:rsidRPr="00760E2B">
              <w:rPr>
                <w:rFonts w:asciiTheme="majorHAnsi" w:hAnsiTheme="majorHAnsi" w:cstheme="majorHAnsi"/>
              </w:rPr>
              <w:t>Business Generalist</w:t>
            </w:r>
          </w:p>
          <w:p w14:paraId="5D0B57BC" w14:textId="5748E75F" w:rsidR="00FE3CCB" w:rsidRPr="00760E2B" w:rsidRDefault="00FE3CCB" w:rsidP="00274031">
            <w:pPr>
              <w:pStyle w:val="ListParagraph"/>
              <w:numPr>
                <w:ilvl w:val="0"/>
                <w:numId w:val="12"/>
              </w:numPr>
              <w:rPr>
                <w:rFonts w:asciiTheme="majorHAnsi" w:hAnsiTheme="majorHAnsi" w:cstheme="majorHAnsi"/>
              </w:rPr>
            </w:pPr>
            <w:r w:rsidRPr="00760E2B">
              <w:rPr>
                <w:rFonts w:asciiTheme="majorHAnsi" w:hAnsiTheme="majorHAnsi" w:cstheme="majorHAnsi"/>
              </w:rPr>
              <w:t>5 Yr Legacy</w:t>
            </w:r>
            <w:r>
              <w:rPr>
                <w:rFonts w:asciiTheme="majorHAnsi" w:hAnsiTheme="majorHAnsi" w:cstheme="majorHAnsi"/>
              </w:rPr>
              <w:t xml:space="preserve"> Secondary</w:t>
            </w:r>
          </w:p>
          <w:p w14:paraId="1731B226" w14:textId="77777777" w:rsidR="00FE3CCB" w:rsidRPr="00760E2B" w:rsidRDefault="00FE3CCB">
            <w:pPr>
              <w:rPr>
                <w:rFonts w:asciiTheme="majorHAnsi" w:hAnsiTheme="majorHAnsi" w:cstheme="majorHAnsi"/>
              </w:rPr>
            </w:pPr>
          </w:p>
          <w:p w14:paraId="342985A1"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63B04B98" w14:textId="77777777" w:rsidR="00FE3CCB" w:rsidRPr="00C81AE7" w:rsidRDefault="00FE3CCB" w:rsidP="00274031">
            <w:pPr>
              <w:pStyle w:val="ListParagraph"/>
              <w:numPr>
                <w:ilvl w:val="0"/>
                <w:numId w:val="13"/>
              </w:numPr>
              <w:rPr>
                <w:rFonts w:asciiTheme="majorHAnsi" w:hAnsiTheme="majorHAnsi" w:cstheme="majorHAnsi"/>
              </w:rPr>
            </w:pPr>
            <w:r w:rsidRPr="00C81AE7">
              <w:rPr>
                <w:rFonts w:asciiTheme="majorHAnsi" w:hAnsiTheme="majorHAnsi" w:cstheme="majorHAnsi"/>
              </w:rPr>
              <w:t xml:space="preserve">Business and Management: Business Management and Administration (CTE) </w:t>
            </w:r>
          </w:p>
          <w:p w14:paraId="688C1007" w14:textId="65BB7625" w:rsidR="00FE3CCB" w:rsidRPr="00274031" w:rsidRDefault="00FE3CCB" w:rsidP="00274031">
            <w:pPr>
              <w:pStyle w:val="ListParagraph"/>
              <w:numPr>
                <w:ilvl w:val="0"/>
                <w:numId w:val="13"/>
              </w:numPr>
              <w:rPr>
                <w:rFonts w:asciiTheme="majorHAnsi" w:hAnsiTheme="majorHAnsi" w:cstheme="majorHAnsi"/>
              </w:rPr>
            </w:pPr>
            <w:r w:rsidRPr="00C81AE7">
              <w:rPr>
                <w:rFonts w:asciiTheme="majorHAnsi" w:hAnsiTheme="majorHAnsi" w:cstheme="majorHAnsi"/>
              </w:rPr>
              <w:t xml:space="preserve">Business and Management: Marketing (CTE) </w:t>
            </w:r>
          </w:p>
        </w:tc>
      </w:tr>
      <w:tr w:rsidR="00FE3CCB" w:rsidRPr="00760E2B" w14:paraId="3988EA64" w14:textId="77777777" w:rsidTr="00B16E70">
        <w:trPr>
          <w:trHeight w:val="1400"/>
        </w:trPr>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CEA08" w14:textId="77777777" w:rsidR="00FE3CCB" w:rsidRPr="00B87D9A" w:rsidRDefault="00FE3CCB">
            <w:pPr>
              <w:rPr>
                <w:rFonts w:asciiTheme="majorHAnsi" w:hAnsiTheme="majorHAnsi" w:cstheme="majorHAnsi"/>
              </w:rPr>
            </w:pPr>
            <w:r w:rsidRPr="00B87D9A">
              <w:rPr>
                <w:rFonts w:asciiTheme="majorHAnsi" w:hAnsiTheme="majorHAnsi" w:cstheme="majorHAnsi"/>
              </w:rPr>
              <w:t>PLTW Principles of Engineering</w:t>
            </w:r>
          </w:p>
        </w:tc>
        <w:tc>
          <w:tcPr>
            <w:tcW w:w="10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B2A51" w14:textId="77777777" w:rsidR="00FE3CCB" w:rsidRPr="00B87D9A" w:rsidRDefault="00FE3CCB">
            <w:pPr>
              <w:rPr>
                <w:rFonts w:asciiTheme="majorHAnsi" w:hAnsiTheme="majorHAnsi" w:cstheme="majorHAnsi"/>
              </w:rPr>
            </w:pPr>
            <w:r w:rsidRPr="00B87D9A">
              <w:rPr>
                <w:rFonts w:asciiTheme="majorHAnsi" w:hAnsiTheme="majorHAnsi" w:cstheme="majorHAnsi"/>
              </w:rPr>
              <w:t>21018</w:t>
            </w:r>
          </w:p>
        </w:tc>
        <w:tc>
          <w:tcPr>
            <w:tcW w:w="55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35779" w14:textId="77777777" w:rsidR="00FE3CCB" w:rsidRPr="00B87D9A" w:rsidRDefault="00FE3CCB">
            <w:pPr>
              <w:rPr>
                <w:rFonts w:asciiTheme="majorHAnsi" w:hAnsiTheme="majorHAnsi" w:cstheme="majorHAnsi"/>
              </w:rPr>
            </w:pPr>
            <w:r w:rsidRPr="00B87D9A">
              <w:rPr>
                <w:rFonts w:asciiTheme="majorHAnsi" w:hAnsiTheme="majorHAnsi" w:cstheme="majorHAnsi"/>
              </w:rPr>
              <w:t xml:space="preserve">Following Project Lead the Way’s suggested curriculum, PLTW Principles of Engineering courses focus on solving a wide range of engineering problems. Topics such as mechanisms, structure and material strength, robotics, and </w:t>
            </w:r>
            <w:r w:rsidRPr="00B87D9A">
              <w:rPr>
                <w:rFonts w:asciiTheme="majorHAnsi" w:hAnsiTheme="majorHAnsi" w:cstheme="majorHAnsi"/>
              </w:rPr>
              <w:lastRenderedPageBreak/>
              <w:t>automation are explored as students research, strategize, and document the design process.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FCB74" w14:textId="77777777" w:rsidR="00FE3CCB" w:rsidRPr="00B87D9A" w:rsidRDefault="00FE3CCB">
            <w:pPr>
              <w:rPr>
                <w:rFonts w:asciiTheme="majorHAnsi" w:hAnsiTheme="majorHAnsi" w:cstheme="majorHAnsi"/>
              </w:rPr>
            </w:pPr>
            <w:r w:rsidRPr="00B87D9A">
              <w:rPr>
                <w:rFonts w:asciiTheme="majorHAnsi" w:hAnsiTheme="majorHAnsi" w:cstheme="majorHAnsi"/>
              </w:rPr>
              <w:lastRenderedPageBreak/>
              <w:t>Substantive Update</w:t>
            </w:r>
          </w:p>
          <w:p w14:paraId="0245FD8E" w14:textId="77777777" w:rsidR="00FE3CCB" w:rsidRPr="00B87D9A" w:rsidRDefault="00FE3CCB">
            <w:pPr>
              <w:rPr>
                <w:rFonts w:asciiTheme="majorHAnsi" w:hAnsiTheme="majorHAnsi" w:cstheme="majorHAnsi"/>
              </w:rPr>
            </w:pPr>
          </w:p>
          <w:p w14:paraId="29AF5B9B" w14:textId="7DA47435" w:rsidR="00FE3CCB" w:rsidRPr="00B87D9A"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C70A8" w14:textId="77777777" w:rsidR="00FE3CCB" w:rsidRPr="00B87D9A" w:rsidRDefault="00FE3CCB" w:rsidP="00274031">
            <w:pPr>
              <w:pStyle w:val="ListParagraph"/>
              <w:numPr>
                <w:ilvl w:val="0"/>
                <w:numId w:val="12"/>
              </w:numPr>
              <w:rPr>
                <w:rFonts w:asciiTheme="majorHAnsi" w:hAnsiTheme="majorHAnsi" w:cstheme="majorHAnsi"/>
              </w:rPr>
            </w:pPr>
            <w:r w:rsidRPr="00B87D9A">
              <w:rPr>
                <w:rFonts w:asciiTheme="majorHAnsi" w:hAnsiTheme="majorHAnsi" w:cstheme="majorHAnsi"/>
              </w:rPr>
              <w:t>Atypical*</w:t>
            </w:r>
          </w:p>
          <w:p w14:paraId="3EF5477B" w14:textId="77777777" w:rsidR="00FE3CCB" w:rsidRPr="00B87D9A" w:rsidRDefault="00FE3CCB" w:rsidP="00274031">
            <w:pPr>
              <w:pStyle w:val="ListParagraph"/>
              <w:ind w:left="360"/>
              <w:rPr>
                <w:rFonts w:asciiTheme="majorHAnsi" w:hAnsiTheme="majorHAnsi" w:cstheme="majorHAnsi"/>
              </w:rPr>
            </w:pPr>
          </w:p>
          <w:p w14:paraId="36A58042" w14:textId="77777777" w:rsidR="00FE3CCB" w:rsidRPr="00B87D9A" w:rsidRDefault="00FE3CCB" w:rsidP="00651761">
            <w:pPr>
              <w:rPr>
                <w:rFonts w:asciiTheme="majorHAnsi" w:hAnsiTheme="majorHAnsi" w:cstheme="majorHAnsi"/>
                <w:u w:val="single"/>
              </w:rPr>
            </w:pPr>
            <w:r w:rsidRPr="00B87D9A">
              <w:rPr>
                <w:rFonts w:asciiTheme="majorHAnsi" w:hAnsiTheme="majorHAnsi" w:cstheme="majorHAnsi"/>
                <w:u w:val="single"/>
              </w:rPr>
              <w:t>Endorsements Added:</w:t>
            </w:r>
          </w:p>
          <w:p w14:paraId="58BBCFE4" w14:textId="20B1FD8C" w:rsidR="00FE3CCB" w:rsidRPr="00B87D9A" w:rsidRDefault="00FE3CCB" w:rsidP="00274031">
            <w:pPr>
              <w:pStyle w:val="ListParagraph"/>
              <w:numPr>
                <w:ilvl w:val="0"/>
                <w:numId w:val="12"/>
              </w:numPr>
              <w:rPr>
                <w:rFonts w:asciiTheme="majorHAnsi" w:hAnsiTheme="majorHAnsi" w:cstheme="majorHAnsi"/>
              </w:rPr>
            </w:pPr>
            <w:r w:rsidRPr="00B87D9A">
              <w:rPr>
                <w:rFonts w:asciiTheme="majorHAnsi" w:hAnsiTheme="majorHAnsi" w:cstheme="majorHAnsi"/>
              </w:rPr>
              <w:lastRenderedPageBreak/>
              <w:t>Industrial and Engineering Systems: Engineering Technology (CTE)</w:t>
            </w:r>
          </w:p>
        </w:tc>
      </w:tr>
      <w:tr w:rsidR="00FE3CCB" w:rsidRPr="00760E2B" w14:paraId="2DC28E03"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4E102"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American Indian Language I</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8EC08" w14:textId="77777777" w:rsidR="00FE3CCB" w:rsidRPr="00760E2B" w:rsidRDefault="00FE3CCB">
            <w:pPr>
              <w:rPr>
                <w:rFonts w:asciiTheme="majorHAnsi" w:hAnsiTheme="majorHAnsi" w:cstheme="majorHAnsi"/>
              </w:rPr>
            </w:pPr>
            <w:r w:rsidRPr="00760E2B">
              <w:rPr>
                <w:rFonts w:asciiTheme="majorHAnsi" w:hAnsiTheme="majorHAnsi" w:cstheme="majorHAnsi"/>
              </w:rPr>
              <w:t>24902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3D4BD"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Designed to introduce students to American Indian language and culture, American Indian Language I courses prepare students to communicate authentically in an American Indian Language (e.g., Navajo, Cherokee, or Cree) by interpreting (reading, listening, viewing), exchanging (speaking and </w:t>
            </w:r>
            <w:proofErr w:type="gramStart"/>
            <w:r w:rsidRPr="00760E2B">
              <w:rPr>
                <w:rFonts w:asciiTheme="majorHAnsi" w:hAnsiTheme="majorHAnsi" w:cstheme="majorHAnsi"/>
              </w:rPr>
              <w:t>listening;</w:t>
            </w:r>
            <w:proofErr w:type="gramEnd"/>
            <w:r w:rsidRPr="00760E2B">
              <w:rPr>
                <w:rFonts w:asciiTheme="majorHAnsi" w:hAnsiTheme="majorHAnsi" w:cstheme="majorHAnsi"/>
              </w:rPr>
              <w:t xml:space="preserve"> reading and writing), and presenting (speaking, writing) information on a variety of topics. They introduce the relationships among the products, practices, and perspectives of the cultures associated with the language of study.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50470" w14:textId="77777777" w:rsidR="00FE3CCB" w:rsidRPr="00760E2B" w:rsidRDefault="00FE3CCB">
            <w:pPr>
              <w:rPr>
                <w:rFonts w:asciiTheme="majorHAnsi" w:hAnsiTheme="majorHAnsi" w:cstheme="majorHAnsi"/>
              </w:rPr>
            </w:pPr>
            <w:r w:rsidRPr="00760E2B">
              <w:rPr>
                <w:rFonts w:asciiTheme="majorHAnsi" w:hAnsiTheme="majorHAnsi" w:cstheme="majorHAnsi"/>
              </w:rPr>
              <w:t>Editorial Update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AE9D1" w14:textId="0450E961" w:rsidR="00FE3CCB" w:rsidRPr="00DF3F3D" w:rsidRDefault="00FE3CCB" w:rsidP="00DF3F3D">
            <w:pPr>
              <w:pStyle w:val="ListParagraph"/>
              <w:numPr>
                <w:ilvl w:val="0"/>
                <w:numId w:val="12"/>
              </w:numPr>
              <w:rPr>
                <w:rFonts w:asciiTheme="majorHAnsi" w:hAnsiTheme="majorHAnsi" w:cstheme="majorHAnsi"/>
              </w:rPr>
            </w:pPr>
            <w:r w:rsidRPr="00274031">
              <w:rPr>
                <w:rFonts w:asciiTheme="majorHAnsi" w:hAnsiTheme="majorHAnsi" w:cstheme="majorHAnsi"/>
              </w:rPr>
              <w:t>Atypical*</w:t>
            </w:r>
          </w:p>
        </w:tc>
      </w:tr>
      <w:tr w:rsidR="00FE3CCB" w:rsidRPr="00760E2B" w14:paraId="336FDA0A" w14:textId="77777777" w:rsidTr="00B16E70">
        <w:trPr>
          <w:trHeight w:val="17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ECEED" w14:textId="77777777" w:rsidR="00FE3CCB" w:rsidRPr="00760E2B" w:rsidRDefault="00FE3CCB">
            <w:pPr>
              <w:rPr>
                <w:rFonts w:asciiTheme="majorHAnsi" w:hAnsiTheme="majorHAnsi" w:cstheme="majorHAnsi"/>
              </w:rPr>
            </w:pPr>
            <w:r w:rsidRPr="00760E2B">
              <w:rPr>
                <w:rFonts w:asciiTheme="majorHAnsi" w:hAnsiTheme="majorHAnsi" w:cstheme="majorHAnsi"/>
              </w:rPr>
              <w:t>Seminar</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518A9" w14:textId="77777777" w:rsidR="00FE3CCB" w:rsidRPr="00760E2B" w:rsidRDefault="00FE3CCB">
            <w:pPr>
              <w:rPr>
                <w:rFonts w:asciiTheme="majorHAnsi" w:hAnsiTheme="majorHAnsi" w:cstheme="majorHAnsi"/>
              </w:rPr>
            </w:pPr>
            <w:r w:rsidRPr="00760E2B">
              <w:rPr>
                <w:rFonts w:asciiTheme="majorHAnsi" w:hAnsiTheme="majorHAnsi" w:cstheme="majorHAnsi"/>
              </w:rPr>
              <w:t>25001</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FFEEF"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Seminar courses vary </w:t>
            </w:r>
            <w:proofErr w:type="gramStart"/>
            <w:r w:rsidRPr="00760E2B">
              <w:rPr>
                <w:rFonts w:asciiTheme="majorHAnsi" w:hAnsiTheme="majorHAnsi" w:cstheme="majorHAnsi"/>
              </w:rPr>
              <w:t>widely, but</w:t>
            </w:r>
            <w:proofErr w:type="gramEnd"/>
            <w:r w:rsidRPr="00760E2B">
              <w:rPr>
                <w:rFonts w:asciiTheme="majorHAnsi" w:hAnsiTheme="majorHAnsi" w:cstheme="majorHAnsi"/>
              </w:rPr>
              <w:t xml:space="preserve"> typically offer a small peer group the opportunity to investigate areas of interest. Course objectives may include improvement of research and investigatory skills, presentation skills, interpersonal skills, group process skills, and problem-solving and critical-thinking skills. Seminars aimed at juniors and seniors often include a college and career exploration and planning component.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3F41C" w14:textId="77777777" w:rsidR="00FE3CCB" w:rsidRPr="00760E2B" w:rsidRDefault="00FE3CCB">
            <w:pPr>
              <w:rPr>
                <w:rFonts w:asciiTheme="majorHAnsi" w:hAnsiTheme="majorHAnsi" w:cstheme="majorHAnsi"/>
              </w:rPr>
            </w:pPr>
            <w:r w:rsidRPr="00760E2B">
              <w:rPr>
                <w:rFonts w:asciiTheme="majorHAnsi" w:hAnsiTheme="majorHAnsi" w:cstheme="majorHAnsi"/>
              </w:rPr>
              <w:t>Recode</w:t>
            </w:r>
          </w:p>
          <w:p w14:paraId="08145068" w14:textId="77777777" w:rsidR="00FE3CCB" w:rsidRDefault="00FE3CCB">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22106</w:t>
            </w:r>
            <w:r>
              <w:rPr>
                <w:rFonts w:asciiTheme="majorHAnsi" w:hAnsiTheme="majorHAnsi" w:cstheme="majorHAnsi"/>
              </w:rPr>
              <w:t>)</w:t>
            </w:r>
          </w:p>
          <w:p w14:paraId="2CF6F901" w14:textId="77777777" w:rsidR="00FE3CCB" w:rsidRDefault="00FE3CCB">
            <w:pPr>
              <w:rPr>
                <w:rFonts w:asciiTheme="majorHAnsi" w:hAnsiTheme="majorHAnsi" w:cstheme="majorHAnsi"/>
              </w:rPr>
            </w:pPr>
          </w:p>
          <w:p w14:paraId="33A70B52" w14:textId="042B4871" w:rsidR="00FE3CCB" w:rsidRPr="00760E2B" w:rsidRDefault="00FE3CCB">
            <w:pPr>
              <w:rPr>
                <w:rFonts w:asciiTheme="majorHAnsi" w:hAnsiTheme="majorHAnsi" w:cstheme="majorHAnsi"/>
              </w:rPr>
            </w:pPr>
            <w:r>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AA015" w14:textId="36BE43B2" w:rsidR="00FE3CCB" w:rsidRPr="00A6608F" w:rsidRDefault="00FE3CCB" w:rsidP="00A6608F">
            <w:pPr>
              <w:pStyle w:val="ListParagraph"/>
              <w:numPr>
                <w:ilvl w:val="0"/>
                <w:numId w:val="12"/>
              </w:numPr>
              <w:rPr>
                <w:rFonts w:asciiTheme="majorHAnsi" w:hAnsiTheme="majorHAnsi" w:cstheme="majorHAnsi"/>
              </w:rPr>
            </w:pPr>
            <w:r w:rsidRPr="00A6608F">
              <w:rPr>
                <w:rFonts w:asciiTheme="majorHAnsi" w:hAnsiTheme="majorHAnsi" w:cstheme="majorHAnsi"/>
              </w:rPr>
              <w:t>Atypical*</w:t>
            </w:r>
          </w:p>
          <w:p w14:paraId="5723AEE1" w14:textId="77777777" w:rsidR="00FE3CCB" w:rsidRDefault="00FE3CCB">
            <w:pPr>
              <w:rPr>
                <w:rFonts w:asciiTheme="majorHAnsi" w:hAnsiTheme="majorHAnsi" w:cstheme="majorHAnsi"/>
              </w:rPr>
            </w:pPr>
          </w:p>
          <w:p w14:paraId="06362F22"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235C2FF4" w14:textId="209D21CF" w:rsidR="00FE3CCB" w:rsidRPr="00A6608F" w:rsidRDefault="00FE3CCB" w:rsidP="00A6608F">
            <w:pPr>
              <w:pStyle w:val="ListParagraph"/>
              <w:numPr>
                <w:ilvl w:val="0"/>
                <w:numId w:val="12"/>
              </w:numPr>
              <w:rPr>
                <w:rFonts w:asciiTheme="majorHAnsi" w:hAnsiTheme="majorHAnsi" w:cstheme="majorHAnsi"/>
              </w:rPr>
            </w:pPr>
            <w:r w:rsidRPr="00A6608F">
              <w:rPr>
                <w:rFonts w:asciiTheme="majorHAnsi" w:hAnsiTheme="majorHAnsi" w:cstheme="majorHAnsi"/>
              </w:rPr>
              <w:t>All CTE</w:t>
            </w:r>
            <w:r>
              <w:rPr>
                <w:rFonts w:asciiTheme="majorHAnsi" w:hAnsiTheme="majorHAnsi" w:cstheme="majorHAnsi"/>
              </w:rPr>
              <w:t xml:space="preserve"> endorsements</w:t>
            </w:r>
          </w:p>
        </w:tc>
      </w:tr>
      <w:tr w:rsidR="00FE3CCB" w:rsidRPr="00760E2B" w14:paraId="712D2D33" w14:textId="77777777" w:rsidTr="00B16E70">
        <w:trPr>
          <w:trHeight w:val="1340"/>
        </w:trPr>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C858D" w14:textId="77777777" w:rsidR="00FE3CCB" w:rsidRPr="0043113A" w:rsidRDefault="00FE3CCB">
            <w:pPr>
              <w:rPr>
                <w:rFonts w:asciiTheme="majorHAnsi" w:hAnsiTheme="majorHAnsi" w:cstheme="majorHAnsi"/>
              </w:rPr>
            </w:pPr>
            <w:r w:rsidRPr="0043113A">
              <w:rPr>
                <w:rFonts w:asciiTheme="majorHAnsi" w:hAnsiTheme="majorHAnsi" w:cstheme="majorHAnsi"/>
              </w:rPr>
              <w:lastRenderedPageBreak/>
              <w:t>IB Extended Essay</w:t>
            </w:r>
          </w:p>
        </w:tc>
        <w:tc>
          <w:tcPr>
            <w:tcW w:w="10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C5CD9" w14:textId="77777777" w:rsidR="00FE3CCB" w:rsidRPr="0043113A" w:rsidRDefault="00FE3CCB">
            <w:pPr>
              <w:rPr>
                <w:rFonts w:asciiTheme="majorHAnsi" w:hAnsiTheme="majorHAnsi" w:cstheme="majorHAnsi"/>
              </w:rPr>
            </w:pPr>
            <w:r w:rsidRPr="0043113A">
              <w:rPr>
                <w:rFonts w:asciiTheme="majorHAnsi" w:hAnsiTheme="majorHAnsi" w:cstheme="majorHAnsi"/>
              </w:rPr>
              <w:t>25002</w:t>
            </w:r>
          </w:p>
        </w:tc>
        <w:tc>
          <w:tcPr>
            <w:tcW w:w="55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2B684" w14:textId="77777777" w:rsidR="00FE3CCB" w:rsidRPr="0043113A" w:rsidRDefault="00FE3CCB">
            <w:pPr>
              <w:rPr>
                <w:rFonts w:asciiTheme="majorHAnsi" w:hAnsiTheme="majorHAnsi" w:cstheme="majorHAnsi"/>
              </w:rPr>
            </w:pPr>
            <w:r w:rsidRPr="0043113A">
              <w:rPr>
                <w:rFonts w:asciiTheme="majorHAnsi" w:hAnsiTheme="majorHAnsi" w:cstheme="majorHAnsi"/>
              </w:rPr>
              <w:t xml:space="preserve">Obligatory for every International Baccalaureate degree candidate, IB Extended Essay aims to help students develop an independent, self-directed piece of research, culminating in a </w:t>
            </w:r>
            <w:proofErr w:type="gramStart"/>
            <w:r w:rsidRPr="0043113A">
              <w:rPr>
                <w:rFonts w:asciiTheme="majorHAnsi" w:hAnsiTheme="majorHAnsi" w:cstheme="majorHAnsi"/>
              </w:rPr>
              <w:t>4,000 word</w:t>
            </w:r>
            <w:proofErr w:type="gramEnd"/>
            <w:r w:rsidRPr="0043113A">
              <w:rPr>
                <w:rFonts w:asciiTheme="majorHAnsi" w:hAnsiTheme="majorHAnsi" w:cstheme="majorHAnsi"/>
              </w:rPr>
              <w:t xml:space="preserve"> paper. These courses provide students with practical preparation for later research and help build their analysis, synthesis, and evaluation skills.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0BCF2" w14:textId="77777777" w:rsidR="00FE3CCB" w:rsidRPr="0043113A" w:rsidRDefault="00FE3CCB">
            <w:pPr>
              <w:rPr>
                <w:rFonts w:asciiTheme="majorHAnsi" w:hAnsiTheme="majorHAnsi" w:cstheme="majorHAnsi"/>
              </w:rPr>
            </w:pPr>
            <w:r w:rsidRPr="0043113A">
              <w:rPr>
                <w:rFonts w:asciiTheme="majorHAnsi" w:hAnsiTheme="majorHAnsi" w:cstheme="majorHAnsi"/>
              </w:rPr>
              <w:t>Recode</w:t>
            </w:r>
          </w:p>
          <w:p w14:paraId="4E154A6A" w14:textId="56F5B6AF" w:rsidR="00FE3CCB" w:rsidRPr="0043113A" w:rsidRDefault="00FE3CCB">
            <w:pPr>
              <w:rPr>
                <w:rFonts w:asciiTheme="majorHAnsi" w:hAnsiTheme="majorHAnsi" w:cstheme="majorHAnsi"/>
              </w:rPr>
            </w:pPr>
            <w:r w:rsidRPr="0043113A">
              <w:rPr>
                <w:rFonts w:asciiTheme="majorHAnsi" w:hAnsiTheme="majorHAnsi" w:cstheme="majorHAnsi"/>
              </w:rPr>
              <w:t>(previously 22109)</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DF7D1" w14:textId="77777777" w:rsidR="00FE3CCB" w:rsidRPr="0043113A" w:rsidRDefault="00FE3CCB" w:rsidP="00A6608F">
            <w:pPr>
              <w:pStyle w:val="ListParagraph"/>
              <w:numPr>
                <w:ilvl w:val="0"/>
                <w:numId w:val="12"/>
              </w:numPr>
              <w:rPr>
                <w:rFonts w:asciiTheme="majorHAnsi" w:hAnsiTheme="majorHAnsi" w:cstheme="majorHAnsi"/>
              </w:rPr>
            </w:pPr>
            <w:r w:rsidRPr="0043113A">
              <w:rPr>
                <w:rFonts w:asciiTheme="majorHAnsi" w:hAnsiTheme="majorHAnsi" w:cstheme="majorHAnsi"/>
              </w:rPr>
              <w:t>Atypical*</w:t>
            </w:r>
          </w:p>
          <w:p w14:paraId="76AB9867" w14:textId="7C300934" w:rsidR="00FE3CCB" w:rsidRPr="0043113A" w:rsidRDefault="00FE3CCB">
            <w:pPr>
              <w:rPr>
                <w:rFonts w:asciiTheme="majorHAnsi" w:hAnsiTheme="majorHAnsi" w:cstheme="majorHAnsi"/>
              </w:rPr>
            </w:pPr>
          </w:p>
        </w:tc>
      </w:tr>
      <w:tr w:rsidR="00FE3CCB" w:rsidRPr="00760E2B" w14:paraId="726F6B26" w14:textId="77777777" w:rsidTr="00B16E70">
        <w:trPr>
          <w:trHeight w:val="708"/>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BE2FA" w14:textId="77777777" w:rsidR="00FE3CCB" w:rsidRPr="00760E2B" w:rsidRDefault="00FE3CCB">
            <w:pPr>
              <w:rPr>
                <w:rFonts w:asciiTheme="majorHAnsi" w:hAnsiTheme="majorHAnsi" w:cstheme="majorHAnsi"/>
              </w:rPr>
            </w:pPr>
            <w:r w:rsidRPr="00760E2B">
              <w:rPr>
                <w:rFonts w:asciiTheme="majorHAnsi" w:hAnsiTheme="majorHAnsi" w:cstheme="majorHAnsi"/>
              </w:rPr>
              <w:t>AP Seminar</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F8EED" w14:textId="77777777" w:rsidR="00FE3CCB" w:rsidRPr="00760E2B" w:rsidRDefault="00FE3CCB">
            <w:pPr>
              <w:rPr>
                <w:rFonts w:asciiTheme="majorHAnsi" w:hAnsiTheme="majorHAnsi" w:cstheme="majorHAnsi"/>
              </w:rPr>
            </w:pPr>
            <w:r w:rsidRPr="00760E2B">
              <w:rPr>
                <w:rFonts w:asciiTheme="majorHAnsi" w:hAnsiTheme="majorHAnsi" w:cstheme="majorHAnsi"/>
              </w:rPr>
              <w:t>25003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AE88C"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Designed by the College Board to parallel college-level courses in critical thinking and communications, AP Seminar courses provide students with the opportunity to explore complex </w:t>
            </w:r>
            <w:proofErr w:type="gramStart"/>
            <w:r w:rsidRPr="00760E2B">
              <w:rPr>
                <w:rFonts w:asciiTheme="majorHAnsi" w:hAnsiTheme="majorHAnsi" w:cstheme="majorHAnsi"/>
              </w:rPr>
              <w:t>real world</w:t>
            </w:r>
            <w:proofErr w:type="gramEnd"/>
            <w:r w:rsidRPr="00760E2B">
              <w:rPr>
                <w:rFonts w:asciiTheme="majorHAnsi" w:hAnsiTheme="majorHAnsi" w:cstheme="majorHAnsi"/>
              </w:rPr>
              <w:t xml:space="preserve"> issues through cross-curricular lenses. Course topics vary and may include local, civic, or global issues and interdisciplinary subject areas. Courses typically emphasize research, communication, and critical-thinking skills to explore the issues addressed. Students may also examine source materials such as articles and other texts; speeches and personal accounts; and relevant artistic and literary works.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82383" w14:textId="77777777" w:rsidR="00FE3CCB" w:rsidRPr="00760E2B" w:rsidRDefault="00FE3CCB">
            <w:pPr>
              <w:rPr>
                <w:rFonts w:asciiTheme="majorHAnsi" w:hAnsiTheme="majorHAnsi" w:cstheme="majorHAnsi"/>
              </w:rPr>
            </w:pPr>
            <w:r w:rsidRPr="00760E2B">
              <w:rPr>
                <w:rFonts w:asciiTheme="majorHAnsi" w:hAnsiTheme="majorHAnsi" w:cstheme="majorHAnsi"/>
              </w:rPr>
              <w:t>Recode</w:t>
            </w:r>
          </w:p>
          <w:p w14:paraId="4777E08B" w14:textId="7E26F276" w:rsidR="00FE3CCB" w:rsidRPr="00760E2B" w:rsidRDefault="00FE3CCB">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22110</w:t>
            </w:r>
            <w:r>
              <w:rPr>
                <w:rFonts w:asciiTheme="majorHAnsi" w:hAnsiTheme="majorHAnsi" w:cstheme="majorHAnsi"/>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B2101" w14:textId="77777777" w:rsidR="00FE3CCB" w:rsidRPr="00A6608F" w:rsidRDefault="00FE3CCB" w:rsidP="0043113A">
            <w:pPr>
              <w:pStyle w:val="ListParagraph"/>
              <w:numPr>
                <w:ilvl w:val="0"/>
                <w:numId w:val="12"/>
              </w:numPr>
              <w:rPr>
                <w:rFonts w:asciiTheme="majorHAnsi" w:hAnsiTheme="majorHAnsi" w:cstheme="majorHAnsi"/>
              </w:rPr>
            </w:pPr>
            <w:r w:rsidRPr="00A6608F">
              <w:rPr>
                <w:rFonts w:asciiTheme="majorHAnsi" w:hAnsiTheme="majorHAnsi" w:cstheme="majorHAnsi"/>
              </w:rPr>
              <w:t>Atypical*</w:t>
            </w:r>
          </w:p>
          <w:p w14:paraId="3252BA4E" w14:textId="47398E0B" w:rsidR="00FE3CCB" w:rsidRPr="00760E2B" w:rsidRDefault="00FE3CCB">
            <w:pPr>
              <w:rPr>
                <w:rFonts w:asciiTheme="majorHAnsi" w:hAnsiTheme="majorHAnsi" w:cstheme="majorHAnsi"/>
              </w:rPr>
            </w:pPr>
          </w:p>
        </w:tc>
      </w:tr>
      <w:tr w:rsidR="00FE3CCB" w:rsidRPr="00760E2B" w14:paraId="2C2D0A26" w14:textId="77777777" w:rsidTr="00B16E70">
        <w:trPr>
          <w:trHeight w:val="98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E8000" w14:textId="77777777" w:rsidR="00FE3CCB" w:rsidRPr="00760E2B" w:rsidRDefault="00FE3CCB">
            <w:pPr>
              <w:rPr>
                <w:rFonts w:asciiTheme="majorHAnsi" w:hAnsiTheme="majorHAnsi" w:cstheme="majorHAnsi"/>
              </w:rPr>
            </w:pPr>
            <w:r w:rsidRPr="00760E2B">
              <w:rPr>
                <w:rFonts w:asciiTheme="majorHAnsi" w:hAnsiTheme="majorHAnsi" w:cstheme="majorHAnsi"/>
              </w:rPr>
              <w:t>AP Research</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148C2" w14:textId="77777777" w:rsidR="00FE3CCB" w:rsidRPr="00760E2B" w:rsidRDefault="00FE3CCB">
            <w:pPr>
              <w:rPr>
                <w:rFonts w:asciiTheme="majorHAnsi" w:hAnsiTheme="majorHAnsi" w:cstheme="majorHAnsi"/>
              </w:rPr>
            </w:pPr>
            <w:r w:rsidRPr="00760E2B">
              <w:rPr>
                <w:rFonts w:asciiTheme="majorHAnsi" w:hAnsiTheme="majorHAnsi" w:cstheme="majorHAnsi"/>
              </w:rPr>
              <w:t>25004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0FC43"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Designed by the College Board to parallel college-level courses in independent research, AP Research courses provide students with the opportunity to conduct an in-depth, mentored research project. Course topics include research methods, ethical research practices, and accessing, analyzing, and synthesizing information to address a research question. Courses culminate with an </w:t>
            </w:r>
            <w:r w:rsidRPr="00760E2B">
              <w:rPr>
                <w:rFonts w:asciiTheme="majorHAnsi" w:hAnsiTheme="majorHAnsi" w:cstheme="majorHAnsi"/>
              </w:rPr>
              <w:lastRenderedPageBreak/>
              <w:t>academic thesis paper and an oral defense of the research design, approach, and findings.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A829C"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Recode</w:t>
            </w:r>
          </w:p>
          <w:p w14:paraId="3FE7380A" w14:textId="43486A8E" w:rsidR="00FE3CCB" w:rsidRPr="00760E2B" w:rsidRDefault="00FE3CCB">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22112</w:t>
            </w:r>
            <w:r>
              <w:rPr>
                <w:rFonts w:asciiTheme="majorHAnsi" w:hAnsiTheme="majorHAnsi" w:cstheme="majorHAnsi"/>
              </w:rPr>
              <w:t>)</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51F0A" w14:textId="77777777" w:rsidR="00FE3CCB" w:rsidRPr="00A6608F" w:rsidRDefault="00FE3CCB" w:rsidP="0043113A">
            <w:pPr>
              <w:pStyle w:val="ListParagraph"/>
              <w:numPr>
                <w:ilvl w:val="0"/>
                <w:numId w:val="12"/>
              </w:numPr>
              <w:rPr>
                <w:rFonts w:asciiTheme="majorHAnsi" w:hAnsiTheme="majorHAnsi" w:cstheme="majorHAnsi"/>
              </w:rPr>
            </w:pPr>
            <w:r w:rsidRPr="00A6608F">
              <w:rPr>
                <w:rFonts w:asciiTheme="majorHAnsi" w:hAnsiTheme="majorHAnsi" w:cstheme="majorHAnsi"/>
              </w:rPr>
              <w:t>Atypical*</w:t>
            </w:r>
          </w:p>
          <w:p w14:paraId="245DB824" w14:textId="69C4D5A6" w:rsidR="00FE3CCB" w:rsidRPr="00760E2B" w:rsidRDefault="00FE3CCB">
            <w:pPr>
              <w:rPr>
                <w:rFonts w:asciiTheme="majorHAnsi" w:hAnsiTheme="majorHAnsi" w:cstheme="majorHAnsi"/>
              </w:rPr>
            </w:pPr>
          </w:p>
        </w:tc>
      </w:tr>
      <w:tr w:rsidR="00FE3CCB" w:rsidRPr="00760E2B" w14:paraId="32E4016A" w14:textId="77777777" w:rsidTr="00B16E70">
        <w:trPr>
          <w:trHeight w:val="98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B1D02" w14:textId="77777777" w:rsidR="00FE3CCB" w:rsidRPr="00760E2B" w:rsidRDefault="00FE3CCB">
            <w:pPr>
              <w:rPr>
                <w:rFonts w:asciiTheme="majorHAnsi" w:hAnsiTheme="majorHAnsi" w:cstheme="majorHAnsi"/>
              </w:rPr>
            </w:pPr>
            <w:r w:rsidRPr="00760E2B">
              <w:rPr>
                <w:rFonts w:asciiTheme="majorHAnsi" w:hAnsiTheme="majorHAnsi" w:cstheme="majorHAnsi"/>
              </w:rPr>
              <w:t>Data Literacy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4C154" w14:textId="77777777" w:rsidR="00FE3CCB" w:rsidRPr="00760E2B" w:rsidRDefault="00FE3CCB">
            <w:pPr>
              <w:rPr>
                <w:rFonts w:asciiTheme="majorHAnsi" w:hAnsiTheme="majorHAnsi" w:cstheme="majorHAnsi"/>
              </w:rPr>
            </w:pPr>
            <w:r w:rsidRPr="00760E2B">
              <w:rPr>
                <w:rFonts w:asciiTheme="majorHAnsi" w:hAnsiTheme="majorHAnsi" w:cstheme="majorHAnsi"/>
              </w:rPr>
              <w:t>25051</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960B2" w14:textId="77777777" w:rsidR="00FE3CCB" w:rsidRPr="00760E2B" w:rsidRDefault="00FE3CCB">
            <w:pPr>
              <w:rPr>
                <w:rFonts w:asciiTheme="majorHAnsi" w:hAnsiTheme="majorHAnsi" w:cstheme="majorHAnsi"/>
              </w:rPr>
            </w:pPr>
            <w:r w:rsidRPr="00760E2B">
              <w:rPr>
                <w:rFonts w:asciiTheme="majorHAnsi" w:hAnsiTheme="majorHAnsi" w:cstheme="majorHAnsi"/>
              </w:rPr>
              <w:t>Data Literacy courses focus on developing students’ ability to read, interpret, and analyze data. These courses teach students how to assess the reliability and validity of data, as well as to understand data to draw conclusions and explain the results, such as through summary statistics or data visualization.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F7ACF" w14:textId="77777777" w:rsidR="00FE3CCB" w:rsidRPr="00760E2B" w:rsidRDefault="00FE3CCB">
            <w:pPr>
              <w:rPr>
                <w:rFonts w:asciiTheme="majorHAnsi" w:hAnsiTheme="majorHAnsi" w:cstheme="majorHAnsi"/>
              </w:rPr>
            </w:pPr>
            <w:r w:rsidRPr="00760E2B">
              <w:rPr>
                <w:rFonts w:asciiTheme="majorHAnsi" w:hAnsiTheme="majorHAnsi" w:cstheme="majorHAnsi"/>
              </w:rPr>
              <w:t>Recode</w:t>
            </w:r>
          </w:p>
          <w:p w14:paraId="7557317C" w14:textId="2DD54932" w:rsidR="00FE3CCB" w:rsidRDefault="00FE3CCB">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221</w:t>
            </w:r>
            <w:r>
              <w:rPr>
                <w:rFonts w:asciiTheme="majorHAnsi" w:hAnsiTheme="majorHAnsi" w:cstheme="majorHAnsi"/>
              </w:rPr>
              <w:t>60)</w:t>
            </w:r>
          </w:p>
          <w:p w14:paraId="2DC80783" w14:textId="77777777" w:rsidR="00FE3CCB" w:rsidRDefault="00FE3CCB">
            <w:pPr>
              <w:rPr>
                <w:rFonts w:asciiTheme="majorHAnsi" w:hAnsiTheme="majorHAnsi" w:cstheme="majorHAnsi"/>
              </w:rPr>
            </w:pPr>
          </w:p>
          <w:p w14:paraId="1DCF5961" w14:textId="7AA2E1E4" w:rsidR="00FE3CCB" w:rsidRPr="00760E2B" w:rsidRDefault="00FE3CCB">
            <w:pPr>
              <w:rPr>
                <w:rFonts w:asciiTheme="majorHAnsi" w:hAnsiTheme="majorHAnsi" w:cstheme="majorHAnsi"/>
              </w:rPr>
            </w:pPr>
            <w:r>
              <w:rPr>
                <w:rFonts w:asciiTheme="majorHAnsi" w:hAnsiTheme="majorHAnsi" w:cstheme="majorHAnsi"/>
              </w:rPr>
              <w:t>Updated Endorsements</w:t>
            </w:r>
          </w:p>
          <w:p w14:paraId="2D125D88" w14:textId="6A65D416"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CB39C" w14:textId="77777777" w:rsidR="00FE3CCB" w:rsidRPr="00A6608F" w:rsidRDefault="00FE3CCB" w:rsidP="0043113A">
            <w:pPr>
              <w:pStyle w:val="ListParagraph"/>
              <w:numPr>
                <w:ilvl w:val="0"/>
                <w:numId w:val="12"/>
              </w:numPr>
              <w:rPr>
                <w:rFonts w:asciiTheme="majorHAnsi" w:hAnsiTheme="majorHAnsi" w:cstheme="majorHAnsi"/>
              </w:rPr>
            </w:pPr>
            <w:r w:rsidRPr="00A6608F">
              <w:rPr>
                <w:rFonts w:asciiTheme="majorHAnsi" w:hAnsiTheme="majorHAnsi" w:cstheme="majorHAnsi"/>
              </w:rPr>
              <w:t>Atypical*</w:t>
            </w:r>
          </w:p>
          <w:p w14:paraId="3F436A14" w14:textId="77777777" w:rsidR="00FE3CCB" w:rsidRPr="00760E2B" w:rsidRDefault="00FE3CCB">
            <w:pPr>
              <w:rPr>
                <w:rFonts w:asciiTheme="majorHAnsi" w:hAnsiTheme="majorHAnsi" w:cstheme="majorHAnsi"/>
              </w:rPr>
            </w:pPr>
          </w:p>
          <w:p w14:paraId="0B86C968"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439756C4" w14:textId="2C18F2A3" w:rsidR="00FE3CCB" w:rsidRPr="002A3668" w:rsidRDefault="00FE3CCB" w:rsidP="002A3668">
            <w:pPr>
              <w:pStyle w:val="ListParagraph"/>
              <w:numPr>
                <w:ilvl w:val="0"/>
                <w:numId w:val="12"/>
              </w:numPr>
              <w:rPr>
                <w:rFonts w:asciiTheme="majorHAnsi" w:hAnsiTheme="majorHAnsi" w:cstheme="majorHAnsi"/>
              </w:rPr>
            </w:pPr>
            <w:r w:rsidRPr="0043113A">
              <w:rPr>
                <w:rFonts w:asciiTheme="majorHAnsi" w:hAnsiTheme="majorHAnsi" w:cstheme="majorHAnsi"/>
              </w:rPr>
              <w:t xml:space="preserve">Arts, Information </w:t>
            </w:r>
            <w:r>
              <w:rPr>
                <w:rFonts w:asciiTheme="majorHAnsi" w:hAnsiTheme="majorHAnsi" w:cstheme="majorHAnsi"/>
              </w:rPr>
              <w:t>&amp; C</w:t>
            </w:r>
            <w:r w:rsidRPr="0043113A">
              <w:rPr>
                <w:rFonts w:asciiTheme="majorHAnsi" w:hAnsiTheme="majorHAnsi" w:cstheme="majorHAnsi"/>
              </w:rPr>
              <w:t>ommunications: Information and Communication Technology</w:t>
            </w:r>
            <w:r>
              <w:rPr>
                <w:rFonts w:asciiTheme="majorHAnsi" w:hAnsiTheme="majorHAnsi" w:cstheme="majorHAnsi"/>
              </w:rPr>
              <w:t xml:space="preserve"> (CTE)</w:t>
            </w:r>
          </w:p>
        </w:tc>
      </w:tr>
      <w:tr w:rsidR="00FE3CCB" w:rsidRPr="00760E2B" w14:paraId="3D1A7C3B"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6FBF9" w14:textId="77777777" w:rsidR="00FE3CCB" w:rsidRPr="00760E2B" w:rsidRDefault="00FE3CCB">
            <w:pPr>
              <w:rPr>
                <w:rFonts w:asciiTheme="majorHAnsi" w:hAnsiTheme="majorHAnsi" w:cstheme="majorHAnsi"/>
              </w:rPr>
            </w:pPr>
            <w:r w:rsidRPr="00760E2B">
              <w:rPr>
                <w:rFonts w:asciiTheme="majorHAnsi" w:hAnsiTheme="majorHAnsi" w:cstheme="majorHAnsi"/>
              </w:rPr>
              <w:t>Data Science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D6FB3" w14:textId="77777777" w:rsidR="00FE3CCB" w:rsidRPr="00760E2B" w:rsidRDefault="00FE3CCB">
            <w:pPr>
              <w:rPr>
                <w:rFonts w:asciiTheme="majorHAnsi" w:hAnsiTheme="majorHAnsi" w:cstheme="majorHAnsi"/>
              </w:rPr>
            </w:pPr>
            <w:r w:rsidRPr="00760E2B">
              <w:rPr>
                <w:rFonts w:asciiTheme="majorHAnsi" w:hAnsiTheme="majorHAnsi" w:cstheme="majorHAnsi"/>
              </w:rPr>
              <w:t>25052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303C4" w14:textId="77777777" w:rsidR="00FE3CCB" w:rsidRPr="00760E2B" w:rsidRDefault="00FE3CCB">
            <w:pPr>
              <w:rPr>
                <w:rFonts w:asciiTheme="majorHAnsi" w:hAnsiTheme="majorHAnsi" w:cstheme="majorHAnsi"/>
              </w:rPr>
            </w:pPr>
            <w:r w:rsidRPr="00760E2B">
              <w:rPr>
                <w:rFonts w:asciiTheme="majorHAnsi" w:hAnsiTheme="majorHAnsi" w:cstheme="majorHAnsi"/>
              </w:rPr>
              <w:t>Data Science courses prepare students to think critically about data and develop the tools, techniques, and principles for reasoning about the world with data. These courses teach students to use scientific methods, data sampling and probability, algorithms, and systems to analyze structured and unstructured data. Students will use modern data analysis tools, including computer programming languages. Course topics may include big data, data cleaning, data modeling, data mining, artificial intelligence, correlation and causation, and bias and uncertainty.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43299" w14:textId="77777777" w:rsidR="00FE3CCB" w:rsidRPr="00760E2B" w:rsidRDefault="00FE3CCB">
            <w:pPr>
              <w:rPr>
                <w:rFonts w:asciiTheme="majorHAnsi" w:hAnsiTheme="majorHAnsi" w:cstheme="majorHAnsi"/>
              </w:rPr>
            </w:pPr>
            <w:r w:rsidRPr="00760E2B">
              <w:rPr>
                <w:rFonts w:asciiTheme="majorHAnsi" w:hAnsiTheme="majorHAnsi" w:cstheme="majorHAnsi"/>
              </w:rPr>
              <w:t>Recode</w:t>
            </w:r>
          </w:p>
          <w:p w14:paraId="0C5DD9B3" w14:textId="3A168EA0" w:rsidR="00FE3CCB" w:rsidRPr="00760E2B" w:rsidRDefault="00FE3CCB" w:rsidP="0043113A">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221</w:t>
            </w:r>
            <w:r>
              <w:rPr>
                <w:rFonts w:asciiTheme="majorHAnsi" w:hAnsiTheme="majorHAnsi" w:cstheme="majorHAnsi"/>
              </w:rPr>
              <w:t>61)</w:t>
            </w:r>
          </w:p>
          <w:p w14:paraId="16DBF57C" w14:textId="0E6A6360"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374AA" w14:textId="77777777" w:rsidR="00FE3CCB" w:rsidRPr="0043113A" w:rsidRDefault="00FE3CCB" w:rsidP="0043113A">
            <w:pPr>
              <w:pStyle w:val="ListParagraph"/>
              <w:numPr>
                <w:ilvl w:val="0"/>
                <w:numId w:val="12"/>
              </w:numPr>
              <w:rPr>
                <w:rFonts w:asciiTheme="majorHAnsi" w:hAnsiTheme="majorHAnsi" w:cstheme="majorHAnsi"/>
              </w:rPr>
            </w:pPr>
            <w:r w:rsidRPr="0043113A">
              <w:rPr>
                <w:rFonts w:asciiTheme="majorHAnsi" w:hAnsiTheme="majorHAnsi" w:cstheme="majorHAnsi"/>
              </w:rPr>
              <w:t>Foundational Math</w:t>
            </w:r>
          </w:p>
          <w:p w14:paraId="28CF6CF5" w14:textId="77777777" w:rsidR="00FE3CCB" w:rsidRPr="0043113A" w:rsidRDefault="00FE3CCB" w:rsidP="0043113A">
            <w:pPr>
              <w:pStyle w:val="ListParagraph"/>
              <w:numPr>
                <w:ilvl w:val="0"/>
                <w:numId w:val="12"/>
              </w:numPr>
              <w:rPr>
                <w:rFonts w:asciiTheme="majorHAnsi" w:hAnsiTheme="majorHAnsi" w:cstheme="majorHAnsi"/>
              </w:rPr>
            </w:pPr>
            <w:r w:rsidRPr="0043113A">
              <w:rPr>
                <w:rFonts w:asciiTheme="majorHAnsi" w:hAnsiTheme="majorHAnsi" w:cstheme="majorHAnsi"/>
              </w:rPr>
              <w:t>Advanced Math</w:t>
            </w:r>
          </w:p>
          <w:p w14:paraId="3893CC9E" w14:textId="51A87092" w:rsidR="00FE3CCB" w:rsidRPr="0043113A" w:rsidRDefault="00FE3CCB" w:rsidP="0043113A">
            <w:pPr>
              <w:pStyle w:val="ListParagraph"/>
              <w:numPr>
                <w:ilvl w:val="0"/>
                <w:numId w:val="12"/>
              </w:numPr>
              <w:rPr>
                <w:rFonts w:asciiTheme="majorHAnsi" w:hAnsiTheme="majorHAnsi" w:cstheme="majorHAnsi"/>
              </w:rPr>
            </w:pPr>
            <w:r w:rsidRPr="0043113A">
              <w:rPr>
                <w:rFonts w:asciiTheme="majorHAnsi" w:hAnsiTheme="majorHAnsi" w:cstheme="majorHAnsi"/>
              </w:rPr>
              <w:t xml:space="preserve">Legacy 5 year </w:t>
            </w:r>
            <w:r>
              <w:rPr>
                <w:rFonts w:asciiTheme="majorHAnsi" w:hAnsiTheme="majorHAnsi" w:cstheme="majorHAnsi"/>
              </w:rPr>
              <w:t>S</w:t>
            </w:r>
            <w:r w:rsidRPr="0043113A">
              <w:rPr>
                <w:rFonts w:asciiTheme="majorHAnsi" w:hAnsiTheme="majorHAnsi" w:cstheme="majorHAnsi"/>
              </w:rPr>
              <w:t>econdary</w:t>
            </w:r>
          </w:p>
          <w:p w14:paraId="191DAC88" w14:textId="77777777" w:rsidR="00FE3CCB" w:rsidRPr="0043113A" w:rsidRDefault="00FE3CCB" w:rsidP="0043113A">
            <w:pPr>
              <w:pStyle w:val="ListParagraph"/>
              <w:numPr>
                <w:ilvl w:val="0"/>
                <w:numId w:val="12"/>
              </w:numPr>
              <w:rPr>
                <w:rFonts w:asciiTheme="majorHAnsi" w:hAnsiTheme="majorHAnsi" w:cstheme="majorHAnsi"/>
              </w:rPr>
            </w:pPr>
            <w:r w:rsidRPr="0043113A">
              <w:rPr>
                <w:rFonts w:asciiTheme="majorHAnsi" w:hAnsiTheme="majorHAnsi" w:cstheme="majorHAnsi"/>
              </w:rPr>
              <w:t>Legacy Advanced Math</w:t>
            </w:r>
          </w:p>
          <w:p w14:paraId="023C7042" w14:textId="227305C9" w:rsidR="00FE3CCB" w:rsidRPr="0043113A" w:rsidRDefault="00FE3CCB" w:rsidP="0043113A">
            <w:pPr>
              <w:pStyle w:val="ListParagraph"/>
              <w:numPr>
                <w:ilvl w:val="0"/>
                <w:numId w:val="12"/>
              </w:numPr>
              <w:rPr>
                <w:rFonts w:asciiTheme="majorHAnsi" w:hAnsiTheme="majorHAnsi" w:cstheme="majorHAnsi"/>
              </w:rPr>
            </w:pPr>
            <w:r w:rsidRPr="0043113A">
              <w:rPr>
                <w:rFonts w:asciiTheme="majorHAnsi" w:hAnsiTheme="majorHAnsi" w:cstheme="majorHAnsi"/>
              </w:rPr>
              <w:t>Legacy Foundational Math</w:t>
            </w:r>
          </w:p>
        </w:tc>
      </w:tr>
      <w:tr w:rsidR="00FE3CCB" w:rsidRPr="00760E2B" w14:paraId="58998B8D" w14:textId="77777777" w:rsidTr="00B16E70">
        <w:trPr>
          <w:trHeight w:val="1779"/>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CA7C5"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Data Science Applications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CFD38" w14:textId="77777777" w:rsidR="00FE3CCB" w:rsidRPr="00760E2B" w:rsidRDefault="00FE3CCB">
            <w:pPr>
              <w:rPr>
                <w:rFonts w:asciiTheme="majorHAnsi" w:hAnsiTheme="majorHAnsi" w:cstheme="majorHAnsi"/>
              </w:rPr>
            </w:pPr>
            <w:r w:rsidRPr="00760E2B">
              <w:rPr>
                <w:rFonts w:asciiTheme="majorHAnsi" w:hAnsiTheme="majorHAnsi" w:cstheme="majorHAnsi"/>
              </w:rPr>
              <w:t>25053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B2037" w14:textId="77777777" w:rsidR="00FE3CCB" w:rsidRPr="00760E2B" w:rsidRDefault="00FE3CCB">
            <w:pPr>
              <w:rPr>
                <w:rFonts w:asciiTheme="majorHAnsi" w:hAnsiTheme="majorHAnsi" w:cstheme="majorHAnsi"/>
              </w:rPr>
            </w:pPr>
            <w:r w:rsidRPr="00760E2B">
              <w:rPr>
                <w:rFonts w:asciiTheme="majorHAnsi" w:hAnsiTheme="majorHAnsi" w:cstheme="majorHAnsi"/>
              </w:rPr>
              <w:t>Data Science Applications courses emphasize the practical uses of data science concepts and the transformation of data to knowledge. Students will explore real-world datasets and answer questions using hands-on analysis, project-based learning, and programming software.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FB3C7" w14:textId="77777777" w:rsidR="00FE3CCB" w:rsidRPr="00760E2B" w:rsidRDefault="00FE3CCB">
            <w:pPr>
              <w:rPr>
                <w:rFonts w:asciiTheme="majorHAnsi" w:hAnsiTheme="majorHAnsi" w:cstheme="majorHAnsi"/>
              </w:rPr>
            </w:pPr>
            <w:r w:rsidRPr="00760E2B">
              <w:rPr>
                <w:rFonts w:asciiTheme="majorHAnsi" w:hAnsiTheme="majorHAnsi" w:cstheme="majorHAnsi"/>
              </w:rPr>
              <w:t>Recode</w:t>
            </w:r>
          </w:p>
          <w:p w14:paraId="681CCC8A" w14:textId="2B59774E" w:rsidR="00FE3CCB" w:rsidRPr="00760E2B" w:rsidRDefault="00FE3CCB" w:rsidP="0043113A">
            <w:pPr>
              <w:rPr>
                <w:rFonts w:asciiTheme="majorHAnsi" w:hAnsiTheme="majorHAnsi" w:cstheme="majorHAnsi"/>
              </w:rPr>
            </w:pPr>
            <w:r>
              <w:rPr>
                <w:rFonts w:asciiTheme="majorHAnsi" w:hAnsiTheme="majorHAnsi" w:cstheme="majorHAnsi"/>
              </w:rPr>
              <w:t>(previously</w:t>
            </w:r>
            <w:r w:rsidRPr="00760E2B">
              <w:rPr>
                <w:rFonts w:asciiTheme="majorHAnsi" w:hAnsiTheme="majorHAnsi" w:cstheme="majorHAnsi"/>
              </w:rPr>
              <w:t xml:space="preserve"> 221</w:t>
            </w:r>
            <w:r>
              <w:rPr>
                <w:rFonts w:asciiTheme="majorHAnsi" w:hAnsiTheme="majorHAnsi" w:cstheme="majorHAnsi"/>
              </w:rPr>
              <w:t>62)</w:t>
            </w:r>
          </w:p>
          <w:p w14:paraId="5FE594A9" w14:textId="2242AABA" w:rsidR="00FE3CCB" w:rsidRPr="00760E2B" w:rsidRDefault="00FE3CCB">
            <w:pPr>
              <w:rPr>
                <w:rFonts w:asciiTheme="majorHAnsi" w:hAnsiTheme="majorHAnsi" w:cstheme="majorHAnsi"/>
              </w:rPr>
            </w:pP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17137" w14:textId="77777777" w:rsidR="00FE3CCB" w:rsidRPr="0043113A" w:rsidRDefault="00FE3CCB" w:rsidP="0043113A">
            <w:pPr>
              <w:pStyle w:val="ListParagraph"/>
              <w:numPr>
                <w:ilvl w:val="0"/>
                <w:numId w:val="14"/>
              </w:numPr>
              <w:rPr>
                <w:rFonts w:asciiTheme="majorHAnsi" w:hAnsiTheme="majorHAnsi" w:cstheme="majorHAnsi"/>
              </w:rPr>
            </w:pPr>
            <w:bookmarkStart w:id="0" w:name="_Hlk193187745"/>
            <w:r w:rsidRPr="0043113A">
              <w:rPr>
                <w:rFonts w:asciiTheme="majorHAnsi" w:hAnsiTheme="majorHAnsi" w:cstheme="majorHAnsi"/>
              </w:rPr>
              <w:t>Foundational Math</w:t>
            </w:r>
          </w:p>
          <w:p w14:paraId="73013D78" w14:textId="77777777" w:rsidR="00FE3CCB" w:rsidRPr="0043113A" w:rsidRDefault="00FE3CCB" w:rsidP="0043113A">
            <w:pPr>
              <w:pStyle w:val="ListParagraph"/>
              <w:numPr>
                <w:ilvl w:val="0"/>
                <w:numId w:val="14"/>
              </w:numPr>
              <w:rPr>
                <w:rFonts w:asciiTheme="majorHAnsi" w:hAnsiTheme="majorHAnsi" w:cstheme="majorHAnsi"/>
              </w:rPr>
            </w:pPr>
            <w:r w:rsidRPr="0043113A">
              <w:rPr>
                <w:rFonts w:asciiTheme="majorHAnsi" w:hAnsiTheme="majorHAnsi" w:cstheme="majorHAnsi"/>
              </w:rPr>
              <w:t>Advanced Math</w:t>
            </w:r>
          </w:p>
          <w:p w14:paraId="11A0136A" w14:textId="77777777" w:rsidR="00FE3CCB" w:rsidRPr="0043113A" w:rsidRDefault="00FE3CCB" w:rsidP="0043113A">
            <w:pPr>
              <w:pStyle w:val="ListParagraph"/>
              <w:numPr>
                <w:ilvl w:val="0"/>
                <w:numId w:val="14"/>
              </w:numPr>
              <w:rPr>
                <w:rFonts w:asciiTheme="majorHAnsi" w:hAnsiTheme="majorHAnsi" w:cstheme="majorHAnsi"/>
              </w:rPr>
            </w:pPr>
            <w:r w:rsidRPr="0043113A">
              <w:rPr>
                <w:rFonts w:asciiTheme="majorHAnsi" w:hAnsiTheme="majorHAnsi" w:cstheme="majorHAnsi"/>
              </w:rPr>
              <w:t>Legacy 5 year secondary</w:t>
            </w:r>
          </w:p>
          <w:p w14:paraId="451595DC" w14:textId="77777777" w:rsidR="00FE3CCB" w:rsidRPr="0043113A" w:rsidRDefault="00FE3CCB" w:rsidP="0043113A">
            <w:pPr>
              <w:pStyle w:val="ListParagraph"/>
              <w:numPr>
                <w:ilvl w:val="0"/>
                <w:numId w:val="14"/>
              </w:numPr>
              <w:rPr>
                <w:rFonts w:asciiTheme="majorHAnsi" w:hAnsiTheme="majorHAnsi" w:cstheme="majorHAnsi"/>
              </w:rPr>
            </w:pPr>
            <w:r w:rsidRPr="0043113A">
              <w:rPr>
                <w:rFonts w:asciiTheme="majorHAnsi" w:hAnsiTheme="majorHAnsi" w:cstheme="majorHAnsi"/>
              </w:rPr>
              <w:t>Legacy Advanced Math</w:t>
            </w:r>
          </w:p>
          <w:p w14:paraId="6DF07F3D" w14:textId="33FFB769" w:rsidR="00FE3CCB" w:rsidRPr="0043113A" w:rsidRDefault="00FE3CCB" w:rsidP="0043113A">
            <w:pPr>
              <w:pStyle w:val="ListParagraph"/>
              <w:numPr>
                <w:ilvl w:val="0"/>
                <w:numId w:val="14"/>
              </w:numPr>
              <w:rPr>
                <w:rFonts w:asciiTheme="majorHAnsi" w:hAnsiTheme="majorHAnsi" w:cstheme="majorHAnsi"/>
              </w:rPr>
            </w:pPr>
            <w:r w:rsidRPr="0043113A">
              <w:rPr>
                <w:rFonts w:asciiTheme="majorHAnsi" w:hAnsiTheme="majorHAnsi" w:cstheme="majorHAnsi"/>
              </w:rPr>
              <w:t>Legacy Foundational Math</w:t>
            </w:r>
            <w:bookmarkEnd w:id="0"/>
          </w:p>
        </w:tc>
      </w:tr>
      <w:tr w:rsidR="00FE3CCB" w:rsidRPr="00760E2B" w14:paraId="3F24F7B8" w14:textId="77777777" w:rsidTr="00B16E70">
        <w:trPr>
          <w:trHeight w:val="14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B7C16"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Learning—School-based Enterprise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425FF" w14:textId="77777777" w:rsidR="00FE3CCB" w:rsidRPr="00760E2B" w:rsidRDefault="00FE3CCB">
            <w:pPr>
              <w:rPr>
                <w:rFonts w:asciiTheme="majorHAnsi" w:hAnsiTheme="majorHAnsi" w:cstheme="majorHAnsi"/>
              </w:rPr>
            </w:pPr>
            <w:r w:rsidRPr="00760E2B">
              <w:rPr>
                <w:rFonts w:asciiTheme="majorHAnsi" w:hAnsiTheme="majorHAnsi" w:cstheme="majorHAnsi"/>
              </w:rPr>
              <w:t>25993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25E7C"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Learning—School-based Enterprise courses provide students the opportunity to learn about and manage an entrepreneurial operation related to integrative learning within a school setting. Students will develop interpersonal and professional skills. Topics may include operations, product services management, pricing, distribution, and marketing.</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F9363" w14:textId="77777777" w:rsidR="00FE3CCB" w:rsidRPr="00760E2B" w:rsidRDefault="00FE3CCB">
            <w:pPr>
              <w:rPr>
                <w:rFonts w:asciiTheme="majorHAnsi" w:hAnsiTheme="majorHAnsi" w:cstheme="majorHAnsi"/>
              </w:rPr>
            </w:pPr>
            <w:r w:rsidRPr="00760E2B">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F13F7" w14:textId="6C20B8FF" w:rsidR="00FE3CCB" w:rsidRPr="00635EC5" w:rsidRDefault="00FE3CCB" w:rsidP="00635EC5">
            <w:pPr>
              <w:pStyle w:val="ListParagraph"/>
              <w:numPr>
                <w:ilvl w:val="0"/>
                <w:numId w:val="15"/>
              </w:numPr>
              <w:rPr>
                <w:rFonts w:asciiTheme="majorHAnsi" w:hAnsiTheme="majorHAnsi" w:cstheme="majorHAnsi"/>
              </w:rPr>
            </w:pPr>
            <w:r w:rsidRPr="00A6608F">
              <w:rPr>
                <w:rFonts w:asciiTheme="majorHAnsi" w:hAnsiTheme="majorHAnsi" w:cstheme="majorHAnsi"/>
              </w:rPr>
              <w:t>Atypical*</w:t>
            </w:r>
          </w:p>
          <w:p w14:paraId="52461CB9" w14:textId="522306F7" w:rsidR="00FE3CCB" w:rsidRPr="0043113A" w:rsidRDefault="00FE3CCB" w:rsidP="00635EC5">
            <w:pPr>
              <w:pStyle w:val="ListParagraph"/>
              <w:numPr>
                <w:ilvl w:val="0"/>
                <w:numId w:val="15"/>
              </w:numPr>
              <w:rPr>
                <w:rFonts w:asciiTheme="majorHAnsi" w:hAnsiTheme="majorHAnsi" w:cstheme="majorHAnsi"/>
              </w:rPr>
            </w:pPr>
            <w:r w:rsidRPr="0043113A">
              <w:rPr>
                <w:rFonts w:asciiTheme="majorHAnsi" w:hAnsiTheme="majorHAnsi" w:cstheme="majorHAnsi"/>
              </w:rPr>
              <w:t>All CTE</w:t>
            </w:r>
            <w:r>
              <w:rPr>
                <w:rFonts w:asciiTheme="majorHAnsi" w:hAnsiTheme="majorHAnsi" w:cstheme="majorHAnsi"/>
              </w:rPr>
              <w:t xml:space="preserve"> endorsements</w:t>
            </w:r>
          </w:p>
        </w:tc>
      </w:tr>
      <w:tr w:rsidR="00FE3CCB" w:rsidRPr="00760E2B" w14:paraId="2CC9AC6B" w14:textId="77777777" w:rsidTr="00B16E70">
        <w:trPr>
          <w:trHeight w:val="80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0316D"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Learning—Career Project-based Learning</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4E570" w14:textId="77777777" w:rsidR="00FE3CCB" w:rsidRPr="00760E2B" w:rsidRDefault="00FE3CCB">
            <w:pPr>
              <w:rPr>
                <w:rFonts w:asciiTheme="majorHAnsi" w:hAnsiTheme="majorHAnsi" w:cstheme="majorHAnsi"/>
              </w:rPr>
            </w:pPr>
            <w:r w:rsidRPr="00760E2B">
              <w:rPr>
                <w:rFonts w:asciiTheme="majorHAnsi" w:hAnsiTheme="majorHAnsi" w:cstheme="majorHAnsi"/>
              </w:rPr>
              <w:t>25994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2AE10"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Learning—Career Project-based Learning courses provide students with an introduction to careers related to integrative learning. Students will work in cooperation with local businesses, community organizations, or non-profit agencies to explore and solve real-world problems that could arise in the workplace. These courses occur in a classroom setting and typically do not include work in the field.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C7461" w14:textId="77777777" w:rsidR="00FE3CCB" w:rsidRPr="00760E2B" w:rsidRDefault="00FE3CCB">
            <w:pPr>
              <w:rPr>
                <w:rFonts w:asciiTheme="majorHAnsi" w:hAnsiTheme="majorHAnsi" w:cstheme="majorHAnsi"/>
              </w:rPr>
            </w:pPr>
            <w:r w:rsidRPr="00760E2B">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60D6A" w14:textId="77777777" w:rsidR="00FE3CCB" w:rsidRPr="00A6608F" w:rsidRDefault="00FE3CCB" w:rsidP="00635EC5">
            <w:pPr>
              <w:pStyle w:val="ListParagraph"/>
              <w:numPr>
                <w:ilvl w:val="0"/>
                <w:numId w:val="15"/>
              </w:numPr>
              <w:rPr>
                <w:rFonts w:asciiTheme="majorHAnsi" w:hAnsiTheme="majorHAnsi" w:cstheme="majorHAnsi"/>
              </w:rPr>
            </w:pPr>
            <w:r w:rsidRPr="00A6608F">
              <w:rPr>
                <w:rFonts w:asciiTheme="majorHAnsi" w:hAnsiTheme="majorHAnsi" w:cstheme="majorHAnsi"/>
              </w:rPr>
              <w:t>Atypical*</w:t>
            </w:r>
          </w:p>
          <w:p w14:paraId="3FB97B8A" w14:textId="2408F493" w:rsidR="00FE3CCB" w:rsidRPr="0043113A" w:rsidRDefault="00FE3CCB" w:rsidP="00635EC5">
            <w:pPr>
              <w:pStyle w:val="ListParagraph"/>
              <w:numPr>
                <w:ilvl w:val="0"/>
                <w:numId w:val="15"/>
              </w:numPr>
              <w:rPr>
                <w:rFonts w:asciiTheme="majorHAnsi" w:hAnsiTheme="majorHAnsi" w:cstheme="majorHAnsi"/>
              </w:rPr>
            </w:pPr>
            <w:r w:rsidRPr="0043113A">
              <w:rPr>
                <w:rFonts w:asciiTheme="majorHAnsi" w:hAnsiTheme="majorHAnsi" w:cstheme="majorHAnsi"/>
              </w:rPr>
              <w:t>All CTE endorsements</w:t>
            </w:r>
          </w:p>
        </w:tc>
      </w:tr>
      <w:tr w:rsidR="00FE3CCB" w:rsidRPr="00760E2B" w14:paraId="622C78AF" w14:textId="77777777" w:rsidTr="00B16E70">
        <w:trPr>
          <w:trHeight w:val="17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2330B"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Integrative Learning—Independent Study</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CD588" w14:textId="77777777" w:rsidR="00FE3CCB" w:rsidRPr="00760E2B" w:rsidRDefault="00FE3CCB">
            <w:pPr>
              <w:rPr>
                <w:rFonts w:asciiTheme="majorHAnsi" w:hAnsiTheme="majorHAnsi" w:cstheme="majorHAnsi"/>
              </w:rPr>
            </w:pPr>
            <w:r w:rsidRPr="00760E2B">
              <w:rPr>
                <w:rFonts w:asciiTheme="majorHAnsi" w:hAnsiTheme="majorHAnsi" w:cstheme="majorHAnsi"/>
              </w:rPr>
              <w:t>25997</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8A683"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Learning—Independent Study courses, often conducted with instructors as mentors, enable students to explore topics of interest within integrative learning. Independent Study courses may provide students with an opportunity to expand their expertise in a particular specialization, to explore a topic in greater detail, or to develop more advanced skills.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BCD7" w14:textId="77777777" w:rsidR="00FE3CCB" w:rsidRPr="00760E2B" w:rsidRDefault="00FE3CCB">
            <w:pPr>
              <w:rPr>
                <w:rFonts w:asciiTheme="majorHAnsi" w:hAnsiTheme="majorHAnsi" w:cstheme="majorHAnsi"/>
              </w:rPr>
            </w:pPr>
            <w:r w:rsidRPr="00760E2B">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D823B" w14:textId="77777777" w:rsidR="00FE3CCB" w:rsidRPr="00A6608F" w:rsidRDefault="00FE3CCB" w:rsidP="00635EC5">
            <w:pPr>
              <w:pStyle w:val="ListParagraph"/>
              <w:numPr>
                <w:ilvl w:val="0"/>
                <w:numId w:val="15"/>
              </w:numPr>
              <w:rPr>
                <w:rFonts w:asciiTheme="majorHAnsi" w:hAnsiTheme="majorHAnsi" w:cstheme="majorHAnsi"/>
              </w:rPr>
            </w:pPr>
            <w:r w:rsidRPr="00A6608F">
              <w:rPr>
                <w:rFonts w:asciiTheme="majorHAnsi" w:hAnsiTheme="majorHAnsi" w:cstheme="majorHAnsi"/>
              </w:rPr>
              <w:t>Atypical*</w:t>
            </w:r>
          </w:p>
          <w:p w14:paraId="2E21685C" w14:textId="075A7CFF" w:rsidR="00FE3CCB" w:rsidRPr="0043113A" w:rsidRDefault="00FE3CCB" w:rsidP="00635EC5">
            <w:pPr>
              <w:pStyle w:val="ListParagraph"/>
              <w:numPr>
                <w:ilvl w:val="0"/>
                <w:numId w:val="15"/>
              </w:numPr>
              <w:rPr>
                <w:rFonts w:asciiTheme="majorHAnsi" w:hAnsiTheme="majorHAnsi" w:cstheme="majorHAnsi"/>
              </w:rPr>
            </w:pPr>
            <w:r w:rsidRPr="0043113A">
              <w:rPr>
                <w:rFonts w:asciiTheme="majorHAnsi" w:hAnsiTheme="majorHAnsi" w:cstheme="majorHAnsi"/>
              </w:rPr>
              <w:t>All CTE endorsements</w:t>
            </w:r>
          </w:p>
        </w:tc>
      </w:tr>
      <w:tr w:rsidR="00FE3CCB" w:rsidRPr="00760E2B" w14:paraId="5D6EEA12" w14:textId="77777777" w:rsidTr="00B16E70">
        <w:trPr>
          <w:trHeight w:val="62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EAD82"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Learning—Workplace Experience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34F8F" w14:textId="77777777" w:rsidR="00FE3CCB" w:rsidRPr="00760E2B" w:rsidRDefault="00FE3CCB">
            <w:pPr>
              <w:rPr>
                <w:rFonts w:asciiTheme="majorHAnsi" w:hAnsiTheme="majorHAnsi" w:cstheme="majorHAnsi"/>
              </w:rPr>
            </w:pPr>
            <w:r w:rsidRPr="00760E2B">
              <w:rPr>
                <w:rFonts w:asciiTheme="majorHAnsi" w:hAnsiTheme="majorHAnsi" w:cstheme="majorHAnsi"/>
              </w:rPr>
              <w:t>25998</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FFA0A"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Learning—Workplace Experience courses provide students with work experience in a field related to integrative learning. Goals are typically set cooperatively by the student, teacher, and employer (although students are not necessarily paid). These courses may include classroom activities as well, involving further study of the field or discussion regarding experiences that students encounter in the workplace.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82A59" w14:textId="77777777" w:rsidR="00FE3CCB" w:rsidRPr="00760E2B" w:rsidRDefault="00FE3CCB">
            <w:pPr>
              <w:rPr>
                <w:rFonts w:asciiTheme="majorHAnsi" w:hAnsiTheme="majorHAnsi" w:cstheme="majorHAnsi"/>
              </w:rPr>
            </w:pPr>
            <w:r w:rsidRPr="00760E2B">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A12C3" w14:textId="77777777" w:rsidR="00FE3CCB" w:rsidRPr="00A6608F" w:rsidRDefault="00FE3CCB" w:rsidP="00635EC5">
            <w:pPr>
              <w:pStyle w:val="ListParagraph"/>
              <w:numPr>
                <w:ilvl w:val="0"/>
                <w:numId w:val="15"/>
              </w:numPr>
              <w:rPr>
                <w:rFonts w:asciiTheme="majorHAnsi" w:hAnsiTheme="majorHAnsi" w:cstheme="majorHAnsi"/>
              </w:rPr>
            </w:pPr>
            <w:r w:rsidRPr="00A6608F">
              <w:rPr>
                <w:rFonts w:asciiTheme="majorHAnsi" w:hAnsiTheme="majorHAnsi" w:cstheme="majorHAnsi"/>
              </w:rPr>
              <w:t>Atypical*</w:t>
            </w:r>
          </w:p>
          <w:p w14:paraId="6B2D7491" w14:textId="108D72C0" w:rsidR="00FE3CCB" w:rsidRPr="0043113A" w:rsidRDefault="00FE3CCB" w:rsidP="00635EC5">
            <w:pPr>
              <w:pStyle w:val="ListParagraph"/>
              <w:numPr>
                <w:ilvl w:val="0"/>
                <w:numId w:val="15"/>
              </w:numPr>
              <w:rPr>
                <w:rFonts w:asciiTheme="majorHAnsi" w:hAnsiTheme="majorHAnsi" w:cstheme="majorHAnsi"/>
              </w:rPr>
            </w:pPr>
            <w:r w:rsidRPr="0043113A">
              <w:rPr>
                <w:rFonts w:asciiTheme="majorHAnsi" w:hAnsiTheme="majorHAnsi" w:cstheme="majorHAnsi"/>
              </w:rPr>
              <w:t>All CTE endorsements</w:t>
            </w:r>
          </w:p>
        </w:tc>
      </w:tr>
      <w:tr w:rsidR="00FE3CCB" w:rsidRPr="00760E2B" w14:paraId="5A1A4B78"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69CB2" w14:textId="77777777" w:rsidR="00FE3CCB" w:rsidRPr="00760E2B" w:rsidRDefault="00FE3CCB">
            <w:pPr>
              <w:rPr>
                <w:rFonts w:asciiTheme="majorHAnsi" w:hAnsiTheme="majorHAnsi" w:cstheme="majorHAnsi"/>
              </w:rPr>
            </w:pPr>
            <w:r w:rsidRPr="00760E2B">
              <w:rPr>
                <w:rFonts w:asciiTheme="majorHAnsi" w:hAnsiTheme="majorHAnsi" w:cstheme="majorHAnsi"/>
              </w:rPr>
              <w:t>Integrative Learning—Other</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5F836" w14:textId="77777777" w:rsidR="00FE3CCB" w:rsidRPr="00760E2B" w:rsidRDefault="00FE3CCB">
            <w:pPr>
              <w:rPr>
                <w:rFonts w:asciiTheme="majorHAnsi" w:hAnsiTheme="majorHAnsi" w:cstheme="majorHAnsi"/>
              </w:rPr>
            </w:pPr>
            <w:r w:rsidRPr="00760E2B">
              <w:rPr>
                <w:rFonts w:asciiTheme="majorHAnsi" w:hAnsiTheme="majorHAnsi" w:cstheme="majorHAnsi"/>
              </w:rPr>
              <w:t>25999</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FF527" w14:textId="77777777" w:rsidR="00FE3CCB" w:rsidRPr="00760E2B" w:rsidRDefault="00FE3CCB">
            <w:pPr>
              <w:rPr>
                <w:rFonts w:asciiTheme="majorHAnsi" w:hAnsiTheme="majorHAnsi" w:cstheme="majorHAnsi"/>
              </w:rPr>
            </w:pPr>
            <w:r w:rsidRPr="00760E2B">
              <w:rPr>
                <w:rFonts w:asciiTheme="majorHAnsi" w:hAnsiTheme="majorHAnsi" w:cstheme="majorHAnsi"/>
              </w:rPr>
              <w:t>Other Integrative Learning courses.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B939" w14:textId="77777777" w:rsidR="00FE3CCB" w:rsidRPr="00760E2B" w:rsidRDefault="00FE3CCB">
            <w:pPr>
              <w:rPr>
                <w:rFonts w:asciiTheme="majorHAnsi" w:hAnsiTheme="majorHAnsi" w:cstheme="majorHAnsi"/>
              </w:rPr>
            </w:pPr>
            <w:r w:rsidRPr="00760E2B">
              <w:rPr>
                <w:rFonts w:asciiTheme="majorHAnsi" w:hAnsiTheme="majorHAnsi" w:cstheme="majorHAnsi"/>
              </w:rPr>
              <w:t>New Course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E8A18" w14:textId="77777777" w:rsidR="00FE3CCB" w:rsidRPr="00A6608F" w:rsidRDefault="00FE3CCB" w:rsidP="00635EC5">
            <w:pPr>
              <w:pStyle w:val="ListParagraph"/>
              <w:numPr>
                <w:ilvl w:val="0"/>
                <w:numId w:val="15"/>
              </w:numPr>
              <w:rPr>
                <w:rFonts w:asciiTheme="majorHAnsi" w:hAnsiTheme="majorHAnsi" w:cstheme="majorHAnsi"/>
              </w:rPr>
            </w:pPr>
            <w:r w:rsidRPr="00A6608F">
              <w:rPr>
                <w:rFonts w:asciiTheme="majorHAnsi" w:hAnsiTheme="majorHAnsi" w:cstheme="majorHAnsi"/>
              </w:rPr>
              <w:t>Atypical*</w:t>
            </w:r>
          </w:p>
          <w:p w14:paraId="431ABAAA" w14:textId="643543A7" w:rsidR="00FE3CCB" w:rsidRPr="0043113A" w:rsidRDefault="00FE3CCB" w:rsidP="00635EC5">
            <w:pPr>
              <w:pStyle w:val="ListParagraph"/>
              <w:numPr>
                <w:ilvl w:val="0"/>
                <w:numId w:val="15"/>
              </w:numPr>
              <w:rPr>
                <w:rFonts w:asciiTheme="majorHAnsi" w:hAnsiTheme="majorHAnsi" w:cstheme="majorHAnsi"/>
              </w:rPr>
            </w:pPr>
            <w:r w:rsidRPr="0043113A">
              <w:rPr>
                <w:rFonts w:asciiTheme="majorHAnsi" w:hAnsiTheme="majorHAnsi" w:cstheme="majorHAnsi"/>
              </w:rPr>
              <w:t>All CTE endorsements</w:t>
            </w:r>
          </w:p>
        </w:tc>
      </w:tr>
      <w:tr w:rsidR="00FE3CCB" w:rsidRPr="008B3E9C" w14:paraId="16D75A5C" w14:textId="77777777" w:rsidTr="00B16E70">
        <w:trPr>
          <w:trHeight w:val="4137"/>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E1508" w14:textId="77777777" w:rsidR="00FE3CCB" w:rsidRPr="00635EC5" w:rsidRDefault="00FE3CCB">
            <w:pPr>
              <w:rPr>
                <w:rFonts w:asciiTheme="majorHAnsi" w:hAnsiTheme="majorHAnsi" w:cstheme="majorHAnsi"/>
              </w:rPr>
            </w:pPr>
            <w:r w:rsidRPr="00635EC5">
              <w:rPr>
                <w:rFonts w:asciiTheme="majorHAnsi" w:hAnsiTheme="majorHAnsi" w:cstheme="majorHAnsi"/>
              </w:rPr>
              <w:lastRenderedPageBreak/>
              <w:t xml:space="preserve">IB Design Technology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9B6F7" w14:textId="77777777" w:rsidR="00FE3CCB" w:rsidRPr="00635EC5" w:rsidRDefault="00FE3CCB">
            <w:pPr>
              <w:rPr>
                <w:rFonts w:asciiTheme="majorHAnsi" w:hAnsiTheme="majorHAnsi" w:cstheme="majorHAnsi"/>
              </w:rPr>
            </w:pPr>
            <w:r w:rsidRPr="00635EC5">
              <w:rPr>
                <w:rFonts w:asciiTheme="majorHAnsi" w:hAnsiTheme="majorHAnsi" w:cstheme="majorHAnsi"/>
              </w:rPr>
              <w:t>03206</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CDA26" w14:textId="77777777" w:rsidR="00FE3CCB" w:rsidRPr="00635EC5" w:rsidRDefault="00FE3CCB">
            <w:pPr>
              <w:rPr>
                <w:rFonts w:asciiTheme="majorHAnsi" w:hAnsiTheme="majorHAnsi" w:cstheme="majorHAnsi"/>
              </w:rPr>
            </w:pPr>
            <w:r w:rsidRPr="00635EC5">
              <w:rPr>
                <w:rFonts w:asciiTheme="majorHAnsi" w:hAnsiTheme="majorHAnsi" w:cstheme="majorHAnsi"/>
              </w:rPr>
              <w:t>IB Design Technology courses prepare students to take the International Baccalaureate Design Technology exams at either the standard or higher level. In keeping with the general aim of IB Experimental Sciences courses, IB Design Technology courses promote using critical-thinking and design skills to solve problems in a practical context. Practical/investigative work centers on the design process; product design, development, and innovation; green design; materials; and evaluation.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AFDA3" w14:textId="77777777" w:rsidR="00FE3CCB" w:rsidRPr="00635EC5" w:rsidRDefault="00FE3CCB">
            <w:pPr>
              <w:rPr>
                <w:rFonts w:asciiTheme="majorHAnsi" w:hAnsiTheme="majorHAnsi" w:cstheme="majorHAnsi"/>
              </w:rPr>
            </w:pPr>
            <w:r w:rsidRPr="00635EC5">
              <w:rPr>
                <w:rFonts w:asciiTheme="majorHAnsi" w:hAnsiTheme="majorHAnsi" w:cstheme="majorHAnsi"/>
              </w:rPr>
              <w:t xml:space="preserve">Substantive Update </w:t>
            </w:r>
          </w:p>
          <w:p w14:paraId="367C3CA4" w14:textId="77777777" w:rsidR="00FE3CCB" w:rsidRPr="00635EC5" w:rsidRDefault="00FE3CCB">
            <w:pPr>
              <w:rPr>
                <w:rFonts w:asciiTheme="majorHAnsi" w:hAnsiTheme="majorHAnsi" w:cstheme="majorHAnsi"/>
              </w:rPr>
            </w:pPr>
          </w:p>
          <w:p w14:paraId="3109DB64" w14:textId="3AED57AC" w:rsidR="00FE3CCB" w:rsidRPr="00635EC5" w:rsidRDefault="00FE3CCB">
            <w:pPr>
              <w:rPr>
                <w:rFonts w:asciiTheme="majorHAnsi" w:hAnsiTheme="majorHAnsi" w:cstheme="majorHAnsi"/>
              </w:rPr>
            </w:pPr>
            <w:r w:rsidRPr="00635EC5">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E3853" w14:textId="40A940A7"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Biology</w:t>
            </w:r>
          </w:p>
          <w:p w14:paraId="0D888C75" w14:textId="290980DD"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Chemistry</w:t>
            </w:r>
          </w:p>
          <w:p w14:paraId="063D1B53" w14:textId="5E473118"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Legacy 5 Year Secondary</w:t>
            </w:r>
          </w:p>
          <w:p w14:paraId="47883206" w14:textId="63DDA77F"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Legacy Biology</w:t>
            </w:r>
          </w:p>
          <w:p w14:paraId="58353C58" w14:textId="04934836"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Legacy Chemistry</w:t>
            </w:r>
          </w:p>
          <w:p w14:paraId="148E65C1" w14:textId="5C25B079"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Physics</w:t>
            </w:r>
          </w:p>
          <w:p w14:paraId="0AF0C5E3" w14:textId="1B52CDBD"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Legacy Physics</w:t>
            </w:r>
          </w:p>
          <w:p w14:paraId="4899CA51" w14:textId="77777777" w:rsidR="00FE3CCB" w:rsidRPr="00635EC5" w:rsidRDefault="00FE3CCB">
            <w:pPr>
              <w:rPr>
                <w:rFonts w:asciiTheme="majorHAnsi" w:hAnsiTheme="majorHAnsi" w:cstheme="majorHAnsi"/>
              </w:rPr>
            </w:pPr>
          </w:p>
          <w:p w14:paraId="55C0EFBF" w14:textId="77777777" w:rsidR="00FE3CCB" w:rsidRPr="00635EC5" w:rsidRDefault="00FE3CCB" w:rsidP="00651761">
            <w:pPr>
              <w:rPr>
                <w:rFonts w:asciiTheme="majorHAnsi" w:hAnsiTheme="majorHAnsi" w:cstheme="majorHAnsi"/>
                <w:u w:val="single"/>
              </w:rPr>
            </w:pPr>
            <w:r w:rsidRPr="00635EC5">
              <w:rPr>
                <w:rFonts w:asciiTheme="majorHAnsi" w:hAnsiTheme="majorHAnsi" w:cstheme="majorHAnsi"/>
                <w:highlight w:val="yellow"/>
                <w:u w:val="single"/>
              </w:rPr>
              <w:t>Endorsements Added:</w:t>
            </w:r>
          </w:p>
          <w:p w14:paraId="2EA15EAD" w14:textId="0F7C5468" w:rsidR="00FE3CCB" w:rsidRPr="00FE3CCB" w:rsidRDefault="00FE3CCB" w:rsidP="00FE3CCB">
            <w:pPr>
              <w:pStyle w:val="ListParagraph"/>
              <w:numPr>
                <w:ilvl w:val="0"/>
                <w:numId w:val="12"/>
              </w:numPr>
              <w:rPr>
                <w:rFonts w:asciiTheme="majorHAnsi" w:hAnsiTheme="majorHAnsi" w:cstheme="majorHAnsi"/>
              </w:rPr>
            </w:pPr>
            <w:r w:rsidRPr="00635EC5">
              <w:rPr>
                <w:rFonts w:asciiTheme="majorHAnsi" w:hAnsiTheme="majorHAnsi" w:cstheme="majorHAnsi"/>
              </w:rPr>
              <w:t>Arts, Information &amp; Communications: Information and Communication Technology (CTE)</w:t>
            </w:r>
          </w:p>
        </w:tc>
      </w:tr>
      <w:tr w:rsidR="00FE3CCB" w:rsidRPr="00635EC5" w14:paraId="23E85697"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234E4" w14:textId="77777777" w:rsidR="00FE3CCB" w:rsidRPr="00635EC5" w:rsidRDefault="00FE3CCB">
            <w:pPr>
              <w:rPr>
                <w:rFonts w:asciiTheme="majorHAnsi" w:hAnsiTheme="majorHAnsi" w:cstheme="majorHAnsi"/>
              </w:rPr>
            </w:pPr>
            <w:r w:rsidRPr="00635EC5">
              <w:rPr>
                <w:rFonts w:asciiTheme="majorHAnsi" w:hAnsiTheme="majorHAnsi" w:cstheme="majorHAnsi"/>
              </w:rPr>
              <w:t>IB Theatre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3F4E1" w14:textId="77777777" w:rsidR="00FE3CCB" w:rsidRPr="00635EC5" w:rsidRDefault="00FE3CCB">
            <w:pPr>
              <w:rPr>
                <w:rFonts w:asciiTheme="majorHAnsi" w:hAnsiTheme="majorHAnsi" w:cstheme="majorHAnsi"/>
              </w:rPr>
            </w:pPr>
            <w:r w:rsidRPr="00635EC5">
              <w:rPr>
                <w:rFonts w:asciiTheme="majorHAnsi" w:hAnsiTheme="majorHAnsi" w:cstheme="majorHAnsi"/>
              </w:rPr>
              <w:t>05062</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644B7" w14:textId="77777777" w:rsidR="00FE3CCB" w:rsidRPr="00635EC5" w:rsidRDefault="00FE3CCB">
            <w:pPr>
              <w:rPr>
                <w:rFonts w:asciiTheme="majorHAnsi" w:hAnsiTheme="majorHAnsi" w:cstheme="majorHAnsi"/>
              </w:rPr>
            </w:pPr>
            <w:r w:rsidRPr="00635EC5">
              <w:rPr>
                <w:rFonts w:asciiTheme="majorHAnsi" w:hAnsiTheme="majorHAnsi" w:cstheme="majorHAnsi"/>
              </w:rPr>
              <w:t>IB Theatre courses prepare students to take the International Baccalaureate (IB) Theatre exams at either the standard or higher level. IB Theatre courses encourage students to examine the theory, history, and culture of theatre. These courses also help students develop the organizational and technical skills to express themselves through scripted performance, workshops, and independent project(s).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51D8D" w14:textId="77777777" w:rsidR="00FE3CCB" w:rsidRPr="00635EC5" w:rsidRDefault="00FE3CCB">
            <w:pPr>
              <w:rPr>
                <w:rFonts w:asciiTheme="majorHAnsi" w:hAnsiTheme="majorHAnsi" w:cstheme="majorHAnsi"/>
              </w:rPr>
            </w:pPr>
            <w:r w:rsidRPr="00635EC5">
              <w:rPr>
                <w:rFonts w:asciiTheme="majorHAnsi" w:hAnsiTheme="majorHAnsi" w:cstheme="majorHAnsi"/>
              </w:rPr>
              <w:t xml:space="preserve">Substantive Update </w:t>
            </w:r>
          </w:p>
          <w:p w14:paraId="492CE5E2" w14:textId="77777777" w:rsidR="00FE3CCB" w:rsidRPr="00635EC5" w:rsidRDefault="00FE3CCB">
            <w:pPr>
              <w:rPr>
                <w:rFonts w:asciiTheme="majorHAnsi" w:hAnsiTheme="majorHAnsi" w:cstheme="majorHAnsi"/>
              </w:rPr>
            </w:pPr>
          </w:p>
          <w:p w14:paraId="5BB6E663" w14:textId="218F1879" w:rsidR="00FE3CCB" w:rsidRPr="00635EC5" w:rsidRDefault="00FE3CCB">
            <w:pPr>
              <w:rPr>
                <w:rFonts w:asciiTheme="majorHAnsi" w:hAnsiTheme="majorHAnsi" w:cstheme="majorHAnsi"/>
              </w:rPr>
            </w:pPr>
            <w:r w:rsidRPr="00635EC5">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AD944" w14:textId="3E072730"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Drama</w:t>
            </w:r>
          </w:p>
          <w:p w14:paraId="01473E00" w14:textId="10782EF6"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English Language Arts</w:t>
            </w:r>
          </w:p>
          <w:p w14:paraId="53C3886A" w14:textId="10A83EF8"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English Language Arts and Social Studies (Two endorsements)</w:t>
            </w:r>
          </w:p>
          <w:p w14:paraId="6DA7D852" w14:textId="3AAC5BD0"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Legacy 5 Year Secondary</w:t>
            </w:r>
          </w:p>
          <w:p w14:paraId="398297C5" w14:textId="23954226" w:rsidR="00FE3CCB" w:rsidRPr="00635EC5" w:rsidRDefault="00FE3CCB" w:rsidP="0043113A">
            <w:pPr>
              <w:pStyle w:val="ListParagraph"/>
              <w:numPr>
                <w:ilvl w:val="0"/>
                <w:numId w:val="15"/>
              </w:numPr>
              <w:rPr>
                <w:rFonts w:asciiTheme="majorHAnsi" w:hAnsiTheme="majorHAnsi" w:cstheme="majorHAnsi"/>
              </w:rPr>
            </w:pPr>
            <w:r w:rsidRPr="00635EC5">
              <w:rPr>
                <w:rFonts w:asciiTheme="majorHAnsi" w:hAnsiTheme="majorHAnsi" w:cstheme="majorHAnsi"/>
              </w:rPr>
              <w:t>Legacy English Language Arts</w:t>
            </w:r>
          </w:p>
          <w:p w14:paraId="2ED54134" w14:textId="77777777" w:rsidR="00FE3CCB" w:rsidRPr="00635EC5" w:rsidRDefault="00FE3CCB">
            <w:pPr>
              <w:rPr>
                <w:rFonts w:asciiTheme="majorHAnsi" w:hAnsiTheme="majorHAnsi" w:cstheme="majorHAnsi"/>
              </w:rPr>
            </w:pPr>
          </w:p>
          <w:p w14:paraId="3E494284" w14:textId="77777777" w:rsidR="00FE3CCB" w:rsidRPr="00635EC5" w:rsidRDefault="00FE3CCB" w:rsidP="00651761">
            <w:pPr>
              <w:rPr>
                <w:rFonts w:asciiTheme="majorHAnsi" w:hAnsiTheme="majorHAnsi" w:cstheme="majorHAnsi"/>
                <w:u w:val="single"/>
              </w:rPr>
            </w:pPr>
            <w:r w:rsidRPr="00635EC5">
              <w:rPr>
                <w:rFonts w:asciiTheme="majorHAnsi" w:hAnsiTheme="majorHAnsi" w:cstheme="majorHAnsi"/>
                <w:highlight w:val="yellow"/>
                <w:u w:val="single"/>
              </w:rPr>
              <w:t>Endorsements Added:</w:t>
            </w:r>
          </w:p>
          <w:p w14:paraId="611065CE" w14:textId="2C0DD334" w:rsidR="00FE3CCB" w:rsidRPr="00FE3CCB" w:rsidRDefault="00FE3CCB" w:rsidP="00FE3CCB">
            <w:pPr>
              <w:pStyle w:val="ListParagraph"/>
              <w:numPr>
                <w:ilvl w:val="0"/>
                <w:numId w:val="15"/>
              </w:numPr>
              <w:rPr>
                <w:rFonts w:asciiTheme="majorHAnsi" w:hAnsiTheme="majorHAnsi" w:cstheme="majorHAnsi"/>
              </w:rPr>
            </w:pPr>
            <w:r w:rsidRPr="00635EC5">
              <w:rPr>
                <w:rFonts w:asciiTheme="majorHAnsi" w:hAnsiTheme="majorHAnsi" w:cstheme="majorHAnsi"/>
              </w:rPr>
              <w:t>Arts, Information &amp; Communications: Visual, Performing &amp; Media Arts (CTE)</w:t>
            </w:r>
          </w:p>
        </w:tc>
      </w:tr>
      <w:tr w:rsidR="00FE3CCB" w:rsidRPr="00635EC5" w14:paraId="5E5555FB"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E9BC6" w14:textId="77777777" w:rsidR="00FE3CCB" w:rsidRPr="00635EC5" w:rsidRDefault="00FE3CCB">
            <w:pPr>
              <w:rPr>
                <w:rFonts w:asciiTheme="majorHAnsi" w:hAnsiTheme="majorHAnsi" w:cstheme="majorHAnsi"/>
              </w:rPr>
            </w:pPr>
            <w:r w:rsidRPr="00635EC5">
              <w:rPr>
                <w:rFonts w:asciiTheme="majorHAnsi" w:hAnsiTheme="majorHAnsi" w:cstheme="majorHAnsi"/>
              </w:rPr>
              <w:lastRenderedPageBreak/>
              <w:t>IB Visual Arts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AC842" w14:textId="77777777" w:rsidR="00FE3CCB" w:rsidRPr="00635EC5" w:rsidRDefault="00FE3CCB">
            <w:pPr>
              <w:rPr>
                <w:rFonts w:asciiTheme="majorHAnsi" w:hAnsiTheme="majorHAnsi" w:cstheme="majorHAnsi"/>
              </w:rPr>
            </w:pPr>
            <w:r w:rsidRPr="00635EC5">
              <w:rPr>
                <w:rFonts w:asciiTheme="majorHAnsi" w:hAnsiTheme="majorHAnsi" w:cstheme="majorHAnsi"/>
              </w:rPr>
              <w:t>05173</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150D6" w14:textId="77777777" w:rsidR="00FE3CCB" w:rsidRPr="00635EC5" w:rsidRDefault="00FE3CCB">
            <w:pPr>
              <w:rPr>
                <w:rFonts w:asciiTheme="majorHAnsi" w:hAnsiTheme="majorHAnsi" w:cstheme="majorHAnsi"/>
              </w:rPr>
            </w:pPr>
            <w:r w:rsidRPr="00635EC5">
              <w:rPr>
                <w:rFonts w:asciiTheme="majorHAnsi" w:hAnsiTheme="majorHAnsi" w:cstheme="majorHAnsi"/>
              </w:rPr>
              <w:t xml:space="preserve">IB Visual Arts courses prepare students to take the International Baccalaureate (IB) Visual Arts exams. IB Visual Arts courses provide experiences that develop students’ aesthetic and creative faculties, provide experiences in various visual art forms, offer training in awareness and criticism of art, and enable students to create their own quality works of art. Students perform both studio and research work; the research component is designed to investigate </w:t>
            </w:r>
            <w:proofErr w:type="gramStart"/>
            <w:r w:rsidRPr="00635EC5">
              <w:rPr>
                <w:rFonts w:asciiTheme="majorHAnsi" w:hAnsiTheme="majorHAnsi" w:cstheme="majorHAnsi"/>
              </w:rPr>
              <w:t>particular topics</w:t>
            </w:r>
            <w:proofErr w:type="gramEnd"/>
            <w:r w:rsidRPr="00635EC5">
              <w:rPr>
                <w:rFonts w:asciiTheme="majorHAnsi" w:hAnsiTheme="majorHAnsi" w:cstheme="majorHAnsi"/>
              </w:rPr>
              <w:t xml:space="preserve"> or concepts of interest in further detail. These courses were formerly known as IB Art/Design.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00618" w14:textId="77777777" w:rsidR="00FE3CCB" w:rsidRPr="00635EC5" w:rsidRDefault="00FE3CCB">
            <w:pPr>
              <w:rPr>
                <w:rFonts w:asciiTheme="majorHAnsi" w:hAnsiTheme="majorHAnsi" w:cstheme="majorHAnsi"/>
              </w:rPr>
            </w:pPr>
            <w:r w:rsidRPr="00635EC5">
              <w:rPr>
                <w:rFonts w:asciiTheme="majorHAnsi" w:hAnsiTheme="majorHAnsi" w:cstheme="majorHAnsi"/>
              </w:rPr>
              <w:t xml:space="preserve">Substantive Update </w:t>
            </w:r>
          </w:p>
          <w:p w14:paraId="3D490B98" w14:textId="77777777" w:rsidR="00FE3CCB" w:rsidRPr="00635EC5" w:rsidRDefault="00FE3CCB">
            <w:pPr>
              <w:rPr>
                <w:rFonts w:asciiTheme="majorHAnsi" w:hAnsiTheme="majorHAnsi" w:cstheme="majorHAnsi"/>
              </w:rPr>
            </w:pPr>
          </w:p>
          <w:p w14:paraId="20A6F8D0" w14:textId="2A862C17" w:rsidR="00FE3CCB" w:rsidRPr="00635EC5" w:rsidRDefault="00FE3CCB">
            <w:pPr>
              <w:rPr>
                <w:rFonts w:asciiTheme="majorHAnsi" w:hAnsiTheme="majorHAnsi" w:cstheme="majorHAnsi"/>
              </w:rPr>
            </w:pPr>
            <w:r w:rsidRPr="00635EC5">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BC937" w14:textId="4BACF9B3" w:rsidR="00FE3CCB" w:rsidRPr="00635EC5" w:rsidRDefault="00FE3CCB" w:rsidP="0030521A">
            <w:pPr>
              <w:pStyle w:val="ListParagraph"/>
              <w:numPr>
                <w:ilvl w:val="0"/>
                <w:numId w:val="15"/>
              </w:numPr>
              <w:rPr>
                <w:rFonts w:asciiTheme="majorHAnsi" w:hAnsiTheme="majorHAnsi" w:cstheme="majorHAnsi"/>
              </w:rPr>
            </w:pPr>
            <w:r w:rsidRPr="00635EC5">
              <w:rPr>
                <w:rFonts w:asciiTheme="majorHAnsi" w:hAnsiTheme="majorHAnsi" w:cstheme="majorHAnsi"/>
              </w:rPr>
              <w:t>Art</w:t>
            </w:r>
          </w:p>
          <w:p w14:paraId="3F9C2C27" w14:textId="2148FD24" w:rsidR="00FE3CCB" w:rsidRPr="00635EC5" w:rsidRDefault="00FE3CCB" w:rsidP="0030521A">
            <w:pPr>
              <w:pStyle w:val="ListParagraph"/>
              <w:numPr>
                <w:ilvl w:val="0"/>
                <w:numId w:val="15"/>
              </w:numPr>
              <w:rPr>
                <w:rFonts w:asciiTheme="majorHAnsi" w:hAnsiTheme="majorHAnsi" w:cstheme="majorHAnsi"/>
              </w:rPr>
            </w:pPr>
            <w:r w:rsidRPr="00635EC5">
              <w:rPr>
                <w:rFonts w:asciiTheme="majorHAnsi" w:hAnsiTheme="majorHAnsi" w:cstheme="majorHAnsi"/>
              </w:rPr>
              <w:t>Legacy 5 Year Secondary</w:t>
            </w:r>
          </w:p>
          <w:p w14:paraId="52D36CF5" w14:textId="1F4BDD65" w:rsidR="00FE3CCB" w:rsidRPr="00635EC5" w:rsidRDefault="00FE3CCB" w:rsidP="00635EC5">
            <w:pPr>
              <w:pStyle w:val="ListParagraph"/>
              <w:numPr>
                <w:ilvl w:val="0"/>
                <w:numId w:val="15"/>
              </w:numPr>
              <w:rPr>
                <w:rFonts w:asciiTheme="majorHAnsi" w:hAnsiTheme="majorHAnsi" w:cstheme="majorHAnsi"/>
              </w:rPr>
            </w:pPr>
            <w:r w:rsidRPr="00635EC5">
              <w:rPr>
                <w:rFonts w:asciiTheme="majorHAnsi" w:hAnsiTheme="majorHAnsi" w:cstheme="majorHAnsi"/>
              </w:rPr>
              <w:t>Legacy Art</w:t>
            </w:r>
          </w:p>
          <w:p w14:paraId="3C36EE57" w14:textId="77777777" w:rsidR="00FE3CCB" w:rsidRPr="00635EC5" w:rsidRDefault="00FE3CCB" w:rsidP="0030521A">
            <w:pPr>
              <w:rPr>
                <w:rFonts w:asciiTheme="majorHAnsi" w:hAnsiTheme="majorHAnsi" w:cstheme="majorHAnsi"/>
              </w:rPr>
            </w:pPr>
          </w:p>
          <w:p w14:paraId="09AAB107" w14:textId="77777777" w:rsidR="00FE3CCB" w:rsidRPr="00635EC5" w:rsidRDefault="00FE3CCB" w:rsidP="00651761">
            <w:pPr>
              <w:rPr>
                <w:rFonts w:asciiTheme="majorHAnsi" w:hAnsiTheme="majorHAnsi" w:cstheme="majorHAnsi"/>
                <w:u w:val="single"/>
              </w:rPr>
            </w:pPr>
            <w:r w:rsidRPr="00635EC5">
              <w:rPr>
                <w:rFonts w:asciiTheme="majorHAnsi" w:hAnsiTheme="majorHAnsi" w:cstheme="majorHAnsi"/>
                <w:highlight w:val="yellow"/>
                <w:u w:val="single"/>
              </w:rPr>
              <w:t>Endorsements Added:</w:t>
            </w:r>
          </w:p>
          <w:p w14:paraId="6A1AD447" w14:textId="77777777" w:rsidR="00FE3CCB" w:rsidRPr="00635EC5" w:rsidRDefault="00FE3CCB" w:rsidP="0030521A">
            <w:pPr>
              <w:pStyle w:val="ListParagraph"/>
              <w:numPr>
                <w:ilvl w:val="0"/>
                <w:numId w:val="15"/>
              </w:numPr>
              <w:rPr>
                <w:rFonts w:asciiTheme="majorHAnsi" w:hAnsiTheme="majorHAnsi" w:cstheme="majorHAnsi"/>
              </w:rPr>
            </w:pPr>
            <w:r w:rsidRPr="00635EC5">
              <w:rPr>
                <w:rFonts w:asciiTheme="majorHAnsi" w:hAnsiTheme="majorHAnsi" w:cstheme="majorHAnsi"/>
              </w:rPr>
              <w:t>Arts, Information &amp; Communications: Visual, Performing &amp; Media Arts (CTE)</w:t>
            </w:r>
          </w:p>
          <w:p w14:paraId="1D3A4DF9" w14:textId="77777777" w:rsidR="00FE3CCB" w:rsidRPr="00635EC5" w:rsidRDefault="00FE3CCB">
            <w:pPr>
              <w:rPr>
                <w:rFonts w:asciiTheme="majorHAnsi" w:hAnsiTheme="majorHAnsi" w:cstheme="majorHAnsi"/>
              </w:rPr>
            </w:pPr>
          </w:p>
        </w:tc>
      </w:tr>
      <w:tr w:rsidR="00FE3CCB" w:rsidRPr="008B3E9C" w14:paraId="2F436FBB"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059C0" w14:textId="77777777" w:rsidR="00FE3CCB" w:rsidRPr="00635EC5" w:rsidRDefault="00FE3CCB">
            <w:pPr>
              <w:rPr>
                <w:rFonts w:asciiTheme="majorHAnsi" w:hAnsiTheme="majorHAnsi" w:cstheme="majorHAnsi"/>
              </w:rPr>
            </w:pPr>
            <w:r w:rsidRPr="00635EC5">
              <w:rPr>
                <w:rFonts w:asciiTheme="majorHAnsi" w:hAnsiTheme="majorHAnsi" w:cstheme="majorHAnsi"/>
              </w:rPr>
              <w:t>IB Film</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FCCE0" w14:textId="77777777" w:rsidR="00FE3CCB" w:rsidRPr="00635EC5" w:rsidRDefault="00FE3CCB">
            <w:pPr>
              <w:rPr>
                <w:rFonts w:asciiTheme="majorHAnsi" w:hAnsiTheme="majorHAnsi" w:cstheme="majorHAnsi"/>
              </w:rPr>
            </w:pPr>
            <w:r w:rsidRPr="00635EC5">
              <w:rPr>
                <w:rFonts w:asciiTheme="majorHAnsi" w:hAnsiTheme="majorHAnsi" w:cstheme="majorHAnsi"/>
              </w:rPr>
              <w:t>05194</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39B12" w14:textId="77777777" w:rsidR="00FE3CCB" w:rsidRPr="00635EC5" w:rsidRDefault="00FE3CCB">
            <w:pPr>
              <w:rPr>
                <w:rFonts w:asciiTheme="majorHAnsi" w:hAnsiTheme="majorHAnsi" w:cstheme="majorHAnsi"/>
              </w:rPr>
            </w:pPr>
            <w:r w:rsidRPr="00635EC5">
              <w:rPr>
                <w:rFonts w:asciiTheme="majorHAnsi" w:hAnsiTheme="majorHAnsi" w:cstheme="majorHAnsi"/>
              </w:rPr>
              <w:t>IB Film courses prepare students to take the International Baccalaureate Film exam at either the standard or higher level. IB Film courses develop students’ understanding and appreciation of the craft of film through the construction and deconstruction of film text. Course content includes textual analysis of film sequences, film theory and history, and the creative process of producing films.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430BE" w14:textId="77777777" w:rsidR="00FE3CCB" w:rsidRPr="00635EC5" w:rsidRDefault="00FE3CCB">
            <w:pPr>
              <w:rPr>
                <w:rFonts w:asciiTheme="majorHAnsi" w:hAnsiTheme="majorHAnsi" w:cstheme="majorHAnsi"/>
              </w:rPr>
            </w:pPr>
            <w:r w:rsidRPr="00635EC5">
              <w:rPr>
                <w:rFonts w:asciiTheme="majorHAnsi" w:hAnsiTheme="majorHAnsi" w:cstheme="majorHAnsi"/>
              </w:rPr>
              <w:t xml:space="preserve">Substantive Update </w:t>
            </w:r>
          </w:p>
          <w:p w14:paraId="115C341B" w14:textId="77777777" w:rsidR="00FE3CCB" w:rsidRPr="00635EC5" w:rsidRDefault="00FE3CCB">
            <w:pPr>
              <w:rPr>
                <w:rFonts w:asciiTheme="majorHAnsi" w:hAnsiTheme="majorHAnsi" w:cstheme="majorHAnsi"/>
              </w:rPr>
            </w:pPr>
          </w:p>
          <w:p w14:paraId="71D0D861" w14:textId="4BF3AF23" w:rsidR="00FE3CCB" w:rsidRPr="00635EC5" w:rsidRDefault="00FE3CCB">
            <w:pPr>
              <w:rPr>
                <w:rFonts w:asciiTheme="majorHAnsi" w:hAnsiTheme="majorHAnsi" w:cstheme="majorHAnsi"/>
              </w:rPr>
            </w:pPr>
            <w:r w:rsidRPr="00635EC5">
              <w:rPr>
                <w:rFonts w:asciiTheme="majorHAnsi" w:hAnsiTheme="majorHAnsi" w:cstheme="majorHAnsi"/>
              </w:rPr>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484E6" w14:textId="77777777" w:rsidR="00FE3CCB" w:rsidRPr="00635EC5" w:rsidRDefault="00FE3CCB" w:rsidP="00635EC5">
            <w:pPr>
              <w:pStyle w:val="ListParagraph"/>
              <w:numPr>
                <w:ilvl w:val="0"/>
                <w:numId w:val="15"/>
              </w:numPr>
              <w:rPr>
                <w:rFonts w:asciiTheme="majorHAnsi" w:hAnsiTheme="majorHAnsi" w:cstheme="majorHAnsi"/>
              </w:rPr>
            </w:pPr>
            <w:r w:rsidRPr="00635EC5">
              <w:rPr>
                <w:rFonts w:asciiTheme="majorHAnsi" w:hAnsiTheme="majorHAnsi" w:cstheme="majorHAnsi"/>
              </w:rPr>
              <w:t>Art</w:t>
            </w:r>
          </w:p>
          <w:p w14:paraId="3F6B5B6C" w14:textId="77777777" w:rsidR="00FE3CCB" w:rsidRPr="00635EC5" w:rsidRDefault="00FE3CCB" w:rsidP="00635EC5">
            <w:pPr>
              <w:pStyle w:val="ListParagraph"/>
              <w:numPr>
                <w:ilvl w:val="0"/>
                <w:numId w:val="15"/>
              </w:numPr>
              <w:rPr>
                <w:rFonts w:asciiTheme="majorHAnsi" w:hAnsiTheme="majorHAnsi" w:cstheme="majorHAnsi"/>
              </w:rPr>
            </w:pPr>
            <w:r w:rsidRPr="00635EC5">
              <w:rPr>
                <w:rFonts w:asciiTheme="majorHAnsi" w:hAnsiTheme="majorHAnsi" w:cstheme="majorHAnsi"/>
              </w:rPr>
              <w:t>Legacy 5 Year Secondary</w:t>
            </w:r>
          </w:p>
          <w:p w14:paraId="149F1F58" w14:textId="77777777" w:rsidR="00FE3CCB" w:rsidRPr="00635EC5" w:rsidRDefault="00FE3CCB" w:rsidP="00635EC5">
            <w:pPr>
              <w:pStyle w:val="ListParagraph"/>
              <w:numPr>
                <w:ilvl w:val="0"/>
                <w:numId w:val="15"/>
              </w:numPr>
              <w:rPr>
                <w:rFonts w:asciiTheme="majorHAnsi" w:hAnsiTheme="majorHAnsi" w:cstheme="majorHAnsi"/>
              </w:rPr>
            </w:pPr>
            <w:r w:rsidRPr="00635EC5">
              <w:rPr>
                <w:rFonts w:asciiTheme="majorHAnsi" w:hAnsiTheme="majorHAnsi" w:cstheme="majorHAnsi"/>
              </w:rPr>
              <w:t>Legacy Art</w:t>
            </w:r>
          </w:p>
          <w:p w14:paraId="37823608" w14:textId="77777777" w:rsidR="00FE3CCB" w:rsidRPr="00635EC5" w:rsidRDefault="00FE3CCB" w:rsidP="00635EC5">
            <w:pPr>
              <w:rPr>
                <w:rFonts w:asciiTheme="majorHAnsi" w:hAnsiTheme="majorHAnsi" w:cstheme="majorHAnsi"/>
              </w:rPr>
            </w:pPr>
          </w:p>
          <w:p w14:paraId="195F9A30" w14:textId="77777777" w:rsidR="00FE3CCB" w:rsidRPr="00635EC5" w:rsidRDefault="00FE3CCB" w:rsidP="00635EC5">
            <w:pPr>
              <w:rPr>
                <w:rFonts w:asciiTheme="majorHAnsi" w:hAnsiTheme="majorHAnsi" w:cstheme="majorHAnsi"/>
                <w:u w:val="single"/>
              </w:rPr>
            </w:pPr>
            <w:r w:rsidRPr="00635EC5">
              <w:rPr>
                <w:rFonts w:asciiTheme="majorHAnsi" w:hAnsiTheme="majorHAnsi" w:cstheme="majorHAnsi"/>
                <w:highlight w:val="yellow"/>
                <w:u w:val="single"/>
              </w:rPr>
              <w:t>Endorsements Added:</w:t>
            </w:r>
          </w:p>
          <w:p w14:paraId="03AAEFA5" w14:textId="77777777" w:rsidR="00FE3CCB" w:rsidRPr="00635EC5" w:rsidRDefault="00FE3CCB" w:rsidP="00635EC5">
            <w:pPr>
              <w:pStyle w:val="ListParagraph"/>
              <w:numPr>
                <w:ilvl w:val="0"/>
                <w:numId w:val="15"/>
              </w:numPr>
              <w:rPr>
                <w:rFonts w:asciiTheme="majorHAnsi" w:hAnsiTheme="majorHAnsi" w:cstheme="majorHAnsi"/>
              </w:rPr>
            </w:pPr>
            <w:r w:rsidRPr="00635EC5">
              <w:rPr>
                <w:rFonts w:asciiTheme="majorHAnsi" w:hAnsiTheme="majorHAnsi" w:cstheme="majorHAnsi"/>
              </w:rPr>
              <w:t>Arts, Information &amp; Communications: Visual, Performing &amp; Media Arts (CTE)</w:t>
            </w:r>
          </w:p>
          <w:p w14:paraId="162C3D7C" w14:textId="77777777" w:rsidR="00FE3CCB" w:rsidRPr="008B3E9C" w:rsidRDefault="00FE3CCB">
            <w:pPr>
              <w:rPr>
                <w:rFonts w:asciiTheme="majorHAnsi" w:hAnsiTheme="majorHAnsi" w:cstheme="majorHAnsi"/>
                <w:highlight w:val="yellow"/>
              </w:rPr>
            </w:pPr>
          </w:p>
        </w:tc>
      </w:tr>
      <w:tr w:rsidR="00FE3CCB" w:rsidRPr="00760E2B" w14:paraId="136F3469" w14:textId="77777777" w:rsidTr="00B16E70">
        <w:trPr>
          <w:trHeight w:val="5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23206" w14:textId="77777777" w:rsidR="00FE3CCB" w:rsidRPr="00760E2B" w:rsidRDefault="00FE3CCB">
            <w:pPr>
              <w:rPr>
                <w:rFonts w:asciiTheme="majorHAnsi" w:hAnsiTheme="majorHAnsi" w:cstheme="majorHAnsi"/>
              </w:rPr>
            </w:pPr>
            <w:r w:rsidRPr="00760E2B">
              <w:rPr>
                <w:rFonts w:asciiTheme="majorHAnsi" w:hAnsiTheme="majorHAnsi" w:cstheme="majorHAnsi"/>
              </w:rPr>
              <w:t>IB Computer Science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5E8E5" w14:textId="77777777" w:rsidR="00FE3CCB" w:rsidRPr="00760E2B" w:rsidRDefault="00FE3CCB">
            <w:pPr>
              <w:rPr>
                <w:rFonts w:asciiTheme="majorHAnsi" w:hAnsiTheme="majorHAnsi" w:cstheme="majorHAnsi"/>
              </w:rPr>
            </w:pPr>
            <w:r w:rsidRPr="00760E2B">
              <w:rPr>
                <w:rFonts w:asciiTheme="majorHAnsi" w:hAnsiTheme="majorHAnsi" w:cstheme="majorHAnsi"/>
              </w:rPr>
              <w:t>10159</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4756D" w14:textId="77777777" w:rsidR="00FE3CCB" w:rsidRPr="00760E2B" w:rsidRDefault="00FE3CCB">
            <w:pPr>
              <w:rPr>
                <w:rFonts w:asciiTheme="majorHAnsi" w:hAnsiTheme="majorHAnsi" w:cstheme="majorHAnsi"/>
              </w:rPr>
            </w:pPr>
            <w:r w:rsidRPr="00760E2B">
              <w:rPr>
                <w:rFonts w:asciiTheme="majorHAnsi" w:hAnsiTheme="majorHAnsi" w:cstheme="majorHAnsi"/>
              </w:rPr>
              <w:t xml:space="preserve">IB Computer Science courses prepare students to take the International Baccalaureate Computer Science exam at either the standard or higher level. The courses emphasize </w:t>
            </w:r>
            <w:r w:rsidRPr="00760E2B">
              <w:rPr>
                <w:rFonts w:asciiTheme="majorHAnsi" w:hAnsiTheme="majorHAnsi" w:cstheme="majorHAnsi"/>
              </w:rPr>
              <w:lastRenderedPageBreak/>
              <w:t>system fundamentals, computer organization, and networks, as well as the fundamental concepts of computational thinking, the development of practical computational solutions, and programming. IB Computer Science courses also cover the applications and effects of the computer on modern society as well as the limitations of computer technology.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CADD1" w14:textId="77777777" w:rsidR="00FE3CCB" w:rsidRDefault="00FE3CCB">
            <w:pPr>
              <w:rPr>
                <w:rFonts w:asciiTheme="majorHAnsi" w:hAnsiTheme="majorHAnsi" w:cstheme="majorHAnsi"/>
              </w:rPr>
            </w:pPr>
            <w:r w:rsidRPr="00760E2B">
              <w:rPr>
                <w:rFonts w:asciiTheme="majorHAnsi" w:hAnsiTheme="majorHAnsi" w:cstheme="majorHAnsi"/>
              </w:rPr>
              <w:lastRenderedPageBreak/>
              <w:t xml:space="preserve">Substantive Update </w:t>
            </w:r>
          </w:p>
          <w:p w14:paraId="5AC6DCDB" w14:textId="77777777" w:rsidR="00FE3CCB" w:rsidRDefault="00FE3CCB">
            <w:pPr>
              <w:rPr>
                <w:rFonts w:asciiTheme="majorHAnsi" w:hAnsiTheme="majorHAnsi" w:cstheme="majorHAnsi"/>
              </w:rPr>
            </w:pPr>
          </w:p>
          <w:p w14:paraId="7BB9C770" w14:textId="6670DC1C" w:rsidR="00FE3CCB" w:rsidRPr="00760E2B" w:rsidRDefault="00FE3CCB">
            <w:pPr>
              <w:rPr>
                <w:rFonts w:asciiTheme="majorHAnsi" w:hAnsiTheme="majorHAnsi" w:cstheme="majorHAnsi"/>
              </w:rPr>
            </w:pPr>
            <w:r>
              <w:rPr>
                <w:rFonts w:asciiTheme="majorHAnsi" w:hAnsiTheme="majorHAnsi" w:cstheme="majorHAnsi"/>
              </w:rPr>
              <w:lastRenderedPageBreak/>
              <w:t>Updated Endorsements</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5BC22" w14:textId="41ACAC4D" w:rsidR="00FE3CCB" w:rsidRDefault="00FE3CCB" w:rsidP="00700F57">
            <w:pPr>
              <w:pStyle w:val="ListParagraph"/>
              <w:numPr>
                <w:ilvl w:val="0"/>
                <w:numId w:val="12"/>
              </w:numPr>
              <w:rPr>
                <w:rFonts w:asciiTheme="majorHAnsi" w:hAnsiTheme="majorHAnsi" w:cstheme="majorHAnsi"/>
              </w:rPr>
            </w:pPr>
            <w:r>
              <w:rPr>
                <w:rFonts w:asciiTheme="majorHAnsi" w:hAnsiTheme="majorHAnsi" w:cstheme="majorHAnsi"/>
              </w:rPr>
              <w:lastRenderedPageBreak/>
              <w:t>Atypical*</w:t>
            </w:r>
          </w:p>
          <w:p w14:paraId="72AA9053" w14:textId="77777777" w:rsidR="00FE3CCB" w:rsidRDefault="00FE3CCB" w:rsidP="00700F57">
            <w:pPr>
              <w:pStyle w:val="ListParagraph"/>
              <w:ind w:left="360"/>
              <w:rPr>
                <w:rFonts w:asciiTheme="majorHAnsi" w:hAnsiTheme="majorHAnsi" w:cstheme="majorHAnsi"/>
              </w:rPr>
            </w:pPr>
          </w:p>
          <w:p w14:paraId="5E92A722"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22F7176C" w14:textId="7C4A4067" w:rsidR="00FE3CCB" w:rsidRPr="0043113A" w:rsidRDefault="00FE3CCB" w:rsidP="00700F57">
            <w:pPr>
              <w:pStyle w:val="ListParagraph"/>
              <w:numPr>
                <w:ilvl w:val="0"/>
                <w:numId w:val="12"/>
              </w:numPr>
              <w:rPr>
                <w:rFonts w:asciiTheme="majorHAnsi" w:hAnsiTheme="majorHAnsi" w:cstheme="majorHAnsi"/>
              </w:rPr>
            </w:pPr>
            <w:r w:rsidRPr="0043113A">
              <w:rPr>
                <w:rFonts w:asciiTheme="majorHAnsi" w:hAnsiTheme="majorHAnsi" w:cstheme="majorHAnsi"/>
              </w:rPr>
              <w:lastRenderedPageBreak/>
              <w:t xml:space="preserve">Arts, Information </w:t>
            </w:r>
            <w:r>
              <w:rPr>
                <w:rFonts w:asciiTheme="majorHAnsi" w:hAnsiTheme="majorHAnsi" w:cstheme="majorHAnsi"/>
              </w:rPr>
              <w:t>&amp; C</w:t>
            </w:r>
            <w:r w:rsidRPr="0043113A">
              <w:rPr>
                <w:rFonts w:asciiTheme="majorHAnsi" w:hAnsiTheme="majorHAnsi" w:cstheme="majorHAnsi"/>
              </w:rPr>
              <w:t>ommunications: Information and Communication Technology</w:t>
            </w:r>
            <w:r>
              <w:rPr>
                <w:rFonts w:asciiTheme="majorHAnsi" w:hAnsiTheme="majorHAnsi" w:cstheme="majorHAnsi"/>
              </w:rPr>
              <w:t xml:space="preserve"> (CTE)</w:t>
            </w:r>
          </w:p>
          <w:p w14:paraId="37FA5934" w14:textId="77777777" w:rsidR="00FE3CCB" w:rsidRPr="00760E2B" w:rsidRDefault="00FE3CCB">
            <w:pPr>
              <w:rPr>
                <w:rFonts w:asciiTheme="majorHAnsi" w:hAnsiTheme="majorHAnsi" w:cstheme="majorHAnsi"/>
              </w:rPr>
            </w:pPr>
          </w:p>
          <w:p w14:paraId="1A3CE8CC" w14:textId="77777777" w:rsidR="00FE3CCB" w:rsidRPr="00760E2B" w:rsidRDefault="00FE3CCB">
            <w:pPr>
              <w:rPr>
                <w:rFonts w:asciiTheme="majorHAnsi" w:hAnsiTheme="majorHAnsi" w:cstheme="majorHAnsi"/>
              </w:rPr>
            </w:pPr>
          </w:p>
        </w:tc>
      </w:tr>
      <w:tr w:rsidR="00FE3CCB" w:rsidRPr="00760E2B" w14:paraId="1DE15076" w14:textId="77777777" w:rsidTr="00B16E70">
        <w:trPr>
          <w:trHeight w:val="500"/>
        </w:trPr>
        <w:tc>
          <w:tcPr>
            <w:tcW w:w="169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C3A666E"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Geometry</w:t>
            </w:r>
          </w:p>
        </w:tc>
        <w:tc>
          <w:tcPr>
            <w:tcW w:w="108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7784BF9" w14:textId="77777777" w:rsidR="00FE3CCB" w:rsidRPr="00760E2B" w:rsidRDefault="00FE3CCB">
            <w:pPr>
              <w:rPr>
                <w:rFonts w:asciiTheme="majorHAnsi" w:hAnsiTheme="majorHAnsi" w:cstheme="majorHAnsi"/>
              </w:rPr>
            </w:pPr>
            <w:r w:rsidRPr="00760E2B">
              <w:rPr>
                <w:rFonts w:asciiTheme="majorHAnsi" w:hAnsiTheme="majorHAnsi" w:cstheme="majorHAnsi"/>
              </w:rPr>
              <w:t>02072</w:t>
            </w:r>
          </w:p>
        </w:tc>
        <w:tc>
          <w:tcPr>
            <w:tcW w:w="5580" w:type="dxa"/>
            <w:tcBorders>
              <w:top w:val="single" w:sz="8" w:space="0" w:color="000000"/>
              <w:left w:val="nil"/>
              <w:bottom w:val="single" w:sz="4" w:space="0" w:color="auto"/>
              <w:right w:val="nil"/>
            </w:tcBorders>
            <w:tcMar>
              <w:top w:w="100" w:type="dxa"/>
              <w:left w:w="100" w:type="dxa"/>
              <w:bottom w:w="100" w:type="dxa"/>
              <w:right w:w="100" w:type="dxa"/>
            </w:tcMar>
          </w:tcPr>
          <w:p w14:paraId="3D076A45" w14:textId="77777777" w:rsidR="00FE3CCB" w:rsidRPr="00760E2B" w:rsidRDefault="00FE3CCB">
            <w:pPr>
              <w:rPr>
                <w:rFonts w:asciiTheme="majorHAnsi" w:hAnsiTheme="majorHAnsi" w:cstheme="majorHAnsi"/>
              </w:rPr>
            </w:pPr>
            <w:r w:rsidRPr="00760E2B">
              <w:rPr>
                <w:rFonts w:asciiTheme="majorHAnsi" w:hAnsiTheme="majorHAnsi" w:cstheme="majorHAnsi"/>
              </w:rPr>
              <w:t>Geometry courses, emphasizing an abstract, formal approach to the study of geometry, typically include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 quadrilaterals, vertical angles, lines intersected by a transversal, etc.</w:t>
            </w:r>
          </w:p>
        </w:tc>
        <w:tc>
          <w:tcPr>
            <w:tcW w:w="162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084B899" w14:textId="77777777" w:rsidR="00FE3CCB" w:rsidRPr="00760E2B" w:rsidRDefault="00FE3CCB">
            <w:pPr>
              <w:rPr>
                <w:rFonts w:asciiTheme="majorHAnsi" w:hAnsiTheme="majorHAnsi" w:cstheme="majorHAnsi"/>
              </w:rPr>
            </w:pPr>
            <w:r w:rsidRPr="00760E2B">
              <w:rPr>
                <w:rFonts w:asciiTheme="majorHAnsi" w:hAnsiTheme="majorHAnsi" w:cstheme="majorHAnsi"/>
              </w:rPr>
              <w:t>Updated Endorsements</w:t>
            </w:r>
          </w:p>
        </w:tc>
        <w:tc>
          <w:tcPr>
            <w:tcW w:w="360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EAAB61F" w14:textId="6352EEBF" w:rsidR="00FE3CCB" w:rsidRPr="000776E6"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Advanced Math</w:t>
            </w:r>
          </w:p>
          <w:p w14:paraId="5619BCB8" w14:textId="77777777" w:rsidR="00FE3CCB" w:rsidRPr="000776E6"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Legacy 5 Year Secondary</w:t>
            </w:r>
          </w:p>
          <w:p w14:paraId="3469C98B" w14:textId="77777777" w:rsidR="00FE3CCB"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Legacy Advanced Math</w:t>
            </w:r>
          </w:p>
          <w:p w14:paraId="00EF14D3" w14:textId="77777777" w:rsidR="00FE3CCB" w:rsidRPr="000776E6" w:rsidRDefault="00FE3CCB" w:rsidP="000776E6">
            <w:pPr>
              <w:pStyle w:val="ListParagraph"/>
              <w:ind w:left="360"/>
              <w:rPr>
                <w:rFonts w:asciiTheme="majorHAnsi" w:hAnsiTheme="majorHAnsi" w:cstheme="majorHAnsi"/>
              </w:rPr>
            </w:pPr>
          </w:p>
          <w:p w14:paraId="12B918AF" w14:textId="77777777" w:rsidR="00FE3CCB" w:rsidRPr="00651761" w:rsidRDefault="00FE3CCB" w:rsidP="00651761">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1CAFC898" w14:textId="77777777" w:rsidR="00FE3CCB" w:rsidRPr="000776E6" w:rsidRDefault="00FE3CCB" w:rsidP="000776E6">
            <w:pPr>
              <w:pStyle w:val="ListParagraph"/>
              <w:numPr>
                <w:ilvl w:val="0"/>
                <w:numId w:val="16"/>
              </w:numPr>
              <w:rPr>
                <w:rFonts w:asciiTheme="majorHAnsi" w:hAnsiTheme="majorHAnsi" w:cstheme="majorHAnsi"/>
              </w:rPr>
            </w:pPr>
            <w:r w:rsidRPr="000776E6">
              <w:rPr>
                <w:rFonts w:asciiTheme="majorHAnsi" w:hAnsiTheme="majorHAnsi" w:cstheme="majorHAnsi"/>
              </w:rPr>
              <w:t>Foundational Math</w:t>
            </w:r>
          </w:p>
          <w:p w14:paraId="1EAF40F8" w14:textId="656A80B0" w:rsidR="00FE3CCB" w:rsidRPr="000776E6" w:rsidRDefault="00FE3CCB" w:rsidP="000776E6">
            <w:pPr>
              <w:pStyle w:val="ListParagraph"/>
              <w:numPr>
                <w:ilvl w:val="0"/>
                <w:numId w:val="16"/>
              </w:numPr>
              <w:rPr>
                <w:rFonts w:asciiTheme="majorHAnsi" w:hAnsiTheme="majorHAnsi" w:cstheme="majorHAnsi"/>
              </w:rPr>
            </w:pPr>
            <w:r w:rsidRPr="000776E6">
              <w:rPr>
                <w:rFonts w:asciiTheme="majorHAnsi" w:hAnsiTheme="majorHAnsi" w:cstheme="majorHAnsi"/>
              </w:rPr>
              <w:t>Legacy Foundational Math</w:t>
            </w:r>
          </w:p>
        </w:tc>
      </w:tr>
      <w:tr w:rsidR="00FE3CCB" w:rsidRPr="00760E2B" w14:paraId="3616F42B"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7D88AFE" w14:textId="77777777" w:rsidR="00FE3CCB" w:rsidRPr="00760E2B" w:rsidRDefault="00FE3CCB">
            <w:pPr>
              <w:rPr>
                <w:rFonts w:asciiTheme="majorHAnsi" w:hAnsiTheme="majorHAnsi" w:cstheme="majorHAnsi"/>
              </w:rPr>
            </w:pPr>
            <w:r w:rsidRPr="00760E2B">
              <w:rPr>
                <w:rFonts w:asciiTheme="majorHAnsi" w:hAnsiTheme="majorHAnsi" w:cstheme="majorHAnsi"/>
              </w:rPr>
              <w:t>Geometry - Other</w:t>
            </w:r>
          </w:p>
        </w:tc>
        <w:tc>
          <w:tcPr>
            <w:tcW w:w="108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9592117" w14:textId="77777777" w:rsidR="00FE3CCB" w:rsidRPr="00760E2B" w:rsidRDefault="00FE3CCB">
            <w:pPr>
              <w:rPr>
                <w:rFonts w:asciiTheme="majorHAnsi" w:hAnsiTheme="majorHAnsi" w:cstheme="majorHAnsi"/>
              </w:rPr>
            </w:pPr>
            <w:r w:rsidRPr="00760E2B">
              <w:rPr>
                <w:rFonts w:asciiTheme="majorHAnsi" w:hAnsiTheme="majorHAnsi" w:cstheme="majorHAnsi"/>
              </w:rPr>
              <w:t>02079</w:t>
            </w:r>
          </w:p>
        </w:tc>
        <w:tc>
          <w:tcPr>
            <w:tcW w:w="5580" w:type="dxa"/>
            <w:tcBorders>
              <w:top w:val="single" w:sz="4" w:space="0" w:color="auto"/>
              <w:left w:val="nil"/>
              <w:bottom w:val="single" w:sz="4" w:space="0" w:color="auto"/>
              <w:right w:val="nil"/>
            </w:tcBorders>
            <w:tcMar>
              <w:top w:w="100" w:type="dxa"/>
              <w:left w:w="100" w:type="dxa"/>
              <w:bottom w:w="100" w:type="dxa"/>
              <w:right w:w="100" w:type="dxa"/>
            </w:tcMar>
          </w:tcPr>
          <w:p w14:paraId="6B5761FE" w14:textId="77777777" w:rsidR="00FE3CCB" w:rsidRPr="00760E2B" w:rsidRDefault="00FE3CCB">
            <w:pPr>
              <w:rPr>
                <w:rFonts w:asciiTheme="majorHAnsi" w:hAnsiTheme="majorHAnsi" w:cstheme="majorHAnsi"/>
              </w:rPr>
            </w:pPr>
            <w:r w:rsidRPr="00760E2B">
              <w:rPr>
                <w:rFonts w:asciiTheme="majorHAnsi" w:hAnsiTheme="majorHAnsi" w:cstheme="majorHAnsi"/>
              </w:rPr>
              <w:t>Other Geometry courses.</w:t>
            </w:r>
          </w:p>
        </w:tc>
        <w:tc>
          <w:tcPr>
            <w:tcW w:w="162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2574A2F" w14:textId="77777777" w:rsidR="00FE3CCB" w:rsidRPr="00760E2B" w:rsidRDefault="00FE3CCB">
            <w:pPr>
              <w:rPr>
                <w:rFonts w:asciiTheme="majorHAnsi" w:hAnsiTheme="majorHAnsi" w:cstheme="majorHAnsi"/>
              </w:rPr>
            </w:pPr>
            <w:r w:rsidRPr="00760E2B">
              <w:rPr>
                <w:rFonts w:asciiTheme="majorHAnsi" w:hAnsiTheme="majorHAnsi" w:cstheme="majorHAnsi"/>
              </w:rPr>
              <w:t>Updated Endorsements</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C7A4BCF" w14:textId="77777777" w:rsidR="00FE3CCB" w:rsidRPr="000776E6"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Advanced Math</w:t>
            </w:r>
          </w:p>
          <w:p w14:paraId="4ABAE8EA" w14:textId="77777777" w:rsidR="00FE3CCB" w:rsidRPr="000776E6"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Legacy 5 Year Secondary</w:t>
            </w:r>
          </w:p>
          <w:p w14:paraId="7F8632FE" w14:textId="77777777" w:rsidR="00FE3CCB"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Legacy Advanced Math</w:t>
            </w:r>
          </w:p>
          <w:p w14:paraId="5A5F403E" w14:textId="77777777" w:rsidR="00FE3CCB" w:rsidRPr="000776E6" w:rsidRDefault="00FE3CCB" w:rsidP="000776E6">
            <w:pPr>
              <w:pStyle w:val="ListParagraph"/>
              <w:ind w:left="360"/>
              <w:rPr>
                <w:rFonts w:asciiTheme="majorHAnsi" w:hAnsiTheme="majorHAnsi" w:cstheme="majorHAnsi"/>
              </w:rPr>
            </w:pPr>
          </w:p>
          <w:p w14:paraId="4F55CA8C" w14:textId="77777777" w:rsidR="00FE3CCB" w:rsidRPr="00651761" w:rsidRDefault="00FE3CCB" w:rsidP="003D6166">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46F9623E" w14:textId="77777777" w:rsidR="00FE3CCB" w:rsidRPr="000776E6" w:rsidRDefault="00FE3CCB" w:rsidP="000776E6">
            <w:pPr>
              <w:pStyle w:val="ListParagraph"/>
              <w:numPr>
                <w:ilvl w:val="0"/>
                <w:numId w:val="16"/>
              </w:numPr>
              <w:rPr>
                <w:rFonts w:asciiTheme="majorHAnsi" w:hAnsiTheme="majorHAnsi" w:cstheme="majorHAnsi"/>
              </w:rPr>
            </w:pPr>
            <w:r w:rsidRPr="000776E6">
              <w:rPr>
                <w:rFonts w:asciiTheme="majorHAnsi" w:hAnsiTheme="majorHAnsi" w:cstheme="majorHAnsi"/>
              </w:rPr>
              <w:t>Foundational Math</w:t>
            </w:r>
          </w:p>
          <w:p w14:paraId="7774737C" w14:textId="683ACF98" w:rsidR="00FE3CCB" w:rsidRPr="000776E6" w:rsidRDefault="00FE3CCB" w:rsidP="000776E6">
            <w:pPr>
              <w:pStyle w:val="ListParagraph"/>
              <w:numPr>
                <w:ilvl w:val="0"/>
                <w:numId w:val="16"/>
              </w:numPr>
              <w:rPr>
                <w:rFonts w:asciiTheme="majorHAnsi" w:hAnsiTheme="majorHAnsi" w:cstheme="majorHAnsi"/>
              </w:rPr>
            </w:pPr>
            <w:r w:rsidRPr="000776E6">
              <w:rPr>
                <w:rFonts w:asciiTheme="majorHAnsi" w:hAnsiTheme="majorHAnsi" w:cstheme="majorHAnsi"/>
              </w:rPr>
              <w:t>Legacy Foundational Math</w:t>
            </w:r>
          </w:p>
        </w:tc>
      </w:tr>
      <w:tr w:rsidR="00FE3CCB" w:rsidRPr="00760E2B" w14:paraId="64C2E458" w14:textId="77777777" w:rsidTr="00B16E70">
        <w:trPr>
          <w:trHeight w:val="500"/>
        </w:trPr>
        <w:tc>
          <w:tcPr>
            <w:tcW w:w="169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9A1E01A" w14:textId="77777777" w:rsidR="00FE3CCB" w:rsidRPr="00760E2B" w:rsidRDefault="00FE3CCB">
            <w:pPr>
              <w:rPr>
                <w:rFonts w:asciiTheme="majorHAnsi" w:hAnsiTheme="majorHAnsi" w:cstheme="majorHAnsi"/>
              </w:rPr>
            </w:pPr>
            <w:r w:rsidRPr="00760E2B">
              <w:rPr>
                <w:rFonts w:asciiTheme="majorHAnsi" w:hAnsiTheme="majorHAnsi" w:cstheme="majorHAnsi"/>
              </w:rPr>
              <w:lastRenderedPageBreak/>
              <w:t>Integrated Mathematics II</w:t>
            </w:r>
          </w:p>
        </w:tc>
        <w:tc>
          <w:tcPr>
            <w:tcW w:w="1085" w:type="dxa"/>
            <w:tcBorders>
              <w:top w:val="single" w:sz="4" w:space="0" w:color="auto"/>
              <w:left w:val="single" w:sz="8" w:space="0" w:color="000000"/>
              <w:bottom w:val="single" w:sz="4" w:space="0" w:color="auto"/>
            </w:tcBorders>
            <w:tcMar>
              <w:top w:w="100" w:type="dxa"/>
              <w:left w:w="100" w:type="dxa"/>
              <w:bottom w:w="100" w:type="dxa"/>
              <w:right w:w="100" w:type="dxa"/>
            </w:tcMar>
          </w:tcPr>
          <w:p w14:paraId="421F0E0D" w14:textId="77777777" w:rsidR="00FE3CCB" w:rsidRPr="00760E2B" w:rsidRDefault="00FE3CCB">
            <w:pPr>
              <w:rPr>
                <w:rFonts w:asciiTheme="majorHAnsi" w:hAnsiTheme="majorHAnsi" w:cstheme="majorHAnsi"/>
              </w:rPr>
            </w:pPr>
            <w:r w:rsidRPr="00760E2B">
              <w:rPr>
                <w:rFonts w:asciiTheme="majorHAnsi" w:hAnsiTheme="majorHAnsi" w:cstheme="majorHAnsi"/>
              </w:rPr>
              <w:t>02063</w:t>
            </w:r>
          </w:p>
        </w:tc>
        <w:tc>
          <w:tcPr>
            <w:tcW w:w="5580" w:type="dxa"/>
            <w:tcBorders>
              <w:top w:val="single" w:sz="4" w:space="0" w:color="auto"/>
              <w:bottom w:val="single" w:sz="4" w:space="0" w:color="auto"/>
            </w:tcBorders>
            <w:tcMar>
              <w:top w:w="100" w:type="dxa"/>
              <w:left w:w="100" w:type="dxa"/>
              <w:bottom w:w="100" w:type="dxa"/>
              <w:right w:w="100" w:type="dxa"/>
            </w:tcMar>
          </w:tcPr>
          <w:p w14:paraId="3C6AE2F0" w14:textId="77777777" w:rsidR="00FE3CCB" w:rsidRPr="00760E2B" w:rsidRDefault="00FE3CCB">
            <w:pPr>
              <w:rPr>
                <w:rFonts w:asciiTheme="majorHAnsi" w:hAnsiTheme="majorHAnsi" w:cstheme="majorHAnsi"/>
              </w:rPr>
            </w:pPr>
            <w:r w:rsidRPr="00760E2B">
              <w:rPr>
                <w:rFonts w:asciiTheme="majorHAnsi" w:hAnsiTheme="majorHAnsi" w:cstheme="majorHAnsi"/>
              </w:rPr>
              <w:t>Integrated Mathematics II courses emphasize proficiency in skills involving numbers and operations, algebra, geometry, statistics, mathematical modeling, and probability. These courses are offered as the second course in a 3- or 4-year sequence of college-preparatory mathematics courses that replace traditional Algebra 1, Geometry, and Algebra 2 courses.</w:t>
            </w:r>
          </w:p>
        </w:tc>
        <w:tc>
          <w:tcPr>
            <w:tcW w:w="1620" w:type="dxa"/>
            <w:tcBorders>
              <w:top w:val="single" w:sz="4" w:space="0" w:color="auto"/>
              <w:bottom w:val="single" w:sz="4" w:space="0" w:color="auto"/>
              <w:right w:val="single" w:sz="8" w:space="0" w:color="000000"/>
            </w:tcBorders>
            <w:tcMar>
              <w:top w:w="100" w:type="dxa"/>
              <w:left w:w="100" w:type="dxa"/>
              <w:bottom w:w="100" w:type="dxa"/>
              <w:right w:w="100" w:type="dxa"/>
            </w:tcMar>
          </w:tcPr>
          <w:p w14:paraId="6B90DF56" w14:textId="77777777" w:rsidR="00FE3CCB" w:rsidRPr="00760E2B" w:rsidRDefault="00FE3CCB">
            <w:pPr>
              <w:rPr>
                <w:rFonts w:asciiTheme="majorHAnsi" w:hAnsiTheme="majorHAnsi" w:cstheme="majorHAnsi"/>
              </w:rPr>
            </w:pPr>
            <w:r w:rsidRPr="00760E2B">
              <w:rPr>
                <w:rFonts w:asciiTheme="majorHAnsi" w:hAnsiTheme="majorHAnsi" w:cstheme="majorHAnsi"/>
              </w:rPr>
              <w:t>Updated Endorsements</w:t>
            </w:r>
          </w:p>
        </w:tc>
        <w:tc>
          <w:tcPr>
            <w:tcW w:w="360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8FA6D1" w14:textId="77777777" w:rsidR="00FE3CCB" w:rsidRPr="000776E6"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Advanced Math</w:t>
            </w:r>
          </w:p>
          <w:p w14:paraId="24FF9318" w14:textId="77777777" w:rsidR="00FE3CCB" w:rsidRPr="000776E6"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Legacy 5 Year Secondary</w:t>
            </w:r>
          </w:p>
          <w:p w14:paraId="7BBABA29" w14:textId="77777777" w:rsidR="00FE3CCB" w:rsidRDefault="00FE3CCB" w:rsidP="000776E6">
            <w:pPr>
              <w:pStyle w:val="ListParagraph"/>
              <w:numPr>
                <w:ilvl w:val="0"/>
                <w:numId w:val="12"/>
              </w:numPr>
              <w:rPr>
                <w:rFonts w:asciiTheme="majorHAnsi" w:hAnsiTheme="majorHAnsi" w:cstheme="majorHAnsi"/>
              </w:rPr>
            </w:pPr>
            <w:r w:rsidRPr="000776E6">
              <w:rPr>
                <w:rFonts w:asciiTheme="majorHAnsi" w:hAnsiTheme="majorHAnsi" w:cstheme="majorHAnsi"/>
              </w:rPr>
              <w:t>Legacy Advanced Math</w:t>
            </w:r>
          </w:p>
          <w:p w14:paraId="4584AACF" w14:textId="77777777" w:rsidR="00FE3CCB" w:rsidRPr="000776E6" w:rsidRDefault="00FE3CCB" w:rsidP="000776E6">
            <w:pPr>
              <w:pStyle w:val="ListParagraph"/>
              <w:ind w:left="360"/>
              <w:rPr>
                <w:rFonts w:asciiTheme="majorHAnsi" w:hAnsiTheme="majorHAnsi" w:cstheme="majorHAnsi"/>
              </w:rPr>
            </w:pPr>
          </w:p>
          <w:p w14:paraId="2948319B" w14:textId="77777777" w:rsidR="00FE3CCB" w:rsidRPr="00651761" w:rsidRDefault="00FE3CCB" w:rsidP="003D6166">
            <w:pPr>
              <w:rPr>
                <w:rFonts w:asciiTheme="majorHAnsi" w:hAnsiTheme="majorHAnsi" w:cstheme="majorHAnsi"/>
                <w:u w:val="single"/>
              </w:rPr>
            </w:pPr>
            <w:r w:rsidRPr="00651761">
              <w:rPr>
                <w:rFonts w:asciiTheme="majorHAnsi" w:hAnsiTheme="majorHAnsi" w:cstheme="majorHAnsi"/>
                <w:highlight w:val="yellow"/>
                <w:u w:val="single"/>
              </w:rPr>
              <w:t>Endorsements Added:</w:t>
            </w:r>
          </w:p>
          <w:p w14:paraId="59C3CE4E" w14:textId="77777777" w:rsidR="00FE3CCB" w:rsidRPr="000776E6" w:rsidRDefault="00FE3CCB" w:rsidP="000776E6">
            <w:pPr>
              <w:pStyle w:val="ListParagraph"/>
              <w:numPr>
                <w:ilvl w:val="0"/>
                <w:numId w:val="16"/>
              </w:numPr>
              <w:rPr>
                <w:rFonts w:asciiTheme="majorHAnsi" w:hAnsiTheme="majorHAnsi" w:cstheme="majorHAnsi"/>
              </w:rPr>
            </w:pPr>
            <w:r w:rsidRPr="000776E6">
              <w:rPr>
                <w:rFonts w:asciiTheme="majorHAnsi" w:hAnsiTheme="majorHAnsi" w:cstheme="majorHAnsi"/>
              </w:rPr>
              <w:t>Foundational Math</w:t>
            </w:r>
          </w:p>
          <w:p w14:paraId="0678F3AE" w14:textId="47CE5FBA" w:rsidR="00FE3CCB" w:rsidRPr="000776E6" w:rsidRDefault="00FE3CCB" w:rsidP="000776E6">
            <w:pPr>
              <w:pStyle w:val="ListParagraph"/>
              <w:numPr>
                <w:ilvl w:val="0"/>
                <w:numId w:val="16"/>
              </w:numPr>
              <w:rPr>
                <w:rFonts w:asciiTheme="majorHAnsi" w:hAnsiTheme="majorHAnsi" w:cstheme="majorHAnsi"/>
              </w:rPr>
            </w:pPr>
            <w:r w:rsidRPr="000776E6">
              <w:rPr>
                <w:rFonts w:asciiTheme="majorHAnsi" w:hAnsiTheme="majorHAnsi" w:cstheme="majorHAnsi"/>
              </w:rPr>
              <w:t>Legacy Foundational Math</w:t>
            </w:r>
          </w:p>
        </w:tc>
      </w:tr>
    </w:tbl>
    <w:p w14:paraId="23BEEBD2" w14:textId="77777777" w:rsidR="00C6221F" w:rsidRDefault="00C6221F">
      <w:pPr>
        <w:rPr>
          <w:rFonts w:asciiTheme="majorHAnsi" w:hAnsiTheme="majorHAnsi" w:cstheme="majorHAnsi"/>
        </w:rPr>
      </w:pPr>
    </w:p>
    <w:p w14:paraId="316A0CD9" w14:textId="77777777" w:rsidR="00D526E9" w:rsidRPr="00D526E9" w:rsidRDefault="00D526E9" w:rsidP="00D526E9">
      <w:pPr>
        <w:rPr>
          <w:rFonts w:asciiTheme="majorHAnsi" w:hAnsiTheme="majorHAnsi" w:cstheme="majorHAnsi"/>
        </w:rPr>
      </w:pPr>
    </w:p>
    <w:p w14:paraId="40CC54A2" w14:textId="77777777" w:rsidR="00D526E9" w:rsidRPr="00D526E9" w:rsidRDefault="00D526E9" w:rsidP="00D526E9">
      <w:pPr>
        <w:rPr>
          <w:rFonts w:asciiTheme="majorHAnsi" w:hAnsiTheme="majorHAnsi" w:cstheme="majorHAnsi"/>
        </w:rPr>
      </w:pPr>
    </w:p>
    <w:p w14:paraId="5F0CE089" w14:textId="77777777" w:rsidR="00D526E9" w:rsidRPr="00D526E9" w:rsidRDefault="00D526E9" w:rsidP="00D526E9">
      <w:pPr>
        <w:rPr>
          <w:rFonts w:asciiTheme="majorHAnsi" w:hAnsiTheme="majorHAnsi" w:cstheme="majorHAnsi"/>
        </w:rPr>
      </w:pPr>
    </w:p>
    <w:p w14:paraId="2D8DCAB0" w14:textId="77777777" w:rsidR="00D526E9" w:rsidRPr="00D526E9" w:rsidRDefault="00D526E9" w:rsidP="00D526E9">
      <w:pPr>
        <w:rPr>
          <w:rFonts w:asciiTheme="majorHAnsi" w:hAnsiTheme="majorHAnsi" w:cstheme="majorHAnsi"/>
        </w:rPr>
      </w:pPr>
    </w:p>
    <w:p w14:paraId="74082AF2" w14:textId="77777777" w:rsidR="00D526E9" w:rsidRPr="00D526E9" w:rsidRDefault="00D526E9" w:rsidP="00D526E9">
      <w:pPr>
        <w:rPr>
          <w:rFonts w:asciiTheme="majorHAnsi" w:hAnsiTheme="majorHAnsi" w:cstheme="majorHAnsi"/>
        </w:rPr>
      </w:pPr>
    </w:p>
    <w:p w14:paraId="3F9D2B22" w14:textId="77777777" w:rsidR="00D526E9" w:rsidRPr="00D526E9" w:rsidRDefault="00D526E9" w:rsidP="00D526E9">
      <w:pPr>
        <w:rPr>
          <w:rFonts w:asciiTheme="majorHAnsi" w:hAnsiTheme="majorHAnsi" w:cstheme="majorHAnsi"/>
        </w:rPr>
      </w:pPr>
    </w:p>
    <w:p w14:paraId="2B62CE33" w14:textId="77777777" w:rsidR="00D526E9" w:rsidRPr="00D526E9" w:rsidRDefault="00D526E9" w:rsidP="00D526E9">
      <w:pPr>
        <w:rPr>
          <w:rFonts w:asciiTheme="majorHAnsi" w:hAnsiTheme="majorHAnsi" w:cstheme="majorHAnsi"/>
        </w:rPr>
      </w:pPr>
    </w:p>
    <w:p w14:paraId="2BD16689" w14:textId="77777777" w:rsidR="00D526E9" w:rsidRPr="00D526E9" w:rsidRDefault="00D526E9" w:rsidP="00D526E9">
      <w:pPr>
        <w:rPr>
          <w:rFonts w:asciiTheme="majorHAnsi" w:hAnsiTheme="majorHAnsi" w:cstheme="majorHAnsi"/>
        </w:rPr>
      </w:pPr>
    </w:p>
    <w:p w14:paraId="02FD1562" w14:textId="77777777" w:rsidR="00D526E9" w:rsidRPr="00D526E9" w:rsidRDefault="00D526E9" w:rsidP="00D526E9">
      <w:pPr>
        <w:rPr>
          <w:rFonts w:asciiTheme="majorHAnsi" w:hAnsiTheme="majorHAnsi" w:cstheme="majorHAnsi"/>
        </w:rPr>
      </w:pPr>
    </w:p>
    <w:p w14:paraId="62B17081" w14:textId="77777777" w:rsidR="00D526E9" w:rsidRPr="00D526E9" w:rsidRDefault="00D526E9" w:rsidP="00D526E9">
      <w:pPr>
        <w:rPr>
          <w:rFonts w:asciiTheme="majorHAnsi" w:hAnsiTheme="majorHAnsi" w:cstheme="majorHAnsi"/>
        </w:rPr>
      </w:pPr>
    </w:p>
    <w:p w14:paraId="4D36E853" w14:textId="77777777" w:rsidR="00D526E9" w:rsidRPr="00D526E9" w:rsidRDefault="00D526E9" w:rsidP="00D526E9">
      <w:pPr>
        <w:rPr>
          <w:rFonts w:asciiTheme="majorHAnsi" w:hAnsiTheme="majorHAnsi" w:cstheme="majorHAnsi"/>
        </w:rPr>
      </w:pPr>
    </w:p>
    <w:p w14:paraId="7679E4FC" w14:textId="77777777" w:rsidR="00D526E9" w:rsidRPr="00D526E9" w:rsidRDefault="00D526E9" w:rsidP="00D526E9">
      <w:pPr>
        <w:rPr>
          <w:rFonts w:asciiTheme="majorHAnsi" w:hAnsiTheme="majorHAnsi" w:cstheme="majorHAnsi"/>
        </w:rPr>
      </w:pPr>
    </w:p>
    <w:p w14:paraId="20EB98BC" w14:textId="3065A9C7" w:rsidR="00D526E9" w:rsidRPr="00D526E9" w:rsidRDefault="00D526E9" w:rsidP="0074459C">
      <w:pPr>
        <w:tabs>
          <w:tab w:val="left" w:pos="2040"/>
        </w:tabs>
        <w:rPr>
          <w:rFonts w:asciiTheme="majorHAnsi" w:hAnsiTheme="majorHAnsi" w:cstheme="majorHAnsi"/>
        </w:rPr>
      </w:pPr>
      <w:r>
        <w:rPr>
          <w:rFonts w:asciiTheme="majorHAnsi" w:hAnsiTheme="majorHAnsi" w:cstheme="majorHAnsi"/>
        </w:rPr>
        <w:tab/>
      </w:r>
    </w:p>
    <w:sectPr w:rsidR="00D526E9" w:rsidRPr="00D526E9" w:rsidSect="000D3AF5">
      <w:headerReference w:type="default" r:id="rId7"/>
      <w:footerReference w:type="default" r:id="rId8"/>
      <w:footerReference w:type="first" r:id="rId9"/>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8025" w14:textId="77777777" w:rsidR="00760E2B" w:rsidRDefault="00760E2B" w:rsidP="00760E2B">
      <w:pPr>
        <w:spacing w:line="240" w:lineRule="auto"/>
      </w:pPr>
      <w:r>
        <w:separator/>
      </w:r>
    </w:p>
  </w:endnote>
  <w:endnote w:type="continuationSeparator" w:id="0">
    <w:p w14:paraId="7BBE933D" w14:textId="77777777" w:rsidR="00760E2B" w:rsidRDefault="00760E2B" w:rsidP="00760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AA0F" w14:textId="7CA67A60" w:rsidR="00CB162B" w:rsidRPr="00D02CB0" w:rsidRDefault="00D02CB0" w:rsidP="00CB162B">
    <w:pPr>
      <w:shd w:val="clear" w:color="auto" w:fill="FFFFFF"/>
      <w:spacing w:after="150" w:line="240" w:lineRule="auto"/>
      <w:rPr>
        <w:rFonts w:asciiTheme="majorHAnsi" w:eastAsia="Times New Roman" w:hAnsiTheme="majorHAnsi" w:cstheme="majorHAnsi"/>
        <w:color w:val="333333"/>
        <w:sz w:val="20"/>
        <w:szCs w:val="20"/>
      </w:rPr>
    </w:pPr>
    <w:r w:rsidRPr="00D526E9">
      <w:rPr>
        <w:rFonts w:asciiTheme="majorHAnsi" w:eastAsia="Times New Roman" w:hAnsiTheme="majorHAnsi" w:cstheme="majorHAnsi"/>
        <w:b/>
        <w:bCs/>
        <w:color w:val="333333"/>
        <w:sz w:val="20"/>
        <w:szCs w:val="20"/>
      </w:rPr>
      <w:t>*</w:t>
    </w:r>
    <w:r w:rsidR="00CB162B" w:rsidRPr="00D526E9">
      <w:rPr>
        <w:rFonts w:asciiTheme="majorHAnsi" w:hAnsiTheme="majorHAnsi" w:cstheme="majorHAnsi"/>
        <w:b/>
        <w:bCs/>
        <w:sz w:val="20"/>
        <w:szCs w:val="20"/>
      </w:rPr>
      <w:t>Atypical assignment</w:t>
    </w:r>
    <w:r w:rsidRPr="00FE3CCB">
      <w:rPr>
        <w:rFonts w:asciiTheme="majorHAnsi" w:hAnsiTheme="majorHAnsi" w:cstheme="majorHAnsi"/>
        <w:sz w:val="20"/>
        <w:szCs w:val="20"/>
      </w:rPr>
      <w:t xml:space="preserve"> means</w:t>
    </w:r>
    <w:r w:rsidRPr="00D02CB0">
      <w:rPr>
        <w:rFonts w:asciiTheme="majorHAnsi" w:eastAsia="Times New Roman" w:hAnsiTheme="majorHAnsi" w:cstheme="majorHAnsi"/>
        <w:color w:val="333333"/>
        <w:sz w:val="20"/>
        <w:szCs w:val="20"/>
      </w:rPr>
      <w:t xml:space="preserve"> having</w:t>
    </w:r>
    <w:r w:rsidR="00CB162B" w:rsidRPr="00D02CB0">
      <w:rPr>
        <w:rFonts w:asciiTheme="majorHAnsi" w:hAnsiTheme="majorHAnsi" w:cstheme="majorHAnsi"/>
        <w:sz w:val="20"/>
        <w:szCs w:val="20"/>
      </w:rPr>
      <w:t xml:space="preserve"> a valid and active</w:t>
    </w:r>
    <w:r w:rsidR="003D6166">
      <w:rPr>
        <w:rFonts w:asciiTheme="majorHAnsi" w:hAnsiTheme="majorHAnsi" w:cstheme="majorHAnsi"/>
        <w:sz w:val="20"/>
        <w:szCs w:val="20"/>
      </w:rPr>
      <w:t>,</w:t>
    </w:r>
    <w:r w:rsidR="00CB162B" w:rsidRPr="00D02CB0">
      <w:rPr>
        <w:rFonts w:asciiTheme="majorHAnsi" w:hAnsiTheme="majorHAnsi" w:cstheme="majorHAnsi"/>
        <w:sz w:val="20"/>
        <w:szCs w:val="20"/>
      </w:rPr>
      <w:t xml:space="preserve"> unrestricted</w:t>
    </w:r>
    <w:r w:rsidR="003D6166">
      <w:rPr>
        <w:rFonts w:asciiTheme="majorHAnsi" w:hAnsiTheme="majorHAnsi" w:cstheme="majorHAnsi"/>
        <w:sz w:val="20"/>
        <w:szCs w:val="20"/>
      </w:rPr>
      <w:t>,</w:t>
    </w:r>
    <w:r w:rsidR="00CB162B" w:rsidRPr="00D02CB0">
      <w:rPr>
        <w:rFonts w:asciiTheme="majorHAnsi" w:hAnsiTheme="majorHAnsi" w:cstheme="majorHAnsi"/>
        <w:sz w:val="20"/>
        <w:szCs w:val="20"/>
      </w:rPr>
      <w:t xml:space="preserve"> non-provisional Oregon teaching license which </w:t>
    </w:r>
    <w:proofErr w:type="gramStart"/>
    <w:r w:rsidR="00CB162B" w:rsidRPr="00D02CB0">
      <w:rPr>
        <w:rFonts w:asciiTheme="majorHAnsi" w:hAnsiTheme="majorHAnsi" w:cstheme="majorHAnsi"/>
        <w:sz w:val="20"/>
        <w:szCs w:val="20"/>
      </w:rPr>
      <w:t>include</w:t>
    </w:r>
    <w:r w:rsidR="00FE3CCB">
      <w:rPr>
        <w:rFonts w:asciiTheme="majorHAnsi" w:hAnsiTheme="majorHAnsi" w:cstheme="majorHAnsi"/>
        <w:sz w:val="20"/>
        <w:szCs w:val="20"/>
      </w:rPr>
      <w:t>s:</w:t>
    </w:r>
    <w:proofErr w:type="gramEnd"/>
    <w:r w:rsidR="00F31644">
      <w:rPr>
        <w:rFonts w:asciiTheme="majorHAnsi" w:hAnsiTheme="majorHAnsi" w:cstheme="majorHAnsi"/>
        <w:sz w:val="20"/>
        <w:szCs w:val="20"/>
      </w:rPr>
      <w:t xml:space="preserve"> </w:t>
    </w:r>
    <w:r w:rsidR="00CB162B" w:rsidRPr="00D02CB0">
      <w:rPr>
        <w:rFonts w:asciiTheme="majorHAnsi" w:hAnsiTheme="majorHAnsi" w:cstheme="majorHAnsi"/>
        <w:sz w:val="20"/>
        <w:szCs w:val="20"/>
      </w:rPr>
      <w:t xml:space="preserve">Preliminary Teaching, Professional Teaching, Teacher Leader, Reciprocal Teaching and Legacy licenses. Licenses that </w:t>
    </w:r>
    <w:r w:rsidR="00CB162B" w:rsidRPr="00D02CB0">
      <w:rPr>
        <w:rFonts w:asciiTheme="majorHAnsi" w:hAnsiTheme="majorHAnsi" w:cstheme="majorHAnsi"/>
        <w:b/>
        <w:bCs/>
        <w:sz w:val="20"/>
        <w:szCs w:val="20"/>
      </w:rPr>
      <w:t>do not meet this definition</w:t>
    </w:r>
    <w:r w:rsidR="00CB162B" w:rsidRPr="00D02CB0">
      <w:rPr>
        <w:rFonts w:asciiTheme="majorHAnsi" w:hAnsiTheme="majorHAnsi" w:cstheme="majorHAnsi"/>
        <w:sz w:val="20"/>
        <w:szCs w:val="20"/>
      </w:rPr>
      <w:t xml:space="preserve"> </w:t>
    </w:r>
    <w:proofErr w:type="gramStart"/>
    <w:r w:rsidR="00CB162B" w:rsidRPr="00D02CB0">
      <w:rPr>
        <w:rFonts w:asciiTheme="majorHAnsi" w:hAnsiTheme="majorHAnsi" w:cstheme="majorHAnsi"/>
        <w:sz w:val="20"/>
        <w:szCs w:val="20"/>
      </w:rPr>
      <w:t>include</w:t>
    </w:r>
    <w:r w:rsidR="00FE3CCB">
      <w:rPr>
        <w:rFonts w:asciiTheme="majorHAnsi" w:hAnsiTheme="majorHAnsi" w:cstheme="majorHAnsi"/>
        <w:sz w:val="20"/>
        <w:szCs w:val="20"/>
      </w:rPr>
      <w:t>s:</w:t>
    </w:r>
    <w:proofErr w:type="gramEnd"/>
    <w:r w:rsidR="00CB162B" w:rsidRPr="00D02CB0">
      <w:rPr>
        <w:rFonts w:asciiTheme="majorHAnsi" w:hAnsiTheme="majorHAnsi" w:cstheme="majorHAnsi"/>
        <w:sz w:val="20"/>
        <w:szCs w:val="20"/>
      </w:rPr>
      <w:t xml:space="preserve"> Emergency, Restricted, Preliminary CTE, Professional CTE, American Indian Language and International Visiting licenses.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415202"/>
      <w:docPartObj>
        <w:docPartGallery w:val="Page Numbers (Bottom of Page)"/>
        <w:docPartUnique/>
      </w:docPartObj>
    </w:sdtPr>
    <w:sdtEndPr>
      <w:rPr>
        <w:rFonts w:asciiTheme="majorHAnsi" w:hAnsiTheme="majorHAnsi" w:cstheme="majorHAnsi"/>
        <w:noProof/>
      </w:rPr>
    </w:sdtEndPr>
    <w:sdtContent>
      <w:p w14:paraId="32BEE235" w14:textId="7CBF26EF" w:rsidR="005A5A52" w:rsidRPr="005A5A52" w:rsidRDefault="005A5A52">
        <w:pPr>
          <w:pStyle w:val="Footer"/>
          <w:jc w:val="right"/>
          <w:rPr>
            <w:rFonts w:asciiTheme="majorHAnsi" w:hAnsiTheme="majorHAnsi" w:cstheme="majorHAnsi"/>
          </w:rPr>
        </w:pPr>
        <w:r w:rsidRPr="005A5A52">
          <w:rPr>
            <w:rFonts w:asciiTheme="majorHAnsi" w:hAnsiTheme="majorHAnsi" w:cstheme="majorHAnsi"/>
          </w:rPr>
          <w:fldChar w:fldCharType="begin"/>
        </w:r>
        <w:r w:rsidRPr="005A5A52">
          <w:rPr>
            <w:rFonts w:asciiTheme="majorHAnsi" w:hAnsiTheme="majorHAnsi" w:cstheme="majorHAnsi"/>
          </w:rPr>
          <w:instrText xml:space="preserve"> PAGE   \* MERGEFORMAT </w:instrText>
        </w:r>
        <w:r w:rsidRPr="005A5A52">
          <w:rPr>
            <w:rFonts w:asciiTheme="majorHAnsi" w:hAnsiTheme="majorHAnsi" w:cstheme="majorHAnsi"/>
          </w:rPr>
          <w:fldChar w:fldCharType="separate"/>
        </w:r>
        <w:r w:rsidRPr="005A5A52">
          <w:rPr>
            <w:rFonts w:asciiTheme="majorHAnsi" w:hAnsiTheme="majorHAnsi" w:cstheme="majorHAnsi"/>
            <w:noProof/>
          </w:rPr>
          <w:t>2</w:t>
        </w:r>
        <w:r w:rsidRPr="005A5A52">
          <w:rPr>
            <w:rFonts w:asciiTheme="majorHAnsi" w:hAnsiTheme="majorHAnsi" w:cstheme="majorHAnsi"/>
            <w:noProof/>
          </w:rPr>
          <w:fldChar w:fldCharType="end"/>
        </w:r>
      </w:p>
    </w:sdtContent>
  </w:sdt>
  <w:p w14:paraId="2C4373D1" w14:textId="77777777" w:rsidR="005A5A52" w:rsidRDefault="005A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D948" w14:textId="77777777" w:rsidR="00760E2B" w:rsidRDefault="00760E2B" w:rsidP="00760E2B">
      <w:pPr>
        <w:spacing w:line="240" w:lineRule="auto"/>
      </w:pPr>
      <w:r>
        <w:separator/>
      </w:r>
    </w:p>
  </w:footnote>
  <w:footnote w:type="continuationSeparator" w:id="0">
    <w:p w14:paraId="2E75308C" w14:textId="77777777" w:rsidR="00760E2B" w:rsidRDefault="00760E2B" w:rsidP="00760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4082" w14:textId="2AC5B170" w:rsidR="000D3AF5" w:rsidRPr="00B32DF6" w:rsidRDefault="000D3AF5">
    <w:pPr>
      <w:pStyle w:val="Header"/>
      <w:rPr>
        <w:rFonts w:asciiTheme="majorHAnsi" w:hAnsiTheme="majorHAnsi" w:cstheme="majorHAnsi"/>
      </w:rPr>
    </w:pPr>
    <w:r w:rsidRPr="00B32DF6">
      <w:rPr>
        <w:rFonts w:asciiTheme="majorHAnsi" w:hAnsiTheme="majorHAnsi" w:cstheme="majorHAnsi"/>
      </w:rPr>
      <w:t>Course Code Changes for SY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6B2"/>
    <w:multiLevelType w:val="multilevel"/>
    <w:tmpl w:val="82C8B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E0A30"/>
    <w:multiLevelType w:val="multilevel"/>
    <w:tmpl w:val="2C646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7651B"/>
    <w:multiLevelType w:val="multilevel"/>
    <w:tmpl w:val="00947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A28BA"/>
    <w:multiLevelType w:val="hybridMultilevel"/>
    <w:tmpl w:val="4940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3C4F58"/>
    <w:multiLevelType w:val="hybridMultilevel"/>
    <w:tmpl w:val="58A04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E808EC"/>
    <w:multiLevelType w:val="multilevel"/>
    <w:tmpl w:val="F26CE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C87433"/>
    <w:multiLevelType w:val="multilevel"/>
    <w:tmpl w:val="414665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4F5524F"/>
    <w:multiLevelType w:val="multilevel"/>
    <w:tmpl w:val="AFD29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C0021E"/>
    <w:multiLevelType w:val="multilevel"/>
    <w:tmpl w:val="CC020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065FA3"/>
    <w:multiLevelType w:val="multilevel"/>
    <w:tmpl w:val="5D7A9D4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4CA3C86"/>
    <w:multiLevelType w:val="hybridMultilevel"/>
    <w:tmpl w:val="0D363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881F34"/>
    <w:multiLevelType w:val="hybridMultilevel"/>
    <w:tmpl w:val="B726A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F75110"/>
    <w:multiLevelType w:val="multilevel"/>
    <w:tmpl w:val="21C8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C87038"/>
    <w:multiLevelType w:val="hybridMultilevel"/>
    <w:tmpl w:val="F2401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894BDD"/>
    <w:multiLevelType w:val="hybridMultilevel"/>
    <w:tmpl w:val="49164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3631CD"/>
    <w:multiLevelType w:val="multilevel"/>
    <w:tmpl w:val="7F94A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3792063">
    <w:abstractNumId w:val="7"/>
  </w:num>
  <w:num w:numId="2" w16cid:durableId="146826510">
    <w:abstractNumId w:val="12"/>
  </w:num>
  <w:num w:numId="3" w16cid:durableId="1587568913">
    <w:abstractNumId w:val="0"/>
  </w:num>
  <w:num w:numId="4" w16cid:durableId="271523883">
    <w:abstractNumId w:val="6"/>
  </w:num>
  <w:num w:numId="5" w16cid:durableId="1115364315">
    <w:abstractNumId w:val="2"/>
  </w:num>
  <w:num w:numId="6" w16cid:durableId="1766531759">
    <w:abstractNumId w:val="8"/>
  </w:num>
  <w:num w:numId="7" w16cid:durableId="2078899900">
    <w:abstractNumId w:val="15"/>
  </w:num>
  <w:num w:numId="8" w16cid:durableId="1646078972">
    <w:abstractNumId w:val="1"/>
  </w:num>
  <w:num w:numId="9" w16cid:durableId="1065450065">
    <w:abstractNumId w:val="9"/>
  </w:num>
  <w:num w:numId="10" w16cid:durableId="1314792993">
    <w:abstractNumId w:val="5"/>
  </w:num>
  <w:num w:numId="11" w16cid:durableId="1329671511">
    <w:abstractNumId w:val="3"/>
  </w:num>
  <w:num w:numId="12" w16cid:durableId="424426521">
    <w:abstractNumId w:val="13"/>
  </w:num>
  <w:num w:numId="13" w16cid:durableId="405304999">
    <w:abstractNumId w:val="4"/>
  </w:num>
  <w:num w:numId="14" w16cid:durableId="148442581">
    <w:abstractNumId w:val="14"/>
  </w:num>
  <w:num w:numId="15" w16cid:durableId="707873064">
    <w:abstractNumId w:val="10"/>
  </w:num>
  <w:num w:numId="16" w16cid:durableId="1241258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1F"/>
    <w:rsid w:val="0006490A"/>
    <w:rsid w:val="000776E6"/>
    <w:rsid w:val="000D3AF5"/>
    <w:rsid w:val="00102381"/>
    <w:rsid w:val="00166416"/>
    <w:rsid w:val="00274031"/>
    <w:rsid w:val="002955CC"/>
    <w:rsid w:val="002A3668"/>
    <w:rsid w:val="002C05B3"/>
    <w:rsid w:val="0030521A"/>
    <w:rsid w:val="003D6166"/>
    <w:rsid w:val="003E0436"/>
    <w:rsid w:val="0043113A"/>
    <w:rsid w:val="0044533C"/>
    <w:rsid w:val="004A02FC"/>
    <w:rsid w:val="005A5A52"/>
    <w:rsid w:val="005B7A00"/>
    <w:rsid w:val="005F31DD"/>
    <w:rsid w:val="00635EC5"/>
    <w:rsid w:val="00651761"/>
    <w:rsid w:val="00700F57"/>
    <w:rsid w:val="0074459C"/>
    <w:rsid w:val="00760E2B"/>
    <w:rsid w:val="00837768"/>
    <w:rsid w:val="008B3E9C"/>
    <w:rsid w:val="008D2123"/>
    <w:rsid w:val="00A6608F"/>
    <w:rsid w:val="00B16E70"/>
    <w:rsid w:val="00B32DF6"/>
    <w:rsid w:val="00B87D9A"/>
    <w:rsid w:val="00C2240F"/>
    <w:rsid w:val="00C6221F"/>
    <w:rsid w:val="00C81AE7"/>
    <w:rsid w:val="00CB162B"/>
    <w:rsid w:val="00D02CB0"/>
    <w:rsid w:val="00D526E9"/>
    <w:rsid w:val="00D86ADE"/>
    <w:rsid w:val="00DB2AA2"/>
    <w:rsid w:val="00DF3F3D"/>
    <w:rsid w:val="00F31644"/>
    <w:rsid w:val="00FE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FFB1"/>
  <w15:docId w15:val="{4527D9B4-2070-4149-8217-A352ED1D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60E2B"/>
    <w:pPr>
      <w:tabs>
        <w:tab w:val="center" w:pos="4680"/>
        <w:tab w:val="right" w:pos="9360"/>
      </w:tabs>
      <w:spacing w:line="240" w:lineRule="auto"/>
    </w:pPr>
  </w:style>
  <w:style w:type="character" w:customStyle="1" w:styleId="HeaderChar">
    <w:name w:val="Header Char"/>
    <w:basedOn w:val="DefaultParagraphFont"/>
    <w:link w:val="Header"/>
    <w:uiPriority w:val="99"/>
    <w:rsid w:val="00760E2B"/>
  </w:style>
  <w:style w:type="paragraph" w:styleId="Footer">
    <w:name w:val="footer"/>
    <w:basedOn w:val="Normal"/>
    <w:link w:val="FooterChar"/>
    <w:uiPriority w:val="99"/>
    <w:unhideWhenUsed/>
    <w:rsid w:val="00760E2B"/>
    <w:pPr>
      <w:tabs>
        <w:tab w:val="center" w:pos="4680"/>
        <w:tab w:val="right" w:pos="9360"/>
      </w:tabs>
      <w:spacing w:line="240" w:lineRule="auto"/>
    </w:pPr>
  </w:style>
  <w:style w:type="character" w:customStyle="1" w:styleId="FooterChar">
    <w:name w:val="Footer Char"/>
    <w:basedOn w:val="DefaultParagraphFont"/>
    <w:link w:val="Footer"/>
    <w:uiPriority w:val="99"/>
    <w:rsid w:val="00760E2B"/>
  </w:style>
  <w:style w:type="paragraph" w:styleId="ListParagraph">
    <w:name w:val="List Paragraph"/>
    <w:basedOn w:val="Normal"/>
    <w:uiPriority w:val="34"/>
    <w:qFormat/>
    <w:rsid w:val="00760E2B"/>
    <w:pPr>
      <w:ind w:left="720"/>
      <w:contextualSpacing/>
    </w:pPr>
  </w:style>
  <w:style w:type="paragraph" w:styleId="NormalWeb">
    <w:name w:val="Normal (Web)"/>
    <w:basedOn w:val="Normal"/>
    <w:uiPriority w:val="99"/>
    <w:unhideWhenUsed/>
    <w:rsid w:val="00D86A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CB162B"/>
    <w:rPr>
      <w:b/>
      <w:bCs/>
    </w:rPr>
  </w:style>
  <w:style w:type="character" w:customStyle="1" w:styleId="CommentSubjectChar">
    <w:name w:val="Comment Subject Char"/>
    <w:basedOn w:val="CommentTextChar"/>
    <w:link w:val="CommentSubject"/>
    <w:uiPriority w:val="99"/>
    <w:semiHidden/>
    <w:rsid w:val="00CB1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2025-04-10T22:53:33+00:00</Remediation_x0020_Date>
    <Priority xmlns="033ab11c-6041-4f50-b845-c0c38e41b3e3">New</Priority>
  </documentManagement>
</p:properties>
</file>

<file path=customXml/itemProps1.xml><?xml version="1.0" encoding="utf-8"?>
<ds:datastoreItem xmlns:ds="http://schemas.openxmlformats.org/officeDocument/2006/customXml" ds:itemID="{DD54E1B8-F1D6-4333-8B14-A49A087A12C7}"/>
</file>

<file path=customXml/itemProps2.xml><?xml version="1.0" encoding="utf-8"?>
<ds:datastoreItem xmlns:ds="http://schemas.openxmlformats.org/officeDocument/2006/customXml" ds:itemID="{4AEF98C5-A640-4E35-9623-248AD92B47DB}"/>
</file>

<file path=customXml/itemProps3.xml><?xml version="1.0" encoding="utf-8"?>
<ds:datastoreItem xmlns:ds="http://schemas.openxmlformats.org/officeDocument/2006/customXml" ds:itemID="{2B7B3159-D9C3-49E9-97C0-7F596E87516B}"/>
</file>

<file path=docProps/app.xml><?xml version="1.0" encoding="utf-8"?>
<Properties xmlns="http://schemas.openxmlformats.org/officeDocument/2006/extended-properties" xmlns:vt="http://schemas.openxmlformats.org/officeDocument/2006/docPropsVTypes">
  <Template>Normal</Template>
  <TotalTime>585</TotalTime>
  <Pages>16</Pages>
  <Words>2769</Words>
  <Characters>18079</Characters>
  <Application>Microsoft Office Word</Application>
  <DocSecurity>2</DocSecurity>
  <Lines>703</Lines>
  <Paragraphs>295</Paragraphs>
  <ScaleCrop>false</ScaleCrop>
  <HeadingPairs>
    <vt:vector size="2" baseType="variant">
      <vt:variant>
        <vt:lpstr>Title</vt:lpstr>
      </vt:variant>
      <vt:variant>
        <vt:i4>1</vt:i4>
      </vt:variant>
    </vt:vector>
  </HeadingPairs>
  <TitlesOfParts>
    <vt:vector size="1" baseType="lpstr">
      <vt:lpstr>Course Code Changes for 2025-2026</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Code Changes for 2025-2026</dc:title>
  <dc:creator>MARTIN Sarah * ODE</dc:creator>
  <cp:lastModifiedBy>MCDONALD Catherine * ODE</cp:lastModifiedBy>
  <cp:revision>26</cp:revision>
  <dcterms:created xsi:type="dcterms:W3CDTF">2025-03-06T18:18:00Z</dcterms:created>
  <dcterms:modified xsi:type="dcterms:W3CDTF">2025-04-10T21:46:00Z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2025-03-06T18:13:48Z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57cf1e69-da8a-4007-bf48-95f5814c2b8d</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0x010100B3812F45279552458458D0611D127A50</vt:lpwstr>
  </property>
</Properties>
</file>