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rPr>
      </w:pPr>
      <w:r>
        <w:rPr>
          <w:rFonts w:ascii="Calibri" w:hAnsi="Calibri"/>
          <w:b/>
          <w:sz w:val="28"/>
        </w:rPr>
        <w:t>Notisi ya Ripoti Inayohitajika na Uwajibikaji</w:t>
      </w:r>
    </w:p>
    <w:p w14:paraId="3230757A" w14:textId="5D24DEBB" w:rsidR="00854557" w:rsidRDefault="00954384" w:rsidP="002C07C4">
      <w:pPr>
        <w:shd w:val="clear" w:color="auto" w:fill="BDD6EE"/>
        <w:spacing w:after="0"/>
        <w:jc w:val="center"/>
        <w:rPr>
          <w:rFonts w:ascii="Calibri" w:hAnsi="Calibri" w:cs="Calibri"/>
          <w:b/>
          <w:sz w:val="28"/>
        </w:rPr>
      </w:pPr>
      <w:r>
        <w:rPr>
          <w:rFonts w:ascii="Calibri" w:hAnsi="Calibri"/>
          <w:b/>
          <w:sz w:val="28"/>
        </w:rPr>
        <w:t xml:space="preserve">wa Wanafunzi wa Kiingereza </w:t>
      </w:r>
    </w:p>
    <w:p w14:paraId="5AF2853D" w14:textId="711668E6" w:rsidR="00854557" w:rsidRPr="00907CD3" w:rsidRDefault="00854557" w:rsidP="008B4007">
      <w:pPr>
        <w:shd w:val="clear" w:color="auto" w:fill="BDD6EE"/>
        <w:spacing w:after="120"/>
        <w:jc w:val="center"/>
        <w:rPr>
          <w:rFonts w:ascii="Calibri" w:hAnsi="Calibri" w:cs="Calibri"/>
          <w:b/>
          <w:sz w:val="28"/>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396BD2CA" w14:textId="1B652766" w:rsidR="00854557" w:rsidRPr="002C07C4" w:rsidRDefault="00854557" w:rsidP="008B4007">
      <w:pPr>
        <w:spacing w:after="120"/>
        <w:jc w:val="center"/>
        <w:rPr>
          <w:rFonts w:ascii="Calibri" w:hAnsi="Calibri"/>
          <w:bCs/>
        </w:rPr>
      </w:pPr>
      <w:r>
        <w:rPr>
          <w:rFonts w:ascii="Calibri" w:hAnsi="Calibri"/>
          <w:highlight w:val="yellow"/>
        </w:rPr>
        <w:t>[Use LEA or School Letterhead]</w:t>
      </w:r>
    </w:p>
    <w:p w14:paraId="78826266" w14:textId="77777777" w:rsidR="00854557" w:rsidRDefault="00854557" w:rsidP="00854557">
      <w:pPr>
        <w:rPr>
          <w:rFonts w:ascii="Calibri" w:hAnsi="Calibri"/>
          <w:color w:val="000000"/>
        </w:rPr>
      </w:pPr>
    </w:p>
    <w:p w14:paraId="3D05ED26" w14:textId="5E2291AF" w:rsidR="00854557" w:rsidRPr="00414545" w:rsidRDefault="00854557" w:rsidP="00854557">
      <w:pPr>
        <w:rPr>
          <w:rFonts w:ascii="Calibri" w:hAnsi="Calibri"/>
          <w:color w:val="000000"/>
          <w:sz w:val="22"/>
          <w:szCs w:val="22"/>
        </w:rPr>
      </w:pPr>
      <w:r>
        <w:rPr>
          <w:rFonts w:ascii="Calibri" w:hAnsi="Calibri"/>
          <w:color w:val="000000"/>
          <w:sz w:val="22"/>
          <w:highlight w:val="yellow"/>
        </w:rPr>
        <w:t>[DATE]</w:t>
      </w:r>
    </w:p>
    <w:p w14:paraId="2D08F909" w14:textId="77777777" w:rsidR="00B80511" w:rsidRPr="00414545" w:rsidRDefault="00B80511" w:rsidP="00854557">
      <w:pPr>
        <w:rPr>
          <w:rFonts w:ascii="Calibri" w:hAnsi="Calibri"/>
          <w:b/>
          <w:bCs/>
          <w:color w:val="000000"/>
          <w:sz w:val="22"/>
          <w:szCs w:val="22"/>
        </w:rPr>
      </w:pPr>
    </w:p>
    <w:p w14:paraId="0DDEE444" w14:textId="353E8D1E" w:rsidR="00B80511" w:rsidRPr="00414545" w:rsidRDefault="00B80511" w:rsidP="00B80511">
      <w:pPr>
        <w:spacing w:after="0"/>
        <w:rPr>
          <w:rFonts w:ascii="Calibri" w:hAnsi="Calibri" w:cs="Calibri"/>
          <w:bCs/>
          <w:sz w:val="22"/>
          <w:szCs w:val="22"/>
        </w:rPr>
      </w:pPr>
      <w:r>
        <w:rPr>
          <w:rFonts w:ascii="Calibri" w:hAnsi="Calibri"/>
          <w:sz w:val="22"/>
        </w:rPr>
        <w:t xml:space="preserve">Mpendwa Mzazi/Mlezi wa </w:t>
      </w:r>
      <w:r>
        <w:rPr>
          <w:rFonts w:ascii="Calibri" w:hAnsi="Calibri"/>
          <w:sz w:val="22"/>
          <w:highlight w:val="yellow"/>
        </w:rPr>
        <w:t>[STUDENT NAME]</w:t>
      </w:r>
      <w:r>
        <w:rPr>
          <w:rFonts w:ascii="Calibri" w:hAnsi="Calibri"/>
          <w:sz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6AA22C0C" w:rsidR="00954384" w:rsidRDefault="00B80511" w:rsidP="00CD63F4">
      <w:pPr>
        <w:spacing w:after="0"/>
        <w:rPr>
          <w:rFonts w:ascii="Calibri" w:hAnsi="Calibri" w:cs="Calibri"/>
          <w:sz w:val="22"/>
          <w:szCs w:val="22"/>
        </w:rPr>
      </w:pPr>
      <w:r>
        <w:rPr>
          <w:rFonts w:ascii="Calibri" w:hAnsi="Calibri"/>
          <w:sz w:val="22"/>
        </w:rPr>
        <w:t>[</w:t>
      </w:r>
      <w:r>
        <w:rPr>
          <w:rFonts w:ascii="Calibri" w:hAnsi="Calibri"/>
          <w:sz w:val="22"/>
          <w:highlight w:val="yellow"/>
        </w:rPr>
        <w:t>DISTRICT/SCHOOL</w:t>
      </w:r>
      <w:r>
        <w:rPr>
          <w:rFonts w:ascii="Calibri" w:hAnsi="Calibri"/>
          <w:sz w:val="22"/>
        </w:rPr>
        <w:t xml:space="preserve">] inatakiwa kutoa ripoti ya kila mwaka kuhusu maendeleo ya wanafunzi wote. Hii inajumuisha jinsi wanafunzi wanavyoweza kusoma, kuandika, kuzungumza na kuelewa Kiingereza vizuri. </w:t>
      </w:r>
    </w:p>
    <w:p w14:paraId="48760E27" w14:textId="77777777" w:rsidR="00954384" w:rsidRDefault="00954384" w:rsidP="00CD63F4">
      <w:pPr>
        <w:spacing w:after="0"/>
        <w:rPr>
          <w:rFonts w:ascii="Calibri" w:hAnsi="Calibri" w:cs="Calibri"/>
          <w:sz w:val="22"/>
          <w:szCs w:val="22"/>
        </w:rPr>
      </w:pPr>
    </w:p>
    <w:p w14:paraId="5CAF78E1" w14:textId="729BAF13" w:rsidR="00954384" w:rsidRDefault="00954384" w:rsidP="00CD63F4">
      <w:pPr>
        <w:spacing w:after="0"/>
        <w:rPr>
          <w:rFonts w:ascii="Calibri" w:hAnsi="Calibri" w:cs="Calibri"/>
          <w:sz w:val="22"/>
          <w:szCs w:val="22"/>
        </w:rPr>
      </w:pPr>
      <w:r>
        <w:rPr>
          <w:rFonts w:ascii="Calibri" w:hAnsi="Calibri"/>
          <w:sz w:val="22"/>
        </w:rPr>
        <w:t xml:space="preserve">Alama za mtihani wa </w:t>
      </w:r>
      <w:r>
        <w:rPr>
          <w:rFonts w:ascii="Calibri" w:hAnsi="Calibri"/>
          <w:b/>
          <w:bCs/>
          <w:sz w:val="22"/>
        </w:rPr>
        <w:t>Ustadi wa Lugha ya Kiingereza</w:t>
      </w:r>
      <w:r>
        <w:rPr>
          <w:rFonts w:ascii="Calibri" w:hAnsi="Calibri"/>
          <w:sz w:val="22"/>
        </w:rPr>
        <w:t xml:space="preserve"> (ELP) hubandikwa kwenye kadi zetu za ripoti za jimbo na wilaya na kushiriki matokeo ya jinsi wanafunzi wote wanaotambuliwa kama wanafunzi wa lugha nyingi wanavyopata katika Kiingereza na maudhui ya kiwango cha gredi.  </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sz w:val="22"/>
        </w:rPr>
        <w:t xml:space="preserve">Kadi ya ripoti ya jimbo inajumuisha wanafunzi wanaoshiriki katika programu za Ukuaji katika Kujifunza Kiingereza na wanafunzi waliomaliza programu yao ya lugha ya Kiingereza katika miaka minne iliyopita.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sz w:val="22"/>
        </w:rPr>
        <w:t xml:space="preserve">Matokeo yaliyotumwa ni pamoja na hatua zifuatazo: </w:t>
      </w:r>
    </w:p>
    <w:p w14:paraId="2A188687" w14:textId="77777777" w:rsidR="00944859" w:rsidRPr="00414545" w:rsidRDefault="00944859" w:rsidP="00CD63F4">
      <w:pPr>
        <w:spacing w:after="0"/>
        <w:rPr>
          <w:rFonts w:ascii="Calibri" w:hAnsi="Calibri" w:cs="Calibri"/>
          <w:sz w:val="22"/>
          <w:szCs w:val="22"/>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Sanaa za Lugha na Hisabati</w:t>
      </w:r>
      <w:r>
        <w:rPr>
          <w:rFonts w:ascii="Calibri" w:hAnsi="Calibri"/>
          <w:sz w:val="22"/>
        </w:rPr>
        <w:t xml:space="preserve"> - Asilimia ya wanafunzi wanaoweza kusoma na kufanya hisabati kwenye, au zaidi ya, kiwango cha gredi.  </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Viwango vya Kuhitimu kwa Shule ya Upili</w:t>
      </w:r>
      <w:r>
        <w:rPr>
          <w:rFonts w:ascii="Calibri" w:hAnsi="Calibri"/>
          <w:sz w:val="22"/>
        </w:rPr>
        <w:t xml:space="preserve"> - Asilimia ya wanafunzi waliopata diploma ya kawaida au iliyorekebishwa ndani ya miaka minne baada ya kuingia gredi ya 9 (kundi la wanafunzi wa miaka 4) au ndani ya miaka mitano ya kuingia gredi ya 9 (kundi la wanafunzi wa miaka 5).</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Wanaohudhuria mara kwa mara</w:t>
      </w:r>
      <w:r>
        <w:rPr>
          <w:rFonts w:ascii="Calibri" w:hAnsi="Calibri"/>
          <w:sz w:val="22"/>
        </w:rPr>
        <w:t xml:space="preserve"> - Asilimia ya wanafunzi waliohudhuria zaidi ya asilimia 90 ya siku zao za kujiandikisha. </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Gredi ya 9 Mfululizo</w:t>
      </w:r>
      <w:r>
        <w:rPr>
          <w:rFonts w:ascii="Calibri" w:hAnsi="Calibri"/>
          <w:sz w:val="22"/>
        </w:rPr>
        <w:t xml:space="preserve"> - Asilimia ya wanafunzi waliopata angalau robo ya alama za kuhitimu katika mwaka wao wa gredi ya 9. </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Kufuatilia Ustadi wa Lugha ya Kiingereza</w:t>
      </w:r>
      <w:r>
        <w:rPr>
          <w:rFonts w:ascii="Calibri" w:hAnsi="Calibri"/>
          <w:sz w:val="22"/>
        </w:rPr>
        <w:t xml:space="preserve"> - Asilimia ya wanafunzi ambao wako kwenye njia ya kusoma, kuandika, kuzungumza na kuelewa Kiingereza bila kuhitaji usaidizi. </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sz w:val="22"/>
        </w:rPr>
        <w:t xml:space="preserve">Ingawa alama za jumla zinaripotiwa katika ngazi ya jimbo, alama za mtihani wa mwanafunzi wako na utambulisho wake zinalindwa na hazishirikiwi hadharani.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sz w:val="22"/>
        </w:rPr>
        <w:t>Iwapo una maswali yoyote kuhusu data hii, tafadhali wasiliana na [</w:t>
      </w:r>
      <w:r>
        <w:rPr>
          <w:rFonts w:ascii="Calibri" w:hAnsi="Calibri"/>
          <w:sz w:val="22"/>
          <w:highlight w:val="yellow"/>
        </w:rPr>
        <w:t>DISTRICT/SCHOOL</w:t>
      </w:r>
      <w:r>
        <w:rPr>
          <w:rFonts w:ascii="Calibri" w:hAnsi="Calibri"/>
          <w:sz w:val="22"/>
        </w:rPr>
        <w:t>] [</w:t>
      </w:r>
      <w:r>
        <w:rPr>
          <w:rFonts w:ascii="Calibri" w:hAnsi="Calibri"/>
          <w:sz w:val="22"/>
          <w:highlight w:val="yellow"/>
        </w:rPr>
        <w:t>TITLE</w:t>
      </w:r>
      <w:r>
        <w:rPr>
          <w:rFonts w:ascii="Calibri" w:hAnsi="Calibri"/>
          <w:sz w:val="22"/>
        </w:rPr>
        <w:t>] [</w:t>
      </w:r>
      <w:r>
        <w:rPr>
          <w:rFonts w:ascii="Calibri" w:hAnsi="Calibri"/>
          <w:sz w:val="22"/>
          <w:highlight w:val="yellow"/>
        </w:rPr>
        <w:t>CONTACT NAME</w:t>
      </w:r>
      <w:r>
        <w:rPr>
          <w:rFonts w:ascii="Calibri" w:hAnsi="Calibri"/>
          <w:sz w:val="22"/>
        </w:rPr>
        <w:t>] kupitia [</w:t>
      </w:r>
      <w:r>
        <w:rPr>
          <w:rFonts w:ascii="Calibri" w:hAnsi="Calibri"/>
          <w:sz w:val="22"/>
          <w:highlight w:val="yellow"/>
        </w:rPr>
        <w:t>PHONE NUMBER</w:t>
      </w:r>
      <w:r>
        <w:rPr>
          <w:rFonts w:ascii="Calibri" w:hAnsi="Calibri"/>
          <w:sz w:val="22"/>
        </w:rPr>
        <w:t>] au [</w:t>
      </w:r>
      <w:r>
        <w:rPr>
          <w:rFonts w:ascii="Calibri" w:hAnsi="Calibri"/>
          <w:sz w:val="22"/>
          <w:highlight w:val="yellow"/>
        </w:rPr>
        <w:t>EMAIL</w:t>
      </w:r>
      <w:r>
        <w:rPr>
          <w:rFonts w:ascii="Calibri" w:hAnsi="Calibri"/>
          <w:sz w:val="22"/>
        </w:rPr>
        <w:t>].</w:t>
      </w:r>
    </w:p>
    <w:p w14:paraId="49517363" w14:textId="77777777" w:rsidR="002C07C4" w:rsidRPr="00414545" w:rsidRDefault="002C07C4" w:rsidP="002C07C4">
      <w:pPr>
        <w:spacing w:after="0"/>
        <w:rPr>
          <w:rFonts w:ascii="Calibri" w:hAnsi="Calibri" w:cs="Calibri"/>
          <w:sz w:val="22"/>
          <w:szCs w:val="22"/>
        </w:rPr>
      </w:pPr>
    </w:p>
    <w:p w14:paraId="76BBEBA6" w14:textId="77777777" w:rsidR="002C07C4" w:rsidRPr="00414545" w:rsidRDefault="002C07C4" w:rsidP="002C07C4">
      <w:pPr>
        <w:spacing w:after="0"/>
        <w:rPr>
          <w:rFonts w:ascii="Calibri" w:hAnsi="Calibri" w:cs="Calibri"/>
          <w:sz w:val="22"/>
          <w:szCs w:val="22"/>
        </w:rPr>
      </w:pPr>
      <w:r>
        <w:rPr>
          <w:rFonts w:ascii="Calibri" w:hAnsi="Calibri"/>
          <w:sz w:val="22"/>
        </w:rPr>
        <w:t>Wako Mwaminifu,</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sz w:val="22"/>
        </w:rPr>
        <w:t>[</w:t>
      </w:r>
      <w:r>
        <w:rPr>
          <w:rFonts w:ascii="Calibri" w:hAnsi="Calibri"/>
          <w:sz w:val="22"/>
          <w:highlight w:val="yellow"/>
        </w:rPr>
        <w:t>INSERT NAME</w:t>
      </w:r>
      <w:r>
        <w:rPr>
          <w:rFonts w:ascii="Calibri" w:hAnsi="Calibri"/>
          <w:sz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sz w:val="22"/>
          <w:highlight w:val="yellow"/>
        </w:rPr>
        <w:t>[INSERT TITLE</w:t>
      </w:r>
      <w:r>
        <w:rPr>
          <w:rFonts w:ascii="Calibri" w:hAnsi="Calibri"/>
          <w:sz w:val="22"/>
        </w:rPr>
        <w:t>]</w:t>
      </w:r>
      <w:r>
        <w:rPr>
          <w:rFonts w:ascii="Calibri" w:hAnsi="Calibri"/>
          <w:sz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00F2"/>
    <w:rsid w:val="00483CD5"/>
    <w:rsid w:val="004B38C1"/>
    <w:rsid w:val="004E42EB"/>
    <w:rsid w:val="005110C4"/>
    <w:rsid w:val="00532D27"/>
    <w:rsid w:val="00617A1A"/>
    <w:rsid w:val="006A4B9B"/>
    <w:rsid w:val="006D34E8"/>
    <w:rsid w:val="00712E0C"/>
    <w:rsid w:val="0075715A"/>
    <w:rsid w:val="00767E05"/>
    <w:rsid w:val="00787FB6"/>
    <w:rsid w:val="00795E7F"/>
    <w:rsid w:val="007D2AC7"/>
    <w:rsid w:val="00854557"/>
    <w:rsid w:val="008612ED"/>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93926"/>
    <w:rsid w:val="00BC64B8"/>
    <w:rsid w:val="00BD6A1E"/>
    <w:rsid w:val="00C021FA"/>
    <w:rsid w:val="00C062DF"/>
    <w:rsid w:val="00C25BBC"/>
    <w:rsid w:val="00C26B6D"/>
    <w:rsid w:val="00C677BA"/>
    <w:rsid w:val="00CA5855"/>
    <w:rsid w:val="00CB1057"/>
    <w:rsid w:val="00CB56F4"/>
    <w:rsid w:val="00CD63F4"/>
    <w:rsid w:val="00CE3555"/>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2024-09-20T00:14:14+00:00</Remediation_x0020_Date>
    <Priority xmlns="033ab11c-6041-4f50-b845-c0c38e41b3e3">New</Priority>
  </documentManagement>
</p:properties>
</file>

<file path=customXml/itemProps1.xml><?xml version="1.0" encoding="utf-8"?>
<ds:datastoreItem xmlns:ds="http://schemas.openxmlformats.org/officeDocument/2006/customXml" ds:itemID="{A1E7424C-8890-4C7C-8335-969D726D75D8}"/>
</file>

<file path=customXml/itemProps2.xml><?xml version="1.0" encoding="utf-8"?>
<ds:datastoreItem xmlns:ds="http://schemas.openxmlformats.org/officeDocument/2006/customXml" ds:itemID="{E4DABA68-FA48-478B-9C71-6FC0C3920F6D}"/>
</file>

<file path=customXml/itemProps3.xml><?xml version="1.0" encoding="utf-8"?>
<ds:datastoreItem xmlns:ds="http://schemas.openxmlformats.org/officeDocument/2006/customXml" ds:itemID="{F82645C4-03DF-4A73-ACEC-89FE5720A52C}"/>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2024-09-19T05:08:00Z</dcterms:created>
  <dcterms:modified xsi:type="dcterms:W3CDTF">2024-09-19T05:08:00Z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