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11C8E" w14:textId="77777777" w:rsidR="00FE4498" w:rsidRDefault="00FE4498" w:rsidP="00FE4498">
      <w:pPr>
        <w:shd w:val="clear" w:color="auto" w:fill="BDD6EE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Ka-dhaafitaanka Ka-qaybgalka </w:t>
      </w:r>
    </w:p>
    <w:p w14:paraId="16C1669B" w14:textId="78F2349E" w:rsidR="00FE4498" w:rsidRDefault="00FB5CA7" w:rsidP="00FE4498">
      <w:pPr>
        <w:shd w:val="clear" w:color="auto" w:fill="BDD6EE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Barnaamijka Waxbarasheed ee Barashada</w:t>
      </w:r>
      <w:r w:rsidR="00FE4498">
        <w:rPr>
          <w:rFonts w:ascii="Calibri" w:eastAsia="Calibri" w:hAnsi="Calibri" w:cs="Calibri"/>
          <w:b/>
          <w:sz w:val="28"/>
          <w:szCs w:val="28"/>
        </w:rPr>
        <w:t xml:space="preserve"> Ingiriisiga </w:t>
      </w:r>
    </w:p>
    <w:p w14:paraId="67157160" w14:textId="0B81CBB9" w:rsidR="009E3F4B" w:rsidRPr="00907CD3" w:rsidRDefault="00FE4498" w:rsidP="00FE4498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  <w:szCs w:val="28"/>
        </w:rPr>
        <w:t>Sannad Dugsiyeedka</w:t>
      </w:r>
      <w:r>
        <w:rPr>
          <w:rFonts w:ascii="Calibri" w:hAnsi="Calibri" w:cs="Calibri"/>
          <w:b/>
          <w:sz w:val="28"/>
        </w:rPr>
        <w:t xml:space="preserve"> </w:t>
      </w:r>
      <w:r w:rsidR="009E3F4B">
        <w:rPr>
          <w:rFonts w:ascii="Calibri" w:hAnsi="Calibri" w:cs="Calibri"/>
          <w:b/>
          <w:sz w:val="28"/>
        </w:rPr>
        <w:t>[</w:t>
      </w:r>
      <w:r w:rsidR="009E3F4B" w:rsidRPr="002C07C4">
        <w:rPr>
          <w:rFonts w:ascii="Calibri" w:hAnsi="Calibri" w:cs="Calibri"/>
          <w:b/>
          <w:sz w:val="28"/>
          <w:highlight w:val="yellow"/>
        </w:rPr>
        <w:t>20XX-20XX</w:t>
      </w:r>
      <w:r w:rsidR="009E3F4B">
        <w:rPr>
          <w:rFonts w:ascii="Calibri" w:hAnsi="Calibri" w:cs="Calibri"/>
          <w:b/>
          <w:sz w:val="28"/>
        </w:rPr>
        <w:t>]</w:t>
      </w:r>
    </w:p>
    <w:p w14:paraId="3CAB697C" w14:textId="77777777" w:rsidR="009E3F4B" w:rsidRPr="00FC613B" w:rsidRDefault="009E3F4B" w:rsidP="009E3F4B">
      <w:pPr>
        <w:spacing w:after="120"/>
        <w:jc w:val="center"/>
        <w:rPr>
          <w:rFonts w:ascii="Calibri" w:hAnsi="Calibri"/>
          <w:bCs/>
          <w:sz w:val="22"/>
          <w:szCs w:val="22"/>
        </w:rPr>
      </w:pPr>
      <w:r w:rsidRPr="00FC613B">
        <w:rPr>
          <w:rFonts w:ascii="Calibri" w:hAnsi="Calibri"/>
          <w:bCs/>
          <w:sz w:val="22"/>
          <w:szCs w:val="22"/>
          <w:highlight w:val="yellow"/>
        </w:rPr>
        <w:t>[Use LEA or School Letterhead]</w:t>
      </w:r>
    </w:p>
    <w:p w14:paraId="16FA8C52" w14:textId="77777777" w:rsidR="009E3F4B" w:rsidRPr="009E3F4B" w:rsidRDefault="009E3F4B" w:rsidP="009E3F4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61C0DB3" w14:textId="656D4C86" w:rsidR="009E3F4B" w:rsidRDefault="00FE4498" w:rsidP="00F940D8">
      <w:pPr>
        <w:tabs>
          <w:tab w:val="left" w:pos="13230"/>
        </w:tabs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Waxaan la socdaa in ardaygayga</w:t>
      </w:r>
      <w:r w:rsidR="00FC613B">
        <w:rPr>
          <w:rFonts w:asciiTheme="minorHAnsi" w:hAnsiTheme="minorHAnsi" w:cstheme="minorHAnsi"/>
          <w:sz w:val="22"/>
          <w:szCs w:val="22"/>
        </w:rPr>
        <w:t xml:space="preserve">, </w:t>
      </w:r>
      <w:r w:rsidR="009E3F4B">
        <w:rPr>
          <w:rFonts w:asciiTheme="minorHAnsi" w:hAnsiTheme="minorHAnsi" w:cstheme="minorHAnsi"/>
          <w:sz w:val="22"/>
          <w:szCs w:val="22"/>
        </w:rPr>
        <w:t>[</w:t>
      </w:r>
      <w:r w:rsidR="009E3F4B" w:rsidRPr="009E3F4B">
        <w:rPr>
          <w:rFonts w:asciiTheme="minorHAnsi" w:hAnsiTheme="minorHAnsi" w:cstheme="minorHAnsi"/>
          <w:sz w:val="22"/>
          <w:szCs w:val="22"/>
          <w:highlight w:val="yellow"/>
        </w:rPr>
        <w:t>STUDENT NAME</w:t>
      </w:r>
      <w:r w:rsidR="009E3F4B">
        <w:rPr>
          <w:rFonts w:asciiTheme="minorHAnsi" w:hAnsiTheme="minorHAnsi" w:cstheme="minorHAnsi"/>
          <w:sz w:val="22"/>
          <w:szCs w:val="22"/>
        </w:rPr>
        <w:t>]</w:t>
      </w:r>
      <w:r w:rsidR="00FC613B">
        <w:rPr>
          <w:rFonts w:asciiTheme="minorHAnsi" w:hAnsiTheme="minorHAnsi" w:cstheme="minorHAnsi"/>
          <w:sz w:val="22"/>
          <w:szCs w:val="22"/>
        </w:rPr>
        <w:t>,</w:t>
      </w:r>
      <w:r w:rsidR="009E3F4B">
        <w:rPr>
          <w:rFonts w:asciiTheme="minorHAnsi" w:hAnsiTheme="minorHAnsi" w:cstheme="minorHAnsi"/>
          <w:sz w:val="22"/>
          <w:szCs w:val="22"/>
        </w:rPr>
        <w:t xml:space="preserve"> </w:t>
      </w:r>
      <w:r w:rsidR="00FB5CA7">
        <w:rPr>
          <w:rFonts w:ascii="Calibri" w:eastAsia="Calibri" w:hAnsi="Calibri" w:cs="Calibri"/>
          <w:sz w:val="22"/>
          <w:szCs w:val="22"/>
        </w:rPr>
        <w:t>uu galay tijaabada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Aqoonta Luqadda Ingiriisiga</w:t>
      </w:r>
      <w:r w:rsidR="00FB5CA7">
        <w:rPr>
          <w:rFonts w:ascii="Calibri" w:eastAsia="Calibri" w:hAnsi="Calibri" w:cs="Calibri"/>
          <w:sz w:val="22"/>
          <w:szCs w:val="22"/>
        </w:rPr>
        <w:t xml:space="preserve"> (ELP) ee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2F5518">
        <w:rPr>
          <w:rFonts w:asciiTheme="minorHAnsi" w:hAnsiTheme="minorHAnsi" w:cstheme="minorHAnsi"/>
          <w:sz w:val="22"/>
          <w:szCs w:val="22"/>
        </w:rPr>
        <w:t>[</w:t>
      </w:r>
      <w:r w:rsidR="002F5518" w:rsidRPr="00FC613B">
        <w:rPr>
          <w:rFonts w:asciiTheme="minorHAnsi" w:hAnsiTheme="minorHAnsi" w:cstheme="minorHAnsi"/>
          <w:sz w:val="22"/>
          <w:szCs w:val="22"/>
          <w:highlight w:val="yellow"/>
        </w:rPr>
        <w:t>SCHOOL</w:t>
      </w:r>
      <w:r w:rsidR="002F5518">
        <w:rPr>
          <w:rFonts w:asciiTheme="minorHAnsi" w:hAnsiTheme="minorHAnsi" w:cstheme="minorHAnsi"/>
          <w:sz w:val="22"/>
          <w:szCs w:val="22"/>
        </w:rPr>
        <w:t xml:space="preserve">] </w:t>
      </w:r>
      <w:r w:rsidR="00FB5CA7">
        <w:rPr>
          <w:rFonts w:ascii="Calibri" w:eastAsia="Calibri" w:hAnsi="Calibri" w:cs="Calibri"/>
          <w:sz w:val="22"/>
          <w:szCs w:val="22"/>
        </w:rPr>
        <w:t>si loo cabbiro inta uu ardayga</w:t>
      </w:r>
      <w:r>
        <w:rPr>
          <w:rFonts w:ascii="Calibri" w:eastAsia="Calibri" w:hAnsi="Calibri" w:cs="Calibri"/>
          <w:sz w:val="22"/>
          <w:szCs w:val="22"/>
        </w:rPr>
        <w:t>ygu akhrin ka</w:t>
      </w:r>
      <w:r w:rsidR="00FB5CA7">
        <w:rPr>
          <w:rFonts w:ascii="Calibri" w:eastAsia="Calibri" w:hAnsi="Calibri" w:cs="Calibri"/>
          <w:sz w:val="22"/>
          <w:szCs w:val="22"/>
        </w:rPr>
        <w:t>ro, qori karo, ku hadli karo, iyo</w:t>
      </w:r>
      <w:r>
        <w:rPr>
          <w:rFonts w:ascii="Calibri" w:eastAsia="Calibri" w:hAnsi="Calibri" w:cs="Calibri"/>
          <w:sz w:val="22"/>
          <w:szCs w:val="22"/>
        </w:rPr>
        <w:t xml:space="preserve"> fahmi karo Ingiriisiga. Iyada oo ku saleysan buundada ardaygayga </w:t>
      </w:r>
      <w:r w:rsidR="009E3F4B">
        <w:rPr>
          <w:rFonts w:asciiTheme="minorHAnsi" w:hAnsiTheme="minorHAnsi" w:cstheme="minorHAnsi"/>
          <w:sz w:val="22"/>
          <w:szCs w:val="22"/>
        </w:rPr>
        <w:t>[</w:t>
      </w:r>
      <w:r w:rsidR="009E3F4B" w:rsidRPr="009E3F4B">
        <w:rPr>
          <w:rFonts w:asciiTheme="minorHAnsi" w:hAnsiTheme="minorHAnsi" w:cstheme="minorHAnsi"/>
          <w:sz w:val="22"/>
          <w:szCs w:val="22"/>
          <w:highlight w:val="yellow"/>
        </w:rPr>
        <w:t>TEST SCORE</w:t>
      </w:r>
      <w:r w:rsidR="009E3F4B">
        <w:rPr>
          <w:rFonts w:asciiTheme="minorHAnsi" w:hAnsiTheme="minorHAnsi" w:cstheme="minorHAnsi"/>
          <w:sz w:val="22"/>
          <w:szCs w:val="22"/>
        </w:rPr>
        <w:t>]</w:t>
      </w:r>
      <w:r w:rsidR="00FB5CA7">
        <w:rPr>
          <w:rFonts w:asciiTheme="minorHAnsi" w:hAnsiTheme="minorHAnsi" w:cstheme="minorHAnsi"/>
          <w:sz w:val="22"/>
          <w:szCs w:val="22"/>
        </w:rPr>
        <w:t xml:space="preserve"> ee tijaabada</w:t>
      </w:r>
      <w:r w:rsidR="0027280E" w:rsidRPr="009E3F4B">
        <w:rPr>
          <w:rFonts w:asciiTheme="minorHAnsi" w:hAnsiTheme="minorHAnsi" w:cstheme="minorHAnsi"/>
          <w:sz w:val="22"/>
          <w:szCs w:val="22"/>
        </w:rPr>
        <w:t xml:space="preserve">, </w:t>
      </w:r>
      <w:r w:rsidR="009E3F4B">
        <w:rPr>
          <w:rFonts w:asciiTheme="minorHAnsi" w:hAnsiTheme="minorHAnsi" w:cstheme="minorHAnsi"/>
          <w:sz w:val="22"/>
          <w:szCs w:val="22"/>
        </w:rPr>
        <w:t>[</w:t>
      </w:r>
      <w:r w:rsidR="009E3F4B" w:rsidRPr="009E3F4B">
        <w:rPr>
          <w:rFonts w:asciiTheme="minorHAnsi" w:hAnsiTheme="minorHAnsi" w:cstheme="minorHAnsi"/>
          <w:sz w:val="22"/>
          <w:szCs w:val="22"/>
          <w:highlight w:val="yellow"/>
        </w:rPr>
        <w:t>DISTRICT/SCHOOL</w:t>
      </w:r>
      <w:r w:rsidR="009E3F4B">
        <w:rPr>
          <w:rFonts w:asciiTheme="minorHAnsi" w:hAnsiTheme="minorHAnsi" w:cstheme="minorHAnsi"/>
          <w:sz w:val="22"/>
          <w:szCs w:val="22"/>
        </w:rPr>
        <w:t>]</w:t>
      </w:r>
      <w:r w:rsidR="0027280E" w:rsidRPr="009E3F4B">
        <w:rPr>
          <w:rFonts w:asciiTheme="minorHAnsi" w:hAnsiTheme="minorHAnsi" w:cstheme="minorHAnsi"/>
          <w:sz w:val="22"/>
          <w:szCs w:val="22"/>
        </w:rPr>
        <w:t xml:space="preserve"> </w:t>
      </w:r>
      <w:r w:rsidR="00FB5CA7">
        <w:rPr>
          <w:rFonts w:ascii="Calibri" w:eastAsia="Calibri" w:hAnsi="Calibri" w:cs="Calibri"/>
          <w:sz w:val="22"/>
          <w:szCs w:val="22"/>
        </w:rPr>
        <w:t>waxay muujisay</w:t>
      </w:r>
      <w:r>
        <w:rPr>
          <w:rFonts w:ascii="Calibri" w:eastAsia="Calibri" w:hAnsi="Calibri" w:cs="Calibri"/>
          <w:sz w:val="22"/>
          <w:szCs w:val="22"/>
        </w:rPr>
        <w:t xml:space="preserve"> in ar</w:t>
      </w:r>
      <w:r w:rsidR="00FB5CA7">
        <w:rPr>
          <w:rFonts w:ascii="Calibri" w:eastAsia="Calibri" w:hAnsi="Calibri" w:cs="Calibri"/>
          <w:sz w:val="22"/>
          <w:szCs w:val="22"/>
        </w:rPr>
        <w:t>daygaygu uu uqalmo</w:t>
      </w:r>
      <w:r>
        <w:rPr>
          <w:rFonts w:ascii="Calibri" w:eastAsia="Calibri" w:hAnsi="Calibri" w:cs="Calibri"/>
          <w:sz w:val="22"/>
          <w:szCs w:val="22"/>
        </w:rPr>
        <w:t xml:space="preserve"> in uu isdiiwaangeliyo barnaamij</w:t>
      </w:r>
      <w:r w:rsidR="00FB5CA7">
        <w:rPr>
          <w:rFonts w:ascii="Calibri" w:eastAsia="Calibri" w:hAnsi="Calibri" w:cs="Calibri"/>
          <w:sz w:val="22"/>
          <w:szCs w:val="22"/>
        </w:rPr>
        <w:t>ka si uu uga caawiyo inuu si fiican u akhriyo, qoro, ku hadlo, iyo u fahmo</w:t>
      </w:r>
      <w:r>
        <w:rPr>
          <w:rFonts w:ascii="Calibri" w:eastAsia="Calibri" w:hAnsi="Calibri" w:cs="Calibri"/>
          <w:sz w:val="22"/>
          <w:szCs w:val="22"/>
        </w:rPr>
        <w:t xml:space="preserve"> Ingiriisiga iyada oo </w:t>
      </w:r>
      <w:r w:rsidR="00FB5CA7">
        <w:rPr>
          <w:rFonts w:ascii="Calibri" w:eastAsia="Calibri" w:hAnsi="Calibri" w:cs="Calibri"/>
          <w:sz w:val="22"/>
          <w:szCs w:val="22"/>
        </w:rPr>
        <w:t>uusan wax caqabad ah kala kulmin</w:t>
      </w:r>
      <w:r>
        <w:rPr>
          <w:rFonts w:ascii="Calibri" w:eastAsia="Calibri" w:hAnsi="Calibri" w:cs="Calibri"/>
          <w:sz w:val="22"/>
          <w:szCs w:val="22"/>
        </w:rPr>
        <w:t xml:space="preserve"> marka ay baranayaan nuxurka heerka fasalka</w:t>
      </w:r>
      <w:r w:rsidR="00EB50E6" w:rsidRPr="009E3F4B">
        <w:rPr>
          <w:rFonts w:asciiTheme="minorHAnsi" w:hAnsiTheme="minorHAnsi" w:cstheme="minorHAnsi"/>
          <w:sz w:val="22"/>
          <w:szCs w:val="22"/>
        </w:rPr>
        <w:t>.</w:t>
      </w:r>
      <w:r w:rsidR="00164954" w:rsidRPr="009E3F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B429C3" w14:textId="49E6FF4D" w:rsidR="00E045FB" w:rsidRPr="009E3F4B" w:rsidRDefault="00F568E0" w:rsidP="005964D0">
      <w:pPr>
        <w:tabs>
          <w:tab w:val="left" w:pos="13230"/>
        </w:tabs>
        <w:spacing w:after="120"/>
        <w:ind w:right="90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Kadib markii aan dibu-</w:t>
      </w:r>
      <w:r w:rsidR="00FE4498">
        <w:rPr>
          <w:rFonts w:ascii="Calibri" w:eastAsia="Calibri" w:hAnsi="Calibri" w:cs="Calibri"/>
          <w:sz w:val="22"/>
          <w:szCs w:val="22"/>
        </w:rPr>
        <w:t>ee</w:t>
      </w:r>
      <w:r>
        <w:rPr>
          <w:rFonts w:ascii="Calibri" w:eastAsia="Calibri" w:hAnsi="Calibri" w:cs="Calibri"/>
          <w:sz w:val="22"/>
          <w:szCs w:val="22"/>
        </w:rPr>
        <w:t>gay ikhtiyaarrada</w:t>
      </w:r>
      <w:r w:rsidR="00FE4498">
        <w:rPr>
          <w:rFonts w:ascii="Calibri" w:eastAsia="Calibri" w:hAnsi="Calibri" w:cs="Calibri"/>
          <w:sz w:val="22"/>
          <w:szCs w:val="22"/>
        </w:rPr>
        <w:t xml:space="preserve"> ay bixiso degmadu, waxa aan doortay in aan iska dhaafo adeegyadan waxana aan cods</w:t>
      </w:r>
      <w:r>
        <w:rPr>
          <w:rFonts w:ascii="Calibri" w:eastAsia="Calibri" w:hAnsi="Calibri" w:cs="Calibri"/>
          <w:sz w:val="22"/>
          <w:szCs w:val="22"/>
        </w:rPr>
        <w:t>aday in ardaygaygu aanu ka qayb</w:t>
      </w:r>
      <w:r w:rsidR="00FE4498">
        <w:rPr>
          <w:rFonts w:ascii="Calibri" w:eastAsia="Calibri" w:hAnsi="Calibri" w:cs="Calibri"/>
          <w:sz w:val="22"/>
          <w:szCs w:val="22"/>
        </w:rPr>
        <w:t>galin</w:t>
      </w:r>
      <w:r w:rsidR="00FE4498">
        <w:rPr>
          <w:rFonts w:asciiTheme="minorHAnsi" w:hAnsiTheme="minorHAnsi" w:cstheme="minorHAnsi"/>
          <w:sz w:val="22"/>
          <w:szCs w:val="22"/>
        </w:rPr>
        <w:t xml:space="preserve"> </w:t>
      </w:r>
      <w:r w:rsidR="00FE4498">
        <w:rPr>
          <w:rFonts w:ascii="Calibri" w:eastAsia="Calibri" w:hAnsi="Calibri" w:cs="Calibri"/>
          <w:sz w:val="22"/>
          <w:szCs w:val="22"/>
        </w:rPr>
        <w:t>Barnaamijka Barashada Luuqadda Ingiriisiga</w:t>
      </w:r>
      <w:r>
        <w:rPr>
          <w:rFonts w:ascii="Calibri" w:eastAsia="Calibri" w:hAnsi="Calibri" w:cs="Calibri"/>
          <w:sz w:val="22"/>
          <w:szCs w:val="22"/>
        </w:rPr>
        <w:t xml:space="preserve"> ee </w:t>
      </w:r>
      <w:r>
        <w:rPr>
          <w:rFonts w:asciiTheme="minorHAnsi" w:hAnsiTheme="minorHAnsi" w:cstheme="minorHAnsi"/>
          <w:sz w:val="22"/>
          <w:szCs w:val="22"/>
        </w:rPr>
        <w:t>[</w:t>
      </w:r>
      <w:r w:rsidRPr="00DC6081">
        <w:rPr>
          <w:rFonts w:asciiTheme="minorHAnsi" w:hAnsiTheme="minorHAnsi" w:cstheme="minorHAnsi"/>
          <w:sz w:val="22"/>
          <w:szCs w:val="22"/>
          <w:highlight w:val="yellow"/>
        </w:rPr>
        <w:t>DISTRICT/SCHOOL</w:t>
      </w:r>
      <w:r>
        <w:rPr>
          <w:rFonts w:asciiTheme="minorHAnsi" w:hAnsiTheme="minorHAnsi" w:cstheme="minorHAnsi"/>
          <w:sz w:val="22"/>
          <w:szCs w:val="22"/>
        </w:rPr>
        <w:t>]</w:t>
      </w:r>
      <w:r w:rsidR="00FE4498">
        <w:rPr>
          <w:rFonts w:ascii="Calibri" w:eastAsia="Calibri" w:hAnsi="Calibri" w:cs="Calibri"/>
          <w:sz w:val="22"/>
          <w:szCs w:val="22"/>
        </w:rPr>
        <w:t>. Markaan ka tanaasulo adeegyada, waxaan qirayaa</w:t>
      </w:r>
      <w:r w:rsidR="0027280E" w:rsidRPr="009E3F4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FB2CFBE" w14:textId="2C142308" w:rsidR="00E045FB" w:rsidRDefault="00F568E0" w:rsidP="00F940D8">
      <w:pPr>
        <w:pStyle w:val="ListParagraph"/>
        <w:numPr>
          <w:ilvl w:val="0"/>
          <w:numId w:val="2"/>
        </w:numPr>
        <w:tabs>
          <w:tab w:val="left" w:pos="13230"/>
        </w:tabs>
        <w:spacing w:before="240" w:after="60"/>
        <w:ind w:right="3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Ardayga</w:t>
      </w:r>
      <w:r w:rsidR="00FE4498">
        <w:rPr>
          <w:rFonts w:ascii="Calibri" w:eastAsia="Calibri" w:hAnsi="Calibri" w:cs="Calibri"/>
          <w:color w:val="000000"/>
          <w:sz w:val="22"/>
          <w:szCs w:val="22"/>
        </w:rPr>
        <w:t xml:space="preserve">ygu </w:t>
      </w:r>
      <w:r>
        <w:rPr>
          <w:rFonts w:ascii="Calibri" w:eastAsia="Calibri" w:hAnsi="Calibri" w:cs="Calibri"/>
          <w:color w:val="000000"/>
          <w:sz w:val="22"/>
          <w:szCs w:val="22"/>
        </w:rPr>
        <w:t>MA heli doono waxbarasho gaar ah oo lagu bar</w:t>
      </w:r>
      <w:r w:rsidR="00FE4498">
        <w:rPr>
          <w:rFonts w:ascii="Calibri" w:eastAsia="Calibri" w:hAnsi="Calibri" w:cs="Calibri"/>
          <w:color w:val="000000"/>
          <w:sz w:val="22"/>
          <w:szCs w:val="22"/>
        </w:rPr>
        <w:t>o luqadda Ingiriisiga</w:t>
      </w:r>
      <w:r w:rsidR="00DA0CCC" w:rsidRPr="009E3F4B">
        <w:rPr>
          <w:rFonts w:asciiTheme="minorHAnsi" w:hAnsiTheme="minorHAnsi" w:cstheme="minorHAnsi"/>
          <w:sz w:val="22"/>
          <w:szCs w:val="22"/>
        </w:rPr>
        <w:t>.</w:t>
      </w:r>
      <w:r w:rsidR="0027280E" w:rsidRPr="009E3F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EA9B95" w14:textId="5FC45F2F" w:rsidR="00DC6081" w:rsidRPr="00F940D8" w:rsidRDefault="00FE4498" w:rsidP="00F940D8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9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3230"/>
        </w:tabs>
        <w:spacing w:before="240" w:after="60"/>
        <w:ind w:righ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F940D8">
        <w:rPr>
          <w:rFonts w:ascii="Calibri" w:eastAsia="Calibri" w:hAnsi="Calibri" w:cs="Calibri"/>
          <w:color w:val="000000"/>
          <w:sz w:val="22"/>
          <w:szCs w:val="22"/>
        </w:rPr>
        <w:t>Marka loo eego sharciyada gobolka iyo federaalka, degmadu waxay sii wadi doontaa inay la socoto horumarka ardaygayga oo ay siiso taageero si uu ardaygaygu u barto xirfadaha luqadda Ingiriisiga oo uu u fahmo nuxurka heerka fasalka</w:t>
      </w:r>
      <w:r w:rsidR="00E80FAD" w:rsidRPr="00F940D8">
        <w:rPr>
          <w:rFonts w:asciiTheme="minorHAnsi" w:hAnsiTheme="minorHAnsi" w:cstheme="minorHAnsi"/>
          <w:sz w:val="22"/>
          <w:szCs w:val="22"/>
        </w:rPr>
        <w:t>.</w:t>
      </w:r>
    </w:p>
    <w:p w14:paraId="0CF277EE" w14:textId="02EA82E1" w:rsidR="00C36E98" w:rsidRPr="00F940D8" w:rsidRDefault="00F568E0" w:rsidP="00F940D8">
      <w:pPr>
        <w:pStyle w:val="ListParagraph"/>
        <w:numPr>
          <w:ilvl w:val="0"/>
          <w:numId w:val="2"/>
        </w:numPr>
        <w:tabs>
          <w:tab w:val="left" w:pos="13230"/>
        </w:tabs>
        <w:spacing w:before="240" w:after="60"/>
        <w:ind w:righ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F940D8">
        <w:rPr>
          <w:rFonts w:ascii="Calibri" w:eastAsia="Calibri" w:hAnsi="Calibri" w:cs="Calibri"/>
          <w:color w:val="000000"/>
          <w:sz w:val="22"/>
          <w:szCs w:val="22"/>
        </w:rPr>
        <w:t>Degmo dugsiyeedkaygu waa inay sanad kasta siisaa</w:t>
      </w:r>
      <w:r w:rsidR="00FE4498" w:rsidRPr="00F940D8">
        <w:rPr>
          <w:rFonts w:ascii="Calibri" w:eastAsia="Calibri" w:hAnsi="Calibri" w:cs="Calibri"/>
          <w:color w:val="000000"/>
          <w:sz w:val="22"/>
          <w:szCs w:val="22"/>
        </w:rPr>
        <w:t xml:space="preserve"> Waaxda Waxbarashada ee Oregon warbixin ku sa</w:t>
      </w:r>
      <w:r w:rsidRPr="00F940D8">
        <w:rPr>
          <w:rFonts w:ascii="Calibri" w:eastAsia="Calibri" w:hAnsi="Calibri" w:cs="Calibri"/>
          <w:color w:val="000000"/>
          <w:sz w:val="22"/>
          <w:szCs w:val="22"/>
        </w:rPr>
        <w:t>absan dhibcaha ardaygaygu keena</w:t>
      </w:r>
      <w:r w:rsidR="00FE4498" w:rsidRPr="00F940D8">
        <w:rPr>
          <w:rFonts w:ascii="Calibri" w:eastAsia="Calibri" w:hAnsi="Calibri" w:cs="Calibri"/>
          <w:color w:val="000000"/>
          <w:sz w:val="22"/>
          <w:szCs w:val="22"/>
        </w:rPr>
        <w:t xml:space="preserve"> imtixaanka Aqoonta</w:t>
      </w:r>
      <w:r w:rsidRPr="00F940D8">
        <w:rPr>
          <w:rFonts w:ascii="Calibri" w:eastAsia="Calibri" w:hAnsi="Calibri" w:cs="Calibri"/>
          <w:color w:val="000000"/>
          <w:sz w:val="22"/>
          <w:szCs w:val="22"/>
        </w:rPr>
        <w:t xml:space="preserve"> Luuqada Ingiriisiga iyo inta Ingiriisiga ee uu ardaygaygu bartay</w:t>
      </w:r>
      <w:r w:rsidR="00FE4498" w:rsidRPr="00F940D8">
        <w:rPr>
          <w:rFonts w:ascii="Calibri" w:eastAsia="Calibri" w:hAnsi="Calibri" w:cs="Calibri"/>
          <w:color w:val="000000"/>
          <w:sz w:val="22"/>
          <w:szCs w:val="22"/>
        </w:rPr>
        <w:t xml:space="preserve"> san</w:t>
      </w:r>
      <w:r w:rsidRPr="00F940D8">
        <w:rPr>
          <w:rFonts w:ascii="Calibri" w:eastAsia="Calibri" w:hAnsi="Calibri" w:cs="Calibri"/>
          <w:color w:val="000000"/>
          <w:sz w:val="22"/>
          <w:szCs w:val="22"/>
        </w:rPr>
        <w:t>n</w:t>
      </w:r>
      <w:r w:rsidR="00FE4498" w:rsidRPr="00F940D8">
        <w:rPr>
          <w:rFonts w:ascii="Calibri" w:eastAsia="Calibri" w:hAnsi="Calibri" w:cs="Calibri"/>
          <w:color w:val="000000"/>
          <w:sz w:val="22"/>
          <w:szCs w:val="22"/>
        </w:rPr>
        <w:t>adkan</w:t>
      </w:r>
      <w:r w:rsidR="00C36E98" w:rsidRPr="00F940D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B62492C" w14:textId="5B735A60" w:rsidR="00C36E98" w:rsidRPr="00F940D8" w:rsidRDefault="00C01C4A" w:rsidP="00F940D8">
      <w:pPr>
        <w:pStyle w:val="ListParagraph"/>
        <w:numPr>
          <w:ilvl w:val="0"/>
          <w:numId w:val="2"/>
        </w:numPr>
        <w:tabs>
          <w:tab w:val="left" w:pos="13230"/>
        </w:tabs>
        <w:spacing w:after="60"/>
        <w:ind w:righ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F940D8">
        <w:rPr>
          <w:rFonts w:ascii="Calibri" w:eastAsia="Calibri" w:hAnsi="Calibri" w:cs="Calibri"/>
          <w:color w:val="000000"/>
          <w:sz w:val="22"/>
          <w:szCs w:val="22"/>
        </w:rPr>
        <w:t>Degmo dugsiyeedka ayaa ila</w:t>
      </w:r>
      <w:r w:rsidR="00FE4498" w:rsidRPr="00F940D8">
        <w:rPr>
          <w:rFonts w:ascii="Calibri" w:eastAsia="Calibri" w:hAnsi="Calibri" w:cs="Calibri"/>
          <w:color w:val="000000"/>
          <w:sz w:val="22"/>
          <w:szCs w:val="22"/>
        </w:rPr>
        <w:t xml:space="preserve"> socodsiin doonta h</w:t>
      </w:r>
      <w:r w:rsidRPr="00F940D8">
        <w:rPr>
          <w:rFonts w:ascii="Calibri" w:eastAsia="Calibri" w:hAnsi="Calibri" w:cs="Calibri"/>
          <w:color w:val="000000"/>
          <w:sz w:val="22"/>
          <w:szCs w:val="22"/>
        </w:rPr>
        <w:t>orumarka ardaygayga xagga awoodda</w:t>
      </w:r>
      <w:r w:rsidR="00FE4498" w:rsidRPr="00F940D8">
        <w:rPr>
          <w:rFonts w:ascii="Calibri" w:eastAsia="Calibri" w:hAnsi="Calibri" w:cs="Calibri"/>
          <w:color w:val="000000"/>
          <w:sz w:val="22"/>
          <w:szCs w:val="22"/>
        </w:rPr>
        <w:t xml:space="preserve"> akhriska, qorid</w:t>
      </w:r>
      <w:r w:rsidRPr="00F940D8">
        <w:rPr>
          <w:rFonts w:ascii="Calibri" w:eastAsia="Calibri" w:hAnsi="Calibri" w:cs="Calibri"/>
          <w:color w:val="000000"/>
          <w:sz w:val="22"/>
          <w:szCs w:val="22"/>
        </w:rPr>
        <w:t>d</w:t>
      </w:r>
      <w:r w:rsidR="00FE4498" w:rsidRPr="00F940D8">
        <w:rPr>
          <w:rFonts w:ascii="Calibri" w:eastAsia="Calibri" w:hAnsi="Calibri" w:cs="Calibri"/>
          <w:color w:val="000000"/>
          <w:sz w:val="22"/>
          <w:szCs w:val="22"/>
        </w:rPr>
        <w:t>a, ku hadalka, iyo fahamka Ingiriisiga iy</w:t>
      </w:r>
      <w:r w:rsidRPr="00F940D8">
        <w:rPr>
          <w:rFonts w:ascii="Calibri" w:eastAsia="Calibri" w:hAnsi="Calibri" w:cs="Calibri"/>
          <w:color w:val="000000"/>
          <w:sz w:val="22"/>
          <w:szCs w:val="22"/>
        </w:rPr>
        <w:t>ada oo aanay caqabad ku ahayn</w:t>
      </w:r>
      <w:r w:rsidR="00C36E98" w:rsidRPr="00F940D8">
        <w:rPr>
          <w:rFonts w:asciiTheme="minorHAnsi" w:hAnsiTheme="minorHAnsi" w:cstheme="minorHAnsi"/>
          <w:sz w:val="22"/>
          <w:szCs w:val="22"/>
        </w:rPr>
        <w:t>.</w:t>
      </w:r>
    </w:p>
    <w:p w14:paraId="749186DF" w14:textId="4C93664B" w:rsidR="00E80FAD" w:rsidRPr="00F940D8" w:rsidRDefault="00FE4498" w:rsidP="00F940D8">
      <w:pPr>
        <w:pStyle w:val="ListParagraph"/>
        <w:numPr>
          <w:ilvl w:val="0"/>
          <w:numId w:val="2"/>
        </w:numPr>
        <w:tabs>
          <w:tab w:val="left" w:pos="13230"/>
        </w:tabs>
        <w:spacing w:before="240" w:after="60"/>
        <w:ind w:righ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F940D8">
        <w:rPr>
          <w:rFonts w:ascii="Calibri" w:eastAsia="Calibri" w:hAnsi="Calibri" w:cs="Calibri"/>
          <w:color w:val="000000"/>
          <w:sz w:val="22"/>
          <w:szCs w:val="22"/>
        </w:rPr>
        <w:t>Ardaygayga wax</w:t>
      </w:r>
      <w:r w:rsidR="00C01C4A" w:rsidRPr="00F940D8">
        <w:rPr>
          <w:rFonts w:ascii="Calibri" w:eastAsia="Calibri" w:hAnsi="Calibri" w:cs="Calibri"/>
          <w:color w:val="000000"/>
          <w:sz w:val="22"/>
          <w:szCs w:val="22"/>
        </w:rPr>
        <w:t>aa looga baahan yahay inuu Tijaabada</w:t>
      </w:r>
      <w:r w:rsidRPr="00F940D8">
        <w:rPr>
          <w:rFonts w:ascii="Calibri" w:eastAsia="Calibri" w:hAnsi="Calibri" w:cs="Calibri"/>
          <w:color w:val="000000"/>
          <w:sz w:val="22"/>
          <w:szCs w:val="22"/>
        </w:rPr>
        <w:t xml:space="preserve"> Luuqadda Ingiriisiga sannad kasta marka uu iska diiwaan-gelinayo dugsiga dadweynaha ee Oregon. Degmadu waxay la socon doontaa horumarka ardaygayga</w:t>
      </w:r>
      <w:r w:rsidR="00C01C4A" w:rsidRPr="00F940D8">
        <w:rPr>
          <w:rFonts w:ascii="Calibri" w:eastAsia="Calibri" w:hAnsi="Calibri" w:cs="Calibri"/>
          <w:color w:val="000000"/>
          <w:sz w:val="22"/>
          <w:szCs w:val="22"/>
        </w:rPr>
        <w:t xml:space="preserve"> ee</w:t>
      </w:r>
      <w:r w:rsidRPr="00F940D8">
        <w:rPr>
          <w:rFonts w:ascii="Calibri" w:eastAsia="Calibri" w:hAnsi="Calibri" w:cs="Calibri"/>
          <w:color w:val="000000"/>
          <w:sz w:val="22"/>
          <w:szCs w:val="22"/>
        </w:rPr>
        <w:t xml:space="preserve"> akhriska, qorista, ku hadalka, iyo fahamka Ingiriisiga iyo sida ay wax ugu bartaan dugsiga</w:t>
      </w:r>
      <w:r w:rsidR="00C01C4A" w:rsidRPr="00F940D8">
        <w:rPr>
          <w:rFonts w:ascii="Calibri" w:eastAsia="Calibri" w:hAnsi="Calibri" w:cs="Calibri"/>
          <w:color w:val="000000"/>
          <w:sz w:val="22"/>
          <w:szCs w:val="22"/>
        </w:rPr>
        <w:t xml:space="preserve"> iyaga oo aan lahayn waxbarid</w:t>
      </w:r>
      <w:r w:rsidRPr="00F940D8">
        <w:rPr>
          <w:rFonts w:ascii="Calibri" w:eastAsia="Calibri" w:hAnsi="Calibri" w:cs="Calibri"/>
          <w:color w:val="000000"/>
          <w:sz w:val="22"/>
          <w:szCs w:val="22"/>
        </w:rPr>
        <w:t xml:space="preserve"> Ingiriisi </w:t>
      </w:r>
      <w:r w:rsidR="005720B8" w:rsidRPr="00F940D8">
        <w:rPr>
          <w:rFonts w:ascii="Calibri" w:eastAsia="Calibri" w:hAnsi="Calibri" w:cs="Calibri"/>
          <w:color w:val="000000"/>
          <w:sz w:val="22"/>
          <w:szCs w:val="22"/>
        </w:rPr>
        <w:t xml:space="preserve">oo </w:t>
      </w:r>
      <w:r w:rsidRPr="00F940D8">
        <w:rPr>
          <w:rFonts w:ascii="Calibri" w:eastAsia="Calibri" w:hAnsi="Calibri" w:cs="Calibri"/>
          <w:color w:val="000000"/>
          <w:sz w:val="22"/>
          <w:szCs w:val="22"/>
        </w:rPr>
        <w:t>gaar ah. Dugsigu wuxuu joojin doonaa oo keliya imtixaamidda ardaygayga marka buundooyinkooda imtixaanka Aqoonta Luqadda Ingir</w:t>
      </w:r>
      <w:r w:rsidR="005720B8" w:rsidRPr="00F940D8">
        <w:rPr>
          <w:rFonts w:ascii="Calibri" w:eastAsia="Calibri" w:hAnsi="Calibri" w:cs="Calibri"/>
          <w:color w:val="000000"/>
          <w:sz w:val="22"/>
          <w:szCs w:val="22"/>
        </w:rPr>
        <w:t>iisiga ay ka tarjumayaan aqoontiisa</w:t>
      </w:r>
      <w:r w:rsidRPr="00F940D8">
        <w:rPr>
          <w:rFonts w:ascii="Calibri" w:eastAsia="Calibri" w:hAnsi="Calibri" w:cs="Calibri"/>
          <w:color w:val="000000"/>
          <w:sz w:val="22"/>
          <w:szCs w:val="22"/>
        </w:rPr>
        <w:t>. Dhib</w:t>
      </w:r>
      <w:r w:rsidR="005720B8" w:rsidRPr="00F940D8">
        <w:rPr>
          <w:rFonts w:ascii="Calibri" w:eastAsia="Calibri" w:hAnsi="Calibri" w:cs="Calibri"/>
          <w:color w:val="000000"/>
          <w:sz w:val="22"/>
          <w:szCs w:val="22"/>
        </w:rPr>
        <w:t>caha imtixaannada luuqadda</w:t>
      </w:r>
      <w:r w:rsidRPr="00F940D8">
        <w:rPr>
          <w:rFonts w:ascii="Calibri" w:eastAsia="Calibri" w:hAnsi="Calibri" w:cs="Calibri"/>
          <w:color w:val="000000"/>
          <w:sz w:val="22"/>
          <w:szCs w:val="22"/>
        </w:rPr>
        <w:t xml:space="preserve"> waa tilmaame</w:t>
      </w:r>
      <w:r w:rsidR="005720B8" w:rsidRPr="00F940D8">
        <w:rPr>
          <w:rFonts w:ascii="Calibri" w:eastAsia="Calibri" w:hAnsi="Calibri" w:cs="Calibri"/>
          <w:color w:val="000000"/>
          <w:sz w:val="22"/>
          <w:szCs w:val="22"/>
        </w:rPr>
        <w:t xml:space="preserve"> muujinaya</w:t>
      </w:r>
      <w:r w:rsidRPr="00F940D8">
        <w:rPr>
          <w:rFonts w:ascii="Calibri" w:eastAsia="Calibri" w:hAnsi="Calibri" w:cs="Calibri"/>
          <w:color w:val="000000"/>
          <w:sz w:val="22"/>
          <w:szCs w:val="22"/>
        </w:rPr>
        <w:t xml:space="preserve"> inay barteen akhrinta, qorista, ku hadalka, iyo fahamka Ingiriisiga </w:t>
      </w:r>
      <w:r w:rsidR="005720B8" w:rsidRPr="00F940D8">
        <w:rPr>
          <w:rFonts w:ascii="Calibri" w:eastAsia="Calibri" w:hAnsi="Calibri" w:cs="Calibri"/>
          <w:color w:val="000000"/>
          <w:sz w:val="22"/>
          <w:szCs w:val="22"/>
        </w:rPr>
        <w:t>iyada oo aanay jirin caqabado</w:t>
      </w:r>
      <w:r w:rsidR="00E80FAD" w:rsidRPr="00F940D8">
        <w:rPr>
          <w:rFonts w:asciiTheme="minorHAnsi" w:hAnsiTheme="minorHAnsi" w:cstheme="minorHAnsi"/>
          <w:sz w:val="22"/>
          <w:szCs w:val="22"/>
        </w:rPr>
        <w:t xml:space="preserve">. </w:t>
      </w:r>
      <w:r w:rsidR="00DA0CCC" w:rsidRPr="00F940D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6634EA" w14:textId="440A6A41" w:rsidR="002F5518" w:rsidRPr="00F940D8" w:rsidRDefault="00FE4498" w:rsidP="00F940D8">
      <w:pPr>
        <w:pStyle w:val="ListParagraph"/>
        <w:numPr>
          <w:ilvl w:val="0"/>
          <w:numId w:val="2"/>
        </w:numPr>
        <w:tabs>
          <w:tab w:val="left" w:pos="13230"/>
        </w:tabs>
        <w:spacing w:before="240" w:after="60"/>
        <w:ind w:righ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F940D8">
        <w:rPr>
          <w:rFonts w:ascii="Calibri" w:eastAsia="Calibri" w:hAnsi="Calibri" w:cs="Calibri"/>
          <w:color w:val="000000"/>
          <w:sz w:val="22"/>
          <w:szCs w:val="22"/>
        </w:rPr>
        <w:t>Marka ardaygaygu gaaro aqoonta</w:t>
      </w:r>
      <w:r w:rsidR="005720B8" w:rsidRPr="00F940D8">
        <w:rPr>
          <w:rFonts w:ascii="Calibri" w:eastAsia="Calibri" w:hAnsi="Calibri" w:cs="Calibri"/>
          <w:color w:val="000000"/>
          <w:sz w:val="22"/>
          <w:szCs w:val="22"/>
        </w:rPr>
        <w:t xml:space="preserve"> Arday Barta Ingiriisiga</w:t>
      </w:r>
      <w:r w:rsidRPr="00F940D8">
        <w:rPr>
          <w:rFonts w:ascii="Calibri" w:eastAsia="Calibri" w:hAnsi="Calibri" w:cs="Calibri"/>
          <w:color w:val="000000"/>
          <w:sz w:val="22"/>
          <w:szCs w:val="22"/>
        </w:rPr>
        <w:t xml:space="preserve"> (EL), dugsigu wuxuu sii wadi doonaa la socodka inta uu ardaygaygu ku baranayo akhriska, xisaabta, sayniska, cilmiga bulshada, iyo maaddooyinka kale, afar sano oo kale</w:t>
      </w:r>
      <w:r w:rsidR="00E80FAD" w:rsidRPr="00F940D8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DABBFED" w14:textId="236CC624" w:rsidR="002F5518" w:rsidRPr="00F940D8" w:rsidRDefault="00FE4498" w:rsidP="00F940D8">
      <w:pPr>
        <w:pStyle w:val="ListParagraph"/>
        <w:numPr>
          <w:ilvl w:val="0"/>
          <w:numId w:val="2"/>
        </w:numPr>
        <w:tabs>
          <w:tab w:val="left" w:pos="13230"/>
        </w:tabs>
        <w:spacing w:before="240" w:after="60"/>
        <w:ind w:righ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F940D8">
        <w:rPr>
          <w:rFonts w:ascii="Calibri" w:eastAsia="Calibri" w:hAnsi="Calibri" w:cs="Calibri"/>
          <w:color w:val="000000"/>
          <w:sz w:val="22"/>
          <w:szCs w:val="22"/>
        </w:rPr>
        <w:t>Waxaan fahamsanahay in degmadu ay ka saari doonto ardaygayga</w:t>
      </w:r>
      <w:r w:rsidR="005720B8" w:rsidRPr="00F940D8">
        <w:rPr>
          <w:rFonts w:ascii="Calibri" w:eastAsia="Calibri" w:hAnsi="Calibri" w:cs="Calibri"/>
          <w:color w:val="000000"/>
          <w:sz w:val="22"/>
          <w:szCs w:val="22"/>
        </w:rPr>
        <w:t xml:space="preserve"> Barnaamijka Barashada Luuqadda Ingiriisiga ee</w:t>
      </w:r>
      <w:r w:rsidRPr="00F940D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F5518" w:rsidRPr="00F940D8">
        <w:rPr>
          <w:rFonts w:asciiTheme="minorHAnsi" w:hAnsiTheme="minorHAnsi" w:cstheme="minorHAnsi"/>
          <w:sz w:val="22"/>
          <w:szCs w:val="22"/>
        </w:rPr>
        <w:t>[</w:t>
      </w:r>
      <w:r w:rsidR="002F5518" w:rsidRPr="00F940D8">
        <w:rPr>
          <w:rFonts w:asciiTheme="minorHAnsi" w:hAnsiTheme="minorHAnsi" w:cstheme="minorHAnsi"/>
          <w:sz w:val="22"/>
          <w:szCs w:val="22"/>
          <w:highlight w:val="yellow"/>
        </w:rPr>
        <w:t>DISTRICT</w:t>
      </w:r>
      <w:r w:rsidR="002F5518" w:rsidRPr="00F940D8">
        <w:rPr>
          <w:rFonts w:asciiTheme="minorHAnsi" w:hAnsiTheme="minorHAnsi" w:cstheme="minorHAnsi"/>
          <w:sz w:val="22"/>
          <w:szCs w:val="22"/>
        </w:rPr>
        <w:t xml:space="preserve">] </w:t>
      </w:r>
      <w:r w:rsidRPr="00F940D8">
        <w:rPr>
          <w:rFonts w:ascii="Calibri" w:eastAsia="Calibri" w:hAnsi="Calibri" w:cs="Calibri"/>
          <w:color w:val="000000"/>
          <w:sz w:val="22"/>
          <w:szCs w:val="22"/>
        </w:rPr>
        <w:t xml:space="preserve">dhawr maalmood gudahooda marka degmadu </w:t>
      </w:r>
      <w:r w:rsidR="005720B8" w:rsidRPr="00F940D8">
        <w:rPr>
          <w:rFonts w:ascii="Calibri" w:eastAsia="Calibri" w:hAnsi="Calibri" w:cs="Calibri"/>
          <w:color w:val="000000"/>
          <w:sz w:val="22"/>
          <w:szCs w:val="22"/>
        </w:rPr>
        <w:t xml:space="preserve">ay </w:t>
      </w:r>
      <w:r w:rsidRPr="00F940D8">
        <w:rPr>
          <w:rFonts w:ascii="Calibri" w:eastAsia="Calibri" w:hAnsi="Calibri" w:cs="Calibri"/>
          <w:color w:val="000000"/>
          <w:sz w:val="22"/>
          <w:szCs w:val="22"/>
        </w:rPr>
        <w:t>hesho foomkan. Jadwalka fasalka maalinlaha ah ee ardayg</w:t>
      </w:r>
      <w:r w:rsidR="005720B8" w:rsidRPr="00F940D8">
        <w:rPr>
          <w:rFonts w:ascii="Calibri" w:eastAsia="Calibri" w:hAnsi="Calibri" w:cs="Calibri"/>
          <w:color w:val="000000"/>
          <w:sz w:val="22"/>
          <w:szCs w:val="22"/>
        </w:rPr>
        <w:t>aygu wuu isbedeli karaa sababtan darteed</w:t>
      </w:r>
      <w:r w:rsidR="00F32056" w:rsidRPr="00F940D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54BBFEE" w14:textId="0023FCDB" w:rsidR="00DC6081" w:rsidRPr="00F940D8" w:rsidRDefault="00FE4498" w:rsidP="00F940D8">
      <w:pPr>
        <w:pStyle w:val="ListParagraph"/>
        <w:numPr>
          <w:ilvl w:val="0"/>
          <w:numId w:val="2"/>
        </w:numPr>
        <w:tabs>
          <w:tab w:val="left" w:pos="13230"/>
        </w:tabs>
        <w:spacing w:before="240" w:after="60"/>
        <w:ind w:right="360"/>
        <w:contextualSpacing w:val="0"/>
        <w:rPr>
          <w:rFonts w:asciiTheme="minorHAnsi" w:hAnsiTheme="minorHAnsi" w:cstheme="minorHAnsi"/>
          <w:sz w:val="22"/>
          <w:szCs w:val="22"/>
          <w:u w:val="single"/>
        </w:rPr>
      </w:pPr>
      <w:r w:rsidRPr="00F940D8">
        <w:rPr>
          <w:rFonts w:ascii="Calibri" w:eastAsia="Calibri" w:hAnsi="Calibri" w:cs="Calibri"/>
          <w:color w:val="000000"/>
          <w:sz w:val="22"/>
          <w:szCs w:val="22"/>
        </w:rPr>
        <w:t>Waxaan fahamsanahay in Barnaamijka Waxbarashada</w:t>
      </w:r>
      <w:r w:rsidR="005720B8" w:rsidRPr="00F940D8">
        <w:rPr>
          <w:rFonts w:ascii="Calibri" w:eastAsia="Calibri" w:hAnsi="Calibri" w:cs="Calibri"/>
          <w:color w:val="000000"/>
          <w:sz w:val="22"/>
          <w:szCs w:val="22"/>
        </w:rPr>
        <w:t xml:space="preserve"> Luuqadda Ingiriisiga loogu talo</w:t>
      </w:r>
      <w:r w:rsidRPr="00F940D8">
        <w:rPr>
          <w:rFonts w:ascii="Calibri" w:eastAsia="Calibri" w:hAnsi="Calibri" w:cs="Calibri"/>
          <w:color w:val="000000"/>
          <w:sz w:val="22"/>
          <w:szCs w:val="22"/>
        </w:rPr>
        <w:t>galay inuu ka caawiyo ardaygayga inuu barto Ingiriisiga oo uu buuxiyo nuxurka heerka fasalka, ku guulaysto dugsiga, oo uu buuxiyo shuruudaha qalin-jabinta</w:t>
      </w:r>
      <w:r w:rsidR="009F01BD" w:rsidRPr="00F940D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1EB39C8" w14:textId="46CD9084" w:rsidR="002F5518" w:rsidRPr="00F940D8" w:rsidRDefault="00FE4498" w:rsidP="00F940D8">
      <w:pPr>
        <w:pStyle w:val="ListParagraph"/>
        <w:numPr>
          <w:ilvl w:val="0"/>
          <w:numId w:val="2"/>
        </w:numPr>
        <w:tabs>
          <w:tab w:val="left" w:pos="13230"/>
        </w:tabs>
        <w:spacing w:before="240" w:after="120"/>
        <w:ind w:right="360"/>
        <w:contextualSpacing w:val="0"/>
        <w:rPr>
          <w:rFonts w:ascii="Calibri" w:eastAsia="Urbanist" w:hAnsi="Calibri" w:cs="Calibri"/>
          <w:b/>
          <w:bCs/>
          <w:kern w:val="2"/>
          <w:sz w:val="22"/>
          <w:szCs w:val="22"/>
          <w:u w:val="single"/>
          <w14:ligatures w14:val="standardContextual"/>
        </w:rPr>
      </w:pPr>
      <w:r w:rsidRPr="00F940D8">
        <w:rPr>
          <w:rFonts w:ascii="Calibri" w:eastAsia="Calibri" w:hAnsi="Calibri" w:cs="Calibri"/>
          <w:color w:val="000000"/>
          <w:sz w:val="22"/>
          <w:szCs w:val="22"/>
        </w:rPr>
        <w:t>Waxaan be</w:t>
      </w:r>
      <w:r w:rsidR="005720B8" w:rsidRPr="00F940D8">
        <w:rPr>
          <w:rFonts w:ascii="Calibri" w:eastAsia="Calibri" w:hAnsi="Calibri" w:cs="Calibri"/>
          <w:color w:val="000000"/>
          <w:sz w:val="22"/>
          <w:szCs w:val="22"/>
        </w:rPr>
        <w:t>ddeli karaa fikirkayga</w:t>
      </w:r>
      <w:r w:rsidRPr="00F940D8">
        <w:rPr>
          <w:rFonts w:ascii="Calibri" w:eastAsia="Calibri" w:hAnsi="Calibri" w:cs="Calibri"/>
          <w:color w:val="000000"/>
          <w:sz w:val="22"/>
          <w:szCs w:val="22"/>
        </w:rPr>
        <w:t xml:space="preserve"> wakhti kasta oo waxaan codsan karaa in ardaygayga lagu qoro barnaamijka aniga oo la xidhiidha</w:t>
      </w:r>
      <w:r w:rsidR="005720B8" w:rsidRPr="00F940D8">
        <w:rPr>
          <w:rFonts w:ascii="Calibri" w:eastAsia="Calibri" w:hAnsi="Calibri" w:cs="Calibri"/>
          <w:color w:val="000000"/>
          <w:sz w:val="22"/>
          <w:szCs w:val="22"/>
        </w:rPr>
        <w:t>ya</w:t>
      </w:r>
      <w:r w:rsidRPr="00F940D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F5518" w:rsidRPr="00F940D8">
        <w:rPr>
          <w:rFonts w:asciiTheme="minorHAnsi" w:hAnsiTheme="minorHAnsi" w:cstheme="minorHAnsi"/>
          <w:sz w:val="22"/>
          <w:szCs w:val="22"/>
        </w:rPr>
        <w:t>[</w:t>
      </w:r>
      <w:r w:rsidR="002F5518" w:rsidRPr="00F940D8">
        <w:rPr>
          <w:rFonts w:asciiTheme="minorHAnsi" w:hAnsiTheme="minorHAnsi" w:cstheme="minorHAnsi"/>
          <w:sz w:val="22"/>
          <w:szCs w:val="22"/>
          <w:highlight w:val="yellow"/>
        </w:rPr>
        <w:t>DISTRICT/SCHOOL</w:t>
      </w:r>
      <w:r w:rsidR="002F5518" w:rsidRPr="00F940D8">
        <w:rPr>
          <w:rFonts w:asciiTheme="minorHAnsi" w:hAnsiTheme="minorHAnsi" w:cstheme="minorHAnsi"/>
          <w:sz w:val="22"/>
          <w:szCs w:val="22"/>
        </w:rPr>
        <w:t>] [</w:t>
      </w:r>
      <w:r w:rsidR="002F5518" w:rsidRPr="00F940D8">
        <w:rPr>
          <w:rFonts w:asciiTheme="minorHAnsi" w:hAnsiTheme="minorHAnsi" w:cstheme="minorHAnsi"/>
          <w:sz w:val="22"/>
          <w:szCs w:val="22"/>
          <w:highlight w:val="yellow"/>
        </w:rPr>
        <w:t>TITLE</w:t>
      </w:r>
      <w:r w:rsidR="002F5518" w:rsidRPr="00F940D8">
        <w:rPr>
          <w:rFonts w:asciiTheme="minorHAnsi" w:hAnsiTheme="minorHAnsi" w:cstheme="minorHAnsi"/>
          <w:sz w:val="22"/>
          <w:szCs w:val="22"/>
        </w:rPr>
        <w:t>] [</w:t>
      </w:r>
      <w:r w:rsidR="002F5518" w:rsidRPr="00F940D8">
        <w:rPr>
          <w:rFonts w:asciiTheme="minorHAnsi" w:hAnsiTheme="minorHAnsi" w:cstheme="minorHAnsi"/>
          <w:sz w:val="22"/>
          <w:szCs w:val="22"/>
          <w:highlight w:val="yellow"/>
        </w:rPr>
        <w:t>CONTACT NAME</w:t>
      </w:r>
      <w:r w:rsidR="005720B8" w:rsidRPr="00F940D8">
        <w:rPr>
          <w:rFonts w:asciiTheme="minorHAnsi" w:hAnsiTheme="minorHAnsi" w:cstheme="minorHAnsi"/>
          <w:sz w:val="22"/>
          <w:szCs w:val="22"/>
        </w:rPr>
        <w:t>] telefoonka</w:t>
      </w:r>
      <w:r w:rsidR="002F5518" w:rsidRPr="00F940D8">
        <w:rPr>
          <w:rFonts w:asciiTheme="minorHAnsi" w:hAnsiTheme="minorHAnsi" w:cstheme="minorHAnsi"/>
          <w:sz w:val="22"/>
          <w:szCs w:val="22"/>
        </w:rPr>
        <w:t xml:space="preserve"> [</w:t>
      </w:r>
      <w:r w:rsidR="002F5518" w:rsidRPr="00F940D8">
        <w:rPr>
          <w:rFonts w:asciiTheme="minorHAnsi" w:hAnsiTheme="minorHAnsi" w:cstheme="minorHAnsi"/>
          <w:sz w:val="22"/>
          <w:szCs w:val="22"/>
          <w:highlight w:val="yellow"/>
        </w:rPr>
        <w:t>PHONE NUMBER</w:t>
      </w:r>
      <w:r w:rsidR="002F5518" w:rsidRPr="00F940D8">
        <w:rPr>
          <w:rFonts w:asciiTheme="minorHAnsi" w:hAnsiTheme="minorHAnsi" w:cstheme="minorHAnsi"/>
          <w:sz w:val="22"/>
          <w:szCs w:val="22"/>
        </w:rPr>
        <w:t xml:space="preserve">] </w:t>
      </w:r>
      <w:r w:rsidR="00375322" w:rsidRPr="00F940D8">
        <w:rPr>
          <w:rFonts w:asciiTheme="minorHAnsi" w:hAnsiTheme="minorHAnsi" w:cstheme="minorHAnsi"/>
          <w:sz w:val="22"/>
          <w:szCs w:val="22"/>
        </w:rPr>
        <w:t>ama</w:t>
      </w:r>
      <w:r w:rsidR="002F5518" w:rsidRPr="00F940D8">
        <w:rPr>
          <w:rFonts w:asciiTheme="minorHAnsi" w:hAnsiTheme="minorHAnsi" w:cstheme="minorHAnsi"/>
          <w:sz w:val="22"/>
          <w:szCs w:val="22"/>
        </w:rPr>
        <w:t>[</w:t>
      </w:r>
      <w:r w:rsidR="002F5518" w:rsidRPr="00F940D8">
        <w:rPr>
          <w:rFonts w:asciiTheme="minorHAnsi" w:hAnsiTheme="minorHAnsi" w:cstheme="minorHAnsi"/>
          <w:sz w:val="22"/>
          <w:szCs w:val="22"/>
          <w:highlight w:val="yellow"/>
        </w:rPr>
        <w:t>EMAIL</w:t>
      </w:r>
      <w:r w:rsidR="002F5518" w:rsidRPr="00F940D8">
        <w:rPr>
          <w:rFonts w:asciiTheme="minorHAnsi" w:hAnsiTheme="minorHAnsi" w:cstheme="minorHAnsi"/>
          <w:sz w:val="22"/>
          <w:szCs w:val="22"/>
        </w:rPr>
        <w:t>].</w:t>
      </w:r>
    </w:p>
    <w:p w14:paraId="6814A850" w14:textId="5C60CB16" w:rsidR="002F5518" w:rsidRPr="002F5518" w:rsidRDefault="002F5518" w:rsidP="00F940D8">
      <w:pPr>
        <w:ind w:left="360" w:firstLine="360"/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</w:pPr>
      <w:r w:rsidRPr="002F5518">
        <w:rPr>
          <w:rFonts w:ascii="Calibri" w:eastAsia="Urbanist" w:hAnsi="Calibri" w:cs="Calibri"/>
          <w:b/>
          <w:bCs/>
          <w:kern w:val="2"/>
          <w:sz w:val="22"/>
          <w:szCs w:val="22"/>
          <w:u w:val="single"/>
          <w14:ligatures w14:val="standardContextual"/>
        </w:rPr>
        <w:t>_______________________________</w:t>
      </w:r>
      <w:r w:rsidRPr="002F5518">
        <w:rPr>
          <w:rFonts w:ascii="Calibri" w:eastAsia="Urbanist" w:hAnsi="Calibri" w:cs="Calibri"/>
          <w:b/>
          <w:bCs/>
          <w:kern w:val="2"/>
          <w:sz w:val="22"/>
          <w:szCs w:val="22"/>
          <w14:ligatures w14:val="standardContextual"/>
        </w:rPr>
        <w:tab/>
        <w:t>___________________________</w:t>
      </w:r>
      <w:r>
        <w:rPr>
          <w:rFonts w:ascii="Calibri" w:eastAsia="Urbanist" w:hAnsi="Calibri" w:cs="Calibri"/>
          <w:b/>
          <w:bCs/>
          <w:kern w:val="2"/>
          <w:sz w:val="22"/>
          <w:szCs w:val="22"/>
          <w14:ligatures w14:val="standardContextual"/>
        </w:rPr>
        <w:t xml:space="preserve">    </w:t>
      </w:r>
      <w:r w:rsidRPr="002F5518">
        <w:rPr>
          <w:rFonts w:ascii="Calibri" w:eastAsia="Urbanist" w:hAnsi="Calibri" w:cs="Calibri"/>
          <w:b/>
          <w:bCs/>
          <w:kern w:val="2"/>
          <w:sz w:val="22"/>
          <w:szCs w:val="22"/>
          <w14:ligatures w14:val="standardContextual"/>
        </w:rPr>
        <w:t>____________________</w:t>
      </w:r>
    </w:p>
    <w:p w14:paraId="7E4599B3" w14:textId="572DE727" w:rsidR="00074AB5" w:rsidRPr="009E3F4B" w:rsidRDefault="002F5518" w:rsidP="00F940D8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2F5518"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  <w:t>[</w:t>
      </w:r>
      <w:r w:rsidRPr="002F5518">
        <w:rPr>
          <w:rFonts w:ascii="Calibri" w:eastAsia="Urbanist" w:hAnsi="Calibri" w:cs="Calibri"/>
          <w:kern w:val="2"/>
          <w:sz w:val="22"/>
          <w:szCs w:val="22"/>
          <w:highlight w:val="yellow"/>
          <w14:ligatures w14:val="standardContextual"/>
        </w:rPr>
        <w:t>Parent/Guardian Printed Name</w:t>
      </w:r>
      <w:r w:rsidRPr="002F5518"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  <w:t>]</w:t>
      </w:r>
      <w:r w:rsidRPr="002F5518"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  <w:tab/>
      </w:r>
      <w:r w:rsidR="00375322">
        <w:rPr>
          <w:rFonts w:ascii="Calibri" w:eastAsia="Calibri" w:hAnsi="Calibri" w:cs="Calibri"/>
          <w:sz w:val="22"/>
          <w:szCs w:val="22"/>
        </w:rPr>
        <w:t>Saxeexa Waalidka/Masuulka</w:t>
      </w:r>
      <w:r w:rsidRPr="002F5518"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  <w:tab/>
      </w:r>
      <w:r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  <w:t xml:space="preserve">     </w:t>
      </w:r>
      <w:r w:rsidR="00A13578"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  <w:t xml:space="preserve"> </w:t>
      </w:r>
      <w:r w:rsidR="00375322">
        <w:rPr>
          <w:rFonts w:ascii="Calibri" w:eastAsia="Calibri" w:hAnsi="Calibri" w:cs="Calibri"/>
          <w:sz w:val="22"/>
          <w:szCs w:val="22"/>
        </w:rPr>
        <w:t>Taariikhda</w:t>
      </w:r>
    </w:p>
    <w:sectPr w:rsidR="00074AB5" w:rsidRPr="009E3F4B" w:rsidSect="00F940D8">
      <w:footerReference w:type="default" r:id="rId12"/>
      <w:pgSz w:w="12240" w:h="15840"/>
      <w:pgMar w:top="576" w:right="720" w:bottom="576" w:left="720" w:header="720" w:footer="2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DBDFC" w14:textId="77777777" w:rsidR="00D6161C" w:rsidRDefault="00D6161C" w:rsidP="00C36E98">
      <w:r>
        <w:separator/>
      </w:r>
    </w:p>
  </w:endnote>
  <w:endnote w:type="continuationSeparator" w:id="0">
    <w:p w14:paraId="532E2748" w14:textId="77777777" w:rsidR="00D6161C" w:rsidRDefault="00D6161C" w:rsidP="00C3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070A7" w14:textId="1288A54A" w:rsidR="00C36E98" w:rsidRPr="00C36E98" w:rsidRDefault="00C36E98" w:rsidP="00C36E98">
    <w:pPr>
      <w:pStyle w:val="Footer"/>
      <w:rPr>
        <w:rFonts w:ascii="Calibri" w:hAnsi="Calibri" w:cs="Calibri"/>
        <w:sz w:val="20"/>
        <w:szCs w:val="20"/>
      </w:rPr>
    </w:pPr>
    <w:r w:rsidRPr="00C36E98">
      <w:rPr>
        <w:rFonts w:ascii="Calibri" w:hAnsi="Calibri" w:cs="Calibri"/>
        <w:bCs/>
        <w:sz w:val="20"/>
        <w:szCs w:val="20"/>
      </w:rPr>
      <w:t>Waiver of Participation in English Learning Instructional Program</w:t>
    </w:r>
    <w:r w:rsidRPr="00C36E98">
      <w:rPr>
        <w:rFonts w:ascii="Calibri" w:hAnsi="Calibri" w:cs="Calibri"/>
        <w:sz w:val="20"/>
        <w:szCs w:val="20"/>
      </w:rPr>
      <w:t xml:space="preserve"> </w:t>
    </w:r>
    <w:r w:rsidR="00FA1763">
      <w:rPr>
        <w:rFonts w:ascii="Calibri" w:hAnsi="Calibri" w:cs="Calibri"/>
        <w:sz w:val="20"/>
        <w:szCs w:val="20"/>
      </w:rPr>
      <w:tab/>
      <w:t>2</w:t>
    </w:r>
  </w:p>
  <w:p w14:paraId="45AEA563" w14:textId="77777777" w:rsidR="00C36E98" w:rsidRDefault="00C36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550E9" w14:textId="77777777" w:rsidR="00D6161C" w:rsidRDefault="00D6161C" w:rsidP="00C36E98">
      <w:r>
        <w:separator/>
      </w:r>
    </w:p>
  </w:footnote>
  <w:footnote w:type="continuationSeparator" w:id="0">
    <w:p w14:paraId="2D670317" w14:textId="77777777" w:rsidR="00D6161C" w:rsidRDefault="00D6161C" w:rsidP="00C36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C754A"/>
    <w:multiLevelType w:val="hybridMultilevel"/>
    <w:tmpl w:val="D376F206"/>
    <w:lvl w:ilvl="0" w:tplc="04090001">
      <w:start w:val="1"/>
      <w:numFmt w:val="bullet"/>
      <w:lvlText w:val=""/>
      <w:lvlJc w:val="left"/>
      <w:pPr>
        <w:tabs>
          <w:tab w:val="num" w:pos="974"/>
        </w:tabs>
        <w:ind w:left="97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94"/>
        </w:tabs>
        <w:ind w:left="16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14"/>
        </w:tabs>
        <w:ind w:left="241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34"/>
        </w:tabs>
        <w:ind w:left="313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54"/>
        </w:tabs>
        <w:ind w:left="38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74"/>
        </w:tabs>
        <w:ind w:left="457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94"/>
        </w:tabs>
        <w:ind w:left="529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14"/>
        </w:tabs>
        <w:ind w:left="60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34"/>
        </w:tabs>
        <w:ind w:left="673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432D33"/>
    <w:multiLevelType w:val="hybridMultilevel"/>
    <w:tmpl w:val="64C6939A"/>
    <w:lvl w:ilvl="0" w:tplc="7ECE3DE6">
      <w:start w:val="1"/>
      <w:numFmt w:val="bullet"/>
      <w:lvlText w:val="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35B11"/>
    <w:multiLevelType w:val="hybridMultilevel"/>
    <w:tmpl w:val="73B0C28C"/>
    <w:lvl w:ilvl="0" w:tplc="09766D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113697">
    <w:abstractNumId w:val="1"/>
  </w:num>
  <w:num w:numId="2" w16cid:durableId="1497840315">
    <w:abstractNumId w:val="2"/>
  </w:num>
  <w:num w:numId="3" w16cid:durableId="6384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E4"/>
    <w:rsid w:val="00073F3C"/>
    <w:rsid w:val="00074AB5"/>
    <w:rsid w:val="000A3CF3"/>
    <w:rsid w:val="000C6207"/>
    <w:rsid w:val="000E7CEA"/>
    <w:rsid w:val="00102BBB"/>
    <w:rsid w:val="0010691E"/>
    <w:rsid w:val="001321A7"/>
    <w:rsid w:val="0014314D"/>
    <w:rsid w:val="00164954"/>
    <w:rsid w:val="00175F7A"/>
    <w:rsid w:val="001957F5"/>
    <w:rsid w:val="001C53BD"/>
    <w:rsid w:val="001C7E3A"/>
    <w:rsid w:val="001D1684"/>
    <w:rsid w:val="001D4B05"/>
    <w:rsid w:val="002216DF"/>
    <w:rsid w:val="00241971"/>
    <w:rsid w:val="00247BCC"/>
    <w:rsid w:val="00250FBF"/>
    <w:rsid w:val="00257163"/>
    <w:rsid w:val="0027280E"/>
    <w:rsid w:val="002A08D1"/>
    <w:rsid w:val="002F5518"/>
    <w:rsid w:val="00316C24"/>
    <w:rsid w:val="003220F0"/>
    <w:rsid w:val="00335CC7"/>
    <w:rsid w:val="00340351"/>
    <w:rsid w:val="00375322"/>
    <w:rsid w:val="003C2925"/>
    <w:rsid w:val="00424A98"/>
    <w:rsid w:val="00442D7B"/>
    <w:rsid w:val="00486899"/>
    <w:rsid w:val="00496EF4"/>
    <w:rsid w:val="004F0EC9"/>
    <w:rsid w:val="00515651"/>
    <w:rsid w:val="00542743"/>
    <w:rsid w:val="005532E4"/>
    <w:rsid w:val="00561021"/>
    <w:rsid w:val="00566EC7"/>
    <w:rsid w:val="005720B8"/>
    <w:rsid w:val="005913B4"/>
    <w:rsid w:val="005964D0"/>
    <w:rsid w:val="005E41CE"/>
    <w:rsid w:val="005F5DE5"/>
    <w:rsid w:val="00623A54"/>
    <w:rsid w:val="006427D6"/>
    <w:rsid w:val="00650200"/>
    <w:rsid w:val="00657368"/>
    <w:rsid w:val="006A2CC5"/>
    <w:rsid w:val="006A6DDB"/>
    <w:rsid w:val="006B5E26"/>
    <w:rsid w:val="006B7427"/>
    <w:rsid w:val="00722C07"/>
    <w:rsid w:val="00723560"/>
    <w:rsid w:val="00727262"/>
    <w:rsid w:val="00737201"/>
    <w:rsid w:val="00783B38"/>
    <w:rsid w:val="007F344B"/>
    <w:rsid w:val="007F5168"/>
    <w:rsid w:val="008073AA"/>
    <w:rsid w:val="00844BBA"/>
    <w:rsid w:val="00845F02"/>
    <w:rsid w:val="008579EF"/>
    <w:rsid w:val="008A18CB"/>
    <w:rsid w:val="008C76D7"/>
    <w:rsid w:val="008D6B9E"/>
    <w:rsid w:val="009B3D10"/>
    <w:rsid w:val="009D3B1C"/>
    <w:rsid w:val="009E3F4B"/>
    <w:rsid w:val="009E599D"/>
    <w:rsid w:val="009F01BD"/>
    <w:rsid w:val="00A13578"/>
    <w:rsid w:val="00A27BB3"/>
    <w:rsid w:val="00A61F82"/>
    <w:rsid w:val="00AF62C6"/>
    <w:rsid w:val="00B06115"/>
    <w:rsid w:val="00B10187"/>
    <w:rsid w:val="00B3188A"/>
    <w:rsid w:val="00BA1390"/>
    <w:rsid w:val="00C01C4A"/>
    <w:rsid w:val="00C36E98"/>
    <w:rsid w:val="00C44312"/>
    <w:rsid w:val="00C5211D"/>
    <w:rsid w:val="00C725FA"/>
    <w:rsid w:val="00CD1A3B"/>
    <w:rsid w:val="00CD645E"/>
    <w:rsid w:val="00D03F93"/>
    <w:rsid w:val="00D048F6"/>
    <w:rsid w:val="00D21CA4"/>
    <w:rsid w:val="00D46573"/>
    <w:rsid w:val="00D6161C"/>
    <w:rsid w:val="00D727C9"/>
    <w:rsid w:val="00DA0CCC"/>
    <w:rsid w:val="00DA7B18"/>
    <w:rsid w:val="00DB1E8D"/>
    <w:rsid w:val="00DC021B"/>
    <w:rsid w:val="00DC6081"/>
    <w:rsid w:val="00E02FE5"/>
    <w:rsid w:val="00E045FB"/>
    <w:rsid w:val="00E06A32"/>
    <w:rsid w:val="00E174D3"/>
    <w:rsid w:val="00E66CC0"/>
    <w:rsid w:val="00E80FAD"/>
    <w:rsid w:val="00E83B6B"/>
    <w:rsid w:val="00E92E48"/>
    <w:rsid w:val="00E96A0A"/>
    <w:rsid w:val="00EB50E6"/>
    <w:rsid w:val="00ED7BCF"/>
    <w:rsid w:val="00EF627B"/>
    <w:rsid w:val="00EF684C"/>
    <w:rsid w:val="00F26F90"/>
    <w:rsid w:val="00F32056"/>
    <w:rsid w:val="00F50FB7"/>
    <w:rsid w:val="00F568E0"/>
    <w:rsid w:val="00F647F4"/>
    <w:rsid w:val="00F7117C"/>
    <w:rsid w:val="00F940D8"/>
    <w:rsid w:val="00FA1763"/>
    <w:rsid w:val="00FB40D2"/>
    <w:rsid w:val="00FB5CA7"/>
    <w:rsid w:val="00FB736F"/>
    <w:rsid w:val="00FC613B"/>
    <w:rsid w:val="00FD53A8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2ECE6FB"/>
  <w15:docId w15:val="{72BDC7D3-FAF5-4AC0-9BB5-0A7529FE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32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3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5F7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A3CF3"/>
    <w:pPr>
      <w:widowControl w:val="0"/>
      <w:spacing w:before="120"/>
      <w:ind w:left="3060" w:hanging="480"/>
    </w:pPr>
    <w:rPr>
      <w:rFonts w:ascii="Cambria" w:eastAsia="Cambria" w:hAnsi="Cambria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A3CF3"/>
    <w:rPr>
      <w:rFonts w:ascii="Cambria" w:eastAsia="Cambria" w:hAnsi="Cambria" w:cstheme="minorBidi"/>
    </w:rPr>
  </w:style>
  <w:style w:type="paragraph" w:styleId="Revision">
    <w:name w:val="Revision"/>
    <w:hidden/>
    <w:uiPriority w:val="99"/>
    <w:semiHidden/>
    <w:rsid w:val="007F5168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C36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6E9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6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E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2024-09-20T03:27:34+00:00</Remediation_x0020_Date>
    <Priority xmlns="033ab11c-6041-4f50-b845-c0c38e41b3e3">New</Priorit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1A975-211F-4F77-AEA9-A40363EB1CE0}"/>
</file>

<file path=customXml/itemProps2.xml><?xml version="1.0" encoding="utf-8"?>
<ds:datastoreItem xmlns:ds="http://schemas.openxmlformats.org/officeDocument/2006/customXml" ds:itemID="{74B71D6D-9693-492C-8D97-C080E49C476E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3.xml><?xml version="1.0" encoding="utf-8"?>
<ds:datastoreItem xmlns:ds="http://schemas.openxmlformats.org/officeDocument/2006/customXml" ds:itemID="{2A45A7B7-4032-400B-AAFB-247D9C9B422C}"/>
</file>

<file path=customXml/itemProps4.xml><?xml version="1.0" encoding="utf-8"?>
<ds:datastoreItem xmlns:ds="http://schemas.openxmlformats.org/officeDocument/2006/customXml" ds:itemID="{56A9904E-318E-4C25-8E62-B6ECC5D350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880B2CE-FA65-416B-AF22-6AC785EB2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Opt-out form</vt:lpstr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Opt-out form</dc:title>
  <dc:creator>DESE</dc:creator>
  <cp:lastModifiedBy>SAPPINGTON Jennifer * ODE</cp:lastModifiedBy>
  <cp:revision>2</cp:revision>
  <dcterms:created xsi:type="dcterms:W3CDTF">2024-09-20T02:45:00Z</dcterms:created>
  <dcterms:modified xsi:type="dcterms:W3CDTF">2024-09-20T02:45:00Z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Dec 19 2018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2024-08-08T13:20:01Z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e87253ec-ca77-40e2-8ac4-8ebe409512da</vt:lpwstr>
  </property>
  <property fmtid="{D5CDD505-2E9C-101B-9397-08002B2CF9AE}" pid="9" name="MSIP_Label_7730ea53-6f5e-4160-81a5-992a9105450a_ContentBits">
    <vt:lpwstr>0</vt:lpwstr>
  </property>
  <property fmtid="{D5CDD505-2E9C-101B-9397-08002B2CF9AE}" pid="10" name="GrammarlyDocumentId">
    <vt:lpwstr>e00efa88b02986fa722683f4526e4cb443323409d4b33aa2f26ba5d104557dc5</vt:lpwstr>
  </property>
  <property fmtid="{D5CDD505-2E9C-101B-9397-08002B2CF9AE}" pid="11" name="ContentTypeId">
    <vt:lpwstr>0x010100B3812F45279552458458D0611D127A50</vt:lpwstr>
  </property>
</Properties>
</file>