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89" w:rsidRDefault="00601589" w:rsidP="00427EC1">
      <w:pPr>
        <w:jc w:val="center"/>
        <w:rPr>
          <w:rFonts w:ascii="Arial Narrow" w:hAnsi="Arial Narrow"/>
          <w:b/>
          <w:szCs w:val="22"/>
        </w:rPr>
      </w:pPr>
      <w:bookmarkStart w:id="0" w:name="_GoBack"/>
      <w:bookmarkEnd w:id="0"/>
    </w:p>
    <w:p w:rsidR="00EA5F67" w:rsidRPr="00B04977" w:rsidRDefault="00EA5F67" w:rsidP="00B04977">
      <w:pPr>
        <w:pStyle w:val="Title"/>
      </w:pPr>
      <w:r w:rsidRPr="00B04977">
        <w:t>Title I</w:t>
      </w:r>
      <w:r w:rsidR="0083744A" w:rsidRPr="00B04977">
        <w:t>-</w:t>
      </w:r>
      <w:r w:rsidRPr="00B04977">
        <w:t xml:space="preserve">A Schoolwide Monitoring Review Tool </w:t>
      </w:r>
    </w:p>
    <w:p w:rsidR="00EA5F67" w:rsidRPr="00B04977" w:rsidRDefault="00EA5F67" w:rsidP="00B04977">
      <w:pPr>
        <w:pStyle w:val="Title"/>
      </w:pPr>
      <w:r w:rsidRPr="00B04977">
        <w:t>Using Oregon’s Comprehensive Achievement Indicators</w:t>
      </w:r>
    </w:p>
    <w:p w:rsidR="00F30B7A" w:rsidRDefault="00F30B7A" w:rsidP="000D73FC">
      <w:pPr>
        <w:tabs>
          <w:tab w:val="left" w:pos="1033"/>
          <w:tab w:val="left" w:pos="1933"/>
        </w:tabs>
        <w:rPr>
          <w:rFonts w:ascii="Arial Narrow" w:hAnsi="Arial Narrow"/>
          <w:color w:val="000000"/>
          <w:sz w:val="22"/>
          <w:szCs w:val="22"/>
        </w:rPr>
      </w:pPr>
    </w:p>
    <w:p w:rsidR="00F30B7A" w:rsidRDefault="00E0559F" w:rsidP="000D73FC">
      <w:pPr>
        <w:tabs>
          <w:tab w:val="left" w:pos="1033"/>
          <w:tab w:val="left" w:pos="1933"/>
        </w:tabs>
        <w:rPr>
          <w:rFonts w:ascii="Arial Narrow" w:hAnsi="Arial Narrow"/>
          <w:color w:val="000000"/>
          <w:sz w:val="22"/>
          <w:szCs w:val="22"/>
        </w:rPr>
      </w:pPr>
      <w:r>
        <w:rPr>
          <w:rFonts w:ascii="Arial Narrow" w:hAnsi="Arial Narrow"/>
          <w:color w:val="000000"/>
          <w:sz w:val="22"/>
          <w:szCs w:val="22"/>
        </w:rPr>
        <w:t>School Name:____________________________________________________________________________________________________________________________________</w:t>
      </w:r>
    </w:p>
    <w:p w:rsidR="00E0559F" w:rsidRDefault="00E0559F" w:rsidP="000D73FC">
      <w:pPr>
        <w:tabs>
          <w:tab w:val="left" w:pos="1033"/>
          <w:tab w:val="left" w:pos="1933"/>
        </w:tabs>
        <w:rPr>
          <w:rFonts w:ascii="Arial Narrow" w:hAnsi="Arial Narrow"/>
          <w:color w:val="000000"/>
          <w:sz w:val="22"/>
          <w:szCs w:val="22"/>
        </w:rPr>
      </w:pPr>
      <w:r>
        <w:rPr>
          <w:rFonts w:ascii="Arial Narrow" w:hAnsi="Arial Narrow"/>
          <w:color w:val="000000"/>
          <w:sz w:val="22"/>
          <w:szCs w:val="22"/>
        </w:rPr>
        <w:t>District Name:____________________________________________________________________________________________________________________________________</w:t>
      </w:r>
    </w:p>
    <w:p w:rsidR="00E0559F" w:rsidRDefault="00E0559F" w:rsidP="000D73FC">
      <w:pPr>
        <w:tabs>
          <w:tab w:val="left" w:pos="1033"/>
          <w:tab w:val="left" w:pos="1933"/>
        </w:tabs>
        <w:rPr>
          <w:rFonts w:ascii="Arial Narrow" w:hAnsi="Arial Narrow"/>
          <w:color w:val="000000"/>
          <w:sz w:val="22"/>
          <w:szCs w:val="22"/>
        </w:rPr>
      </w:pPr>
      <w:r>
        <w:rPr>
          <w:rFonts w:ascii="Arial Narrow" w:hAnsi="Arial Narrow"/>
          <w:color w:val="000000"/>
          <w:sz w:val="22"/>
          <w:szCs w:val="22"/>
        </w:rPr>
        <w:t>Reviewer:_______________________________________________________________________________________________________________________________________</w:t>
      </w:r>
    </w:p>
    <w:p w:rsidR="00E0559F" w:rsidRDefault="00E0559F" w:rsidP="000D73FC">
      <w:pPr>
        <w:tabs>
          <w:tab w:val="left" w:pos="1033"/>
          <w:tab w:val="left" w:pos="1933"/>
        </w:tabs>
        <w:rPr>
          <w:rFonts w:ascii="Arial Narrow" w:hAnsi="Arial Narrow"/>
          <w:color w:val="000000"/>
          <w:sz w:val="22"/>
          <w:szCs w:val="22"/>
        </w:rPr>
      </w:pPr>
      <w:r>
        <w:rPr>
          <w:rFonts w:ascii="Arial Narrow" w:hAnsi="Arial Narrow"/>
          <w:color w:val="000000"/>
          <w:sz w:val="22"/>
          <w:szCs w:val="22"/>
        </w:rPr>
        <w:t>Date:___________________________________________________________________________________________________________________________________________</w:t>
      </w:r>
    </w:p>
    <w:p w:rsidR="00E0559F" w:rsidRPr="004B5186" w:rsidRDefault="00E0559F" w:rsidP="000D73FC">
      <w:pPr>
        <w:tabs>
          <w:tab w:val="left" w:pos="1033"/>
          <w:tab w:val="left" w:pos="1933"/>
        </w:tabs>
        <w:rPr>
          <w:rFonts w:ascii="Arial Narrow" w:hAnsi="Arial Narrow"/>
          <w:color w:val="000000"/>
          <w:sz w:val="16"/>
          <w:szCs w:val="22"/>
        </w:rPr>
      </w:pPr>
    </w:p>
    <w:p w:rsidR="00EA5F67" w:rsidRPr="002C0808" w:rsidRDefault="004B5186" w:rsidP="000D73FC">
      <w:pPr>
        <w:tabs>
          <w:tab w:val="left" w:pos="1033"/>
          <w:tab w:val="left" w:pos="1933"/>
        </w:tabs>
        <w:rPr>
          <w:rFonts w:ascii="Arial Narrow" w:hAnsi="Arial Narrow"/>
          <w:color w:val="000000"/>
          <w:sz w:val="22"/>
          <w:szCs w:val="22"/>
        </w:rPr>
      </w:pPr>
      <w:r>
        <w:rPr>
          <w:rFonts w:ascii="Arial Narrow" w:hAnsi="Arial Narrow"/>
          <w:color w:val="000000"/>
          <w:sz w:val="22"/>
          <w:szCs w:val="22"/>
        </w:rPr>
        <w:t>S</w:t>
      </w:r>
      <w:r w:rsidR="00EA5F67" w:rsidRPr="002C0808">
        <w:rPr>
          <w:rFonts w:ascii="Arial Narrow" w:hAnsi="Arial Narrow"/>
          <w:color w:val="000000"/>
          <w:sz w:val="22"/>
          <w:szCs w:val="22"/>
        </w:rPr>
        <w:t>cho</w:t>
      </w:r>
      <w:r w:rsidR="002826F6">
        <w:rPr>
          <w:rFonts w:ascii="Arial Narrow" w:hAnsi="Arial Narrow"/>
          <w:color w:val="000000"/>
          <w:sz w:val="22"/>
          <w:szCs w:val="22"/>
        </w:rPr>
        <w:t>olwide programs will need to ass</w:t>
      </w:r>
      <w:r w:rsidR="00EA5F67" w:rsidRPr="002C0808">
        <w:rPr>
          <w:rFonts w:ascii="Arial Narrow" w:hAnsi="Arial Narrow"/>
          <w:color w:val="000000"/>
          <w:sz w:val="22"/>
          <w:szCs w:val="22"/>
        </w:rPr>
        <w:t xml:space="preserve">ess each indicator and </w:t>
      </w:r>
      <w:r w:rsidR="004A2624">
        <w:rPr>
          <w:rFonts w:ascii="Arial Narrow" w:hAnsi="Arial Narrow"/>
          <w:color w:val="000000"/>
          <w:sz w:val="22"/>
          <w:szCs w:val="22"/>
        </w:rPr>
        <w:t xml:space="preserve">address the key points listed </w:t>
      </w:r>
      <w:r w:rsidR="00EA5F67" w:rsidRPr="002C0808">
        <w:rPr>
          <w:rFonts w:ascii="Arial Narrow" w:hAnsi="Arial Narrow"/>
          <w:color w:val="000000"/>
          <w:sz w:val="22"/>
          <w:szCs w:val="22"/>
        </w:rPr>
        <w:t xml:space="preserve">as part of their </w:t>
      </w:r>
      <w:r w:rsidR="004A2624">
        <w:rPr>
          <w:rFonts w:ascii="Arial Narrow" w:hAnsi="Arial Narrow"/>
          <w:color w:val="000000"/>
          <w:sz w:val="22"/>
          <w:szCs w:val="22"/>
        </w:rPr>
        <w:t>school’s description of their</w:t>
      </w:r>
      <w:r w:rsidR="00EA5F67" w:rsidRPr="002C0808">
        <w:rPr>
          <w:rFonts w:ascii="Arial Narrow" w:hAnsi="Arial Narrow"/>
          <w:color w:val="000000"/>
          <w:sz w:val="22"/>
          <w:szCs w:val="22"/>
        </w:rPr>
        <w:t xml:space="preserve"> </w:t>
      </w:r>
      <w:r w:rsidR="004A2624">
        <w:rPr>
          <w:rFonts w:ascii="Arial Narrow" w:hAnsi="Arial Narrow"/>
          <w:color w:val="000000"/>
          <w:sz w:val="22"/>
          <w:szCs w:val="22"/>
        </w:rPr>
        <w:t>“current level of implementation</w:t>
      </w:r>
      <w:r w:rsidR="00EA5F67" w:rsidRPr="002C0808">
        <w:rPr>
          <w:rFonts w:ascii="Arial Narrow" w:hAnsi="Arial Narrow"/>
          <w:color w:val="000000"/>
          <w:sz w:val="22"/>
          <w:szCs w:val="22"/>
        </w:rPr>
        <w:t>”</w:t>
      </w:r>
      <w:r>
        <w:rPr>
          <w:rFonts w:ascii="Arial Narrow" w:hAnsi="Arial Narrow"/>
          <w:color w:val="000000"/>
          <w:sz w:val="22"/>
          <w:szCs w:val="22"/>
        </w:rPr>
        <w:t xml:space="preserve"> for each indicator.</w:t>
      </w:r>
      <w:r w:rsidR="004A2624">
        <w:rPr>
          <w:rFonts w:ascii="Arial Narrow" w:hAnsi="Arial Narrow"/>
          <w:color w:val="000000"/>
          <w:sz w:val="22"/>
          <w:szCs w:val="22"/>
        </w:rPr>
        <w:t xml:space="preserve"> </w:t>
      </w:r>
      <w:r w:rsidR="002826F6">
        <w:rPr>
          <w:rFonts w:ascii="Arial Narrow" w:hAnsi="Arial Narrow"/>
          <w:color w:val="000000"/>
          <w:sz w:val="22"/>
          <w:szCs w:val="22"/>
        </w:rPr>
        <w:t>After ass</w:t>
      </w:r>
      <w:r w:rsidR="0020558A">
        <w:rPr>
          <w:rFonts w:ascii="Arial Narrow" w:hAnsi="Arial Narrow"/>
          <w:color w:val="000000"/>
          <w:sz w:val="22"/>
          <w:szCs w:val="22"/>
        </w:rPr>
        <w:t>essing and addressing the indicators, schools will need to upload additional documentation and complete a supplemental form</w:t>
      </w:r>
      <w:r>
        <w:rPr>
          <w:rFonts w:ascii="Arial Narrow" w:hAnsi="Arial Narrow"/>
          <w:color w:val="000000"/>
          <w:sz w:val="22"/>
          <w:szCs w:val="22"/>
        </w:rPr>
        <w:t xml:space="preserve"> within Indistar</w:t>
      </w:r>
      <w:r w:rsidR="0020558A">
        <w:rPr>
          <w:rFonts w:ascii="Arial Narrow" w:hAnsi="Arial Narrow"/>
          <w:color w:val="000000"/>
          <w:sz w:val="22"/>
          <w:szCs w:val="22"/>
        </w:rPr>
        <w:t>.</w:t>
      </w:r>
      <w:r w:rsidR="00D85682">
        <w:rPr>
          <w:rFonts w:ascii="Arial Narrow" w:hAnsi="Arial Narrow"/>
          <w:color w:val="000000"/>
          <w:sz w:val="22"/>
          <w:szCs w:val="22"/>
        </w:rPr>
        <w:t xml:space="preserve">  Annually, districts need to review each school’s plan.</w:t>
      </w:r>
    </w:p>
    <w:p w:rsidR="00EA5F67" w:rsidRPr="000D73FC" w:rsidRDefault="00EA5F67" w:rsidP="00427EC1">
      <w:pPr>
        <w:rPr>
          <w:rFonts w:ascii="Arial Narrow" w:hAnsi="Arial Narrow"/>
          <w:sz w:val="16"/>
          <w:szCs w:val="16"/>
        </w:rPr>
      </w:pPr>
    </w:p>
    <w:p w:rsidR="000D73FC" w:rsidRPr="000D73FC" w:rsidRDefault="002826F6" w:rsidP="000D73FC">
      <w:pPr>
        <w:pStyle w:val="ListParagraph"/>
        <w:numPr>
          <w:ilvl w:val="0"/>
          <w:numId w:val="14"/>
        </w:numPr>
        <w:rPr>
          <w:rFonts w:ascii="Arial Narrow" w:hAnsi="Arial Narrow"/>
          <w:b/>
          <w:szCs w:val="22"/>
        </w:rPr>
      </w:pPr>
      <w:r>
        <w:rPr>
          <w:rFonts w:ascii="Arial Narrow" w:hAnsi="Arial Narrow"/>
          <w:b/>
          <w:szCs w:val="22"/>
        </w:rPr>
        <w:t>Ass</w:t>
      </w:r>
      <w:r w:rsidR="000D73FC" w:rsidRPr="000D73FC">
        <w:rPr>
          <w:rFonts w:ascii="Arial Narrow" w:hAnsi="Arial Narrow"/>
          <w:b/>
          <w:szCs w:val="22"/>
        </w:rPr>
        <w:t xml:space="preserve">ess </w:t>
      </w:r>
      <w:r w:rsidR="0020558A">
        <w:rPr>
          <w:rFonts w:ascii="Arial Narrow" w:hAnsi="Arial Narrow"/>
          <w:b/>
          <w:szCs w:val="22"/>
        </w:rPr>
        <w:t>and Address Indicators</w:t>
      </w:r>
      <w:r w:rsidR="00A616D5">
        <w:rPr>
          <w:rFonts w:ascii="Arial Narrow" w:hAnsi="Arial Narrow"/>
          <w:b/>
          <w:szCs w:val="22"/>
        </w:rPr>
        <w:t xml:space="preserve"> (</w:t>
      </w:r>
      <w:r w:rsidR="00A616D5">
        <w:rPr>
          <w:rFonts w:ascii="Arial Narrow" w:hAnsi="Arial Narrow"/>
          <w:b/>
          <w:sz w:val="22"/>
          <w:szCs w:val="22"/>
        </w:rPr>
        <w:t>Needs to be completed once every 4 years)</w:t>
      </w:r>
    </w:p>
    <w:p w:rsidR="000D73FC" w:rsidRPr="000D73FC" w:rsidRDefault="000D73FC" w:rsidP="00427EC1">
      <w:pPr>
        <w:rPr>
          <w:rFonts w:ascii="Arial Narrow" w:hAnsi="Arial Narrow"/>
          <w:sz w:val="16"/>
          <w:szCs w:val="16"/>
        </w:rPr>
      </w:pPr>
    </w:p>
    <w:tbl>
      <w:tblPr>
        <w:tblStyle w:val="TableGrid"/>
        <w:tblW w:w="5000" w:type="pct"/>
        <w:tblLook w:val="04A0" w:firstRow="1" w:lastRow="0" w:firstColumn="1" w:lastColumn="0" w:noHBand="0" w:noVBand="1"/>
        <w:tblCaption w:val="District and School Structure and Culture Table"/>
        <w:tblDescription w:val="This table shows the Information corresponding to the District and School Structure and Culture indicator."/>
      </w:tblPr>
      <w:tblGrid>
        <w:gridCol w:w="994"/>
        <w:gridCol w:w="4075"/>
        <w:gridCol w:w="4872"/>
        <w:gridCol w:w="3013"/>
        <w:gridCol w:w="711"/>
        <w:gridCol w:w="725"/>
      </w:tblGrid>
      <w:tr w:rsidR="00BD636C" w:rsidRPr="002C0808" w:rsidTr="00B04977">
        <w:trPr>
          <w:tblHeader/>
        </w:trPr>
        <w:tc>
          <w:tcPr>
            <w:tcW w:w="4501" w:type="pct"/>
            <w:gridSpan w:val="4"/>
            <w:shd w:val="clear" w:color="auto" w:fill="D9D9D9" w:themeFill="background1" w:themeFillShade="D9"/>
          </w:tcPr>
          <w:p w:rsidR="00BD636C" w:rsidRPr="002C0808" w:rsidRDefault="00BD636C" w:rsidP="00427EC1">
            <w:pPr>
              <w:jc w:val="center"/>
              <w:rPr>
                <w:rFonts w:ascii="Arial Narrow" w:hAnsi="Arial Narrow"/>
                <w:b/>
                <w:sz w:val="22"/>
                <w:szCs w:val="22"/>
              </w:rPr>
            </w:pPr>
            <w:r w:rsidRPr="002C0808">
              <w:rPr>
                <w:rFonts w:ascii="Arial Narrow" w:hAnsi="Arial Narrow"/>
                <w:b/>
                <w:sz w:val="22"/>
                <w:szCs w:val="22"/>
              </w:rPr>
              <w:t>District and School Structure and Culture</w:t>
            </w:r>
          </w:p>
        </w:tc>
        <w:tc>
          <w:tcPr>
            <w:tcW w:w="499" w:type="pct"/>
            <w:gridSpan w:val="2"/>
            <w:shd w:val="clear" w:color="auto" w:fill="auto"/>
          </w:tcPr>
          <w:p w:rsidR="00BD636C" w:rsidRPr="002C0808" w:rsidRDefault="00715ABD" w:rsidP="00427EC1">
            <w:pPr>
              <w:jc w:val="center"/>
              <w:rPr>
                <w:rFonts w:ascii="Arial Narrow" w:hAnsi="Arial Narrow"/>
                <w:b/>
                <w:sz w:val="22"/>
                <w:szCs w:val="22"/>
              </w:rPr>
            </w:pPr>
            <w:r>
              <w:rPr>
                <w:rFonts w:ascii="Arial Narrow" w:hAnsi="Arial Narrow"/>
                <w:b/>
                <w:sz w:val="22"/>
                <w:szCs w:val="22"/>
              </w:rPr>
              <w:t>Compliant?</w:t>
            </w:r>
          </w:p>
        </w:tc>
      </w:tr>
      <w:tr w:rsidR="00551311" w:rsidRPr="002C0808" w:rsidTr="00B04977">
        <w:trPr>
          <w:tblHeader/>
        </w:trPr>
        <w:tc>
          <w:tcPr>
            <w:tcW w:w="345" w:type="pct"/>
          </w:tcPr>
          <w:p w:rsidR="00551311" w:rsidRPr="002C0808" w:rsidRDefault="00551311" w:rsidP="00427EC1">
            <w:pPr>
              <w:rPr>
                <w:rFonts w:ascii="Arial Narrow" w:hAnsi="Arial Narrow"/>
                <w:b/>
                <w:sz w:val="22"/>
                <w:szCs w:val="22"/>
              </w:rPr>
            </w:pPr>
            <w:r w:rsidRPr="002C0808">
              <w:rPr>
                <w:rFonts w:ascii="Arial Narrow" w:hAnsi="Arial Narrow"/>
                <w:b/>
                <w:sz w:val="22"/>
                <w:szCs w:val="22"/>
              </w:rPr>
              <w:t>Indicator ID</w:t>
            </w:r>
          </w:p>
        </w:tc>
        <w:tc>
          <w:tcPr>
            <w:tcW w:w="1416" w:type="pct"/>
          </w:tcPr>
          <w:p w:rsidR="00551311" w:rsidRPr="002C0808" w:rsidRDefault="00551311" w:rsidP="00427EC1">
            <w:pPr>
              <w:rPr>
                <w:rFonts w:ascii="Arial Narrow" w:hAnsi="Arial Narrow"/>
                <w:b/>
                <w:sz w:val="22"/>
                <w:szCs w:val="22"/>
              </w:rPr>
            </w:pPr>
            <w:r>
              <w:rPr>
                <w:rFonts w:ascii="Arial Narrow" w:hAnsi="Arial Narrow"/>
                <w:b/>
                <w:sz w:val="22"/>
                <w:szCs w:val="22"/>
              </w:rPr>
              <w:t>Indicator Description</w:t>
            </w:r>
          </w:p>
        </w:tc>
        <w:tc>
          <w:tcPr>
            <w:tcW w:w="1693" w:type="pct"/>
          </w:tcPr>
          <w:p w:rsidR="00551311" w:rsidRPr="002C0808" w:rsidRDefault="00551311" w:rsidP="00427EC1">
            <w:pPr>
              <w:rPr>
                <w:rFonts w:ascii="Arial Narrow" w:hAnsi="Arial Narrow"/>
                <w:b/>
                <w:sz w:val="22"/>
                <w:szCs w:val="22"/>
              </w:rPr>
            </w:pPr>
            <w:r w:rsidRPr="002C0808">
              <w:rPr>
                <w:rFonts w:ascii="Arial Narrow" w:hAnsi="Arial Narrow"/>
                <w:b/>
                <w:sz w:val="22"/>
                <w:szCs w:val="22"/>
              </w:rPr>
              <w:t xml:space="preserve">Key Points </w:t>
            </w:r>
            <w:r>
              <w:rPr>
                <w:rFonts w:ascii="Arial Narrow" w:hAnsi="Arial Narrow"/>
                <w:b/>
                <w:sz w:val="22"/>
                <w:szCs w:val="22"/>
              </w:rPr>
              <w:t>to</w:t>
            </w:r>
            <w:r w:rsidRPr="002C0808">
              <w:rPr>
                <w:rFonts w:ascii="Arial Narrow" w:hAnsi="Arial Narrow"/>
                <w:b/>
                <w:sz w:val="22"/>
                <w:szCs w:val="22"/>
              </w:rPr>
              <w:t xml:space="preserve"> be addressed</w:t>
            </w:r>
          </w:p>
        </w:tc>
        <w:tc>
          <w:tcPr>
            <w:tcW w:w="1047" w:type="pct"/>
          </w:tcPr>
          <w:p w:rsidR="00551311" w:rsidRPr="002C0808" w:rsidRDefault="00551311" w:rsidP="00427EC1">
            <w:pPr>
              <w:rPr>
                <w:rFonts w:ascii="Arial Narrow" w:hAnsi="Arial Narrow"/>
                <w:b/>
                <w:sz w:val="22"/>
                <w:szCs w:val="22"/>
              </w:rPr>
            </w:pPr>
            <w:r>
              <w:rPr>
                <w:rFonts w:ascii="Arial Narrow" w:hAnsi="Arial Narrow"/>
                <w:b/>
                <w:sz w:val="22"/>
                <w:szCs w:val="22"/>
              </w:rPr>
              <w:t>Reviewer’s comments</w:t>
            </w:r>
          </w:p>
        </w:tc>
        <w:tc>
          <w:tcPr>
            <w:tcW w:w="247" w:type="pct"/>
          </w:tcPr>
          <w:p w:rsidR="00551311" w:rsidRPr="002C0808" w:rsidRDefault="00551311" w:rsidP="00427EC1">
            <w:pPr>
              <w:rPr>
                <w:rFonts w:ascii="Arial Narrow" w:hAnsi="Arial Narrow"/>
                <w:b/>
                <w:sz w:val="22"/>
                <w:szCs w:val="22"/>
              </w:rPr>
            </w:pPr>
            <w:r>
              <w:rPr>
                <w:rFonts w:ascii="Arial Narrow" w:hAnsi="Arial Narrow"/>
                <w:b/>
                <w:sz w:val="22"/>
                <w:szCs w:val="22"/>
              </w:rPr>
              <w:t>Yes</w:t>
            </w:r>
          </w:p>
        </w:tc>
        <w:tc>
          <w:tcPr>
            <w:tcW w:w="252" w:type="pct"/>
          </w:tcPr>
          <w:p w:rsidR="00551311" w:rsidRPr="002C0808" w:rsidRDefault="00551311" w:rsidP="00427EC1">
            <w:pPr>
              <w:rPr>
                <w:rFonts w:ascii="Arial Narrow" w:hAnsi="Arial Narrow"/>
                <w:b/>
                <w:sz w:val="22"/>
                <w:szCs w:val="22"/>
              </w:rPr>
            </w:pPr>
            <w:r>
              <w:rPr>
                <w:rFonts w:ascii="Arial Narrow" w:hAnsi="Arial Narrow"/>
                <w:b/>
                <w:sz w:val="22"/>
                <w:szCs w:val="22"/>
              </w:rPr>
              <w:t>No</w:t>
            </w:r>
          </w:p>
        </w:tc>
      </w:tr>
      <w:tr w:rsidR="00551311" w:rsidRPr="002C0808" w:rsidTr="00551311">
        <w:tc>
          <w:tcPr>
            <w:tcW w:w="345" w:type="pct"/>
          </w:tcPr>
          <w:p w:rsidR="00551311" w:rsidRPr="002C0808" w:rsidRDefault="00551311" w:rsidP="00427EC1">
            <w:pPr>
              <w:tabs>
                <w:tab w:val="left" w:pos="1033"/>
                <w:tab w:val="left" w:pos="1933"/>
              </w:tabs>
              <w:ind w:left="93"/>
              <w:rPr>
                <w:rFonts w:ascii="Arial Narrow" w:hAnsi="Arial Narrow"/>
                <w:sz w:val="22"/>
                <w:szCs w:val="22"/>
              </w:rPr>
            </w:pPr>
            <w:r w:rsidRPr="002C0808">
              <w:rPr>
                <w:rFonts w:ascii="Arial Narrow" w:hAnsi="Arial Narrow" w:cs="Calibri"/>
                <w:color w:val="000000"/>
                <w:sz w:val="22"/>
                <w:szCs w:val="22"/>
              </w:rPr>
              <w:t xml:space="preserve">DSC 1.1 </w:t>
            </w:r>
          </w:p>
        </w:tc>
        <w:tc>
          <w:tcPr>
            <w:tcW w:w="1416" w:type="pct"/>
          </w:tcPr>
          <w:p w:rsidR="00551311" w:rsidRPr="002C0808" w:rsidRDefault="00551311" w:rsidP="00450C00">
            <w:pPr>
              <w:tabs>
                <w:tab w:val="left" w:pos="1273"/>
              </w:tabs>
              <w:ind w:left="93"/>
              <w:rPr>
                <w:rFonts w:ascii="Arial Narrow" w:hAnsi="Arial Narrow" w:cs="Calibri"/>
                <w:color w:val="000000"/>
                <w:sz w:val="22"/>
                <w:szCs w:val="22"/>
              </w:rPr>
            </w:pPr>
            <w:r w:rsidRPr="002C0808">
              <w:rPr>
                <w:rFonts w:ascii="Arial Narrow" w:hAnsi="Arial Narrow" w:cs="Calibri"/>
                <w:color w:val="000000"/>
                <w:sz w:val="22"/>
                <w:szCs w:val="22"/>
              </w:rPr>
              <w:t>The school principal and staff work together to create a safe, respectful, culturally-inclusive environment with consistent school rules and expectations.</w:t>
            </w:r>
          </w:p>
        </w:tc>
        <w:tc>
          <w:tcPr>
            <w:tcW w:w="1693" w:type="pct"/>
          </w:tcPr>
          <w:p w:rsidR="00551311" w:rsidRDefault="00551311"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r w:rsidR="0083744A">
              <w:rPr>
                <w:rFonts w:ascii="Arial Narrow" w:hAnsi="Arial Narrow"/>
                <w:sz w:val="22"/>
                <w:szCs w:val="22"/>
              </w:rPr>
              <w:t>.</w:t>
            </w:r>
          </w:p>
          <w:p w:rsidR="00551311" w:rsidRDefault="00551311" w:rsidP="00427EC1">
            <w:pPr>
              <w:rPr>
                <w:rFonts w:ascii="Arial Narrow" w:hAnsi="Arial Narrow"/>
                <w:sz w:val="22"/>
                <w:szCs w:val="22"/>
              </w:rPr>
            </w:pPr>
          </w:p>
          <w:p w:rsidR="00551311" w:rsidRPr="00715ABD" w:rsidRDefault="00551311" w:rsidP="00715ABD">
            <w:pPr>
              <w:tabs>
                <w:tab w:val="left" w:pos="1273"/>
              </w:tabs>
              <w:rPr>
                <w:rFonts w:ascii="Arial Narrow" w:hAnsi="Arial Narrow" w:cs="Calibri"/>
                <w:color w:val="000000"/>
                <w:sz w:val="22"/>
                <w:szCs w:val="22"/>
              </w:rPr>
            </w:pPr>
            <w:r>
              <w:rPr>
                <w:rFonts w:ascii="Arial Narrow" w:hAnsi="Arial Narrow"/>
                <w:sz w:val="22"/>
                <w:szCs w:val="22"/>
              </w:rPr>
              <w:t xml:space="preserve">(SWP - </w:t>
            </w:r>
            <w:r>
              <w:rPr>
                <w:rFonts w:ascii="Arial Narrow" w:hAnsi="Arial Narrow" w:cs="Calibri"/>
                <w:color w:val="000000"/>
                <w:sz w:val="22"/>
                <w:szCs w:val="22"/>
              </w:rPr>
              <w:t>Instructional Programs/School Reform Strategies)</w:t>
            </w:r>
          </w:p>
        </w:tc>
        <w:tc>
          <w:tcPr>
            <w:tcW w:w="1047" w:type="pct"/>
          </w:tcPr>
          <w:p w:rsidR="00551311" w:rsidRPr="002C0808" w:rsidRDefault="00551311" w:rsidP="00427EC1">
            <w:pPr>
              <w:rPr>
                <w:rFonts w:ascii="Arial Narrow" w:hAnsi="Arial Narrow"/>
                <w:sz w:val="22"/>
                <w:szCs w:val="22"/>
              </w:rPr>
            </w:pPr>
          </w:p>
        </w:tc>
        <w:tc>
          <w:tcPr>
            <w:tcW w:w="247" w:type="pct"/>
          </w:tcPr>
          <w:p w:rsidR="00551311" w:rsidRPr="002C0808" w:rsidRDefault="00551311" w:rsidP="00427EC1">
            <w:pPr>
              <w:rPr>
                <w:rFonts w:ascii="Arial Narrow" w:hAnsi="Arial Narrow"/>
                <w:sz w:val="22"/>
                <w:szCs w:val="22"/>
              </w:rPr>
            </w:pPr>
          </w:p>
        </w:tc>
        <w:tc>
          <w:tcPr>
            <w:tcW w:w="252" w:type="pct"/>
          </w:tcPr>
          <w:p w:rsidR="00551311" w:rsidRPr="002C0808" w:rsidRDefault="00551311" w:rsidP="00427EC1">
            <w:pPr>
              <w:rPr>
                <w:rFonts w:ascii="Arial Narrow" w:hAnsi="Arial Narrow"/>
                <w:sz w:val="22"/>
                <w:szCs w:val="22"/>
              </w:rPr>
            </w:pPr>
          </w:p>
        </w:tc>
      </w:tr>
      <w:tr w:rsidR="00551311" w:rsidRPr="002C0808" w:rsidTr="00551311">
        <w:tc>
          <w:tcPr>
            <w:tcW w:w="345" w:type="pct"/>
          </w:tcPr>
          <w:p w:rsidR="00551311" w:rsidRPr="002C0808" w:rsidRDefault="00551311" w:rsidP="00427EC1">
            <w:pPr>
              <w:tabs>
                <w:tab w:val="left" w:pos="1273"/>
              </w:tabs>
              <w:ind w:left="93"/>
              <w:rPr>
                <w:rFonts w:ascii="Arial Narrow" w:hAnsi="Arial Narrow" w:cs="Calibri"/>
                <w:color w:val="000000"/>
                <w:sz w:val="22"/>
                <w:szCs w:val="22"/>
              </w:rPr>
            </w:pPr>
            <w:r w:rsidRPr="002C0808">
              <w:rPr>
                <w:rFonts w:ascii="Arial Narrow" w:hAnsi="Arial Narrow" w:cs="Calibri"/>
                <w:color w:val="000000"/>
                <w:sz w:val="22"/>
                <w:szCs w:val="22"/>
              </w:rPr>
              <w:t>DSC 1.2</w:t>
            </w:r>
          </w:p>
        </w:tc>
        <w:tc>
          <w:tcPr>
            <w:tcW w:w="1416" w:type="pct"/>
          </w:tcPr>
          <w:p w:rsidR="00551311" w:rsidRPr="002C0808" w:rsidRDefault="00551311"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The school’s mission and goals reflect high expectations and a vision for equity for meeting the needs of all stakeholders.</w:t>
            </w:r>
          </w:p>
          <w:p w:rsidR="00551311" w:rsidRPr="002C0808" w:rsidRDefault="00551311" w:rsidP="00450C00">
            <w:pPr>
              <w:tabs>
                <w:tab w:val="left" w:pos="1273"/>
              </w:tabs>
              <w:ind w:left="93"/>
              <w:rPr>
                <w:rFonts w:ascii="Arial Narrow" w:hAnsi="Arial Narrow" w:cs="Calibri"/>
                <w:color w:val="000000"/>
                <w:sz w:val="22"/>
                <w:szCs w:val="22"/>
              </w:rPr>
            </w:pPr>
          </w:p>
        </w:tc>
        <w:tc>
          <w:tcPr>
            <w:tcW w:w="1693" w:type="pct"/>
          </w:tcPr>
          <w:p w:rsidR="00551311" w:rsidRDefault="00551311"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r w:rsidR="0083744A">
              <w:rPr>
                <w:rFonts w:ascii="Arial Narrow" w:hAnsi="Arial Narrow"/>
                <w:sz w:val="22"/>
                <w:szCs w:val="22"/>
              </w:rPr>
              <w:t>.</w:t>
            </w:r>
          </w:p>
          <w:p w:rsidR="00551311" w:rsidRDefault="00551311" w:rsidP="00427EC1">
            <w:pPr>
              <w:rPr>
                <w:rFonts w:ascii="Arial Narrow" w:hAnsi="Arial Narrow"/>
                <w:sz w:val="22"/>
                <w:szCs w:val="22"/>
              </w:rPr>
            </w:pPr>
          </w:p>
          <w:p w:rsidR="00551311" w:rsidRPr="002C0808" w:rsidRDefault="00551311" w:rsidP="00427EC1">
            <w:pPr>
              <w:rPr>
                <w:rFonts w:ascii="Arial Narrow" w:hAnsi="Arial Narrow"/>
                <w:sz w:val="22"/>
                <w:szCs w:val="22"/>
              </w:rPr>
            </w:pPr>
            <w:r>
              <w:rPr>
                <w:rFonts w:ascii="Arial Narrow" w:hAnsi="Arial Narrow"/>
                <w:sz w:val="22"/>
                <w:szCs w:val="22"/>
              </w:rPr>
              <w:t xml:space="preserve">(SWP - </w:t>
            </w:r>
            <w:r>
              <w:rPr>
                <w:rFonts w:ascii="Arial Narrow" w:hAnsi="Arial Narrow" w:cs="Calibri"/>
                <w:color w:val="000000"/>
                <w:sz w:val="22"/>
                <w:szCs w:val="22"/>
              </w:rPr>
              <w:t>Instructional Programs/School Reform Strategies)</w:t>
            </w:r>
          </w:p>
        </w:tc>
        <w:tc>
          <w:tcPr>
            <w:tcW w:w="1047" w:type="pct"/>
          </w:tcPr>
          <w:p w:rsidR="00551311" w:rsidRPr="002C0808" w:rsidRDefault="00551311" w:rsidP="00427EC1">
            <w:pPr>
              <w:rPr>
                <w:rFonts w:ascii="Arial Narrow" w:hAnsi="Arial Narrow"/>
                <w:sz w:val="22"/>
                <w:szCs w:val="22"/>
              </w:rPr>
            </w:pPr>
          </w:p>
        </w:tc>
        <w:tc>
          <w:tcPr>
            <w:tcW w:w="247" w:type="pct"/>
          </w:tcPr>
          <w:p w:rsidR="00551311" w:rsidRPr="002C0808" w:rsidRDefault="00551311" w:rsidP="00427EC1">
            <w:pPr>
              <w:rPr>
                <w:rFonts w:ascii="Arial Narrow" w:hAnsi="Arial Narrow"/>
                <w:sz w:val="22"/>
                <w:szCs w:val="22"/>
              </w:rPr>
            </w:pPr>
          </w:p>
        </w:tc>
        <w:tc>
          <w:tcPr>
            <w:tcW w:w="252" w:type="pct"/>
          </w:tcPr>
          <w:p w:rsidR="00551311" w:rsidRPr="002C0808" w:rsidRDefault="00551311" w:rsidP="00427EC1">
            <w:pPr>
              <w:rPr>
                <w:rFonts w:ascii="Arial Narrow" w:hAnsi="Arial Narrow"/>
                <w:sz w:val="22"/>
                <w:szCs w:val="22"/>
              </w:rPr>
            </w:pPr>
          </w:p>
        </w:tc>
      </w:tr>
      <w:tr w:rsidR="00551311" w:rsidRPr="002C0808" w:rsidTr="00551311">
        <w:tc>
          <w:tcPr>
            <w:tcW w:w="345" w:type="pct"/>
          </w:tcPr>
          <w:p w:rsidR="00551311" w:rsidRPr="002C0808" w:rsidRDefault="00551311" w:rsidP="00427EC1">
            <w:pPr>
              <w:tabs>
                <w:tab w:val="left" w:pos="1273"/>
              </w:tabs>
              <w:ind w:left="93"/>
              <w:rPr>
                <w:rFonts w:ascii="Arial Narrow" w:hAnsi="Arial Narrow" w:cs="Calibri"/>
                <w:color w:val="000000"/>
                <w:sz w:val="22"/>
                <w:szCs w:val="22"/>
              </w:rPr>
            </w:pPr>
            <w:r w:rsidRPr="002C0808">
              <w:rPr>
                <w:rFonts w:ascii="Arial Narrow" w:hAnsi="Arial Narrow"/>
                <w:color w:val="000000"/>
                <w:sz w:val="22"/>
                <w:szCs w:val="22"/>
              </w:rPr>
              <w:t xml:space="preserve">DSC 1.3  </w:t>
            </w:r>
          </w:p>
        </w:tc>
        <w:tc>
          <w:tcPr>
            <w:tcW w:w="1416" w:type="pct"/>
          </w:tcPr>
          <w:p w:rsidR="00551311" w:rsidRPr="00551311" w:rsidRDefault="00551311" w:rsidP="00551311">
            <w:pPr>
              <w:tabs>
                <w:tab w:val="left" w:pos="1273"/>
              </w:tabs>
              <w:rPr>
                <w:rFonts w:ascii="Arial Narrow" w:hAnsi="Arial Narrow"/>
                <w:color w:val="000000"/>
                <w:sz w:val="22"/>
                <w:szCs w:val="22"/>
              </w:rPr>
            </w:pPr>
            <w:r w:rsidRPr="002C0808">
              <w:rPr>
                <w:rFonts w:ascii="Arial Narrow" w:hAnsi="Arial Narrow"/>
                <w:color w:val="000000"/>
                <w:sz w:val="22"/>
                <w:szCs w:val="22"/>
              </w:rPr>
              <w:t>The school's leadership plans for and implements professional development preparing teachers to support parents in the education of their children by providing in classroom opportunities and at home opportunities for parents.</w:t>
            </w:r>
          </w:p>
        </w:tc>
        <w:tc>
          <w:tcPr>
            <w:tcW w:w="1693" w:type="pct"/>
          </w:tcPr>
          <w:p w:rsidR="00551311" w:rsidRDefault="00551311"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r w:rsidR="0083744A">
              <w:rPr>
                <w:rFonts w:ascii="Arial Narrow" w:hAnsi="Arial Narrow"/>
                <w:sz w:val="22"/>
                <w:szCs w:val="22"/>
              </w:rPr>
              <w:t>.</w:t>
            </w:r>
          </w:p>
          <w:p w:rsidR="00551311" w:rsidRDefault="00551311" w:rsidP="00427EC1">
            <w:pPr>
              <w:rPr>
                <w:rFonts w:ascii="Arial Narrow" w:hAnsi="Arial Narrow"/>
                <w:sz w:val="22"/>
                <w:szCs w:val="22"/>
              </w:rPr>
            </w:pPr>
          </w:p>
          <w:p w:rsidR="00551311" w:rsidRPr="002C0808" w:rsidRDefault="00551311" w:rsidP="00427EC1">
            <w:pPr>
              <w:rPr>
                <w:rFonts w:ascii="Arial Narrow" w:hAnsi="Arial Narrow"/>
                <w:sz w:val="22"/>
                <w:szCs w:val="22"/>
              </w:rPr>
            </w:pPr>
            <w:r>
              <w:rPr>
                <w:rFonts w:ascii="Arial Narrow" w:hAnsi="Arial Narrow"/>
                <w:sz w:val="22"/>
                <w:szCs w:val="22"/>
              </w:rPr>
              <w:t>(SWP – Professional Development)</w:t>
            </w:r>
          </w:p>
        </w:tc>
        <w:tc>
          <w:tcPr>
            <w:tcW w:w="1047" w:type="pct"/>
          </w:tcPr>
          <w:p w:rsidR="00551311" w:rsidRPr="002C0808" w:rsidRDefault="00551311" w:rsidP="00427EC1">
            <w:pPr>
              <w:rPr>
                <w:rFonts w:ascii="Arial Narrow" w:hAnsi="Arial Narrow"/>
                <w:sz w:val="22"/>
                <w:szCs w:val="22"/>
              </w:rPr>
            </w:pPr>
          </w:p>
        </w:tc>
        <w:tc>
          <w:tcPr>
            <w:tcW w:w="247" w:type="pct"/>
          </w:tcPr>
          <w:p w:rsidR="00551311" w:rsidRPr="002C0808" w:rsidRDefault="00551311" w:rsidP="00427EC1">
            <w:pPr>
              <w:rPr>
                <w:rFonts w:ascii="Arial Narrow" w:hAnsi="Arial Narrow"/>
                <w:sz w:val="22"/>
                <w:szCs w:val="22"/>
              </w:rPr>
            </w:pPr>
          </w:p>
        </w:tc>
        <w:tc>
          <w:tcPr>
            <w:tcW w:w="252" w:type="pct"/>
          </w:tcPr>
          <w:p w:rsidR="00551311" w:rsidRPr="002C0808" w:rsidRDefault="00551311" w:rsidP="00427EC1">
            <w:pPr>
              <w:rPr>
                <w:rFonts w:ascii="Arial Narrow" w:hAnsi="Arial Narrow"/>
                <w:sz w:val="22"/>
                <w:szCs w:val="22"/>
              </w:rPr>
            </w:pPr>
          </w:p>
        </w:tc>
      </w:tr>
      <w:tr w:rsidR="00551311" w:rsidRPr="002C0808" w:rsidTr="00551311">
        <w:tc>
          <w:tcPr>
            <w:tcW w:w="345" w:type="pct"/>
          </w:tcPr>
          <w:p w:rsidR="00551311" w:rsidRPr="002C0808" w:rsidRDefault="00551311" w:rsidP="00427EC1">
            <w:pPr>
              <w:tabs>
                <w:tab w:val="left" w:pos="1273"/>
              </w:tabs>
              <w:ind w:left="93"/>
              <w:rPr>
                <w:rFonts w:ascii="Arial Narrow" w:hAnsi="Arial Narrow" w:cs="Calibri"/>
                <w:color w:val="000000"/>
                <w:sz w:val="22"/>
                <w:szCs w:val="22"/>
              </w:rPr>
            </w:pPr>
            <w:r w:rsidRPr="002C0808">
              <w:rPr>
                <w:rFonts w:ascii="Arial Narrow" w:hAnsi="Arial Narrow" w:cs="Calibri"/>
                <w:color w:val="000000"/>
                <w:sz w:val="22"/>
                <w:szCs w:val="22"/>
              </w:rPr>
              <w:t>DSC 1.4</w:t>
            </w:r>
            <w:r w:rsidRPr="002C0808">
              <w:rPr>
                <w:rFonts w:ascii="Arial Narrow" w:hAnsi="Arial Narrow" w:cs="Calibri"/>
                <w:color w:val="000000"/>
                <w:sz w:val="22"/>
                <w:szCs w:val="22"/>
              </w:rPr>
              <w:tab/>
            </w:r>
          </w:p>
          <w:p w:rsidR="00551311" w:rsidRPr="002C0808" w:rsidRDefault="00551311" w:rsidP="00427EC1">
            <w:pPr>
              <w:tabs>
                <w:tab w:val="left" w:pos="1273"/>
              </w:tabs>
              <w:ind w:left="93"/>
              <w:rPr>
                <w:rFonts w:ascii="Arial Narrow" w:hAnsi="Arial Narrow"/>
                <w:color w:val="000000"/>
                <w:sz w:val="22"/>
                <w:szCs w:val="22"/>
              </w:rPr>
            </w:pPr>
          </w:p>
        </w:tc>
        <w:tc>
          <w:tcPr>
            <w:tcW w:w="1416" w:type="pct"/>
          </w:tcPr>
          <w:p w:rsidR="00551311" w:rsidRPr="002C0808" w:rsidRDefault="00551311" w:rsidP="00427EC1">
            <w:pPr>
              <w:pStyle w:val="Style1"/>
              <w:ind w:left="0"/>
              <w:rPr>
                <w:rFonts w:ascii="Arial Narrow" w:hAnsi="Arial Narrow" w:cstheme="minorHAnsi"/>
                <w:bCs/>
                <w:sz w:val="22"/>
                <w:szCs w:val="22"/>
              </w:rPr>
            </w:pPr>
            <w:r w:rsidRPr="002C0808">
              <w:rPr>
                <w:rFonts w:ascii="Arial Narrow" w:hAnsi="Arial Narrow" w:cs="Calibri"/>
                <w:color w:val="000000"/>
                <w:sz w:val="22"/>
                <w:szCs w:val="22"/>
              </w:rPr>
              <w:t>School staff identifies students who need additional learning time to meet standards and provides timely and effective programs of assistance.</w:t>
            </w:r>
          </w:p>
        </w:tc>
        <w:tc>
          <w:tcPr>
            <w:tcW w:w="1693" w:type="pct"/>
          </w:tcPr>
          <w:p w:rsidR="00551311" w:rsidRDefault="00551311" w:rsidP="00427EC1">
            <w:pPr>
              <w:contextualSpacing/>
              <w:rPr>
                <w:rFonts w:ascii="Arial Narrow" w:hAnsi="Arial Narrow" w:cstheme="minorHAnsi"/>
                <w:sz w:val="22"/>
                <w:szCs w:val="22"/>
              </w:rPr>
            </w:pPr>
            <w:r w:rsidRPr="009A0331">
              <w:rPr>
                <w:rFonts w:ascii="Arial Narrow" w:hAnsi="Arial Narrow" w:cstheme="minorHAnsi"/>
                <w:sz w:val="22"/>
                <w:szCs w:val="22"/>
              </w:rPr>
              <w:t>A description of how the school will identify students experiencing difficulty mastering skills and standards are articulated</w:t>
            </w:r>
            <w:r w:rsidRPr="009A0331">
              <w:rPr>
                <w:rFonts w:ascii="Arial Narrow" w:hAnsi="Arial Narrow" w:cstheme="minorHAnsi"/>
                <w:color w:val="FF0000"/>
                <w:sz w:val="22"/>
                <w:szCs w:val="22"/>
              </w:rPr>
              <w:t>.</w:t>
            </w:r>
            <w:r w:rsidR="009A1E46">
              <w:rPr>
                <w:rFonts w:ascii="Arial Narrow" w:hAnsi="Arial Narrow" w:cstheme="minorHAnsi"/>
                <w:sz w:val="22"/>
                <w:szCs w:val="22"/>
              </w:rPr>
              <w:t xml:space="preserve">  In addition, t</w:t>
            </w:r>
            <w:r w:rsidRPr="009A0331">
              <w:rPr>
                <w:rFonts w:ascii="Arial Narrow" w:hAnsi="Arial Narrow" w:cstheme="minorHAnsi"/>
                <w:sz w:val="22"/>
                <w:szCs w:val="22"/>
              </w:rPr>
              <w:t>imely and additional assistance to students having difficulty mastering the standards is evident in the plan.</w:t>
            </w:r>
          </w:p>
          <w:p w:rsidR="00551311" w:rsidRPr="009A0331" w:rsidRDefault="00551311" w:rsidP="00427EC1">
            <w:pPr>
              <w:contextualSpacing/>
              <w:rPr>
                <w:rFonts w:ascii="Arial Narrow" w:hAnsi="Arial Narrow" w:cstheme="minorHAnsi"/>
                <w:sz w:val="22"/>
                <w:szCs w:val="22"/>
              </w:rPr>
            </w:pPr>
          </w:p>
          <w:p w:rsidR="009A1E46" w:rsidRDefault="00551311" w:rsidP="00427EC1">
            <w:pPr>
              <w:contextualSpacing/>
              <w:rPr>
                <w:rFonts w:ascii="Arial Narrow" w:hAnsi="Arial Narrow" w:cstheme="minorHAnsi"/>
                <w:sz w:val="22"/>
                <w:szCs w:val="22"/>
              </w:rPr>
            </w:pPr>
            <w:r>
              <w:rPr>
                <w:rFonts w:ascii="Arial Narrow" w:hAnsi="Arial Narrow" w:cstheme="minorHAnsi"/>
                <w:sz w:val="22"/>
                <w:szCs w:val="22"/>
              </w:rPr>
              <w:t>A</w:t>
            </w:r>
            <w:r w:rsidRPr="009A0331">
              <w:rPr>
                <w:rFonts w:ascii="Arial Narrow" w:hAnsi="Arial Narrow" w:cstheme="minorHAnsi"/>
                <w:sz w:val="22"/>
                <w:szCs w:val="22"/>
              </w:rPr>
              <w:t xml:space="preserve"> description of how special populations (i.e., students with disabilities, English language learners, etc.) needs will be met if they are experiencing difficulty mastering the standards.</w:t>
            </w:r>
          </w:p>
          <w:p w:rsidR="00551311" w:rsidRPr="000D73FC" w:rsidRDefault="00551311" w:rsidP="00427EC1">
            <w:pPr>
              <w:contextualSpacing/>
              <w:rPr>
                <w:rFonts w:ascii="Arial Narrow" w:hAnsi="Arial Narrow" w:cstheme="minorHAnsi"/>
                <w:sz w:val="22"/>
                <w:szCs w:val="22"/>
              </w:rPr>
            </w:pPr>
            <w:r>
              <w:rPr>
                <w:rFonts w:ascii="Arial Narrow" w:hAnsi="Arial Narrow" w:cstheme="minorHAnsi"/>
                <w:sz w:val="22"/>
                <w:szCs w:val="22"/>
              </w:rPr>
              <w:t>(SWP – Student Assistance)</w:t>
            </w:r>
          </w:p>
        </w:tc>
        <w:tc>
          <w:tcPr>
            <w:tcW w:w="1047" w:type="pct"/>
          </w:tcPr>
          <w:p w:rsidR="00551311" w:rsidRPr="002C0808" w:rsidRDefault="00551311" w:rsidP="00427EC1">
            <w:pPr>
              <w:pStyle w:val="Style1"/>
              <w:ind w:left="0"/>
              <w:rPr>
                <w:rFonts w:ascii="Arial Narrow" w:hAnsi="Arial Narrow" w:cstheme="minorHAnsi"/>
                <w:bCs/>
                <w:sz w:val="22"/>
                <w:szCs w:val="22"/>
              </w:rPr>
            </w:pPr>
          </w:p>
        </w:tc>
        <w:tc>
          <w:tcPr>
            <w:tcW w:w="247" w:type="pct"/>
          </w:tcPr>
          <w:p w:rsidR="00551311" w:rsidRPr="002C0808" w:rsidRDefault="00551311" w:rsidP="00427EC1">
            <w:pPr>
              <w:pStyle w:val="Style1"/>
              <w:ind w:left="0"/>
              <w:rPr>
                <w:rFonts w:ascii="Arial Narrow" w:hAnsi="Arial Narrow" w:cstheme="minorHAnsi"/>
                <w:bCs/>
                <w:sz w:val="22"/>
                <w:szCs w:val="22"/>
              </w:rPr>
            </w:pPr>
          </w:p>
        </w:tc>
        <w:tc>
          <w:tcPr>
            <w:tcW w:w="252" w:type="pct"/>
          </w:tcPr>
          <w:p w:rsidR="00551311" w:rsidRPr="002C0808" w:rsidRDefault="00551311" w:rsidP="00427EC1">
            <w:pPr>
              <w:pStyle w:val="Style1"/>
              <w:ind w:left="0"/>
              <w:rPr>
                <w:rFonts w:ascii="Arial Narrow" w:hAnsi="Arial Narrow" w:cstheme="minorHAnsi"/>
                <w:bCs/>
                <w:sz w:val="22"/>
                <w:szCs w:val="22"/>
              </w:rPr>
            </w:pPr>
          </w:p>
        </w:tc>
      </w:tr>
      <w:tr w:rsidR="009A1E46" w:rsidRPr="002C0808" w:rsidTr="009A1E46">
        <w:tc>
          <w:tcPr>
            <w:tcW w:w="345" w:type="pct"/>
          </w:tcPr>
          <w:p w:rsidR="009A1E46" w:rsidRPr="002C0808" w:rsidRDefault="009A1E46" w:rsidP="00427EC1">
            <w:pPr>
              <w:tabs>
                <w:tab w:val="left" w:pos="1273"/>
              </w:tabs>
              <w:ind w:left="93"/>
              <w:rPr>
                <w:rFonts w:ascii="Arial Narrow" w:hAnsi="Arial Narrow" w:cs="Calibri"/>
                <w:color w:val="000000"/>
                <w:sz w:val="22"/>
                <w:szCs w:val="22"/>
              </w:rPr>
            </w:pPr>
            <w:r w:rsidRPr="002C0808">
              <w:rPr>
                <w:rFonts w:ascii="Arial Narrow" w:hAnsi="Arial Narrow"/>
                <w:color w:val="000000"/>
                <w:sz w:val="22"/>
                <w:szCs w:val="22"/>
              </w:rPr>
              <w:lastRenderedPageBreak/>
              <w:t>DSC 1.5</w:t>
            </w:r>
          </w:p>
        </w:tc>
        <w:tc>
          <w:tcPr>
            <w:tcW w:w="1416" w:type="pct"/>
          </w:tcPr>
          <w:p w:rsidR="009A1E46" w:rsidRPr="002C0808" w:rsidRDefault="009A1E46" w:rsidP="00427EC1">
            <w:pPr>
              <w:pStyle w:val="Style1"/>
              <w:ind w:left="0"/>
              <w:rPr>
                <w:rFonts w:ascii="Arial Narrow" w:hAnsi="Arial Narrow" w:cstheme="minorHAnsi"/>
                <w:bCs/>
                <w:sz w:val="22"/>
                <w:szCs w:val="22"/>
              </w:rPr>
            </w:pPr>
            <w:r w:rsidRPr="002C0808">
              <w:rPr>
                <w:rFonts w:ascii="Arial Narrow" w:hAnsi="Arial Narrow"/>
                <w:color w:val="000000"/>
                <w:sz w:val="22"/>
                <w:szCs w:val="22"/>
              </w:rPr>
              <w:t>School staff assist students in successful transitions, as applicable, from early childhood into elementary, elementary to middle</w:t>
            </w:r>
          </w:p>
        </w:tc>
        <w:tc>
          <w:tcPr>
            <w:tcW w:w="1693" w:type="pct"/>
          </w:tcPr>
          <w:p w:rsidR="00B04977" w:rsidRDefault="009A1E46" w:rsidP="00B04977">
            <w:pPr>
              <w:pStyle w:val="Style1"/>
              <w:ind w:left="0"/>
              <w:rPr>
                <w:rFonts w:ascii="Arial Narrow" w:hAnsi="Arial Narrow" w:cstheme="minorHAnsi"/>
                <w:sz w:val="22"/>
                <w:szCs w:val="22"/>
              </w:rPr>
            </w:pPr>
            <w:r w:rsidRPr="009A0331">
              <w:rPr>
                <w:rFonts w:ascii="Arial Narrow" w:hAnsi="Arial Narrow" w:cstheme="minorHAnsi"/>
                <w:sz w:val="22"/>
                <w:szCs w:val="22"/>
              </w:rPr>
              <w:t>Specific strategies for helping students’ transition into and out of the school are described.</w:t>
            </w:r>
          </w:p>
          <w:p w:rsidR="00B04977" w:rsidRDefault="00B04977" w:rsidP="00B04977">
            <w:pPr>
              <w:pStyle w:val="Style1"/>
              <w:ind w:left="0"/>
              <w:rPr>
                <w:rFonts w:ascii="Arial Narrow" w:hAnsi="Arial Narrow" w:cstheme="minorHAnsi"/>
                <w:sz w:val="22"/>
                <w:szCs w:val="22"/>
              </w:rPr>
            </w:pPr>
          </w:p>
          <w:p w:rsidR="009A1E46" w:rsidRPr="002C0808" w:rsidRDefault="009A1E46" w:rsidP="00B04977">
            <w:pPr>
              <w:pStyle w:val="Style1"/>
              <w:ind w:left="0"/>
              <w:rPr>
                <w:rFonts w:ascii="Arial Narrow" w:hAnsi="Arial Narrow" w:cstheme="minorHAnsi"/>
                <w:bCs/>
                <w:sz w:val="22"/>
                <w:szCs w:val="22"/>
              </w:rPr>
            </w:pPr>
            <w:r>
              <w:rPr>
                <w:rFonts w:ascii="Arial Narrow" w:hAnsi="Arial Narrow" w:cstheme="minorHAnsi"/>
                <w:sz w:val="22"/>
                <w:szCs w:val="22"/>
              </w:rPr>
              <w:t>(SWP – Transition and Coordination)</w:t>
            </w:r>
          </w:p>
        </w:tc>
        <w:tc>
          <w:tcPr>
            <w:tcW w:w="1047" w:type="pct"/>
          </w:tcPr>
          <w:p w:rsidR="009A1E46" w:rsidRPr="002C0808" w:rsidRDefault="009A1E46" w:rsidP="00427EC1">
            <w:pPr>
              <w:pStyle w:val="ListParagraph"/>
              <w:contextualSpacing/>
              <w:rPr>
                <w:rFonts w:ascii="Arial Narrow" w:hAnsi="Arial Narrow" w:cstheme="minorHAnsi"/>
                <w:bCs/>
                <w:sz w:val="22"/>
                <w:szCs w:val="22"/>
              </w:rPr>
            </w:pPr>
          </w:p>
        </w:tc>
        <w:tc>
          <w:tcPr>
            <w:tcW w:w="247" w:type="pct"/>
          </w:tcPr>
          <w:p w:rsidR="009A1E46" w:rsidRPr="002C0808" w:rsidRDefault="009A1E46" w:rsidP="00427EC1">
            <w:pPr>
              <w:pStyle w:val="Style1"/>
              <w:ind w:left="0"/>
              <w:rPr>
                <w:rFonts w:ascii="Arial Narrow" w:hAnsi="Arial Narrow" w:cstheme="minorHAnsi"/>
                <w:bCs/>
                <w:sz w:val="22"/>
                <w:szCs w:val="22"/>
              </w:rPr>
            </w:pPr>
          </w:p>
        </w:tc>
        <w:tc>
          <w:tcPr>
            <w:tcW w:w="252" w:type="pct"/>
          </w:tcPr>
          <w:p w:rsidR="009A1E46" w:rsidRPr="002C0808" w:rsidRDefault="009A1E46" w:rsidP="00427EC1">
            <w:pPr>
              <w:pStyle w:val="Style1"/>
              <w:ind w:left="0"/>
              <w:rPr>
                <w:rFonts w:ascii="Arial Narrow" w:hAnsi="Arial Narrow" w:cstheme="minorHAnsi"/>
                <w:bCs/>
                <w:sz w:val="22"/>
                <w:szCs w:val="22"/>
              </w:rPr>
            </w:pPr>
          </w:p>
        </w:tc>
      </w:tr>
      <w:tr w:rsidR="009A1E46" w:rsidRPr="002C0808" w:rsidTr="009A1E46">
        <w:tc>
          <w:tcPr>
            <w:tcW w:w="345" w:type="pct"/>
          </w:tcPr>
          <w:p w:rsidR="009A1E46" w:rsidRPr="002C0808" w:rsidRDefault="009A1E46" w:rsidP="00427EC1">
            <w:pPr>
              <w:tabs>
                <w:tab w:val="left" w:pos="1273"/>
              </w:tabs>
              <w:ind w:left="93"/>
              <w:rPr>
                <w:rFonts w:ascii="Arial Narrow" w:hAnsi="Arial Narrow"/>
                <w:color w:val="000000"/>
                <w:sz w:val="22"/>
                <w:szCs w:val="22"/>
              </w:rPr>
            </w:pPr>
            <w:r w:rsidRPr="002C0808">
              <w:rPr>
                <w:rFonts w:ascii="Arial Narrow" w:hAnsi="Arial Narrow"/>
                <w:color w:val="000000"/>
                <w:sz w:val="22"/>
                <w:szCs w:val="22"/>
              </w:rPr>
              <w:t xml:space="preserve">DSC 1.6 </w:t>
            </w:r>
          </w:p>
        </w:tc>
        <w:tc>
          <w:tcPr>
            <w:tcW w:w="1416" w:type="pct"/>
          </w:tcPr>
          <w:p w:rsidR="009A1E46" w:rsidRPr="002C0808" w:rsidRDefault="009A1E46" w:rsidP="00C47060">
            <w:pPr>
              <w:pStyle w:val="Style1"/>
              <w:ind w:left="0"/>
              <w:rPr>
                <w:rFonts w:ascii="Arial Narrow" w:hAnsi="Arial Narrow" w:cstheme="minorHAnsi"/>
                <w:bCs/>
                <w:sz w:val="22"/>
                <w:szCs w:val="22"/>
              </w:rPr>
            </w:pPr>
            <w:r w:rsidRPr="002C0808">
              <w:rPr>
                <w:rFonts w:ascii="Arial Narrow" w:hAnsi="Arial Narrow"/>
                <w:color w:val="000000"/>
                <w:sz w:val="22"/>
                <w:szCs w:val="22"/>
              </w:rPr>
              <w:t>School staff coordinates and integrates services and programs with the aim of optimizing the entire educational program to improve student learning.</w:t>
            </w:r>
          </w:p>
        </w:tc>
        <w:tc>
          <w:tcPr>
            <w:tcW w:w="1693" w:type="pct"/>
          </w:tcPr>
          <w:p w:rsidR="009A1E46" w:rsidRDefault="009A1E46" w:rsidP="00427EC1">
            <w:pPr>
              <w:pStyle w:val="Style1"/>
              <w:ind w:left="0"/>
              <w:rPr>
                <w:rFonts w:ascii="Arial Narrow" w:hAnsi="Arial Narrow" w:cstheme="minorHAnsi"/>
                <w:sz w:val="22"/>
                <w:szCs w:val="22"/>
              </w:rPr>
            </w:pPr>
            <w:r w:rsidRPr="009A0331">
              <w:rPr>
                <w:rFonts w:ascii="Arial Narrow" w:hAnsi="Arial Narrow" w:cstheme="minorHAnsi"/>
                <w:sz w:val="22"/>
                <w:szCs w:val="22"/>
              </w:rPr>
              <w:t>A description of coordination with other community programs and agencies to support students and families is articulated.</w:t>
            </w:r>
          </w:p>
          <w:p w:rsidR="009A1E46" w:rsidRDefault="009A1E46" w:rsidP="00427EC1">
            <w:pPr>
              <w:pStyle w:val="Style1"/>
              <w:ind w:left="0"/>
              <w:rPr>
                <w:rFonts w:ascii="Arial Narrow" w:hAnsi="Arial Narrow" w:cstheme="minorHAnsi"/>
                <w:sz w:val="22"/>
                <w:szCs w:val="22"/>
              </w:rPr>
            </w:pPr>
          </w:p>
          <w:p w:rsidR="009A1E46" w:rsidRPr="002C0808" w:rsidRDefault="009A1E46" w:rsidP="008C66E8">
            <w:pPr>
              <w:pStyle w:val="Style1"/>
              <w:ind w:left="0"/>
              <w:rPr>
                <w:rFonts w:ascii="Arial Narrow" w:hAnsi="Arial Narrow" w:cstheme="minorHAnsi"/>
                <w:bCs/>
                <w:sz w:val="22"/>
                <w:szCs w:val="22"/>
              </w:rPr>
            </w:pPr>
            <w:r>
              <w:rPr>
                <w:rFonts w:ascii="Arial Narrow" w:hAnsi="Arial Narrow" w:cstheme="minorHAnsi"/>
                <w:sz w:val="22"/>
                <w:szCs w:val="22"/>
              </w:rPr>
              <w:t>(SWP – Transition and Coordination)</w:t>
            </w:r>
          </w:p>
        </w:tc>
        <w:tc>
          <w:tcPr>
            <w:tcW w:w="1047" w:type="pct"/>
          </w:tcPr>
          <w:p w:rsidR="009A1E46" w:rsidRPr="002C0808" w:rsidRDefault="009A1E46" w:rsidP="00427EC1">
            <w:pPr>
              <w:pStyle w:val="ListParagraph"/>
              <w:contextualSpacing/>
              <w:rPr>
                <w:rFonts w:ascii="Arial Narrow" w:hAnsi="Arial Narrow" w:cstheme="minorHAnsi"/>
                <w:bCs/>
                <w:sz w:val="22"/>
                <w:szCs w:val="22"/>
              </w:rPr>
            </w:pPr>
          </w:p>
        </w:tc>
        <w:tc>
          <w:tcPr>
            <w:tcW w:w="247" w:type="pct"/>
          </w:tcPr>
          <w:p w:rsidR="009A1E46" w:rsidRPr="002C0808" w:rsidRDefault="009A1E46" w:rsidP="00427EC1">
            <w:pPr>
              <w:pStyle w:val="ListParagraph"/>
              <w:contextualSpacing/>
              <w:rPr>
                <w:rFonts w:ascii="Arial Narrow" w:hAnsi="Arial Narrow" w:cstheme="minorHAnsi"/>
                <w:bCs/>
                <w:sz w:val="22"/>
                <w:szCs w:val="22"/>
              </w:rPr>
            </w:pPr>
          </w:p>
        </w:tc>
        <w:tc>
          <w:tcPr>
            <w:tcW w:w="252" w:type="pct"/>
          </w:tcPr>
          <w:p w:rsidR="009A1E46" w:rsidRPr="002C0808" w:rsidRDefault="009A1E46" w:rsidP="00427EC1">
            <w:pPr>
              <w:pStyle w:val="ListParagraph"/>
              <w:contextualSpacing/>
              <w:rPr>
                <w:rFonts w:ascii="Arial Narrow" w:hAnsi="Arial Narrow" w:cstheme="minorHAnsi"/>
                <w:bCs/>
                <w:sz w:val="22"/>
                <w:szCs w:val="22"/>
              </w:rPr>
            </w:pPr>
          </w:p>
        </w:tc>
      </w:tr>
    </w:tbl>
    <w:p w:rsidR="00EA5F67" w:rsidRPr="002C0808" w:rsidRDefault="00EA5F67" w:rsidP="00427EC1">
      <w:pPr>
        <w:rPr>
          <w:rFonts w:ascii="Arial Narrow" w:hAnsi="Arial Narrow"/>
          <w:sz w:val="22"/>
          <w:szCs w:val="22"/>
        </w:rPr>
      </w:pPr>
    </w:p>
    <w:tbl>
      <w:tblPr>
        <w:tblStyle w:val="TableGrid"/>
        <w:tblW w:w="5000" w:type="pct"/>
        <w:tblLook w:val="04A0" w:firstRow="1" w:lastRow="0" w:firstColumn="1" w:lastColumn="0" w:noHBand="0" w:noVBand="1"/>
        <w:tblCaption w:val="The Educator Effectiveness Table"/>
        <w:tblDescription w:val="This table shows the Information corresponding to the Educator Effectivenesse indicator."/>
      </w:tblPr>
      <w:tblGrid>
        <w:gridCol w:w="994"/>
        <w:gridCol w:w="4075"/>
        <w:gridCol w:w="4872"/>
        <w:gridCol w:w="3010"/>
        <w:gridCol w:w="711"/>
        <w:gridCol w:w="728"/>
      </w:tblGrid>
      <w:tr w:rsidR="009A1E46" w:rsidRPr="002C0808" w:rsidTr="00B04977">
        <w:trPr>
          <w:tblHeader/>
        </w:trPr>
        <w:tc>
          <w:tcPr>
            <w:tcW w:w="4500" w:type="pct"/>
            <w:gridSpan w:val="4"/>
            <w:shd w:val="clear" w:color="auto" w:fill="D9D9D9" w:themeFill="background1" w:themeFillShade="D9"/>
          </w:tcPr>
          <w:p w:rsidR="009A1E46" w:rsidRPr="002C0808" w:rsidRDefault="009A1E46" w:rsidP="009E2CDB">
            <w:pPr>
              <w:jc w:val="center"/>
              <w:rPr>
                <w:rFonts w:ascii="Arial Narrow" w:hAnsi="Arial Narrow"/>
                <w:b/>
                <w:sz w:val="22"/>
                <w:szCs w:val="22"/>
              </w:rPr>
            </w:pPr>
            <w:r w:rsidRPr="002C0808">
              <w:rPr>
                <w:rFonts w:ascii="Arial Narrow" w:hAnsi="Arial Narrow"/>
                <w:b/>
                <w:sz w:val="22"/>
                <w:szCs w:val="22"/>
              </w:rPr>
              <w:t>Educator Effectiveness</w:t>
            </w:r>
          </w:p>
        </w:tc>
        <w:tc>
          <w:tcPr>
            <w:tcW w:w="500" w:type="pct"/>
            <w:gridSpan w:val="2"/>
            <w:shd w:val="clear" w:color="auto" w:fill="auto"/>
          </w:tcPr>
          <w:p w:rsidR="009A1E46" w:rsidRPr="002C0808" w:rsidRDefault="009A1E46" w:rsidP="003D68A4">
            <w:pPr>
              <w:jc w:val="center"/>
              <w:rPr>
                <w:rFonts w:ascii="Arial Narrow" w:hAnsi="Arial Narrow"/>
                <w:b/>
                <w:sz w:val="22"/>
                <w:szCs w:val="22"/>
              </w:rPr>
            </w:pPr>
            <w:r>
              <w:rPr>
                <w:rFonts w:ascii="Arial Narrow" w:hAnsi="Arial Narrow"/>
                <w:b/>
                <w:sz w:val="22"/>
                <w:szCs w:val="22"/>
              </w:rPr>
              <w:t>Compliant?</w:t>
            </w:r>
          </w:p>
        </w:tc>
      </w:tr>
      <w:tr w:rsidR="009A1E46" w:rsidRPr="002C0808" w:rsidTr="00B04977">
        <w:trPr>
          <w:tblHeader/>
        </w:trPr>
        <w:tc>
          <w:tcPr>
            <w:tcW w:w="345" w:type="pct"/>
          </w:tcPr>
          <w:p w:rsidR="009A1E46" w:rsidRPr="002C0808" w:rsidRDefault="009A1E46" w:rsidP="009E2CDB">
            <w:pPr>
              <w:rPr>
                <w:rFonts w:ascii="Arial Narrow" w:hAnsi="Arial Narrow"/>
                <w:b/>
                <w:sz w:val="22"/>
                <w:szCs w:val="22"/>
              </w:rPr>
            </w:pPr>
            <w:r w:rsidRPr="002C0808">
              <w:rPr>
                <w:rFonts w:ascii="Arial Narrow" w:hAnsi="Arial Narrow"/>
                <w:b/>
                <w:sz w:val="22"/>
                <w:szCs w:val="22"/>
              </w:rPr>
              <w:t>Indicator ID</w:t>
            </w:r>
          </w:p>
        </w:tc>
        <w:tc>
          <w:tcPr>
            <w:tcW w:w="1416" w:type="pct"/>
          </w:tcPr>
          <w:p w:rsidR="009A1E46" w:rsidRPr="002C0808" w:rsidRDefault="009A1E46" w:rsidP="009E2CDB">
            <w:pPr>
              <w:rPr>
                <w:rFonts w:ascii="Arial Narrow" w:hAnsi="Arial Narrow"/>
                <w:b/>
                <w:sz w:val="22"/>
                <w:szCs w:val="22"/>
              </w:rPr>
            </w:pPr>
            <w:r>
              <w:rPr>
                <w:rFonts w:ascii="Arial Narrow" w:hAnsi="Arial Narrow"/>
                <w:b/>
                <w:sz w:val="22"/>
                <w:szCs w:val="22"/>
              </w:rPr>
              <w:t>Indicator Description</w:t>
            </w:r>
          </w:p>
        </w:tc>
        <w:tc>
          <w:tcPr>
            <w:tcW w:w="1693" w:type="pct"/>
          </w:tcPr>
          <w:p w:rsidR="009A1E46" w:rsidRPr="002C0808" w:rsidRDefault="009A1E46" w:rsidP="009E2CDB">
            <w:pPr>
              <w:rPr>
                <w:rFonts w:ascii="Arial Narrow" w:hAnsi="Arial Narrow"/>
                <w:b/>
                <w:sz w:val="22"/>
                <w:szCs w:val="22"/>
              </w:rPr>
            </w:pPr>
            <w:r w:rsidRPr="002C0808">
              <w:rPr>
                <w:rFonts w:ascii="Arial Narrow" w:hAnsi="Arial Narrow"/>
                <w:b/>
                <w:sz w:val="22"/>
                <w:szCs w:val="22"/>
              </w:rPr>
              <w:t xml:space="preserve">Key Points </w:t>
            </w:r>
            <w:r>
              <w:rPr>
                <w:rFonts w:ascii="Arial Narrow" w:hAnsi="Arial Narrow"/>
                <w:b/>
                <w:sz w:val="22"/>
                <w:szCs w:val="22"/>
              </w:rPr>
              <w:t>to</w:t>
            </w:r>
            <w:r w:rsidRPr="002C0808">
              <w:rPr>
                <w:rFonts w:ascii="Arial Narrow" w:hAnsi="Arial Narrow"/>
                <w:b/>
                <w:sz w:val="22"/>
                <w:szCs w:val="22"/>
              </w:rPr>
              <w:t xml:space="preserve"> be addressed</w:t>
            </w:r>
          </w:p>
        </w:tc>
        <w:tc>
          <w:tcPr>
            <w:tcW w:w="1046" w:type="pct"/>
          </w:tcPr>
          <w:p w:rsidR="009A1E46" w:rsidRPr="002C0808" w:rsidRDefault="009A1E46" w:rsidP="009E2CDB">
            <w:pPr>
              <w:rPr>
                <w:rFonts w:ascii="Arial Narrow" w:hAnsi="Arial Narrow"/>
                <w:b/>
                <w:sz w:val="22"/>
                <w:szCs w:val="22"/>
              </w:rPr>
            </w:pPr>
            <w:r>
              <w:rPr>
                <w:rFonts w:ascii="Arial Narrow" w:hAnsi="Arial Narrow"/>
                <w:b/>
                <w:sz w:val="22"/>
                <w:szCs w:val="22"/>
              </w:rPr>
              <w:t>Reviewer’s comments</w:t>
            </w:r>
          </w:p>
        </w:tc>
        <w:tc>
          <w:tcPr>
            <w:tcW w:w="247" w:type="pct"/>
          </w:tcPr>
          <w:p w:rsidR="009A1E46" w:rsidRPr="002C0808" w:rsidRDefault="009A1E46" w:rsidP="009E2CDB">
            <w:pPr>
              <w:rPr>
                <w:rFonts w:ascii="Arial Narrow" w:hAnsi="Arial Narrow"/>
                <w:b/>
                <w:sz w:val="22"/>
                <w:szCs w:val="22"/>
              </w:rPr>
            </w:pPr>
            <w:r>
              <w:rPr>
                <w:rFonts w:ascii="Arial Narrow" w:hAnsi="Arial Narrow"/>
                <w:b/>
                <w:sz w:val="22"/>
                <w:szCs w:val="22"/>
              </w:rPr>
              <w:t>Yes</w:t>
            </w:r>
          </w:p>
        </w:tc>
        <w:tc>
          <w:tcPr>
            <w:tcW w:w="253" w:type="pct"/>
          </w:tcPr>
          <w:p w:rsidR="009A1E46" w:rsidRPr="002C0808" w:rsidRDefault="009A1E46" w:rsidP="009E2CDB">
            <w:pPr>
              <w:rPr>
                <w:rFonts w:ascii="Arial Narrow" w:hAnsi="Arial Narrow"/>
                <w:b/>
                <w:sz w:val="22"/>
                <w:szCs w:val="22"/>
              </w:rPr>
            </w:pPr>
            <w:r>
              <w:rPr>
                <w:rFonts w:ascii="Arial Narrow" w:hAnsi="Arial Narrow"/>
                <w:b/>
                <w:sz w:val="22"/>
                <w:szCs w:val="22"/>
              </w:rPr>
              <w:t>No</w:t>
            </w:r>
          </w:p>
        </w:tc>
      </w:tr>
      <w:tr w:rsidR="009A1E46" w:rsidRPr="002C0808" w:rsidTr="009A1E46">
        <w:tc>
          <w:tcPr>
            <w:tcW w:w="345" w:type="pct"/>
          </w:tcPr>
          <w:p w:rsidR="009A1E46" w:rsidRPr="002C0808" w:rsidRDefault="009A1E46" w:rsidP="009E2CDB">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EE 2.1</w:t>
            </w:r>
            <w:r w:rsidRPr="002C0808">
              <w:rPr>
                <w:rFonts w:ascii="Arial Narrow" w:hAnsi="Arial Narrow" w:cs="Calibri"/>
                <w:color w:val="000000"/>
                <w:sz w:val="22"/>
                <w:szCs w:val="22"/>
              </w:rPr>
              <w:tab/>
              <w:t xml:space="preserve"> </w:t>
            </w:r>
          </w:p>
          <w:p w:rsidR="009A1E46" w:rsidRPr="002C0808" w:rsidRDefault="009A1E46" w:rsidP="009E2CDB">
            <w:pPr>
              <w:tabs>
                <w:tab w:val="left" w:pos="1273"/>
              </w:tabs>
              <w:ind w:left="93"/>
              <w:rPr>
                <w:rFonts w:ascii="Arial Narrow" w:hAnsi="Arial Narrow"/>
                <w:color w:val="000000"/>
                <w:sz w:val="22"/>
                <w:szCs w:val="22"/>
              </w:rPr>
            </w:pPr>
          </w:p>
        </w:tc>
        <w:tc>
          <w:tcPr>
            <w:tcW w:w="1416" w:type="pct"/>
          </w:tcPr>
          <w:p w:rsidR="009A1E46" w:rsidRPr="002C0808" w:rsidRDefault="009A1E46" w:rsidP="00C47060">
            <w:pPr>
              <w:tabs>
                <w:tab w:val="left" w:pos="1273"/>
              </w:tabs>
              <w:ind w:left="93"/>
              <w:rPr>
                <w:rFonts w:ascii="Arial Narrow" w:hAnsi="Arial Narrow" w:cs="Calibri"/>
                <w:color w:val="000000"/>
                <w:sz w:val="22"/>
                <w:szCs w:val="22"/>
              </w:rPr>
            </w:pPr>
            <w:r w:rsidRPr="002C0808">
              <w:rPr>
                <w:rFonts w:ascii="Arial Narrow" w:hAnsi="Arial Narrow" w:cs="Calibri"/>
                <w:color w:val="000000"/>
                <w:sz w:val="22"/>
                <w:szCs w:val="22"/>
              </w:rPr>
              <w:t xml:space="preserve">All instructional staff at the school collaboratively plan for sound instruction in a variety of instructional modes.  </w:t>
            </w:r>
          </w:p>
        </w:tc>
        <w:tc>
          <w:tcPr>
            <w:tcW w:w="1693" w:type="pct"/>
          </w:tcPr>
          <w:p w:rsidR="009A1E46" w:rsidRDefault="009A1E46" w:rsidP="009E2CDB">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r w:rsidR="0083744A">
              <w:rPr>
                <w:rFonts w:ascii="Arial Narrow" w:hAnsi="Arial Narrow"/>
                <w:sz w:val="22"/>
                <w:szCs w:val="22"/>
              </w:rPr>
              <w:t>.</w:t>
            </w:r>
          </w:p>
          <w:p w:rsidR="009A1E46" w:rsidRDefault="009A1E46" w:rsidP="009E2CDB">
            <w:pPr>
              <w:rPr>
                <w:rFonts w:ascii="Arial Narrow" w:hAnsi="Arial Narrow"/>
                <w:sz w:val="22"/>
                <w:szCs w:val="22"/>
              </w:rPr>
            </w:pPr>
          </w:p>
          <w:p w:rsidR="009A1E46" w:rsidRPr="002C0808" w:rsidRDefault="009A1E46" w:rsidP="009E2CDB">
            <w:pPr>
              <w:rPr>
                <w:rFonts w:ascii="Arial Narrow" w:hAnsi="Arial Narrow"/>
                <w:sz w:val="22"/>
                <w:szCs w:val="22"/>
              </w:rPr>
            </w:pPr>
            <w:r>
              <w:rPr>
                <w:rFonts w:ascii="Arial Narrow" w:hAnsi="Arial Narrow"/>
                <w:sz w:val="22"/>
                <w:szCs w:val="22"/>
              </w:rPr>
              <w:t xml:space="preserve">(SWP - </w:t>
            </w:r>
            <w:r>
              <w:rPr>
                <w:rFonts w:ascii="Arial Narrow" w:hAnsi="Arial Narrow" w:cs="Calibri"/>
                <w:color w:val="000000"/>
                <w:sz w:val="22"/>
                <w:szCs w:val="22"/>
              </w:rPr>
              <w:t>Instructional Programs/School Reform Strategies)</w:t>
            </w:r>
          </w:p>
        </w:tc>
        <w:tc>
          <w:tcPr>
            <w:tcW w:w="1046" w:type="pct"/>
          </w:tcPr>
          <w:p w:rsidR="009A1E46" w:rsidRPr="002C0808" w:rsidRDefault="009A1E46" w:rsidP="009E2CDB">
            <w:pPr>
              <w:rPr>
                <w:rFonts w:ascii="Arial Narrow" w:hAnsi="Arial Narrow"/>
                <w:sz w:val="22"/>
                <w:szCs w:val="22"/>
              </w:rPr>
            </w:pPr>
          </w:p>
        </w:tc>
        <w:tc>
          <w:tcPr>
            <w:tcW w:w="247" w:type="pct"/>
          </w:tcPr>
          <w:p w:rsidR="009A1E46" w:rsidRPr="002C0808" w:rsidRDefault="009A1E46" w:rsidP="009E2CDB">
            <w:pPr>
              <w:rPr>
                <w:rFonts w:ascii="Arial Narrow" w:hAnsi="Arial Narrow"/>
                <w:sz w:val="22"/>
                <w:szCs w:val="22"/>
              </w:rPr>
            </w:pPr>
          </w:p>
        </w:tc>
        <w:tc>
          <w:tcPr>
            <w:tcW w:w="253" w:type="pct"/>
          </w:tcPr>
          <w:p w:rsidR="009A1E46" w:rsidRPr="002C0808" w:rsidRDefault="009A1E46" w:rsidP="009E2CDB">
            <w:pPr>
              <w:rPr>
                <w:rFonts w:ascii="Arial Narrow" w:hAnsi="Arial Narrow"/>
                <w:sz w:val="22"/>
                <w:szCs w:val="22"/>
              </w:rPr>
            </w:pPr>
          </w:p>
        </w:tc>
      </w:tr>
      <w:tr w:rsidR="009A1E46" w:rsidRPr="002C0808" w:rsidTr="00951649">
        <w:trPr>
          <w:trHeight w:val="3419"/>
        </w:trPr>
        <w:tc>
          <w:tcPr>
            <w:tcW w:w="345" w:type="pct"/>
          </w:tcPr>
          <w:p w:rsidR="009A1E46" w:rsidRPr="002C0808" w:rsidRDefault="009A1E46" w:rsidP="009E2CDB">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EE 2.2</w:t>
            </w:r>
          </w:p>
          <w:p w:rsidR="009A1E46" w:rsidRPr="002C0808" w:rsidRDefault="009A1E46" w:rsidP="009E2CDB">
            <w:pPr>
              <w:tabs>
                <w:tab w:val="left" w:pos="1273"/>
              </w:tabs>
              <w:rPr>
                <w:rFonts w:ascii="Arial Narrow" w:hAnsi="Arial Narrow" w:cs="Calibri"/>
                <w:color w:val="000000"/>
                <w:sz w:val="22"/>
                <w:szCs w:val="22"/>
              </w:rPr>
            </w:pPr>
          </w:p>
        </w:tc>
        <w:tc>
          <w:tcPr>
            <w:tcW w:w="1416" w:type="pct"/>
          </w:tcPr>
          <w:p w:rsidR="009A1E46" w:rsidRPr="002C0808" w:rsidRDefault="009A1E46" w:rsidP="009E2CDB">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All teachers use instructional strategies and initiatives that are grounded in evidence-based practices, strengthen the core academic program, increase the quality and quantity of learning time, and address the learning needs of all students.</w:t>
            </w:r>
          </w:p>
          <w:p w:rsidR="009A1E46" w:rsidRPr="002C0808" w:rsidRDefault="009A1E46" w:rsidP="006B09AC">
            <w:pPr>
              <w:tabs>
                <w:tab w:val="left" w:pos="1273"/>
              </w:tabs>
              <w:rPr>
                <w:rFonts w:ascii="Arial Narrow" w:hAnsi="Arial Narrow" w:cs="Calibri"/>
                <w:color w:val="000000"/>
                <w:sz w:val="22"/>
                <w:szCs w:val="22"/>
              </w:rPr>
            </w:pPr>
          </w:p>
        </w:tc>
        <w:tc>
          <w:tcPr>
            <w:tcW w:w="1693" w:type="pct"/>
          </w:tcPr>
          <w:p w:rsidR="009A1E46" w:rsidRPr="0013645D" w:rsidRDefault="009A1E46" w:rsidP="009E2CDB">
            <w:pPr>
              <w:spacing w:after="240"/>
              <w:contextualSpacing/>
              <w:rPr>
                <w:rFonts w:ascii="Arial Narrow" w:hAnsi="Arial Narrow" w:cstheme="minorHAnsi"/>
                <w:sz w:val="22"/>
                <w:szCs w:val="22"/>
              </w:rPr>
            </w:pPr>
            <w:r w:rsidRPr="0013645D">
              <w:rPr>
                <w:rFonts w:ascii="Arial Narrow" w:hAnsi="Arial Narrow" w:cstheme="minorHAnsi"/>
                <w:sz w:val="22"/>
                <w:szCs w:val="22"/>
              </w:rPr>
              <w:t>Research-based strategies to be implemented are clearly described.</w:t>
            </w:r>
            <w:r w:rsidR="00951649">
              <w:rPr>
                <w:rFonts w:ascii="Arial Narrow" w:hAnsi="Arial Narrow" w:cstheme="minorHAnsi"/>
                <w:sz w:val="22"/>
                <w:szCs w:val="22"/>
              </w:rPr>
              <w:t xml:space="preserve">  </w:t>
            </w:r>
            <w:r w:rsidRPr="0013645D">
              <w:rPr>
                <w:rFonts w:ascii="Arial Narrow" w:hAnsi="Arial Narrow" w:cstheme="minorHAnsi"/>
                <w:sz w:val="22"/>
                <w:szCs w:val="22"/>
              </w:rPr>
              <w:t>Core academic program is strengthened and designed for diverse student needs.</w:t>
            </w:r>
          </w:p>
          <w:p w:rsidR="009A1E46" w:rsidRDefault="009A1E46" w:rsidP="009E2CDB">
            <w:pPr>
              <w:spacing w:after="240"/>
              <w:contextualSpacing/>
              <w:rPr>
                <w:rFonts w:ascii="Arial Narrow" w:hAnsi="Arial Narrow" w:cstheme="minorHAnsi"/>
                <w:sz w:val="22"/>
                <w:szCs w:val="22"/>
              </w:rPr>
            </w:pPr>
          </w:p>
          <w:p w:rsidR="009A1E46" w:rsidRPr="0013645D" w:rsidRDefault="009A1E46" w:rsidP="009E2CDB">
            <w:pPr>
              <w:spacing w:after="240"/>
              <w:contextualSpacing/>
              <w:rPr>
                <w:rFonts w:ascii="Arial Narrow" w:hAnsi="Arial Narrow" w:cstheme="minorHAnsi"/>
                <w:sz w:val="22"/>
                <w:szCs w:val="22"/>
              </w:rPr>
            </w:pPr>
            <w:r w:rsidRPr="0013645D">
              <w:rPr>
                <w:rFonts w:ascii="Arial Narrow" w:hAnsi="Arial Narrow" w:cstheme="minorHAnsi"/>
                <w:sz w:val="22"/>
                <w:szCs w:val="22"/>
              </w:rPr>
              <w:t>The strategies to be implemented will increase the amount and quality of learning time.</w:t>
            </w:r>
          </w:p>
          <w:p w:rsidR="009A1E46" w:rsidRDefault="009A1E46" w:rsidP="009E2CDB">
            <w:pPr>
              <w:spacing w:after="240"/>
              <w:contextualSpacing/>
              <w:rPr>
                <w:rFonts w:ascii="Arial Narrow" w:hAnsi="Arial Narrow" w:cstheme="minorHAnsi"/>
                <w:sz w:val="22"/>
                <w:szCs w:val="22"/>
              </w:rPr>
            </w:pPr>
          </w:p>
          <w:p w:rsidR="009A1E46" w:rsidRDefault="009A1E46" w:rsidP="009E2CDB">
            <w:pPr>
              <w:spacing w:after="240"/>
              <w:contextualSpacing/>
              <w:rPr>
                <w:rFonts w:ascii="Arial Narrow" w:hAnsi="Arial Narrow" w:cstheme="minorHAnsi"/>
                <w:sz w:val="22"/>
                <w:szCs w:val="22"/>
              </w:rPr>
            </w:pPr>
            <w:r w:rsidRPr="0013645D">
              <w:rPr>
                <w:rFonts w:ascii="Arial Narrow" w:hAnsi="Arial Narrow" w:cstheme="minorHAnsi"/>
                <w:sz w:val="22"/>
                <w:szCs w:val="22"/>
              </w:rPr>
              <w:t>Strategies selected will address the needs of all students, but particularly instructional strategies for meeting the needs of low achieving students and/or sub-groups of students not meeting academic expectations are noted.</w:t>
            </w:r>
          </w:p>
          <w:p w:rsidR="009A1E46" w:rsidRDefault="009A1E46" w:rsidP="009E2CDB">
            <w:pPr>
              <w:spacing w:after="240"/>
              <w:contextualSpacing/>
              <w:rPr>
                <w:rFonts w:ascii="Arial Narrow" w:hAnsi="Arial Narrow" w:cstheme="minorHAnsi"/>
                <w:sz w:val="22"/>
                <w:szCs w:val="22"/>
              </w:rPr>
            </w:pPr>
          </w:p>
          <w:p w:rsidR="009A1E46" w:rsidRPr="0013645D" w:rsidRDefault="009A1E46" w:rsidP="009E2CDB">
            <w:pPr>
              <w:spacing w:after="240"/>
              <w:contextualSpacing/>
              <w:rPr>
                <w:rFonts w:ascii="Arial Narrow" w:hAnsi="Arial Narrow" w:cstheme="minorHAnsi"/>
                <w:sz w:val="22"/>
                <w:szCs w:val="22"/>
              </w:rPr>
            </w:pPr>
            <w:r>
              <w:rPr>
                <w:rFonts w:ascii="Arial Narrow" w:hAnsi="Arial Narrow"/>
                <w:sz w:val="22"/>
                <w:szCs w:val="22"/>
              </w:rPr>
              <w:t xml:space="preserve">(SWP - </w:t>
            </w:r>
            <w:r>
              <w:rPr>
                <w:rFonts w:ascii="Arial Narrow" w:hAnsi="Arial Narrow" w:cs="Calibri"/>
                <w:color w:val="000000"/>
                <w:sz w:val="22"/>
                <w:szCs w:val="22"/>
              </w:rPr>
              <w:t>Instructional Programs/School Reform Strategies)</w:t>
            </w:r>
          </w:p>
        </w:tc>
        <w:tc>
          <w:tcPr>
            <w:tcW w:w="1046" w:type="pct"/>
          </w:tcPr>
          <w:p w:rsidR="009A1E46" w:rsidRPr="002C0808" w:rsidRDefault="009A1E46" w:rsidP="009E2CDB">
            <w:pPr>
              <w:pStyle w:val="Style1"/>
              <w:ind w:left="0"/>
              <w:rPr>
                <w:rFonts w:ascii="Arial Narrow" w:hAnsi="Arial Narrow" w:cstheme="minorHAnsi"/>
                <w:bCs/>
                <w:sz w:val="22"/>
                <w:szCs w:val="22"/>
              </w:rPr>
            </w:pPr>
          </w:p>
        </w:tc>
        <w:tc>
          <w:tcPr>
            <w:tcW w:w="247" w:type="pct"/>
          </w:tcPr>
          <w:p w:rsidR="009A1E46" w:rsidRPr="002C0808" w:rsidRDefault="009A1E46" w:rsidP="009E2CDB">
            <w:pPr>
              <w:pStyle w:val="Style1"/>
              <w:ind w:left="0"/>
              <w:rPr>
                <w:rFonts w:ascii="Arial Narrow" w:hAnsi="Arial Narrow" w:cstheme="minorHAnsi"/>
                <w:bCs/>
                <w:sz w:val="22"/>
                <w:szCs w:val="22"/>
              </w:rPr>
            </w:pPr>
          </w:p>
        </w:tc>
        <w:tc>
          <w:tcPr>
            <w:tcW w:w="253" w:type="pct"/>
          </w:tcPr>
          <w:p w:rsidR="009A1E46" w:rsidRPr="002C0808" w:rsidRDefault="009A1E46" w:rsidP="009E2CDB">
            <w:pPr>
              <w:pStyle w:val="Style1"/>
              <w:ind w:left="0"/>
              <w:rPr>
                <w:rFonts w:ascii="Arial Narrow" w:hAnsi="Arial Narrow" w:cstheme="minorHAnsi"/>
                <w:bCs/>
                <w:sz w:val="22"/>
                <w:szCs w:val="22"/>
              </w:rPr>
            </w:pPr>
          </w:p>
        </w:tc>
      </w:tr>
      <w:tr w:rsidR="009A1E46" w:rsidRPr="002C0808" w:rsidTr="009A1E46">
        <w:tc>
          <w:tcPr>
            <w:tcW w:w="345" w:type="pct"/>
          </w:tcPr>
          <w:p w:rsidR="009A1E46" w:rsidRPr="002C0808" w:rsidRDefault="009A1E46" w:rsidP="009E2CDB">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EE 2.3</w:t>
            </w:r>
          </w:p>
          <w:p w:rsidR="009A1E46" w:rsidRPr="002C0808" w:rsidRDefault="009A1E46" w:rsidP="009E2CDB">
            <w:pPr>
              <w:tabs>
                <w:tab w:val="left" w:pos="1273"/>
              </w:tabs>
              <w:rPr>
                <w:rFonts w:ascii="Arial Narrow" w:hAnsi="Arial Narrow" w:cs="Calibri"/>
                <w:color w:val="000000"/>
                <w:sz w:val="22"/>
                <w:szCs w:val="22"/>
              </w:rPr>
            </w:pPr>
          </w:p>
        </w:tc>
        <w:tc>
          <w:tcPr>
            <w:tcW w:w="1416" w:type="pct"/>
          </w:tcPr>
          <w:p w:rsidR="009A1E46" w:rsidRPr="002C0808" w:rsidRDefault="009A1E46" w:rsidP="009E2CDB">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Professional development activities for all staff (principals, teachers, and paraprofessionals) are aligned to ensure continued growth in content knowledge as well as in effective instructional delivery.</w:t>
            </w:r>
          </w:p>
          <w:p w:rsidR="009A1E46" w:rsidRPr="002C0808" w:rsidRDefault="009A1E46" w:rsidP="009E2CDB">
            <w:pPr>
              <w:tabs>
                <w:tab w:val="left" w:pos="1273"/>
              </w:tabs>
              <w:rPr>
                <w:rFonts w:ascii="Arial Narrow" w:hAnsi="Arial Narrow" w:cs="Calibri"/>
                <w:color w:val="000000"/>
                <w:sz w:val="22"/>
                <w:szCs w:val="22"/>
              </w:rPr>
            </w:pPr>
          </w:p>
        </w:tc>
        <w:tc>
          <w:tcPr>
            <w:tcW w:w="1693" w:type="pct"/>
          </w:tcPr>
          <w:p w:rsidR="009A1E46" w:rsidRDefault="009A1E46" w:rsidP="009E2CDB">
            <w:pPr>
              <w:contextualSpacing/>
              <w:rPr>
                <w:rFonts w:ascii="Arial Narrow" w:hAnsi="Arial Narrow" w:cstheme="minorHAnsi"/>
                <w:sz w:val="22"/>
                <w:szCs w:val="22"/>
              </w:rPr>
            </w:pPr>
            <w:r w:rsidRPr="007B0994">
              <w:rPr>
                <w:rFonts w:ascii="Arial Narrow" w:hAnsi="Arial Narrow" w:cstheme="minorHAnsi"/>
                <w:sz w:val="22"/>
                <w:szCs w:val="22"/>
              </w:rPr>
              <w:t xml:space="preserve">On-going, sustained opportunities will be provided for all staff and are </w:t>
            </w:r>
            <w:r w:rsidR="00951649">
              <w:rPr>
                <w:rFonts w:ascii="Arial Narrow" w:hAnsi="Arial Narrow" w:cstheme="minorHAnsi"/>
                <w:sz w:val="22"/>
                <w:szCs w:val="22"/>
              </w:rPr>
              <w:t>clearly articulated in the plan.</w:t>
            </w:r>
          </w:p>
          <w:p w:rsidR="009A1E46" w:rsidRDefault="009A1E46" w:rsidP="009E2CDB">
            <w:pPr>
              <w:contextualSpacing/>
              <w:rPr>
                <w:rFonts w:ascii="Arial Narrow" w:hAnsi="Arial Narrow" w:cstheme="minorHAnsi"/>
                <w:sz w:val="22"/>
                <w:szCs w:val="22"/>
              </w:rPr>
            </w:pPr>
          </w:p>
          <w:p w:rsidR="009A1E46" w:rsidRDefault="009A1E46" w:rsidP="009E2CDB">
            <w:pPr>
              <w:contextualSpacing/>
              <w:rPr>
                <w:rFonts w:ascii="Arial Narrow" w:hAnsi="Arial Narrow" w:cstheme="minorHAnsi"/>
                <w:sz w:val="22"/>
                <w:szCs w:val="22"/>
              </w:rPr>
            </w:pPr>
            <w:r w:rsidRPr="007B0994">
              <w:rPr>
                <w:rFonts w:ascii="Arial Narrow" w:hAnsi="Arial Narrow" w:cstheme="minorHAnsi"/>
                <w:sz w:val="22"/>
                <w:szCs w:val="22"/>
              </w:rPr>
              <w:t>A clear description of ongoing and embedded support that will ensure staff implementation of strategies is articulated.  Support is described which will ensure fidelity of strategy implementation.</w:t>
            </w:r>
          </w:p>
          <w:p w:rsidR="009A1E46" w:rsidRPr="007B0994" w:rsidRDefault="009A1E46" w:rsidP="009E2CDB">
            <w:pPr>
              <w:contextualSpacing/>
              <w:rPr>
                <w:rFonts w:ascii="Arial Narrow" w:hAnsi="Arial Narrow" w:cstheme="minorHAnsi"/>
                <w:sz w:val="22"/>
                <w:szCs w:val="22"/>
              </w:rPr>
            </w:pPr>
            <w:r>
              <w:rPr>
                <w:rFonts w:ascii="Arial Narrow" w:hAnsi="Arial Narrow"/>
                <w:sz w:val="22"/>
                <w:szCs w:val="22"/>
              </w:rPr>
              <w:t>(SWP – Professional Development)</w:t>
            </w:r>
          </w:p>
        </w:tc>
        <w:tc>
          <w:tcPr>
            <w:tcW w:w="1046" w:type="pct"/>
          </w:tcPr>
          <w:p w:rsidR="009A1E46" w:rsidRPr="002C0808" w:rsidRDefault="009A1E46" w:rsidP="009E2CDB">
            <w:pPr>
              <w:pStyle w:val="Style1"/>
              <w:ind w:left="0"/>
              <w:rPr>
                <w:rFonts w:ascii="Arial Narrow" w:hAnsi="Arial Narrow" w:cstheme="minorHAnsi"/>
                <w:bCs/>
                <w:sz w:val="22"/>
                <w:szCs w:val="22"/>
              </w:rPr>
            </w:pPr>
          </w:p>
        </w:tc>
        <w:tc>
          <w:tcPr>
            <w:tcW w:w="247" w:type="pct"/>
          </w:tcPr>
          <w:p w:rsidR="009A1E46" w:rsidRPr="002C0808" w:rsidRDefault="009A1E46" w:rsidP="009E2CDB">
            <w:pPr>
              <w:pStyle w:val="Style1"/>
              <w:ind w:left="0"/>
              <w:rPr>
                <w:rFonts w:ascii="Arial Narrow" w:hAnsi="Arial Narrow" w:cstheme="minorHAnsi"/>
                <w:bCs/>
                <w:sz w:val="22"/>
                <w:szCs w:val="22"/>
              </w:rPr>
            </w:pPr>
          </w:p>
        </w:tc>
        <w:tc>
          <w:tcPr>
            <w:tcW w:w="253" w:type="pct"/>
          </w:tcPr>
          <w:p w:rsidR="009A1E46" w:rsidRPr="002C0808" w:rsidRDefault="009A1E46" w:rsidP="009E2CDB">
            <w:pPr>
              <w:pStyle w:val="Style1"/>
              <w:ind w:left="0"/>
              <w:rPr>
                <w:rFonts w:ascii="Arial Narrow" w:hAnsi="Arial Narrow" w:cstheme="minorHAnsi"/>
                <w:bCs/>
                <w:sz w:val="22"/>
                <w:szCs w:val="22"/>
              </w:rPr>
            </w:pPr>
          </w:p>
        </w:tc>
      </w:tr>
      <w:tr w:rsidR="009A1E46" w:rsidRPr="002C0808" w:rsidTr="009A1E46">
        <w:tc>
          <w:tcPr>
            <w:tcW w:w="345" w:type="pct"/>
          </w:tcPr>
          <w:p w:rsidR="009A1E46" w:rsidRPr="002C0808" w:rsidRDefault="009A1E46" w:rsidP="009E2CDB">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lastRenderedPageBreak/>
              <w:t>EE 2.4</w:t>
            </w:r>
          </w:p>
          <w:p w:rsidR="009A1E46" w:rsidRPr="002C0808" w:rsidRDefault="009A1E46" w:rsidP="009E2CDB">
            <w:pPr>
              <w:tabs>
                <w:tab w:val="left" w:pos="1273"/>
              </w:tabs>
              <w:rPr>
                <w:rFonts w:ascii="Arial Narrow" w:hAnsi="Arial Narrow" w:cs="Calibri"/>
                <w:color w:val="000000"/>
                <w:sz w:val="22"/>
                <w:szCs w:val="22"/>
              </w:rPr>
            </w:pPr>
          </w:p>
        </w:tc>
        <w:tc>
          <w:tcPr>
            <w:tcW w:w="1416" w:type="pct"/>
          </w:tcPr>
          <w:p w:rsidR="009A1E46" w:rsidRPr="002C0808" w:rsidRDefault="009A1E46" w:rsidP="00450C0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Instructional teams use a variety of data to assess strengths and weaknesses of the curriculum and instructional strategies and make necessary changes.</w:t>
            </w:r>
          </w:p>
        </w:tc>
        <w:tc>
          <w:tcPr>
            <w:tcW w:w="1693" w:type="pct"/>
          </w:tcPr>
          <w:p w:rsidR="009A1E46" w:rsidRDefault="009A1E46" w:rsidP="009E2CDB">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r w:rsidR="0083744A">
              <w:rPr>
                <w:rFonts w:ascii="Arial Narrow" w:hAnsi="Arial Narrow"/>
                <w:sz w:val="22"/>
                <w:szCs w:val="22"/>
              </w:rPr>
              <w:t>.</w:t>
            </w:r>
          </w:p>
          <w:p w:rsidR="009A1E46" w:rsidRDefault="009A1E46" w:rsidP="009E2CDB">
            <w:pPr>
              <w:rPr>
                <w:rFonts w:ascii="Arial Narrow" w:hAnsi="Arial Narrow"/>
                <w:sz w:val="22"/>
                <w:szCs w:val="22"/>
              </w:rPr>
            </w:pPr>
          </w:p>
          <w:p w:rsidR="009A1E46" w:rsidRPr="002C0808" w:rsidRDefault="009A1E46" w:rsidP="009E2CDB">
            <w:pPr>
              <w:rPr>
                <w:rFonts w:ascii="Arial Narrow" w:hAnsi="Arial Narrow"/>
                <w:sz w:val="22"/>
                <w:szCs w:val="22"/>
              </w:rPr>
            </w:pPr>
            <w:r>
              <w:rPr>
                <w:rFonts w:ascii="Arial Narrow" w:hAnsi="Arial Narrow"/>
                <w:sz w:val="22"/>
                <w:szCs w:val="22"/>
              </w:rPr>
              <w:t xml:space="preserve">(SWP - </w:t>
            </w:r>
            <w:r>
              <w:rPr>
                <w:rFonts w:ascii="Arial Narrow" w:hAnsi="Arial Narrow" w:cs="Calibri"/>
                <w:color w:val="000000"/>
                <w:sz w:val="22"/>
                <w:szCs w:val="22"/>
              </w:rPr>
              <w:t>Instructional Programs/School Reform Strategies)</w:t>
            </w:r>
          </w:p>
        </w:tc>
        <w:tc>
          <w:tcPr>
            <w:tcW w:w="1046" w:type="pct"/>
          </w:tcPr>
          <w:p w:rsidR="009A1E46" w:rsidRPr="002C0808" w:rsidRDefault="009A1E46" w:rsidP="009E2CDB">
            <w:pPr>
              <w:rPr>
                <w:rFonts w:ascii="Arial Narrow" w:hAnsi="Arial Narrow"/>
                <w:sz w:val="22"/>
                <w:szCs w:val="22"/>
              </w:rPr>
            </w:pPr>
          </w:p>
        </w:tc>
        <w:tc>
          <w:tcPr>
            <w:tcW w:w="247" w:type="pct"/>
          </w:tcPr>
          <w:p w:rsidR="009A1E46" w:rsidRPr="002C0808" w:rsidRDefault="009A1E46" w:rsidP="009E2CDB">
            <w:pPr>
              <w:rPr>
                <w:rFonts w:ascii="Arial Narrow" w:hAnsi="Arial Narrow"/>
                <w:sz w:val="22"/>
                <w:szCs w:val="22"/>
              </w:rPr>
            </w:pPr>
          </w:p>
        </w:tc>
        <w:tc>
          <w:tcPr>
            <w:tcW w:w="253" w:type="pct"/>
          </w:tcPr>
          <w:p w:rsidR="009A1E46" w:rsidRPr="002C0808" w:rsidRDefault="009A1E46" w:rsidP="009E2CDB">
            <w:pPr>
              <w:rPr>
                <w:rFonts w:ascii="Arial Narrow" w:hAnsi="Arial Narrow"/>
                <w:sz w:val="22"/>
                <w:szCs w:val="22"/>
              </w:rPr>
            </w:pPr>
          </w:p>
        </w:tc>
      </w:tr>
      <w:tr w:rsidR="009A1E46" w:rsidRPr="002C0808" w:rsidTr="009A1E46">
        <w:tc>
          <w:tcPr>
            <w:tcW w:w="345" w:type="pct"/>
          </w:tcPr>
          <w:p w:rsidR="009A1E46" w:rsidRPr="002C0808" w:rsidRDefault="009A1E46" w:rsidP="009E2CDB">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EE 2.5</w:t>
            </w:r>
          </w:p>
          <w:p w:rsidR="009A1E46" w:rsidRPr="002C0808" w:rsidRDefault="009A1E46" w:rsidP="009E2CDB">
            <w:pPr>
              <w:tabs>
                <w:tab w:val="left" w:pos="1273"/>
              </w:tabs>
              <w:rPr>
                <w:rFonts w:ascii="Arial Narrow" w:hAnsi="Arial Narrow" w:cs="Calibri"/>
                <w:color w:val="000000"/>
                <w:sz w:val="22"/>
                <w:szCs w:val="22"/>
              </w:rPr>
            </w:pPr>
          </w:p>
        </w:tc>
        <w:tc>
          <w:tcPr>
            <w:tcW w:w="1416" w:type="pct"/>
          </w:tcPr>
          <w:p w:rsidR="009A1E46" w:rsidRPr="002C0808" w:rsidRDefault="009A1E46" w:rsidP="00450C0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All instructional staff in the school use sound classroom management practices that encourage student engagement and effect student learning.</w:t>
            </w:r>
          </w:p>
        </w:tc>
        <w:tc>
          <w:tcPr>
            <w:tcW w:w="1693" w:type="pct"/>
          </w:tcPr>
          <w:p w:rsidR="009A1E46" w:rsidRDefault="009A1E46" w:rsidP="009E2CDB">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r w:rsidR="0083744A">
              <w:rPr>
                <w:rFonts w:ascii="Arial Narrow" w:hAnsi="Arial Narrow"/>
                <w:sz w:val="22"/>
                <w:szCs w:val="22"/>
              </w:rPr>
              <w:t>.</w:t>
            </w:r>
          </w:p>
          <w:p w:rsidR="009A1E46" w:rsidRDefault="009A1E46" w:rsidP="009E2CDB">
            <w:pPr>
              <w:rPr>
                <w:rFonts w:ascii="Arial Narrow" w:hAnsi="Arial Narrow"/>
                <w:sz w:val="22"/>
                <w:szCs w:val="22"/>
              </w:rPr>
            </w:pPr>
          </w:p>
          <w:p w:rsidR="009A1E46" w:rsidRPr="002C0808" w:rsidRDefault="009A1E46" w:rsidP="009E2CDB">
            <w:pPr>
              <w:rPr>
                <w:rFonts w:ascii="Arial Narrow" w:hAnsi="Arial Narrow"/>
                <w:sz w:val="22"/>
                <w:szCs w:val="22"/>
              </w:rPr>
            </w:pPr>
            <w:r>
              <w:rPr>
                <w:rFonts w:ascii="Arial Narrow" w:hAnsi="Arial Narrow"/>
                <w:sz w:val="22"/>
                <w:szCs w:val="22"/>
              </w:rPr>
              <w:t xml:space="preserve">(SWP - </w:t>
            </w:r>
            <w:r>
              <w:rPr>
                <w:rFonts w:ascii="Arial Narrow" w:hAnsi="Arial Narrow" w:cs="Calibri"/>
                <w:color w:val="000000"/>
                <w:sz w:val="22"/>
                <w:szCs w:val="22"/>
              </w:rPr>
              <w:t>Instructional Programs/School Reform Strategies)</w:t>
            </w:r>
          </w:p>
        </w:tc>
        <w:tc>
          <w:tcPr>
            <w:tcW w:w="1046" w:type="pct"/>
          </w:tcPr>
          <w:p w:rsidR="009A1E46" w:rsidRPr="002C0808" w:rsidRDefault="009A1E46" w:rsidP="009E2CDB">
            <w:pPr>
              <w:rPr>
                <w:rFonts w:ascii="Arial Narrow" w:hAnsi="Arial Narrow"/>
                <w:sz w:val="22"/>
                <w:szCs w:val="22"/>
              </w:rPr>
            </w:pPr>
          </w:p>
        </w:tc>
        <w:tc>
          <w:tcPr>
            <w:tcW w:w="247" w:type="pct"/>
          </w:tcPr>
          <w:p w:rsidR="009A1E46" w:rsidRPr="002C0808" w:rsidRDefault="009A1E46" w:rsidP="009E2CDB">
            <w:pPr>
              <w:rPr>
                <w:rFonts w:ascii="Arial Narrow" w:hAnsi="Arial Narrow"/>
                <w:sz w:val="22"/>
                <w:szCs w:val="22"/>
              </w:rPr>
            </w:pPr>
          </w:p>
        </w:tc>
        <w:tc>
          <w:tcPr>
            <w:tcW w:w="253" w:type="pct"/>
          </w:tcPr>
          <w:p w:rsidR="009A1E46" w:rsidRPr="002C0808" w:rsidRDefault="009A1E46" w:rsidP="009E2CDB">
            <w:pPr>
              <w:rPr>
                <w:rFonts w:ascii="Arial Narrow" w:hAnsi="Arial Narrow"/>
                <w:sz w:val="22"/>
                <w:szCs w:val="22"/>
              </w:rPr>
            </w:pPr>
          </w:p>
        </w:tc>
      </w:tr>
      <w:tr w:rsidR="009A1E46" w:rsidRPr="002C0808" w:rsidTr="009A1E46">
        <w:tc>
          <w:tcPr>
            <w:tcW w:w="345" w:type="pct"/>
          </w:tcPr>
          <w:p w:rsidR="009A1E46" w:rsidRPr="002C0808" w:rsidRDefault="009A1E46" w:rsidP="009E2CDB">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EE 2.6</w:t>
            </w:r>
          </w:p>
          <w:p w:rsidR="009A1E46" w:rsidRPr="002C0808" w:rsidRDefault="009A1E46" w:rsidP="009E2CDB">
            <w:pPr>
              <w:tabs>
                <w:tab w:val="left" w:pos="1273"/>
              </w:tabs>
              <w:rPr>
                <w:rFonts w:ascii="Arial Narrow" w:hAnsi="Arial Narrow" w:cs="Calibri"/>
                <w:color w:val="000000"/>
                <w:sz w:val="22"/>
                <w:szCs w:val="22"/>
              </w:rPr>
            </w:pPr>
          </w:p>
        </w:tc>
        <w:tc>
          <w:tcPr>
            <w:tcW w:w="1416" w:type="pct"/>
          </w:tcPr>
          <w:p w:rsidR="009A1E46" w:rsidRPr="002C0808" w:rsidRDefault="009A1E46" w:rsidP="009E2CDB">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Educator evaluations and support systems incorporate the elements of Oregon's framework of educator effectiveness.</w:t>
            </w:r>
          </w:p>
          <w:p w:rsidR="009A1E46" w:rsidRPr="002C0808" w:rsidRDefault="009A1E46" w:rsidP="00450C00">
            <w:pPr>
              <w:tabs>
                <w:tab w:val="left" w:pos="1273"/>
              </w:tabs>
              <w:rPr>
                <w:rFonts w:ascii="Arial Narrow" w:hAnsi="Arial Narrow" w:cs="Calibri"/>
                <w:color w:val="000000"/>
                <w:sz w:val="22"/>
                <w:szCs w:val="22"/>
              </w:rPr>
            </w:pPr>
          </w:p>
        </w:tc>
        <w:tc>
          <w:tcPr>
            <w:tcW w:w="1693" w:type="pct"/>
          </w:tcPr>
          <w:p w:rsidR="009A1E46" w:rsidRDefault="009A1E46" w:rsidP="009E2CDB">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r w:rsidR="0083744A">
              <w:rPr>
                <w:rFonts w:ascii="Arial Narrow" w:hAnsi="Arial Narrow"/>
                <w:sz w:val="22"/>
                <w:szCs w:val="22"/>
              </w:rPr>
              <w:t>.</w:t>
            </w:r>
          </w:p>
          <w:p w:rsidR="009A1E46" w:rsidRDefault="009A1E46" w:rsidP="009E2CDB">
            <w:pPr>
              <w:rPr>
                <w:rFonts w:ascii="Arial Narrow" w:hAnsi="Arial Narrow"/>
                <w:sz w:val="22"/>
                <w:szCs w:val="22"/>
              </w:rPr>
            </w:pPr>
          </w:p>
          <w:p w:rsidR="009A1E46" w:rsidRPr="002C0808" w:rsidRDefault="009A1E46" w:rsidP="009E2CDB">
            <w:pPr>
              <w:rPr>
                <w:rFonts w:ascii="Arial Narrow" w:hAnsi="Arial Narrow"/>
                <w:sz w:val="22"/>
                <w:szCs w:val="22"/>
              </w:rPr>
            </w:pPr>
            <w:r>
              <w:rPr>
                <w:rFonts w:ascii="Arial Narrow" w:hAnsi="Arial Narrow"/>
                <w:sz w:val="22"/>
                <w:szCs w:val="22"/>
              </w:rPr>
              <w:t xml:space="preserve">(SWP - </w:t>
            </w:r>
            <w:r>
              <w:rPr>
                <w:rFonts w:ascii="Arial Narrow" w:hAnsi="Arial Narrow" w:cs="Calibri"/>
                <w:color w:val="000000"/>
                <w:sz w:val="22"/>
                <w:szCs w:val="22"/>
              </w:rPr>
              <w:t>Instructional Programs/School Reform Strategies)</w:t>
            </w:r>
          </w:p>
        </w:tc>
        <w:tc>
          <w:tcPr>
            <w:tcW w:w="1046" w:type="pct"/>
          </w:tcPr>
          <w:p w:rsidR="009A1E46" w:rsidRPr="002C0808" w:rsidRDefault="009A1E46" w:rsidP="009E2CDB">
            <w:pPr>
              <w:rPr>
                <w:rFonts w:ascii="Arial Narrow" w:hAnsi="Arial Narrow"/>
                <w:sz w:val="22"/>
                <w:szCs w:val="22"/>
              </w:rPr>
            </w:pPr>
          </w:p>
        </w:tc>
        <w:tc>
          <w:tcPr>
            <w:tcW w:w="247" w:type="pct"/>
          </w:tcPr>
          <w:p w:rsidR="009A1E46" w:rsidRPr="002C0808" w:rsidRDefault="009A1E46" w:rsidP="009E2CDB">
            <w:pPr>
              <w:rPr>
                <w:rFonts w:ascii="Arial Narrow" w:hAnsi="Arial Narrow"/>
                <w:sz w:val="22"/>
                <w:szCs w:val="22"/>
              </w:rPr>
            </w:pPr>
          </w:p>
        </w:tc>
        <w:tc>
          <w:tcPr>
            <w:tcW w:w="253" w:type="pct"/>
          </w:tcPr>
          <w:p w:rsidR="009A1E46" w:rsidRPr="002C0808" w:rsidRDefault="009A1E46" w:rsidP="009E2CDB">
            <w:pPr>
              <w:rPr>
                <w:rFonts w:ascii="Arial Narrow" w:hAnsi="Arial Narrow"/>
                <w:sz w:val="22"/>
                <w:szCs w:val="22"/>
              </w:rPr>
            </w:pPr>
          </w:p>
        </w:tc>
      </w:tr>
    </w:tbl>
    <w:p w:rsidR="007B0994" w:rsidRDefault="007B0994" w:rsidP="00427EC1">
      <w:pPr>
        <w:spacing w:after="200"/>
        <w:rPr>
          <w:rFonts w:ascii="Arial Narrow" w:hAnsi="Arial Narrow"/>
          <w:sz w:val="22"/>
          <w:szCs w:val="22"/>
        </w:rPr>
      </w:pPr>
    </w:p>
    <w:tbl>
      <w:tblPr>
        <w:tblStyle w:val="TableGrid"/>
        <w:tblW w:w="5000" w:type="pct"/>
        <w:tblLook w:val="04A0" w:firstRow="1" w:lastRow="0" w:firstColumn="1" w:lastColumn="0" w:noHBand="0" w:noVBand="1"/>
        <w:tblCaption w:val="The Family and Community Involvement Table"/>
        <w:tblDescription w:val="This table shows the information corresponding to the Family and Community Involvement Indicator."/>
      </w:tblPr>
      <w:tblGrid>
        <w:gridCol w:w="994"/>
        <w:gridCol w:w="4075"/>
        <w:gridCol w:w="4872"/>
        <w:gridCol w:w="3013"/>
        <w:gridCol w:w="711"/>
        <w:gridCol w:w="725"/>
      </w:tblGrid>
      <w:tr w:rsidR="00321587" w:rsidRPr="002C0808" w:rsidTr="00B04977">
        <w:trPr>
          <w:tblHeader/>
        </w:trPr>
        <w:tc>
          <w:tcPr>
            <w:tcW w:w="4501" w:type="pct"/>
            <w:gridSpan w:val="4"/>
            <w:shd w:val="clear" w:color="auto" w:fill="D9D9D9" w:themeFill="background1" w:themeFillShade="D9"/>
          </w:tcPr>
          <w:p w:rsidR="00321587" w:rsidRPr="002C0808" w:rsidRDefault="00321587" w:rsidP="00427EC1">
            <w:pPr>
              <w:jc w:val="center"/>
              <w:rPr>
                <w:rFonts w:ascii="Arial Narrow" w:hAnsi="Arial Narrow"/>
                <w:b/>
                <w:sz w:val="22"/>
                <w:szCs w:val="22"/>
              </w:rPr>
            </w:pPr>
            <w:r w:rsidRPr="002C0808">
              <w:rPr>
                <w:rFonts w:ascii="Arial Narrow" w:hAnsi="Arial Narrow"/>
                <w:b/>
                <w:sz w:val="22"/>
                <w:szCs w:val="22"/>
              </w:rPr>
              <w:t>Family and Community Involvement</w:t>
            </w:r>
          </w:p>
        </w:tc>
        <w:tc>
          <w:tcPr>
            <w:tcW w:w="499" w:type="pct"/>
            <w:gridSpan w:val="2"/>
            <w:shd w:val="clear" w:color="auto" w:fill="auto"/>
          </w:tcPr>
          <w:p w:rsidR="00321587" w:rsidRPr="002C0808" w:rsidRDefault="00321587" w:rsidP="003D68A4">
            <w:pPr>
              <w:jc w:val="center"/>
              <w:rPr>
                <w:rFonts w:ascii="Arial Narrow" w:hAnsi="Arial Narrow"/>
                <w:b/>
                <w:sz w:val="22"/>
                <w:szCs w:val="22"/>
              </w:rPr>
            </w:pPr>
            <w:r>
              <w:rPr>
                <w:rFonts w:ascii="Arial Narrow" w:hAnsi="Arial Narrow"/>
                <w:b/>
                <w:sz w:val="22"/>
                <w:szCs w:val="22"/>
              </w:rPr>
              <w:t>Compliant?</w:t>
            </w:r>
          </w:p>
        </w:tc>
      </w:tr>
      <w:tr w:rsidR="00321587" w:rsidRPr="002C0808" w:rsidTr="00B04977">
        <w:trPr>
          <w:tblHeader/>
        </w:trPr>
        <w:tc>
          <w:tcPr>
            <w:tcW w:w="345" w:type="pct"/>
          </w:tcPr>
          <w:p w:rsidR="00321587" w:rsidRPr="002C0808" w:rsidRDefault="00321587" w:rsidP="00427EC1">
            <w:pPr>
              <w:rPr>
                <w:rFonts w:ascii="Arial Narrow" w:hAnsi="Arial Narrow"/>
                <w:b/>
                <w:sz w:val="22"/>
                <w:szCs w:val="22"/>
              </w:rPr>
            </w:pPr>
            <w:r w:rsidRPr="002C0808">
              <w:rPr>
                <w:rFonts w:ascii="Arial Narrow" w:hAnsi="Arial Narrow"/>
                <w:b/>
                <w:sz w:val="22"/>
                <w:szCs w:val="22"/>
              </w:rPr>
              <w:t>Indicator ID</w:t>
            </w:r>
          </w:p>
        </w:tc>
        <w:tc>
          <w:tcPr>
            <w:tcW w:w="1416" w:type="pct"/>
          </w:tcPr>
          <w:p w:rsidR="00321587" w:rsidRPr="002C0808" w:rsidRDefault="00321587" w:rsidP="00427EC1">
            <w:pPr>
              <w:rPr>
                <w:rFonts w:ascii="Arial Narrow" w:hAnsi="Arial Narrow"/>
                <w:b/>
                <w:sz w:val="22"/>
                <w:szCs w:val="22"/>
              </w:rPr>
            </w:pPr>
            <w:r>
              <w:rPr>
                <w:rFonts w:ascii="Arial Narrow" w:hAnsi="Arial Narrow"/>
                <w:b/>
                <w:sz w:val="22"/>
                <w:szCs w:val="22"/>
              </w:rPr>
              <w:t>Indicator Description</w:t>
            </w:r>
          </w:p>
        </w:tc>
        <w:tc>
          <w:tcPr>
            <w:tcW w:w="1693" w:type="pct"/>
          </w:tcPr>
          <w:p w:rsidR="00321587" w:rsidRPr="002C0808" w:rsidRDefault="00321587" w:rsidP="00427EC1">
            <w:pPr>
              <w:rPr>
                <w:rFonts w:ascii="Arial Narrow" w:hAnsi="Arial Narrow"/>
                <w:b/>
                <w:sz w:val="22"/>
                <w:szCs w:val="22"/>
              </w:rPr>
            </w:pPr>
            <w:r w:rsidRPr="002C0808">
              <w:rPr>
                <w:rFonts w:ascii="Arial Narrow" w:hAnsi="Arial Narrow"/>
                <w:b/>
                <w:sz w:val="22"/>
                <w:szCs w:val="22"/>
              </w:rPr>
              <w:t xml:space="preserve">Key Points </w:t>
            </w:r>
            <w:r>
              <w:rPr>
                <w:rFonts w:ascii="Arial Narrow" w:hAnsi="Arial Narrow"/>
                <w:b/>
                <w:sz w:val="22"/>
                <w:szCs w:val="22"/>
              </w:rPr>
              <w:t>to</w:t>
            </w:r>
            <w:r w:rsidRPr="002C0808">
              <w:rPr>
                <w:rFonts w:ascii="Arial Narrow" w:hAnsi="Arial Narrow"/>
                <w:b/>
                <w:sz w:val="22"/>
                <w:szCs w:val="22"/>
              </w:rPr>
              <w:t xml:space="preserve"> be addressed</w:t>
            </w:r>
          </w:p>
        </w:tc>
        <w:tc>
          <w:tcPr>
            <w:tcW w:w="1047" w:type="pct"/>
          </w:tcPr>
          <w:p w:rsidR="00321587" w:rsidRPr="002C0808" w:rsidRDefault="00321587" w:rsidP="00427EC1">
            <w:pPr>
              <w:rPr>
                <w:rFonts w:ascii="Arial Narrow" w:hAnsi="Arial Narrow"/>
                <w:b/>
                <w:sz w:val="22"/>
                <w:szCs w:val="22"/>
              </w:rPr>
            </w:pPr>
            <w:r>
              <w:rPr>
                <w:rFonts w:ascii="Arial Narrow" w:hAnsi="Arial Narrow"/>
                <w:b/>
                <w:sz w:val="22"/>
                <w:szCs w:val="22"/>
              </w:rPr>
              <w:t>Reviewer’s comments</w:t>
            </w:r>
          </w:p>
        </w:tc>
        <w:tc>
          <w:tcPr>
            <w:tcW w:w="247" w:type="pct"/>
          </w:tcPr>
          <w:p w:rsidR="00321587" w:rsidRPr="002C0808" w:rsidRDefault="00321587" w:rsidP="00427EC1">
            <w:pPr>
              <w:rPr>
                <w:rFonts w:ascii="Arial Narrow" w:hAnsi="Arial Narrow"/>
                <w:b/>
                <w:sz w:val="22"/>
                <w:szCs w:val="22"/>
              </w:rPr>
            </w:pPr>
            <w:r>
              <w:rPr>
                <w:rFonts w:ascii="Arial Narrow" w:hAnsi="Arial Narrow"/>
                <w:b/>
                <w:sz w:val="22"/>
                <w:szCs w:val="22"/>
              </w:rPr>
              <w:t>Yes</w:t>
            </w:r>
          </w:p>
        </w:tc>
        <w:tc>
          <w:tcPr>
            <w:tcW w:w="252" w:type="pct"/>
          </w:tcPr>
          <w:p w:rsidR="00321587" w:rsidRPr="002C0808" w:rsidRDefault="00321587" w:rsidP="00427EC1">
            <w:pPr>
              <w:rPr>
                <w:rFonts w:ascii="Arial Narrow" w:hAnsi="Arial Narrow"/>
                <w:b/>
                <w:sz w:val="22"/>
                <w:szCs w:val="22"/>
              </w:rPr>
            </w:pPr>
            <w:r>
              <w:rPr>
                <w:rFonts w:ascii="Arial Narrow" w:hAnsi="Arial Narrow"/>
                <w:b/>
                <w:sz w:val="22"/>
                <w:szCs w:val="22"/>
              </w:rPr>
              <w:t>No</w:t>
            </w: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FC 3.1</w:t>
            </w:r>
          </w:p>
          <w:p w:rsidR="00321587" w:rsidRPr="002C0808" w:rsidRDefault="00321587" w:rsidP="00427EC1">
            <w:pPr>
              <w:tabs>
                <w:tab w:val="left" w:pos="1273"/>
              </w:tabs>
              <w:rPr>
                <w:rFonts w:ascii="Arial Narrow" w:hAnsi="Arial Narrow" w:cs="Calibri"/>
                <w:color w:val="000000"/>
                <w:sz w:val="22"/>
                <w:szCs w:val="22"/>
              </w:rPr>
            </w:pPr>
          </w:p>
        </w:tc>
        <w:tc>
          <w:tcPr>
            <w:tcW w:w="1416" w:type="pct"/>
          </w:tcPr>
          <w:p w:rsidR="00321587" w:rsidRPr="002C0808" w:rsidRDefault="00321587" w:rsidP="00C4706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School staff create and maintain a welcoming environment for all families and community members.</w:t>
            </w:r>
          </w:p>
        </w:tc>
        <w:tc>
          <w:tcPr>
            <w:tcW w:w="1693" w:type="pct"/>
          </w:tcPr>
          <w:p w:rsidR="00321587" w:rsidRDefault="00321587"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r w:rsidR="0083744A">
              <w:rPr>
                <w:rFonts w:ascii="Arial Narrow" w:hAnsi="Arial Narrow"/>
                <w:sz w:val="22"/>
                <w:szCs w:val="22"/>
              </w:rPr>
              <w:t>.</w:t>
            </w:r>
          </w:p>
          <w:p w:rsidR="00321587" w:rsidRDefault="00321587" w:rsidP="00427EC1">
            <w:pPr>
              <w:rPr>
                <w:rFonts w:ascii="Arial Narrow" w:hAnsi="Arial Narrow"/>
                <w:sz w:val="22"/>
                <w:szCs w:val="22"/>
              </w:rPr>
            </w:pPr>
          </w:p>
          <w:p w:rsidR="00321587" w:rsidRPr="002C0808" w:rsidRDefault="00321587" w:rsidP="00427EC1">
            <w:pPr>
              <w:rPr>
                <w:rFonts w:ascii="Arial Narrow" w:hAnsi="Arial Narrow"/>
                <w:sz w:val="22"/>
                <w:szCs w:val="22"/>
              </w:rPr>
            </w:pPr>
            <w:r>
              <w:rPr>
                <w:rFonts w:ascii="Arial Narrow" w:hAnsi="Arial Narrow"/>
                <w:sz w:val="22"/>
                <w:szCs w:val="22"/>
              </w:rPr>
              <w:t>(SWP – Family &amp; Community Involvement)</w:t>
            </w:r>
          </w:p>
        </w:tc>
        <w:tc>
          <w:tcPr>
            <w:tcW w:w="1047" w:type="pct"/>
          </w:tcPr>
          <w:p w:rsidR="00321587" w:rsidRPr="002C0808" w:rsidRDefault="00321587" w:rsidP="00427EC1">
            <w:pPr>
              <w:rPr>
                <w:rFonts w:ascii="Arial Narrow" w:hAnsi="Arial Narrow"/>
                <w:sz w:val="22"/>
                <w:szCs w:val="22"/>
              </w:rPr>
            </w:pPr>
          </w:p>
        </w:tc>
        <w:tc>
          <w:tcPr>
            <w:tcW w:w="247" w:type="pct"/>
          </w:tcPr>
          <w:p w:rsidR="00321587" w:rsidRPr="002C0808" w:rsidRDefault="00321587" w:rsidP="00427EC1">
            <w:pPr>
              <w:rPr>
                <w:rFonts w:ascii="Arial Narrow" w:hAnsi="Arial Narrow"/>
                <w:sz w:val="22"/>
                <w:szCs w:val="22"/>
              </w:rPr>
            </w:pPr>
          </w:p>
        </w:tc>
        <w:tc>
          <w:tcPr>
            <w:tcW w:w="252" w:type="pct"/>
          </w:tcPr>
          <w:p w:rsidR="00321587" w:rsidRPr="002C0808" w:rsidRDefault="00321587" w:rsidP="00427EC1">
            <w:pPr>
              <w:rPr>
                <w:rFonts w:ascii="Arial Narrow" w:hAnsi="Arial Narrow"/>
                <w:sz w:val="22"/>
                <w:szCs w:val="22"/>
              </w:rPr>
            </w:pP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FC 3.2</w:t>
            </w:r>
          </w:p>
          <w:p w:rsidR="00321587" w:rsidRPr="002C0808" w:rsidRDefault="00321587" w:rsidP="00427EC1">
            <w:pPr>
              <w:tabs>
                <w:tab w:val="left" w:pos="1273"/>
              </w:tabs>
              <w:rPr>
                <w:rFonts w:ascii="Arial Narrow" w:hAnsi="Arial Narrow" w:cs="Calibri"/>
                <w:color w:val="000000"/>
                <w:sz w:val="22"/>
                <w:szCs w:val="22"/>
              </w:rPr>
            </w:pPr>
          </w:p>
        </w:tc>
        <w:tc>
          <w:tcPr>
            <w:tcW w:w="1416"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School staff create and maintain connections between the school community and the broader community to support student learning.</w:t>
            </w:r>
          </w:p>
        </w:tc>
        <w:tc>
          <w:tcPr>
            <w:tcW w:w="1693" w:type="pct"/>
          </w:tcPr>
          <w:p w:rsidR="00321587" w:rsidRDefault="00321587" w:rsidP="00427EC1">
            <w:pPr>
              <w:contextualSpacing/>
              <w:rPr>
                <w:rFonts w:ascii="Arial Narrow" w:hAnsi="Arial Narrow" w:cstheme="minorHAnsi"/>
                <w:sz w:val="22"/>
                <w:szCs w:val="22"/>
              </w:rPr>
            </w:pPr>
            <w:r w:rsidRPr="007B0994">
              <w:rPr>
                <w:rFonts w:ascii="Arial Narrow" w:hAnsi="Arial Narrow" w:cstheme="minorHAnsi"/>
                <w:sz w:val="22"/>
                <w:szCs w:val="22"/>
              </w:rPr>
              <w:t>Description of the community collaboration and partnerships that support student achievement is included in the plan.</w:t>
            </w:r>
          </w:p>
          <w:p w:rsidR="00321587" w:rsidRDefault="00321587" w:rsidP="00427EC1">
            <w:pPr>
              <w:contextualSpacing/>
              <w:rPr>
                <w:rFonts w:ascii="Arial Narrow" w:hAnsi="Arial Narrow" w:cstheme="minorHAnsi"/>
                <w:sz w:val="22"/>
                <w:szCs w:val="22"/>
              </w:rPr>
            </w:pPr>
          </w:p>
          <w:p w:rsidR="00321587" w:rsidRPr="007B0994" w:rsidRDefault="00321587" w:rsidP="00427EC1">
            <w:pPr>
              <w:contextualSpacing/>
              <w:rPr>
                <w:rFonts w:ascii="Arial Narrow" w:hAnsi="Arial Narrow" w:cstheme="minorHAnsi"/>
                <w:sz w:val="22"/>
                <w:szCs w:val="22"/>
              </w:rPr>
            </w:pPr>
            <w:r>
              <w:rPr>
                <w:rFonts w:ascii="Arial Narrow" w:hAnsi="Arial Narrow"/>
                <w:sz w:val="22"/>
                <w:szCs w:val="22"/>
              </w:rPr>
              <w:t>(SWP – Family &amp; Community Involvement)</w:t>
            </w:r>
          </w:p>
        </w:tc>
        <w:tc>
          <w:tcPr>
            <w:tcW w:w="1047" w:type="pct"/>
          </w:tcPr>
          <w:p w:rsidR="00321587" w:rsidRPr="002C0808" w:rsidRDefault="00321587" w:rsidP="00427EC1">
            <w:pPr>
              <w:pStyle w:val="Style1"/>
              <w:ind w:left="0"/>
              <w:rPr>
                <w:rFonts w:ascii="Arial Narrow" w:hAnsi="Arial Narrow" w:cstheme="minorHAnsi"/>
                <w:bCs/>
                <w:sz w:val="22"/>
                <w:szCs w:val="22"/>
              </w:rPr>
            </w:pPr>
          </w:p>
        </w:tc>
        <w:tc>
          <w:tcPr>
            <w:tcW w:w="247" w:type="pct"/>
          </w:tcPr>
          <w:p w:rsidR="00321587" w:rsidRPr="002C0808" w:rsidRDefault="00321587" w:rsidP="00427EC1">
            <w:pPr>
              <w:pStyle w:val="Style1"/>
              <w:ind w:left="0"/>
              <w:rPr>
                <w:rFonts w:ascii="Arial Narrow" w:hAnsi="Arial Narrow" w:cstheme="minorHAnsi"/>
                <w:bCs/>
                <w:sz w:val="22"/>
                <w:szCs w:val="22"/>
              </w:rPr>
            </w:pPr>
          </w:p>
        </w:tc>
        <w:tc>
          <w:tcPr>
            <w:tcW w:w="252" w:type="pct"/>
          </w:tcPr>
          <w:p w:rsidR="00321587" w:rsidRPr="002C0808" w:rsidRDefault="00321587" w:rsidP="00427EC1">
            <w:pPr>
              <w:pStyle w:val="Style1"/>
              <w:ind w:left="0"/>
              <w:rPr>
                <w:rFonts w:ascii="Arial Narrow" w:hAnsi="Arial Narrow" w:cstheme="minorHAnsi"/>
                <w:bCs/>
                <w:sz w:val="22"/>
                <w:szCs w:val="22"/>
              </w:rPr>
            </w:pP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FC 3.3 </w:t>
            </w:r>
          </w:p>
          <w:p w:rsidR="00321587" w:rsidRPr="002C0808" w:rsidRDefault="00321587" w:rsidP="00427EC1">
            <w:pPr>
              <w:tabs>
                <w:tab w:val="left" w:pos="1273"/>
              </w:tabs>
              <w:rPr>
                <w:rFonts w:ascii="Arial Narrow" w:hAnsi="Arial Narrow" w:cs="Calibri"/>
                <w:color w:val="000000"/>
                <w:sz w:val="22"/>
                <w:szCs w:val="22"/>
              </w:rPr>
            </w:pPr>
          </w:p>
        </w:tc>
        <w:tc>
          <w:tcPr>
            <w:tcW w:w="1416" w:type="pct"/>
          </w:tcPr>
          <w:p w:rsidR="00321587" w:rsidRPr="002C0808" w:rsidRDefault="00321587" w:rsidP="00C4706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The school’s key documents (minimally, the school's improvement plan, parent involvement plan, compact, and student/parent handbook) are annually reviewed for revision and disseminated to all families in the school and translated as needed. </w:t>
            </w:r>
          </w:p>
        </w:tc>
        <w:tc>
          <w:tcPr>
            <w:tcW w:w="1693" w:type="pct"/>
          </w:tcPr>
          <w:p w:rsidR="00321587" w:rsidRDefault="00321587" w:rsidP="00427EC1">
            <w:pPr>
              <w:contextualSpacing/>
              <w:rPr>
                <w:rFonts w:ascii="Arial Narrow" w:hAnsi="Arial Narrow" w:cstheme="minorHAnsi"/>
                <w:sz w:val="22"/>
                <w:szCs w:val="22"/>
              </w:rPr>
            </w:pPr>
            <w:r w:rsidRPr="007B0994">
              <w:rPr>
                <w:rFonts w:ascii="Arial Narrow" w:hAnsi="Arial Narrow" w:cstheme="minorHAnsi"/>
                <w:sz w:val="22"/>
                <w:szCs w:val="22"/>
              </w:rPr>
              <w:t>Parents are involved in decision-making and evaluation of the school’s plan.</w:t>
            </w:r>
          </w:p>
          <w:p w:rsidR="00321587" w:rsidRDefault="00321587" w:rsidP="00427EC1">
            <w:pPr>
              <w:contextualSpacing/>
              <w:rPr>
                <w:rFonts w:ascii="Arial Narrow" w:hAnsi="Arial Narrow" w:cstheme="minorHAnsi"/>
                <w:sz w:val="22"/>
                <w:szCs w:val="22"/>
              </w:rPr>
            </w:pPr>
          </w:p>
          <w:p w:rsidR="00321587" w:rsidRPr="007B0994" w:rsidRDefault="00321587" w:rsidP="00427EC1">
            <w:pPr>
              <w:contextualSpacing/>
              <w:rPr>
                <w:rFonts w:ascii="Arial Narrow" w:hAnsi="Arial Narrow" w:cstheme="minorHAnsi"/>
                <w:sz w:val="22"/>
                <w:szCs w:val="22"/>
              </w:rPr>
            </w:pPr>
            <w:r>
              <w:rPr>
                <w:rFonts w:ascii="Arial Narrow" w:hAnsi="Arial Narrow"/>
                <w:sz w:val="22"/>
                <w:szCs w:val="22"/>
              </w:rPr>
              <w:t>(SWP – Family &amp; Community Involvement)</w:t>
            </w:r>
          </w:p>
        </w:tc>
        <w:tc>
          <w:tcPr>
            <w:tcW w:w="1047" w:type="pct"/>
          </w:tcPr>
          <w:p w:rsidR="00321587" w:rsidRPr="002C0808" w:rsidRDefault="00321587" w:rsidP="00427EC1">
            <w:pPr>
              <w:pStyle w:val="Style1"/>
              <w:ind w:left="0"/>
              <w:rPr>
                <w:rFonts w:ascii="Arial Narrow" w:hAnsi="Arial Narrow" w:cstheme="minorHAnsi"/>
                <w:bCs/>
                <w:sz w:val="22"/>
                <w:szCs w:val="22"/>
              </w:rPr>
            </w:pPr>
          </w:p>
        </w:tc>
        <w:tc>
          <w:tcPr>
            <w:tcW w:w="247" w:type="pct"/>
          </w:tcPr>
          <w:p w:rsidR="00321587" w:rsidRPr="002C0808" w:rsidRDefault="00321587" w:rsidP="00427EC1">
            <w:pPr>
              <w:pStyle w:val="Style1"/>
              <w:ind w:left="0"/>
              <w:rPr>
                <w:rFonts w:ascii="Arial Narrow" w:hAnsi="Arial Narrow" w:cstheme="minorHAnsi"/>
                <w:bCs/>
                <w:sz w:val="22"/>
                <w:szCs w:val="22"/>
              </w:rPr>
            </w:pPr>
          </w:p>
        </w:tc>
        <w:tc>
          <w:tcPr>
            <w:tcW w:w="252" w:type="pct"/>
          </w:tcPr>
          <w:p w:rsidR="00321587" w:rsidRPr="002C0808" w:rsidRDefault="00321587" w:rsidP="00427EC1">
            <w:pPr>
              <w:pStyle w:val="Style1"/>
              <w:ind w:left="0"/>
              <w:rPr>
                <w:rFonts w:ascii="Arial Narrow" w:hAnsi="Arial Narrow" w:cstheme="minorHAnsi"/>
                <w:bCs/>
                <w:sz w:val="22"/>
                <w:szCs w:val="22"/>
              </w:rPr>
            </w:pP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FC 3.4 </w:t>
            </w:r>
          </w:p>
        </w:tc>
        <w:tc>
          <w:tcPr>
            <w:tcW w:w="1416" w:type="pct"/>
          </w:tcPr>
          <w:p w:rsidR="00321587" w:rsidRPr="002C0808" w:rsidRDefault="00321587" w:rsidP="00C4706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School staff educate families and provide needed resources for supporting their children's learning. </w:t>
            </w:r>
          </w:p>
        </w:tc>
        <w:tc>
          <w:tcPr>
            <w:tcW w:w="1693" w:type="pct"/>
          </w:tcPr>
          <w:p w:rsidR="00321587" w:rsidRDefault="00321587" w:rsidP="0020558A">
            <w:pPr>
              <w:contextualSpacing/>
              <w:rPr>
                <w:rFonts w:ascii="Arial Narrow" w:hAnsi="Arial Narrow" w:cstheme="minorHAnsi"/>
                <w:sz w:val="22"/>
                <w:szCs w:val="22"/>
              </w:rPr>
            </w:pPr>
            <w:r w:rsidRPr="007B0994">
              <w:rPr>
                <w:rFonts w:ascii="Arial Narrow" w:hAnsi="Arial Narrow" w:cstheme="minorHAnsi"/>
                <w:sz w:val="22"/>
                <w:szCs w:val="22"/>
              </w:rPr>
              <w:t>Parent strategies/activities include information that supports families as they help their children be successful at school</w:t>
            </w:r>
            <w:r w:rsidR="0083744A">
              <w:rPr>
                <w:rFonts w:ascii="Arial Narrow" w:hAnsi="Arial Narrow" w:cstheme="minorHAnsi"/>
                <w:sz w:val="22"/>
                <w:szCs w:val="22"/>
              </w:rPr>
              <w:t>.</w:t>
            </w:r>
          </w:p>
          <w:p w:rsidR="00321587" w:rsidRDefault="00321587" w:rsidP="0020558A">
            <w:pPr>
              <w:contextualSpacing/>
              <w:rPr>
                <w:rFonts w:ascii="Arial Narrow" w:hAnsi="Arial Narrow" w:cstheme="minorHAnsi"/>
                <w:sz w:val="22"/>
                <w:szCs w:val="22"/>
              </w:rPr>
            </w:pPr>
          </w:p>
          <w:p w:rsidR="00321587" w:rsidRPr="0020558A" w:rsidRDefault="00321587" w:rsidP="0020558A">
            <w:pPr>
              <w:contextualSpacing/>
              <w:rPr>
                <w:rFonts w:ascii="Arial Narrow" w:hAnsi="Arial Narrow" w:cstheme="minorHAnsi"/>
                <w:sz w:val="22"/>
                <w:szCs w:val="22"/>
              </w:rPr>
            </w:pPr>
            <w:r>
              <w:rPr>
                <w:rFonts w:ascii="Arial Narrow" w:hAnsi="Arial Narrow"/>
                <w:sz w:val="22"/>
                <w:szCs w:val="22"/>
              </w:rPr>
              <w:t>(SWP – Family &amp; Community Involvement)</w:t>
            </w:r>
          </w:p>
        </w:tc>
        <w:tc>
          <w:tcPr>
            <w:tcW w:w="1047" w:type="pct"/>
          </w:tcPr>
          <w:p w:rsidR="00321587" w:rsidRPr="002C0808" w:rsidRDefault="00321587" w:rsidP="00427EC1">
            <w:pPr>
              <w:pStyle w:val="Style1"/>
              <w:ind w:left="0"/>
              <w:rPr>
                <w:rFonts w:ascii="Arial Narrow" w:hAnsi="Arial Narrow" w:cstheme="minorHAnsi"/>
                <w:bCs/>
                <w:sz w:val="22"/>
                <w:szCs w:val="22"/>
              </w:rPr>
            </w:pPr>
          </w:p>
        </w:tc>
        <w:tc>
          <w:tcPr>
            <w:tcW w:w="247" w:type="pct"/>
          </w:tcPr>
          <w:p w:rsidR="00321587" w:rsidRPr="002C0808" w:rsidRDefault="00321587" w:rsidP="00427EC1">
            <w:pPr>
              <w:pStyle w:val="Style1"/>
              <w:ind w:left="0"/>
              <w:rPr>
                <w:rFonts w:ascii="Arial Narrow" w:hAnsi="Arial Narrow" w:cstheme="minorHAnsi"/>
                <w:bCs/>
                <w:sz w:val="22"/>
                <w:szCs w:val="22"/>
              </w:rPr>
            </w:pPr>
          </w:p>
        </w:tc>
        <w:tc>
          <w:tcPr>
            <w:tcW w:w="252" w:type="pct"/>
          </w:tcPr>
          <w:p w:rsidR="00321587" w:rsidRPr="002C0808" w:rsidRDefault="00321587" w:rsidP="00427EC1">
            <w:pPr>
              <w:pStyle w:val="Style1"/>
              <w:ind w:left="0"/>
              <w:rPr>
                <w:rFonts w:ascii="Arial Narrow" w:hAnsi="Arial Narrow" w:cstheme="minorHAnsi"/>
                <w:bCs/>
                <w:sz w:val="22"/>
                <w:szCs w:val="22"/>
              </w:rPr>
            </w:pP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FC 3.5 </w:t>
            </w:r>
          </w:p>
          <w:p w:rsidR="00321587" w:rsidRPr="002C0808" w:rsidRDefault="00321587" w:rsidP="00427EC1">
            <w:pPr>
              <w:tabs>
                <w:tab w:val="left" w:pos="1273"/>
              </w:tabs>
              <w:rPr>
                <w:rFonts w:ascii="Arial Narrow" w:hAnsi="Arial Narrow" w:cs="Calibri"/>
                <w:color w:val="000000"/>
                <w:sz w:val="22"/>
                <w:szCs w:val="22"/>
              </w:rPr>
            </w:pPr>
          </w:p>
        </w:tc>
        <w:tc>
          <w:tcPr>
            <w:tcW w:w="1416" w:type="pct"/>
          </w:tcPr>
          <w:p w:rsidR="00321587" w:rsidRPr="002C0808" w:rsidRDefault="00321587" w:rsidP="00C4706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School staff ensure families have the opportunity for meaningful involvement in the school. </w:t>
            </w:r>
          </w:p>
        </w:tc>
        <w:tc>
          <w:tcPr>
            <w:tcW w:w="1693" w:type="pct"/>
          </w:tcPr>
          <w:p w:rsidR="00321587" w:rsidRDefault="00321587" w:rsidP="00427EC1">
            <w:pPr>
              <w:contextualSpacing/>
              <w:rPr>
                <w:rFonts w:ascii="Arial Narrow" w:hAnsi="Arial Narrow" w:cstheme="minorHAnsi"/>
                <w:sz w:val="22"/>
                <w:szCs w:val="22"/>
              </w:rPr>
            </w:pPr>
            <w:r w:rsidRPr="00E27FB3">
              <w:rPr>
                <w:rFonts w:ascii="Arial Narrow" w:hAnsi="Arial Narrow" w:cstheme="minorHAnsi"/>
                <w:sz w:val="22"/>
                <w:szCs w:val="22"/>
              </w:rPr>
              <w:t>Descriptions of strategies that are designed to increase meaningful family involvement are articulated.</w:t>
            </w:r>
          </w:p>
          <w:p w:rsidR="00321587" w:rsidRPr="00CE494A" w:rsidRDefault="00321587" w:rsidP="00427EC1">
            <w:pPr>
              <w:contextualSpacing/>
              <w:rPr>
                <w:rFonts w:ascii="Arial Narrow" w:hAnsi="Arial Narrow" w:cstheme="minorHAnsi"/>
                <w:sz w:val="16"/>
                <w:szCs w:val="16"/>
              </w:rPr>
            </w:pPr>
          </w:p>
          <w:p w:rsidR="00321587" w:rsidRPr="00E27FB3" w:rsidRDefault="00321587" w:rsidP="00427EC1">
            <w:pPr>
              <w:contextualSpacing/>
              <w:rPr>
                <w:rFonts w:ascii="Arial Narrow" w:hAnsi="Arial Narrow" w:cstheme="minorHAnsi"/>
                <w:sz w:val="22"/>
                <w:szCs w:val="22"/>
              </w:rPr>
            </w:pPr>
            <w:r>
              <w:rPr>
                <w:rFonts w:ascii="Arial Narrow" w:hAnsi="Arial Narrow"/>
                <w:sz w:val="22"/>
                <w:szCs w:val="22"/>
              </w:rPr>
              <w:lastRenderedPageBreak/>
              <w:t>(SWP – Family &amp; Community Involvement)</w:t>
            </w:r>
          </w:p>
        </w:tc>
        <w:tc>
          <w:tcPr>
            <w:tcW w:w="1047" w:type="pct"/>
          </w:tcPr>
          <w:p w:rsidR="00321587" w:rsidRPr="002C0808" w:rsidRDefault="00321587" w:rsidP="00427EC1">
            <w:pPr>
              <w:pStyle w:val="Style1"/>
              <w:ind w:left="0"/>
              <w:rPr>
                <w:rFonts w:ascii="Arial Narrow" w:hAnsi="Arial Narrow" w:cstheme="minorHAnsi"/>
                <w:bCs/>
                <w:sz w:val="22"/>
                <w:szCs w:val="22"/>
              </w:rPr>
            </w:pPr>
          </w:p>
        </w:tc>
        <w:tc>
          <w:tcPr>
            <w:tcW w:w="247" w:type="pct"/>
          </w:tcPr>
          <w:p w:rsidR="00321587" w:rsidRPr="002C0808" w:rsidRDefault="00321587" w:rsidP="00427EC1">
            <w:pPr>
              <w:pStyle w:val="Style1"/>
              <w:ind w:left="0"/>
              <w:rPr>
                <w:rFonts w:ascii="Arial Narrow" w:hAnsi="Arial Narrow" w:cstheme="minorHAnsi"/>
                <w:bCs/>
                <w:sz w:val="22"/>
                <w:szCs w:val="22"/>
              </w:rPr>
            </w:pPr>
          </w:p>
        </w:tc>
        <w:tc>
          <w:tcPr>
            <w:tcW w:w="252" w:type="pct"/>
          </w:tcPr>
          <w:p w:rsidR="00321587" w:rsidRPr="002C0808" w:rsidRDefault="00321587" w:rsidP="00427EC1">
            <w:pPr>
              <w:pStyle w:val="Style1"/>
              <w:ind w:left="0"/>
              <w:rPr>
                <w:rFonts w:ascii="Arial Narrow" w:hAnsi="Arial Narrow" w:cstheme="minorHAnsi"/>
                <w:bCs/>
                <w:sz w:val="22"/>
                <w:szCs w:val="22"/>
              </w:rPr>
            </w:pP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FC 3.6 </w:t>
            </w:r>
          </w:p>
          <w:p w:rsidR="00321587" w:rsidRPr="002C0808" w:rsidRDefault="00321587" w:rsidP="00427EC1">
            <w:pPr>
              <w:tabs>
                <w:tab w:val="left" w:pos="1273"/>
              </w:tabs>
              <w:rPr>
                <w:rFonts w:ascii="Arial Narrow" w:hAnsi="Arial Narrow" w:cs="Calibri"/>
                <w:color w:val="000000"/>
                <w:sz w:val="22"/>
                <w:szCs w:val="22"/>
              </w:rPr>
            </w:pPr>
          </w:p>
        </w:tc>
        <w:tc>
          <w:tcPr>
            <w:tcW w:w="1416" w:type="pct"/>
          </w:tcPr>
          <w:p w:rsidR="00321587" w:rsidRPr="002C0808" w:rsidRDefault="00321587" w:rsidP="00C4706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School leadership includes families on all decision-making and advisory committees and ensures training for such areas as policy, curriculum, budget, school reform initiatives, and safety.  </w:t>
            </w:r>
          </w:p>
        </w:tc>
        <w:tc>
          <w:tcPr>
            <w:tcW w:w="1693" w:type="pct"/>
          </w:tcPr>
          <w:p w:rsidR="00321587" w:rsidRDefault="00321587" w:rsidP="00427EC1">
            <w:pPr>
              <w:contextualSpacing/>
              <w:rPr>
                <w:rFonts w:ascii="Arial Narrow" w:hAnsi="Arial Narrow" w:cstheme="minorHAnsi"/>
                <w:sz w:val="22"/>
                <w:szCs w:val="22"/>
              </w:rPr>
            </w:pPr>
            <w:r w:rsidRPr="00E27FB3">
              <w:rPr>
                <w:rFonts w:ascii="Arial Narrow" w:hAnsi="Arial Narrow" w:cstheme="minorHAnsi"/>
                <w:sz w:val="22"/>
                <w:szCs w:val="22"/>
              </w:rPr>
              <w:t>Parents are involved in decision-making and evaluation of the school’s plan.</w:t>
            </w:r>
          </w:p>
          <w:p w:rsidR="00321587" w:rsidRPr="00CE494A" w:rsidRDefault="00321587" w:rsidP="00427EC1">
            <w:pPr>
              <w:contextualSpacing/>
              <w:rPr>
                <w:rFonts w:ascii="Arial Narrow" w:hAnsi="Arial Narrow" w:cstheme="minorHAnsi"/>
                <w:sz w:val="16"/>
                <w:szCs w:val="16"/>
              </w:rPr>
            </w:pPr>
          </w:p>
          <w:p w:rsidR="00321587" w:rsidRPr="00E27FB3" w:rsidRDefault="00321587" w:rsidP="00427EC1">
            <w:pPr>
              <w:contextualSpacing/>
              <w:rPr>
                <w:rFonts w:ascii="Arial Narrow" w:hAnsi="Arial Narrow" w:cstheme="minorHAnsi"/>
                <w:sz w:val="22"/>
                <w:szCs w:val="22"/>
              </w:rPr>
            </w:pPr>
            <w:r>
              <w:rPr>
                <w:rFonts w:ascii="Arial Narrow" w:hAnsi="Arial Narrow"/>
                <w:sz w:val="22"/>
                <w:szCs w:val="22"/>
              </w:rPr>
              <w:t>(SWP – Family &amp; Community Involvement)</w:t>
            </w:r>
          </w:p>
          <w:p w:rsidR="00321587" w:rsidRPr="002C0808" w:rsidRDefault="00321587" w:rsidP="00427EC1">
            <w:pPr>
              <w:pStyle w:val="Style1"/>
              <w:ind w:left="0"/>
              <w:rPr>
                <w:rFonts w:ascii="Arial Narrow" w:hAnsi="Arial Narrow" w:cstheme="minorHAnsi"/>
                <w:bCs/>
                <w:sz w:val="22"/>
                <w:szCs w:val="22"/>
              </w:rPr>
            </w:pPr>
          </w:p>
        </w:tc>
        <w:tc>
          <w:tcPr>
            <w:tcW w:w="1047" w:type="pct"/>
          </w:tcPr>
          <w:p w:rsidR="00321587" w:rsidRPr="002C0808" w:rsidRDefault="00321587" w:rsidP="00427EC1">
            <w:pPr>
              <w:pStyle w:val="Style1"/>
              <w:ind w:left="0"/>
              <w:rPr>
                <w:rFonts w:ascii="Arial Narrow" w:hAnsi="Arial Narrow" w:cstheme="minorHAnsi"/>
                <w:bCs/>
                <w:sz w:val="22"/>
                <w:szCs w:val="22"/>
              </w:rPr>
            </w:pPr>
          </w:p>
        </w:tc>
        <w:tc>
          <w:tcPr>
            <w:tcW w:w="247" w:type="pct"/>
          </w:tcPr>
          <w:p w:rsidR="00321587" w:rsidRPr="002C0808" w:rsidRDefault="00321587" w:rsidP="00427EC1">
            <w:pPr>
              <w:pStyle w:val="Style1"/>
              <w:ind w:left="0"/>
              <w:rPr>
                <w:rFonts w:ascii="Arial Narrow" w:hAnsi="Arial Narrow" w:cstheme="minorHAnsi"/>
                <w:bCs/>
                <w:sz w:val="22"/>
                <w:szCs w:val="22"/>
              </w:rPr>
            </w:pPr>
          </w:p>
        </w:tc>
        <w:tc>
          <w:tcPr>
            <w:tcW w:w="252" w:type="pct"/>
          </w:tcPr>
          <w:p w:rsidR="00321587" w:rsidRPr="002C0808" w:rsidRDefault="00321587" w:rsidP="00427EC1">
            <w:pPr>
              <w:pStyle w:val="Style1"/>
              <w:ind w:left="0"/>
              <w:rPr>
                <w:rFonts w:ascii="Arial Narrow" w:hAnsi="Arial Narrow" w:cstheme="minorHAnsi"/>
                <w:bCs/>
                <w:sz w:val="22"/>
                <w:szCs w:val="22"/>
              </w:rPr>
            </w:pP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FC 3.7 </w:t>
            </w:r>
          </w:p>
          <w:p w:rsidR="00321587" w:rsidRPr="002C0808" w:rsidRDefault="00321587" w:rsidP="00427EC1">
            <w:pPr>
              <w:tabs>
                <w:tab w:val="left" w:pos="1273"/>
              </w:tabs>
              <w:rPr>
                <w:rFonts w:ascii="Arial Narrow" w:hAnsi="Arial Narrow" w:cs="Calibri"/>
                <w:color w:val="000000"/>
                <w:sz w:val="22"/>
                <w:szCs w:val="22"/>
              </w:rPr>
            </w:pPr>
          </w:p>
        </w:tc>
        <w:tc>
          <w:tcPr>
            <w:tcW w:w="1416" w:type="pct"/>
          </w:tcPr>
          <w:p w:rsidR="00321587" w:rsidRPr="002C0808" w:rsidRDefault="00321587" w:rsidP="00C4706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School staff involves parents and students in setting student goals and preparing the student for post-secondary education and careers. </w:t>
            </w:r>
          </w:p>
        </w:tc>
        <w:tc>
          <w:tcPr>
            <w:tcW w:w="1693" w:type="pct"/>
          </w:tcPr>
          <w:p w:rsidR="00321587" w:rsidRDefault="00321587"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r w:rsidR="0083744A">
              <w:rPr>
                <w:rFonts w:ascii="Arial Narrow" w:hAnsi="Arial Narrow"/>
                <w:sz w:val="22"/>
                <w:szCs w:val="22"/>
              </w:rPr>
              <w:t>.</w:t>
            </w:r>
          </w:p>
          <w:p w:rsidR="00D550E6" w:rsidRPr="00CE494A" w:rsidRDefault="00D550E6" w:rsidP="00427EC1">
            <w:pPr>
              <w:rPr>
                <w:rFonts w:ascii="Arial Narrow" w:hAnsi="Arial Narrow"/>
                <w:sz w:val="16"/>
                <w:szCs w:val="16"/>
              </w:rPr>
            </w:pPr>
          </w:p>
          <w:p w:rsidR="00321587" w:rsidRPr="002C0808" w:rsidRDefault="00321587" w:rsidP="00427EC1">
            <w:pPr>
              <w:rPr>
                <w:rFonts w:ascii="Arial Narrow" w:hAnsi="Arial Narrow"/>
                <w:sz w:val="22"/>
                <w:szCs w:val="22"/>
              </w:rPr>
            </w:pPr>
            <w:r>
              <w:rPr>
                <w:rFonts w:ascii="Arial Narrow" w:hAnsi="Arial Narrow"/>
                <w:sz w:val="22"/>
                <w:szCs w:val="22"/>
              </w:rPr>
              <w:t>(SWP – Family &amp; Community Involvement)</w:t>
            </w:r>
          </w:p>
        </w:tc>
        <w:tc>
          <w:tcPr>
            <w:tcW w:w="1047" w:type="pct"/>
          </w:tcPr>
          <w:p w:rsidR="00321587" w:rsidRPr="002C0808" w:rsidRDefault="00321587" w:rsidP="00427EC1">
            <w:pPr>
              <w:rPr>
                <w:rFonts w:ascii="Arial Narrow" w:hAnsi="Arial Narrow"/>
                <w:sz w:val="22"/>
                <w:szCs w:val="22"/>
              </w:rPr>
            </w:pPr>
          </w:p>
        </w:tc>
        <w:tc>
          <w:tcPr>
            <w:tcW w:w="247" w:type="pct"/>
          </w:tcPr>
          <w:p w:rsidR="00321587" w:rsidRPr="002C0808" w:rsidRDefault="00321587" w:rsidP="00427EC1">
            <w:pPr>
              <w:rPr>
                <w:rFonts w:ascii="Arial Narrow" w:hAnsi="Arial Narrow"/>
                <w:sz w:val="22"/>
                <w:szCs w:val="22"/>
              </w:rPr>
            </w:pPr>
          </w:p>
        </w:tc>
        <w:tc>
          <w:tcPr>
            <w:tcW w:w="252" w:type="pct"/>
          </w:tcPr>
          <w:p w:rsidR="00321587" w:rsidRPr="002C0808" w:rsidRDefault="00321587" w:rsidP="00427EC1">
            <w:pPr>
              <w:rPr>
                <w:rFonts w:ascii="Arial Narrow" w:hAnsi="Arial Narrow"/>
                <w:sz w:val="22"/>
                <w:szCs w:val="22"/>
              </w:rPr>
            </w:pP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FC 3.8</w:t>
            </w:r>
          </w:p>
          <w:p w:rsidR="00321587" w:rsidRPr="002C0808" w:rsidRDefault="00321587" w:rsidP="00427EC1">
            <w:pPr>
              <w:tabs>
                <w:tab w:val="left" w:pos="1273"/>
              </w:tabs>
              <w:rPr>
                <w:rFonts w:ascii="Arial Narrow" w:hAnsi="Arial Narrow" w:cs="Calibri"/>
                <w:color w:val="000000"/>
                <w:sz w:val="22"/>
                <w:szCs w:val="22"/>
              </w:rPr>
            </w:pPr>
          </w:p>
        </w:tc>
        <w:tc>
          <w:tcPr>
            <w:tcW w:w="1416" w:type="pct"/>
          </w:tcPr>
          <w:p w:rsidR="00321587" w:rsidRPr="002C0808" w:rsidRDefault="00321587" w:rsidP="00A2499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School staff uses a variety of tools on a regular basis to facilitate two-way communication among stakeholders.</w:t>
            </w:r>
          </w:p>
          <w:p w:rsidR="00321587" w:rsidRPr="002C0808" w:rsidRDefault="00321587" w:rsidP="00C47060">
            <w:pPr>
              <w:tabs>
                <w:tab w:val="left" w:pos="1273"/>
              </w:tabs>
              <w:rPr>
                <w:rFonts w:ascii="Arial Narrow" w:hAnsi="Arial Narrow" w:cs="Calibri"/>
                <w:color w:val="000000"/>
                <w:sz w:val="22"/>
                <w:szCs w:val="22"/>
              </w:rPr>
            </w:pPr>
          </w:p>
        </w:tc>
        <w:tc>
          <w:tcPr>
            <w:tcW w:w="1693" w:type="pct"/>
          </w:tcPr>
          <w:p w:rsidR="00321587" w:rsidRDefault="00321587" w:rsidP="00427EC1">
            <w:pPr>
              <w:contextualSpacing/>
              <w:rPr>
                <w:rFonts w:ascii="Arial Narrow" w:hAnsi="Arial Narrow" w:cstheme="minorHAnsi"/>
                <w:sz w:val="22"/>
                <w:szCs w:val="22"/>
              </w:rPr>
            </w:pPr>
            <w:r w:rsidRPr="00E27FB3">
              <w:rPr>
                <w:rFonts w:ascii="Arial Narrow" w:hAnsi="Arial Narrow" w:cstheme="minorHAnsi"/>
                <w:sz w:val="22"/>
                <w:szCs w:val="22"/>
              </w:rPr>
              <w:t>A description of how parents will be regularly informed of student progress, especially for students who have not met academic standards is articulated.</w:t>
            </w:r>
          </w:p>
          <w:p w:rsidR="00321587" w:rsidRPr="00CE494A" w:rsidRDefault="00321587" w:rsidP="00427EC1">
            <w:pPr>
              <w:contextualSpacing/>
              <w:rPr>
                <w:rFonts w:ascii="Arial Narrow" w:hAnsi="Arial Narrow" w:cstheme="minorHAnsi"/>
                <w:sz w:val="16"/>
                <w:szCs w:val="16"/>
              </w:rPr>
            </w:pPr>
          </w:p>
          <w:p w:rsidR="00321587" w:rsidRPr="002F7068" w:rsidRDefault="00321587" w:rsidP="002F7068">
            <w:pPr>
              <w:contextualSpacing/>
              <w:rPr>
                <w:rFonts w:ascii="Arial Narrow" w:hAnsi="Arial Narrow" w:cstheme="minorHAnsi"/>
                <w:sz w:val="22"/>
                <w:szCs w:val="22"/>
              </w:rPr>
            </w:pPr>
            <w:r>
              <w:rPr>
                <w:rFonts w:ascii="Arial Narrow" w:hAnsi="Arial Narrow"/>
                <w:sz w:val="22"/>
                <w:szCs w:val="22"/>
              </w:rPr>
              <w:t>(SWP – Family &amp; Community Involvement)</w:t>
            </w:r>
          </w:p>
        </w:tc>
        <w:tc>
          <w:tcPr>
            <w:tcW w:w="1047" w:type="pct"/>
          </w:tcPr>
          <w:p w:rsidR="00321587" w:rsidRPr="002C0808" w:rsidRDefault="00321587" w:rsidP="00427EC1">
            <w:pPr>
              <w:pStyle w:val="Style1"/>
              <w:ind w:left="0"/>
              <w:rPr>
                <w:rFonts w:ascii="Arial Narrow" w:hAnsi="Arial Narrow" w:cstheme="minorHAnsi"/>
                <w:bCs/>
                <w:sz w:val="22"/>
                <w:szCs w:val="22"/>
              </w:rPr>
            </w:pPr>
          </w:p>
        </w:tc>
        <w:tc>
          <w:tcPr>
            <w:tcW w:w="247" w:type="pct"/>
          </w:tcPr>
          <w:p w:rsidR="00321587" w:rsidRPr="002C0808" w:rsidRDefault="00321587" w:rsidP="00427EC1">
            <w:pPr>
              <w:pStyle w:val="Style1"/>
              <w:ind w:left="0"/>
              <w:rPr>
                <w:rFonts w:ascii="Arial Narrow" w:hAnsi="Arial Narrow" w:cstheme="minorHAnsi"/>
                <w:bCs/>
                <w:sz w:val="22"/>
                <w:szCs w:val="22"/>
              </w:rPr>
            </w:pPr>
          </w:p>
        </w:tc>
        <w:tc>
          <w:tcPr>
            <w:tcW w:w="252" w:type="pct"/>
          </w:tcPr>
          <w:p w:rsidR="00321587" w:rsidRPr="002C0808" w:rsidRDefault="00321587" w:rsidP="00427EC1">
            <w:pPr>
              <w:pStyle w:val="Style1"/>
              <w:ind w:left="0"/>
              <w:rPr>
                <w:rFonts w:ascii="Arial Narrow" w:hAnsi="Arial Narrow" w:cstheme="minorHAnsi"/>
                <w:bCs/>
                <w:sz w:val="22"/>
                <w:szCs w:val="22"/>
              </w:rPr>
            </w:pPr>
          </w:p>
        </w:tc>
      </w:tr>
    </w:tbl>
    <w:p w:rsidR="00EA5F67" w:rsidRPr="002C0808" w:rsidRDefault="00EA5F67" w:rsidP="00427EC1">
      <w:pPr>
        <w:rPr>
          <w:rFonts w:ascii="Arial Narrow" w:hAnsi="Arial Narrow"/>
          <w:sz w:val="22"/>
          <w:szCs w:val="22"/>
        </w:rPr>
      </w:pPr>
    </w:p>
    <w:tbl>
      <w:tblPr>
        <w:tblStyle w:val="TableGrid"/>
        <w:tblW w:w="5000" w:type="pct"/>
        <w:tblLook w:val="04A0" w:firstRow="1" w:lastRow="0" w:firstColumn="1" w:lastColumn="0" w:noHBand="0" w:noVBand="1"/>
        <w:tblCaption w:val="The Teaching and Learning Table"/>
        <w:tblDescription w:val="This table shows the information corresponding to the Teaching and Learning Indicator."/>
      </w:tblPr>
      <w:tblGrid>
        <w:gridCol w:w="994"/>
        <w:gridCol w:w="4075"/>
        <w:gridCol w:w="4872"/>
        <w:gridCol w:w="3010"/>
        <w:gridCol w:w="711"/>
        <w:gridCol w:w="728"/>
      </w:tblGrid>
      <w:tr w:rsidR="00321587" w:rsidRPr="002C0808" w:rsidTr="00B04977">
        <w:trPr>
          <w:tblHeader/>
        </w:trPr>
        <w:tc>
          <w:tcPr>
            <w:tcW w:w="4500" w:type="pct"/>
            <w:gridSpan w:val="4"/>
            <w:shd w:val="clear" w:color="auto" w:fill="D9D9D9" w:themeFill="background1" w:themeFillShade="D9"/>
          </w:tcPr>
          <w:p w:rsidR="00321587" w:rsidRPr="002C0808" w:rsidRDefault="00321587" w:rsidP="00427EC1">
            <w:pPr>
              <w:jc w:val="center"/>
              <w:rPr>
                <w:rFonts w:ascii="Arial Narrow" w:hAnsi="Arial Narrow"/>
                <w:b/>
                <w:sz w:val="22"/>
                <w:szCs w:val="22"/>
              </w:rPr>
            </w:pPr>
            <w:r w:rsidRPr="002C0808">
              <w:rPr>
                <w:rFonts w:ascii="Arial Narrow" w:hAnsi="Arial Narrow"/>
                <w:b/>
                <w:sz w:val="22"/>
                <w:szCs w:val="22"/>
              </w:rPr>
              <w:t>Teaching and Learning</w:t>
            </w:r>
          </w:p>
        </w:tc>
        <w:tc>
          <w:tcPr>
            <w:tcW w:w="500" w:type="pct"/>
            <w:gridSpan w:val="2"/>
            <w:shd w:val="clear" w:color="auto" w:fill="auto"/>
          </w:tcPr>
          <w:p w:rsidR="00321587" w:rsidRPr="002C0808" w:rsidRDefault="00321587" w:rsidP="003D68A4">
            <w:pPr>
              <w:jc w:val="center"/>
              <w:rPr>
                <w:rFonts w:ascii="Arial Narrow" w:hAnsi="Arial Narrow"/>
                <w:b/>
                <w:sz w:val="22"/>
                <w:szCs w:val="22"/>
              </w:rPr>
            </w:pPr>
            <w:r>
              <w:rPr>
                <w:rFonts w:ascii="Arial Narrow" w:hAnsi="Arial Narrow"/>
                <w:b/>
                <w:sz w:val="22"/>
                <w:szCs w:val="22"/>
              </w:rPr>
              <w:t>Compliant?</w:t>
            </w:r>
          </w:p>
        </w:tc>
      </w:tr>
      <w:tr w:rsidR="00321587" w:rsidRPr="002C0808" w:rsidTr="00B04977">
        <w:trPr>
          <w:tblHeader/>
        </w:trPr>
        <w:tc>
          <w:tcPr>
            <w:tcW w:w="345" w:type="pct"/>
          </w:tcPr>
          <w:p w:rsidR="00321587" w:rsidRPr="002C0808" w:rsidRDefault="00321587" w:rsidP="00427EC1">
            <w:pPr>
              <w:rPr>
                <w:rFonts w:ascii="Arial Narrow" w:hAnsi="Arial Narrow"/>
                <w:b/>
                <w:sz w:val="22"/>
                <w:szCs w:val="22"/>
              </w:rPr>
            </w:pPr>
            <w:r w:rsidRPr="002C0808">
              <w:rPr>
                <w:rFonts w:ascii="Arial Narrow" w:hAnsi="Arial Narrow"/>
                <w:b/>
                <w:sz w:val="22"/>
                <w:szCs w:val="22"/>
              </w:rPr>
              <w:t>Indicator ID</w:t>
            </w:r>
          </w:p>
        </w:tc>
        <w:tc>
          <w:tcPr>
            <w:tcW w:w="1416" w:type="pct"/>
          </w:tcPr>
          <w:p w:rsidR="00321587" w:rsidRPr="002C0808" w:rsidRDefault="00321587" w:rsidP="00427EC1">
            <w:pPr>
              <w:rPr>
                <w:rFonts w:ascii="Arial Narrow" w:hAnsi="Arial Narrow"/>
                <w:b/>
                <w:sz w:val="22"/>
                <w:szCs w:val="22"/>
              </w:rPr>
            </w:pPr>
            <w:r>
              <w:rPr>
                <w:rFonts w:ascii="Arial Narrow" w:hAnsi="Arial Narrow"/>
                <w:b/>
                <w:sz w:val="22"/>
                <w:szCs w:val="22"/>
              </w:rPr>
              <w:t>Indicator Description</w:t>
            </w:r>
          </w:p>
        </w:tc>
        <w:tc>
          <w:tcPr>
            <w:tcW w:w="1693" w:type="pct"/>
          </w:tcPr>
          <w:p w:rsidR="00321587" w:rsidRPr="002C0808" w:rsidRDefault="00321587" w:rsidP="00427EC1">
            <w:pPr>
              <w:rPr>
                <w:rFonts w:ascii="Arial Narrow" w:hAnsi="Arial Narrow"/>
                <w:b/>
                <w:sz w:val="22"/>
                <w:szCs w:val="22"/>
              </w:rPr>
            </w:pPr>
            <w:r w:rsidRPr="002C0808">
              <w:rPr>
                <w:rFonts w:ascii="Arial Narrow" w:hAnsi="Arial Narrow"/>
                <w:b/>
                <w:sz w:val="22"/>
                <w:szCs w:val="22"/>
              </w:rPr>
              <w:t xml:space="preserve">Key Points </w:t>
            </w:r>
            <w:r>
              <w:rPr>
                <w:rFonts w:ascii="Arial Narrow" w:hAnsi="Arial Narrow"/>
                <w:b/>
                <w:sz w:val="22"/>
                <w:szCs w:val="22"/>
              </w:rPr>
              <w:t>to</w:t>
            </w:r>
            <w:r w:rsidRPr="002C0808">
              <w:rPr>
                <w:rFonts w:ascii="Arial Narrow" w:hAnsi="Arial Narrow"/>
                <w:b/>
                <w:sz w:val="22"/>
                <w:szCs w:val="22"/>
              </w:rPr>
              <w:t xml:space="preserve"> be addressed</w:t>
            </w:r>
          </w:p>
        </w:tc>
        <w:tc>
          <w:tcPr>
            <w:tcW w:w="1046" w:type="pct"/>
          </w:tcPr>
          <w:p w:rsidR="00321587" w:rsidRPr="002C0808" w:rsidRDefault="00321587" w:rsidP="00427EC1">
            <w:pPr>
              <w:rPr>
                <w:rFonts w:ascii="Arial Narrow" w:hAnsi="Arial Narrow"/>
                <w:b/>
                <w:sz w:val="22"/>
                <w:szCs w:val="22"/>
              </w:rPr>
            </w:pPr>
            <w:r>
              <w:rPr>
                <w:rFonts w:ascii="Arial Narrow" w:hAnsi="Arial Narrow"/>
                <w:b/>
                <w:sz w:val="22"/>
                <w:szCs w:val="22"/>
              </w:rPr>
              <w:t>Reviewer’s comments</w:t>
            </w:r>
          </w:p>
        </w:tc>
        <w:tc>
          <w:tcPr>
            <w:tcW w:w="247" w:type="pct"/>
          </w:tcPr>
          <w:p w:rsidR="00321587" w:rsidRPr="002C0808" w:rsidRDefault="00321587" w:rsidP="00427EC1">
            <w:pPr>
              <w:rPr>
                <w:rFonts w:ascii="Arial Narrow" w:hAnsi="Arial Narrow"/>
                <w:b/>
                <w:sz w:val="22"/>
                <w:szCs w:val="22"/>
              </w:rPr>
            </w:pPr>
            <w:r>
              <w:rPr>
                <w:rFonts w:ascii="Arial Narrow" w:hAnsi="Arial Narrow"/>
                <w:b/>
                <w:sz w:val="22"/>
                <w:szCs w:val="22"/>
              </w:rPr>
              <w:t>Yes</w:t>
            </w:r>
          </w:p>
        </w:tc>
        <w:tc>
          <w:tcPr>
            <w:tcW w:w="253" w:type="pct"/>
          </w:tcPr>
          <w:p w:rsidR="00321587" w:rsidRPr="002C0808" w:rsidRDefault="00321587" w:rsidP="00427EC1">
            <w:pPr>
              <w:rPr>
                <w:rFonts w:ascii="Arial Narrow" w:hAnsi="Arial Narrow"/>
                <w:b/>
                <w:sz w:val="22"/>
                <w:szCs w:val="22"/>
              </w:rPr>
            </w:pPr>
            <w:r>
              <w:rPr>
                <w:rFonts w:ascii="Arial Narrow" w:hAnsi="Arial Narrow"/>
                <w:b/>
                <w:sz w:val="22"/>
                <w:szCs w:val="22"/>
              </w:rPr>
              <w:t>No</w:t>
            </w: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TL 4.1</w:t>
            </w:r>
          </w:p>
          <w:p w:rsidR="00321587" w:rsidRPr="002C0808" w:rsidRDefault="00321587" w:rsidP="00427EC1">
            <w:pPr>
              <w:tabs>
                <w:tab w:val="left" w:pos="1273"/>
              </w:tabs>
              <w:rPr>
                <w:rFonts w:ascii="Arial Narrow" w:hAnsi="Arial Narrow" w:cs="Calibri"/>
                <w:color w:val="000000"/>
                <w:sz w:val="22"/>
                <w:szCs w:val="22"/>
              </w:rPr>
            </w:pPr>
          </w:p>
        </w:tc>
        <w:tc>
          <w:tcPr>
            <w:tcW w:w="1416" w:type="pct"/>
          </w:tcPr>
          <w:p w:rsidR="00321587" w:rsidRPr="002C0808" w:rsidRDefault="00321587" w:rsidP="0020558A">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All instructional staff at the school are engaged in aligning instruction and local assessments to state standards.</w:t>
            </w:r>
          </w:p>
          <w:p w:rsidR="00321587" w:rsidRPr="002C0808" w:rsidRDefault="00321587" w:rsidP="00427EC1">
            <w:pPr>
              <w:tabs>
                <w:tab w:val="left" w:pos="1273"/>
              </w:tabs>
              <w:rPr>
                <w:rFonts w:ascii="Arial Narrow" w:hAnsi="Arial Narrow" w:cs="Calibri"/>
                <w:color w:val="000000"/>
                <w:sz w:val="22"/>
                <w:szCs w:val="22"/>
              </w:rPr>
            </w:pPr>
          </w:p>
        </w:tc>
        <w:tc>
          <w:tcPr>
            <w:tcW w:w="1693" w:type="pct"/>
          </w:tcPr>
          <w:p w:rsidR="00321587" w:rsidRDefault="00321587"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r w:rsidR="0083744A">
              <w:rPr>
                <w:rFonts w:ascii="Arial Narrow" w:hAnsi="Arial Narrow"/>
                <w:sz w:val="22"/>
                <w:szCs w:val="22"/>
              </w:rPr>
              <w:t>.</w:t>
            </w:r>
          </w:p>
          <w:p w:rsidR="00321587" w:rsidRDefault="00321587" w:rsidP="00427EC1">
            <w:pPr>
              <w:rPr>
                <w:rFonts w:ascii="Arial Narrow" w:hAnsi="Arial Narrow"/>
                <w:sz w:val="22"/>
                <w:szCs w:val="22"/>
              </w:rPr>
            </w:pPr>
          </w:p>
          <w:p w:rsidR="00321587" w:rsidRPr="002C0808" w:rsidRDefault="00321587" w:rsidP="00427EC1">
            <w:pPr>
              <w:rPr>
                <w:rFonts w:ascii="Arial Narrow" w:hAnsi="Arial Narrow"/>
                <w:sz w:val="22"/>
                <w:szCs w:val="22"/>
              </w:rPr>
            </w:pPr>
            <w:r>
              <w:rPr>
                <w:rFonts w:ascii="Arial Narrow" w:hAnsi="Arial Narrow"/>
                <w:sz w:val="22"/>
                <w:szCs w:val="22"/>
              </w:rPr>
              <w:t>(SWP – Student Assessment of Progress)</w:t>
            </w:r>
          </w:p>
        </w:tc>
        <w:tc>
          <w:tcPr>
            <w:tcW w:w="1046" w:type="pct"/>
          </w:tcPr>
          <w:p w:rsidR="00321587" w:rsidRPr="002C0808" w:rsidRDefault="00321587" w:rsidP="00427EC1">
            <w:pPr>
              <w:pStyle w:val="Style1"/>
              <w:ind w:left="0"/>
              <w:rPr>
                <w:rFonts w:ascii="Arial Narrow" w:hAnsi="Arial Narrow"/>
                <w:sz w:val="22"/>
                <w:szCs w:val="22"/>
              </w:rPr>
            </w:pPr>
          </w:p>
        </w:tc>
        <w:tc>
          <w:tcPr>
            <w:tcW w:w="247" w:type="pct"/>
          </w:tcPr>
          <w:p w:rsidR="00321587" w:rsidRPr="002C0808" w:rsidRDefault="00321587" w:rsidP="00427EC1">
            <w:pPr>
              <w:pStyle w:val="Style1"/>
              <w:ind w:left="0"/>
              <w:rPr>
                <w:rFonts w:ascii="Arial Narrow" w:hAnsi="Arial Narrow"/>
                <w:sz w:val="22"/>
                <w:szCs w:val="22"/>
              </w:rPr>
            </w:pPr>
          </w:p>
        </w:tc>
        <w:tc>
          <w:tcPr>
            <w:tcW w:w="253" w:type="pct"/>
          </w:tcPr>
          <w:p w:rsidR="00321587" w:rsidRPr="002C0808" w:rsidRDefault="00321587" w:rsidP="00427EC1">
            <w:pPr>
              <w:pStyle w:val="Style1"/>
              <w:ind w:left="0"/>
              <w:rPr>
                <w:rFonts w:ascii="Arial Narrow" w:hAnsi="Arial Narrow"/>
                <w:sz w:val="22"/>
                <w:szCs w:val="22"/>
              </w:rPr>
            </w:pP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TL 4.2</w:t>
            </w:r>
          </w:p>
        </w:tc>
        <w:tc>
          <w:tcPr>
            <w:tcW w:w="1416" w:type="pct"/>
          </w:tcPr>
          <w:p w:rsidR="00321587" w:rsidRPr="002C0808" w:rsidRDefault="00321587" w:rsidP="0020558A">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A system is in place for assessing and monitoring student achievement relative to state standards.  </w:t>
            </w:r>
          </w:p>
          <w:p w:rsidR="00321587" w:rsidRPr="002C0808" w:rsidRDefault="00321587" w:rsidP="00C47060">
            <w:pPr>
              <w:tabs>
                <w:tab w:val="left" w:pos="1273"/>
              </w:tabs>
              <w:rPr>
                <w:rFonts w:ascii="Arial Narrow" w:hAnsi="Arial Narrow" w:cs="Calibri"/>
                <w:color w:val="000000"/>
                <w:sz w:val="22"/>
                <w:szCs w:val="22"/>
              </w:rPr>
            </w:pPr>
          </w:p>
        </w:tc>
        <w:tc>
          <w:tcPr>
            <w:tcW w:w="1693" w:type="pct"/>
          </w:tcPr>
          <w:p w:rsidR="00321587" w:rsidRDefault="00321587" w:rsidP="00427EC1">
            <w:pPr>
              <w:contextualSpacing/>
              <w:rPr>
                <w:rFonts w:ascii="Arial Narrow" w:hAnsi="Arial Narrow" w:cstheme="minorHAnsi"/>
                <w:sz w:val="22"/>
                <w:szCs w:val="22"/>
              </w:rPr>
            </w:pPr>
            <w:r w:rsidRPr="00584C27">
              <w:rPr>
                <w:rFonts w:ascii="Arial Narrow" w:hAnsi="Arial Narrow" w:cstheme="minorHAnsi"/>
                <w:sz w:val="22"/>
                <w:szCs w:val="22"/>
              </w:rPr>
              <w:t>Teacher selected, on-going student assessments are noted and include the frequency for administering them and professional development needed to effectively use the results.</w:t>
            </w:r>
          </w:p>
          <w:p w:rsidR="00321587" w:rsidRDefault="00321587" w:rsidP="00427EC1">
            <w:pPr>
              <w:contextualSpacing/>
              <w:rPr>
                <w:rFonts w:ascii="Arial Narrow" w:hAnsi="Arial Narrow"/>
                <w:sz w:val="22"/>
                <w:szCs w:val="22"/>
              </w:rPr>
            </w:pPr>
          </w:p>
          <w:p w:rsidR="00321587" w:rsidRPr="00584C27" w:rsidRDefault="00321587" w:rsidP="00427EC1">
            <w:pPr>
              <w:contextualSpacing/>
              <w:rPr>
                <w:rFonts w:ascii="Arial Narrow" w:hAnsi="Arial Narrow" w:cstheme="minorHAnsi"/>
                <w:sz w:val="22"/>
                <w:szCs w:val="22"/>
              </w:rPr>
            </w:pPr>
            <w:r>
              <w:rPr>
                <w:rFonts w:ascii="Arial Narrow" w:hAnsi="Arial Narrow"/>
                <w:sz w:val="22"/>
                <w:szCs w:val="22"/>
              </w:rPr>
              <w:t>(SWP – Student Assessment of Progress)</w:t>
            </w:r>
          </w:p>
        </w:tc>
        <w:tc>
          <w:tcPr>
            <w:tcW w:w="1046" w:type="pct"/>
          </w:tcPr>
          <w:p w:rsidR="00321587" w:rsidRPr="002C0808" w:rsidRDefault="00321587" w:rsidP="00427EC1">
            <w:pPr>
              <w:pStyle w:val="Style1"/>
              <w:ind w:left="0"/>
              <w:rPr>
                <w:rFonts w:ascii="Arial Narrow" w:hAnsi="Arial Narrow" w:cstheme="minorHAnsi"/>
                <w:bCs/>
                <w:sz w:val="22"/>
                <w:szCs w:val="22"/>
              </w:rPr>
            </w:pPr>
          </w:p>
        </w:tc>
        <w:tc>
          <w:tcPr>
            <w:tcW w:w="247" w:type="pct"/>
          </w:tcPr>
          <w:p w:rsidR="00321587" w:rsidRPr="002C0808" w:rsidRDefault="00321587" w:rsidP="00427EC1">
            <w:pPr>
              <w:pStyle w:val="Style1"/>
              <w:ind w:left="0"/>
              <w:rPr>
                <w:rFonts w:ascii="Arial Narrow" w:hAnsi="Arial Narrow" w:cstheme="minorHAnsi"/>
                <w:bCs/>
                <w:sz w:val="22"/>
                <w:szCs w:val="22"/>
              </w:rPr>
            </w:pPr>
          </w:p>
        </w:tc>
        <w:tc>
          <w:tcPr>
            <w:tcW w:w="253" w:type="pct"/>
          </w:tcPr>
          <w:p w:rsidR="00321587" w:rsidRPr="002C0808" w:rsidRDefault="00321587" w:rsidP="00427EC1">
            <w:pPr>
              <w:pStyle w:val="Style1"/>
              <w:ind w:left="0"/>
              <w:rPr>
                <w:rFonts w:ascii="Arial Narrow" w:hAnsi="Arial Narrow" w:cstheme="minorHAnsi"/>
                <w:bCs/>
                <w:sz w:val="22"/>
                <w:szCs w:val="22"/>
              </w:rPr>
            </w:pP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TL 4.3</w:t>
            </w:r>
          </w:p>
        </w:tc>
        <w:tc>
          <w:tcPr>
            <w:tcW w:w="1416" w:type="pct"/>
          </w:tcPr>
          <w:p w:rsidR="00321587" w:rsidRPr="002C0808" w:rsidRDefault="00321587" w:rsidP="0020558A">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All instructional staff at the school are engaged in the analysis of student assessments that are aligned with standards.</w:t>
            </w:r>
          </w:p>
          <w:p w:rsidR="00321587" w:rsidRPr="002C0808" w:rsidRDefault="00321587" w:rsidP="00C47060">
            <w:pPr>
              <w:tabs>
                <w:tab w:val="left" w:pos="1273"/>
              </w:tabs>
              <w:rPr>
                <w:rFonts w:ascii="Arial Narrow" w:hAnsi="Arial Narrow" w:cs="Calibri"/>
                <w:color w:val="000000"/>
                <w:sz w:val="22"/>
                <w:szCs w:val="22"/>
              </w:rPr>
            </w:pPr>
          </w:p>
        </w:tc>
        <w:tc>
          <w:tcPr>
            <w:tcW w:w="1693" w:type="pct"/>
          </w:tcPr>
          <w:p w:rsidR="00321587" w:rsidRPr="00584C27" w:rsidRDefault="00321587" w:rsidP="00427EC1">
            <w:pPr>
              <w:contextualSpacing/>
              <w:rPr>
                <w:rFonts w:ascii="Arial Narrow" w:hAnsi="Arial Narrow" w:cstheme="minorHAnsi"/>
                <w:sz w:val="22"/>
                <w:szCs w:val="22"/>
              </w:rPr>
            </w:pPr>
            <w:r w:rsidRPr="00584C27">
              <w:rPr>
                <w:rFonts w:ascii="Arial Narrow" w:hAnsi="Arial Narrow" w:cstheme="minorHAnsi"/>
                <w:sz w:val="22"/>
                <w:szCs w:val="22"/>
              </w:rPr>
              <w:t>A description of how teachers are included in the decisions of how academic assessments are selected and used is articulated.</w:t>
            </w:r>
          </w:p>
          <w:p w:rsidR="00321587" w:rsidRDefault="00321587" w:rsidP="00427EC1">
            <w:pPr>
              <w:pStyle w:val="Style1"/>
              <w:ind w:left="0"/>
              <w:rPr>
                <w:rFonts w:ascii="Arial Narrow" w:hAnsi="Arial Narrow" w:cstheme="minorHAnsi"/>
                <w:bCs/>
                <w:sz w:val="22"/>
                <w:szCs w:val="22"/>
              </w:rPr>
            </w:pPr>
          </w:p>
          <w:p w:rsidR="00321587" w:rsidRPr="002C0808" w:rsidRDefault="00321587" w:rsidP="00427EC1">
            <w:pPr>
              <w:pStyle w:val="Style1"/>
              <w:ind w:left="0"/>
              <w:rPr>
                <w:rFonts w:ascii="Arial Narrow" w:hAnsi="Arial Narrow" w:cstheme="minorHAnsi"/>
                <w:bCs/>
                <w:sz w:val="22"/>
                <w:szCs w:val="22"/>
              </w:rPr>
            </w:pPr>
            <w:r>
              <w:rPr>
                <w:rFonts w:ascii="Arial Narrow" w:hAnsi="Arial Narrow"/>
                <w:sz w:val="22"/>
                <w:szCs w:val="22"/>
              </w:rPr>
              <w:t>(SWP – Student Assessment of Progress)</w:t>
            </w:r>
          </w:p>
        </w:tc>
        <w:tc>
          <w:tcPr>
            <w:tcW w:w="1046" w:type="pct"/>
          </w:tcPr>
          <w:p w:rsidR="00321587" w:rsidRPr="002C0808" w:rsidRDefault="00321587" w:rsidP="00427EC1">
            <w:pPr>
              <w:pStyle w:val="Style1"/>
              <w:ind w:left="0"/>
              <w:rPr>
                <w:rFonts w:ascii="Arial Narrow" w:hAnsi="Arial Narrow" w:cstheme="minorHAnsi"/>
                <w:bCs/>
                <w:sz w:val="22"/>
                <w:szCs w:val="22"/>
              </w:rPr>
            </w:pPr>
          </w:p>
        </w:tc>
        <w:tc>
          <w:tcPr>
            <w:tcW w:w="247" w:type="pct"/>
          </w:tcPr>
          <w:p w:rsidR="00321587" w:rsidRPr="002C0808" w:rsidRDefault="00321587" w:rsidP="00427EC1">
            <w:pPr>
              <w:pStyle w:val="Style1"/>
              <w:ind w:left="0"/>
              <w:rPr>
                <w:rFonts w:ascii="Arial Narrow" w:hAnsi="Arial Narrow" w:cstheme="minorHAnsi"/>
                <w:bCs/>
                <w:sz w:val="22"/>
                <w:szCs w:val="22"/>
              </w:rPr>
            </w:pPr>
          </w:p>
        </w:tc>
        <w:tc>
          <w:tcPr>
            <w:tcW w:w="253" w:type="pct"/>
          </w:tcPr>
          <w:p w:rsidR="00321587" w:rsidRPr="002C0808" w:rsidRDefault="00321587" w:rsidP="00427EC1">
            <w:pPr>
              <w:pStyle w:val="Style1"/>
              <w:ind w:left="0"/>
              <w:rPr>
                <w:rFonts w:ascii="Arial Narrow" w:hAnsi="Arial Narrow" w:cstheme="minorHAnsi"/>
                <w:bCs/>
                <w:sz w:val="22"/>
                <w:szCs w:val="22"/>
              </w:rPr>
            </w:pPr>
          </w:p>
        </w:tc>
      </w:tr>
      <w:tr w:rsidR="00321587" w:rsidRPr="002C0808" w:rsidTr="00321587">
        <w:tc>
          <w:tcPr>
            <w:tcW w:w="345" w:type="pct"/>
          </w:tcPr>
          <w:p w:rsidR="00321587" w:rsidRPr="002C0808" w:rsidRDefault="0032158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TL 4.4</w:t>
            </w:r>
          </w:p>
        </w:tc>
        <w:tc>
          <w:tcPr>
            <w:tcW w:w="1416" w:type="pct"/>
          </w:tcPr>
          <w:p w:rsidR="00321587" w:rsidRPr="002C0808" w:rsidRDefault="00321587" w:rsidP="0020558A">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All instructional staff at the school use assessment data in planning and delivering differentiated, standards based instruction.</w:t>
            </w:r>
          </w:p>
          <w:p w:rsidR="00321587" w:rsidRPr="002C0808" w:rsidRDefault="00321587" w:rsidP="00C47060">
            <w:pPr>
              <w:tabs>
                <w:tab w:val="left" w:pos="1273"/>
              </w:tabs>
              <w:rPr>
                <w:rFonts w:ascii="Arial Narrow" w:hAnsi="Arial Narrow" w:cs="Calibri"/>
                <w:color w:val="000000"/>
                <w:sz w:val="22"/>
                <w:szCs w:val="22"/>
              </w:rPr>
            </w:pPr>
          </w:p>
        </w:tc>
        <w:tc>
          <w:tcPr>
            <w:tcW w:w="1693" w:type="pct"/>
          </w:tcPr>
          <w:p w:rsidR="00321587" w:rsidRDefault="00321587"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r w:rsidR="0083744A">
              <w:rPr>
                <w:rFonts w:ascii="Arial Narrow" w:hAnsi="Arial Narrow"/>
                <w:sz w:val="22"/>
                <w:szCs w:val="22"/>
              </w:rPr>
              <w:t>.</w:t>
            </w:r>
          </w:p>
          <w:p w:rsidR="00321587" w:rsidRDefault="00321587" w:rsidP="00427EC1">
            <w:pPr>
              <w:rPr>
                <w:rFonts w:ascii="Arial Narrow" w:hAnsi="Arial Narrow"/>
                <w:sz w:val="22"/>
                <w:szCs w:val="22"/>
              </w:rPr>
            </w:pPr>
          </w:p>
          <w:p w:rsidR="00321587" w:rsidRPr="002C0808" w:rsidRDefault="00321587" w:rsidP="00427EC1">
            <w:pPr>
              <w:rPr>
                <w:rFonts w:ascii="Arial Narrow" w:hAnsi="Arial Narrow"/>
                <w:sz w:val="22"/>
                <w:szCs w:val="22"/>
              </w:rPr>
            </w:pPr>
            <w:r>
              <w:rPr>
                <w:rFonts w:ascii="Arial Narrow" w:hAnsi="Arial Narrow"/>
                <w:sz w:val="22"/>
                <w:szCs w:val="22"/>
              </w:rPr>
              <w:t>(SWP – Student Assessment of Progress)</w:t>
            </w:r>
          </w:p>
        </w:tc>
        <w:tc>
          <w:tcPr>
            <w:tcW w:w="1046" w:type="pct"/>
          </w:tcPr>
          <w:p w:rsidR="00321587" w:rsidRPr="002C0808" w:rsidRDefault="00321587" w:rsidP="00427EC1">
            <w:pPr>
              <w:rPr>
                <w:rFonts w:ascii="Arial Narrow" w:hAnsi="Arial Narrow"/>
                <w:sz w:val="22"/>
                <w:szCs w:val="22"/>
              </w:rPr>
            </w:pPr>
          </w:p>
        </w:tc>
        <w:tc>
          <w:tcPr>
            <w:tcW w:w="247" w:type="pct"/>
          </w:tcPr>
          <w:p w:rsidR="00321587" w:rsidRPr="002C0808" w:rsidRDefault="00321587" w:rsidP="00427EC1">
            <w:pPr>
              <w:rPr>
                <w:rFonts w:ascii="Arial Narrow" w:hAnsi="Arial Narrow"/>
                <w:sz w:val="22"/>
                <w:szCs w:val="22"/>
              </w:rPr>
            </w:pPr>
          </w:p>
        </w:tc>
        <w:tc>
          <w:tcPr>
            <w:tcW w:w="253" w:type="pct"/>
          </w:tcPr>
          <w:p w:rsidR="00321587" w:rsidRPr="002C0808" w:rsidRDefault="00321587" w:rsidP="00427EC1">
            <w:pPr>
              <w:rPr>
                <w:rFonts w:ascii="Arial Narrow" w:hAnsi="Arial Narrow"/>
                <w:sz w:val="22"/>
                <w:szCs w:val="22"/>
              </w:rPr>
            </w:pPr>
          </w:p>
        </w:tc>
      </w:tr>
    </w:tbl>
    <w:p w:rsidR="00EA5F67" w:rsidRPr="002C0808" w:rsidRDefault="00EA5F67" w:rsidP="00427EC1">
      <w:pPr>
        <w:rPr>
          <w:rFonts w:ascii="Arial Narrow" w:hAnsi="Arial Narrow"/>
          <w:sz w:val="22"/>
          <w:szCs w:val="22"/>
        </w:rPr>
      </w:pPr>
    </w:p>
    <w:tbl>
      <w:tblPr>
        <w:tblStyle w:val="TableGrid"/>
        <w:tblW w:w="5000" w:type="pct"/>
        <w:tblLook w:val="04A0" w:firstRow="1" w:lastRow="0" w:firstColumn="1" w:lastColumn="0" w:noHBand="0" w:noVBand="1"/>
        <w:tblCaption w:val="The Technical and Adaptive Leadership Table"/>
        <w:tblDescription w:val="This table shows the information corresponding to the Technical and Adaptive Leadership Indicator."/>
      </w:tblPr>
      <w:tblGrid>
        <w:gridCol w:w="994"/>
        <w:gridCol w:w="4075"/>
        <w:gridCol w:w="4875"/>
        <w:gridCol w:w="3010"/>
        <w:gridCol w:w="711"/>
        <w:gridCol w:w="725"/>
      </w:tblGrid>
      <w:tr w:rsidR="00B04977" w:rsidRPr="002C0808" w:rsidTr="00B04977">
        <w:trPr>
          <w:tblHeader/>
        </w:trPr>
        <w:tc>
          <w:tcPr>
            <w:tcW w:w="4501" w:type="pct"/>
            <w:gridSpan w:val="4"/>
            <w:shd w:val="clear" w:color="auto" w:fill="D9D9D9" w:themeFill="background1" w:themeFillShade="D9"/>
          </w:tcPr>
          <w:p w:rsidR="00B04977" w:rsidRPr="002C0808" w:rsidRDefault="00B04977" w:rsidP="00427EC1">
            <w:pPr>
              <w:jc w:val="center"/>
              <w:rPr>
                <w:rFonts w:ascii="Arial Narrow" w:hAnsi="Arial Narrow"/>
                <w:b/>
                <w:sz w:val="22"/>
                <w:szCs w:val="22"/>
              </w:rPr>
            </w:pPr>
            <w:r w:rsidRPr="002C0808">
              <w:rPr>
                <w:rFonts w:ascii="Arial Narrow" w:hAnsi="Arial Narrow"/>
                <w:b/>
                <w:sz w:val="22"/>
                <w:szCs w:val="22"/>
              </w:rPr>
              <w:lastRenderedPageBreak/>
              <w:t>Technical and Adaptive Leadership</w:t>
            </w:r>
          </w:p>
        </w:tc>
        <w:tc>
          <w:tcPr>
            <w:tcW w:w="499" w:type="pct"/>
            <w:gridSpan w:val="2"/>
            <w:shd w:val="clear" w:color="auto" w:fill="auto"/>
          </w:tcPr>
          <w:p w:rsidR="00B04977" w:rsidRPr="002C0808" w:rsidRDefault="00B04977" w:rsidP="003D68A4">
            <w:pPr>
              <w:jc w:val="center"/>
              <w:rPr>
                <w:rFonts w:ascii="Arial Narrow" w:hAnsi="Arial Narrow"/>
                <w:b/>
                <w:sz w:val="22"/>
                <w:szCs w:val="22"/>
              </w:rPr>
            </w:pPr>
            <w:r>
              <w:rPr>
                <w:rFonts w:ascii="Arial Narrow" w:hAnsi="Arial Narrow"/>
                <w:b/>
                <w:sz w:val="22"/>
                <w:szCs w:val="22"/>
              </w:rPr>
              <w:t>Compliant?</w:t>
            </w:r>
          </w:p>
        </w:tc>
      </w:tr>
      <w:tr w:rsidR="00B04977" w:rsidRPr="002C0808" w:rsidTr="00B04977">
        <w:trPr>
          <w:tblHeader/>
        </w:trPr>
        <w:tc>
          <w:tcPr>
            <w:tcW w:w="345" w:type="pct"/>
          </w:tcPr>
          <w:p w:rsidR="00B04977" w:rsidRPr="002C0808" w:rsidRDefault="00B04977" w:rsidP="00427EC1">
            <w:pPr>
              <w:rPr>
                <w:rFonts w:ascii="Arial Narrow" w:hAnsi="Arial Narrow"/>
                <w:b/>
                <w:sz w:val="22"/>
                <w:szCs w:val="22"/>
              </w:rPr>
            </w:pPr>
            <w:r w:rsidRPr="002C0808">
              <w:rPr>
                <w:rFonts w:ascii="Arial Narrow" w:hAnsi="Arial Narrow"/>
                <w:b/>
                <w:sz w:val="22"/>
                <w:szCs w:val="22"/>
              </w:rPr>
              <w:t>Indicator ID</w:t>
            </w:r>
          </w:p>
        </w:tc>
        <w:tc>
          <w:tcPr>
            <w:tcW w:w="1416" w:type="pct"/>
          </w:tcPr>
          <w:p w:rsidR="00B04977" w:rsidRPr="002C0808" w:rsidRDefault="00B04977" w:rsidP="00427EC1">
            <w:pPr>
              <w:rPr>
                <w:rFonts w:ascii="Arial Narrow" w:hAnsi="Arial Narrow"/>
                <w:b/>
                <w:sz w:val="22"/>
                <w:szCs w:val="22"/>
              </w:rPr>
            </w:pPr>
            <w:r>
              <w:rPr>
                <w:rFonts w:ascii="Arial Narrow" w:hAnsi="Arial Narrow"/>
                <w:b/>
                <w:sz w:val="22"/>
                <w:szCs w:val="22"/>
              </w:rPr>
              <w:t>Indicator Description</w:t>
            </w:r>
          </w:p>
        </w:tc>
        <w:tc>
          <w:tcPr>
            <w:tcW w:w="1694" w:type="pct"/>
          </w:tcPr>
          <w:p w:rsidR="00B04977" w:rsidRPr="002C0808" w:rsidRDefault="00B04977" w:rsidP="00427EC1">
            <w:pPr>
              <w:rPr>
                <w:rFonts w:ascii="Arial Narrow" w:hAnsi="Arial Narrow"/>
                <w:b/>
                <w:sz w:val="22"/>
                <w:szCs w:val="22"/>
              </w:rPr>
            </w:pPr>
            <w:r w:rsidRPr="002C0808">
              <w:rPr>
                <w:rFonts w:ascii="Arial Narrow" w:hAnsi="Arial Narrow"/>
                <w:b/>
                <w:sz w:val="22"/>
                <w:szCs w:val="22"/>
              </w:rPr>
              <w:t xml:space="preserve">Key Points </w:t>
            </w:r>
            <w:r>
              <w:rPr>
                <w:rFonts w:ascii="Arial Narrow" w:hAnsi="Arial Narrow"/>
                <w:b/>
                <w:sz w:val="22"/>
                <w:szCs w:val="22"/>
              </w:rPr>
              <w:t>to</w:t>
            </w:r>
            <w:r w:rsidRPr="002C0808">
              <w:rPr>
                <w:rFonts w:ascii="Arial Narrow" w:hAnsi="Arial Narrow"/>
                <w:b/>
                <w:sz w:val="22"/>
                <w:szCs w:val="22"/>
              </w:rPr>
              <w:t xml:space="preserve"> be addressed</w:t>
            </w:r>
          </w:p>
        </w:tc>
        <w:tc>
          <w:tcPr>
            <w:tcW w:w="1046" w:type="pct"/>
          </w:tcPr>
          <w:p w:rsidR="00B04977" w:rsidRPr="002C0808" w:rsidRDefault="00B04977" w:rsidP="00427EC1">
            <w:pPr>
              <w:rPr>
                <w:rFonts w:ascii="Arial Narrow" w:hAnsi="Arial Narrow"/>
                <w:b/>
                <w:sz w:val="22"/>
                <w:szCs w:val="22"/>
              </w:rPr>
            </w:pPr>
            <w:r>
              <w:rPr>
                <w:rFonts w:ascii="Arial Narrow" w:hAnsi="Arial Narrow"/>
                <w:b/>
                <w:sz w:val="22"/>
                <w:szCs w:val="22"/>
              </w:rPr>
              <w:t>Reviewer’s comments</w:t>
            </w:r>
          </w:p>
        </w:tc>
        <w:tc>
          <w:tcPr>
            <w:tcW w:w="247" w:type="pct"/>
          </w:tcPr>
          <w:p w:rsidR="00B04977" w:rsidRPr="002C0808" w:rsidRDefault="00B04977" w:rsidP="00427EC1">
            <w:pPr>
              <w:rPr>
                <w:rFonts w:ascii="Arial Narrow" w:hAnsi="Arial Narrow"/>
                <w:b/>
                <w:sz w:val="22"/>
                <w:szCs w:val="22"/>
              </w:rPr>
            </w:pPr>
            <w:r>
              <w:rPr>
                <w:rFonts w:ascii="Arial Narrow" w:hAnsi="Arial Narrow"/>
                <w:b/>
                <w:sz w:val="22"/>
                <w:szCs w:val="22"/>
              </w:rPr>
              <w:t>Yes</w:t>
            </w:r>
          </w:p>
        </w:tc>
        <w:tc>
          <w:tcPr>
            <w:tcW w:w="252" w:type="pct"/>
          </w:tcPr>
          <w:p w:rsidR="00B04977" w:rsidRPr="002C0808" w:rsidRDefault="00B04977" w:rsidP="00427EC1">
            <w:pPr>
              <w:rPr>
                <w:rFonts w:ascii="Arial Narrow" w:hAnsi="Arial Narrow"/>
                <w:b/>
                <w:sz w:val="22"/>
                <w:szCs w:val="22"/>
              </w:rPr>
            </w:pPr>
            <w:r>
              <w:rPr>
                <w:rFonts w:ascii="Arial Narrow" w:hAnsi="Arial Narrow"/>
                <w:b/>
                <w:sz w:val="22"/>
                <w:szCs w:val="22"/>
              </w:rPr>
              <w:t>No</w:t>
            </w:r>
          </w:p>
        </w:tc>
      </w:tr>
      <w:tr w:rsidR="00B04977" w:rsidRPr="002C0808" w:rsidTr="00B04977">
        <w:tc>
          <w:tcPr>
            <w:tcW w:w="345" w:type="pct"/>
          </w:tcPr>
          <w:p w:rsidR="00B04977" w:rsidRPr="002C0808" w:rsidRDefault="00B0497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LDR 5.1</w:t>
            </w:r>
          </w:p>
        </w:tc>
        <w:tc>
          <w:tcPr>
            <w:tcW w:w="1416" w:type="pct"/>
          </w:tcPr>
          <w:p w:rsidR="00B04977" w:rsidRPr="002C0808" w:rsidRDefault="00B04977" w:rsidP="0020558A">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A distributed leadership process is used to build the capacity of others in the school.</w:t>
            </w:r>
          </w:p>
          <w:p w:rsidR="00B04977" w:rsidRPr="002C0808" w:rsidRDefault="00B04977" w:rsidP="00450C00">
            <w:pPr>
              <w:tabs>
                <w:tab w:val="left" w:pos="1273"/>
              </w:tabs>
              <w:rPr>
                <w:rFonts w:ascii="Arial Narrow" w:hAnsi="Arial Narrow" w:cs="Calibri"/>
                <w:color w:val="000000"/>
                <w:sz w:val="22"/>
                <w:szCs w:val="22"/>
              </w:rPr>
            </w:pPr>
          </w:p>
        </w:tc>
        <w:tc>
          <w:tcPr>
            <w:tcW w:w="1694" w:type="pct"/>
          </w:tcPr>
          <w:p w:rsidR="00B04977" w:rsidRDefault="00B04977"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p>
          <w:p w:rsidR="00B04977" w:rsidRDefault="00B04977" w:rsidP="00427EC1">
            <w:pPr>
              <w:rPr>
                <w:rFonts w:ascii="Arial Narrow" w:hAnsi="Arial Narrow"/>
                <w:sz w:val="22"/>
                <w:szCs w:val="22"/>
              </w:rPr>
            </w:pPr>
          </w:p>
          <w:p w:rsidR="00B04977" w:rsidRPr="002C0808" w:rsidRDefault="00B04977" w:rsidP="00427EC1">
            <w:pPr>
              <w:rPr>
                <w:rFonts w:ascii="Arial Narrow" w:hAnsi="Arial Narrow"/>
                <w:sz w:val="22"/>
                <w:szCs w:val="22"/>
              </w:rPr>
            </w:pPr>
            <w:r>
              <w:rPr>
                <w:rFonts w:ascii="Arial Narrow" w:hAnsi="Arial Narrow"/>
                <w:sz w:val="22"/>
                <w:szCs w:val="22"/>
              </w:rPr>
              <w:t xml:space="preserve">(SWP - </w:t>
            </w:r>
            <w:r>
              <w:rPr>
                <w:rFonts w:ascii="Arial Narrow" w:hAnsi="Arial Narrow" w:cs="Calibri"/>
                <w:color w:val="000000"/>
                <w:sz w:val="22"/>
                <w:szCs w:val="22"/>
              </w:rPr>
              <w:t>Instructional Programs/School Reform Strategies)</w:t>
            </w:r>
          </w:p>
        </w:tc>
        <w:tc>
          <w:tcPr>
            <w:tcW w:w="1046" w:type="pct"/>
          </w:tcPr>
          <w:p w:rsidR="00B04977" w:rsidRPr="002C0808" w:rsidRDefault="00B04977" w:rsidP="00427EC1">
            <w:pPr>
              <w:rPr>
                <w:rFonts w:ascii="Arial Narrow" w:hAnsi="Arial Narrow"/>
                <w:sz w:val="22"/>
                <w:szCs w:val="22"/>
              </w:rPr>
            </w:pPr>
          </w:p>
        </w:tc>
        <w:tc>
          <w:tcPr>
            <w:tcW w:w="247" w:type="pct"/>
          </w:tcPr>
          <w:p w:rsidR="00B04977" w:rsidRPr="002C0808" w:rsidRDefault="00B04977" w:rsidP="00427EC1">
            <w:pPr>
              <w:rPr>
                <w:rFonts w:ascii="Arial Narrow" w:hAnsi="Arial Narrow"/>
                <w:sz w:val="22"/>
                <w:szCs w:val="22"/>
              </w:rPr>
            </w:pPr>
          </w:p>
        </w:tc>
        <w:tc>
          <w:tcPr>
            <w:tcW w:w="252" w:type="pct"/>
          </w:tcPr>
          <w:p w:rsidR="00B04977" w:rsidRPr="002C0808" w:rsidRDefault="00B04977" w:rsidP="00427EC1">
            <w:pPr>
              <w:rPr>
                <w:rFonts w:ascii="Arial Narrow" w:hAnsi="Arial Narrow"/>
                <w:sz w:val="22"/>
                <w:szCs w:val="22"/>
              </w:rPr>
            </w:pPr>
          </w:p>
        </w:tc>
      </w:tr>
      <w:tr w:rsidR="00B04977" w:rsidRPr="002C0808" w:rsidTr="00B04977">
        <w:tc>
          <w:tcPr>
            <w:tcW w:w="345" w:type="pct"/>
          </w:tcPr>
          <w:p w:rsidR="00B04977" w:rsidRPr="002C0808" w:rsidRDefault="00B0497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LDR 5.2</w:t>
            </w:r>
          </w:p>
        </w:tc>
        <w:tc>
          <w:tcPr>
            <w:tcW w:w="1416" w:type="pct"/>
          </w:tcPr>
          <w:p w:rsidR="00B04977" w:rsidRPr="002C0808" w:rsidRDefault="00B04977" w:rsidP="00450C0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School leadership ensures that classroom observations and other observations of teacher behaviors are aligned with evaluation criteria and professional development needs.</w:t>
            </w:r>
          </w:p>
        </w:tc>
        <w:tc>
          <w:tcPr>
            <w:tcW w:w="1694" w:type="pct"/>
          </w:tcPr>
          <w:p w:rsidR="00B04977" w:rsidRDefault="00B04977"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p>
          <w:p w:rsidR="00B04977" w:rsidRDefault="00B04977" w:rsidP="00427EC1">
            <w:pPr>
              <w:rPr>
                <w:rFonts w:ascii="Arial Narrow" w:hAnsi="Arial Narrow"/>
                <w:sz w:val="22"/>
                <w:szCs w:val="22"/>
              </w:rPr>
            </w:pPr>
          </w:p>
          <w:p w:rsidR="00B04977" w:rsidRPr="002C0808" w:rsidRDefault="00B04977" w:rsidP="00427EC1">
            <w:pPr>
              <w:rPr>
                <w:rFonts w:ascii="Arial Narrow" w:hAnsi="Arial Narrow"/>
                <w:sz w:val="22"/>
                <w:szCs w:val="22"/>
              </w:rPr>
            </w:pPr>
            <w:r>
              <w:rPr>
                <w:rFonts w:ascii="Arial Narrow" w:hAnsi="Arial Narrow"/>
                <w:sz w:val="22"/>
                <w:szCs w:val="22"/>
              </w:rPr>
              <w:t xml:space="preserve">(SWP - </w:t>
            </w:r>
            <w:r>
              <w:rPr>
                <w:rFonts w:ascii="Arial Narrow" w:hAnsi="Arial Narrow" w:cs="Calibri"/>
                <w:color w:val="000000"/>
                <w:sz w:val="22"/>
                <w:szCs w:val="22"/>
              </w:rPr>
              <w:t>Instructional Programs/School Reform Strategies)</w:t>
            </w:r>
          </w:p>
        </w:tc>
        <w:tc>
          <w:tcPr>
            <w:tcW w:w="1046" w:type="pct"/>
          </w:tcPr>
          <w:p w:rsidR="00B04977" w:rsidRPr="002C0808" w:rsidRDefault="00B04977" w:rsidP="00427EC1">
            <w:pPr>
              <w:rPr>
                <w:rFonts w:ascii="Arial Narrow" w:hAnsi="Arial Narrow"/>
                <w:sz w:val="22"/>
                <w:szCs w:val="22"/>
              </w:rPr>
            </w:pPr>
          </w:p>
        </w:tc>
        <w:tc>
          <w:tcPr>
            <w:tcW w:w="247" w:type="pct"/>
          </w:tcPr>
          <w:p w:rsidR="00B04977" w:rsidRPr="002C0808" w:rsidRDefault="00B04977" w:rsidP="00427EC1">
            <w:pPr>
              <w:rPr>
                <w:rFonts w:ascii="Arial Narrow" w:hAnsi="Arial Narrow"/>
                <w:sz w:val="22"/>
                <w:szCs w:val="22"/>
              </w:rPr>
            </w:pPr>
          </w:p>
        </w:tc>
        <w:tc>
          <w:tcPr>
            <w:tcW w:w="252" w:type="pct"/>
          </w:tcPr>
          <w:p w:rsidR="00B04977" w:rsidRPr="002C0808" w:rsidRDefault="00B04977" w:rsidP="00427EC1">
            <w:pPr>
              <w:rPr>
                <w:rFonts w:ascii="Arial Narrow" w:hAnsi="Arial Narrow"/>
                <w:sz w:val="22"/>
                <w:szCs w:val="22"/>
              </w:rPr>
            </w:pPr>
          </w:p>
        </w:tc>
      </w:tr>
      <w:tr w:rsidR="00B04977" w:rsidRPr="002C0808" w:rsidTr="00B04977">
        <w:tc>
          <w:tcPr>
            <w:tcW w:w="345" w:type="pct"/>
          </w:tcPr>
          <w:p w:rsidR="00B04977" w:rsidRPr="002C0808" w:rsidRDefault="00B0497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LDR 5.3</w:t>
            </w:r>
          </w:p>
        </w:tc>
        <w:tc>
          <w:tcPr>
            <w:tcW w:w="1416" w:type="pct"/>
          </w:tcPr>
          <w:p w:rsidR="00B04977" w:rsidRPr="002C0808" w:rsidRDefault="00B04977" w:rsidP="00450C0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School leadership has established team structures with clear and specific duties.</w:t>
            </w:r>
          </w:p>
        </w:tc>
        <w:tc>
          <w:tcPr>
            <w:tcW w:w="1694" w:type="pct"/>
          </w:tcPr>
          <w:p w:rsidR="00B04977" w:rsidRDefault="00B04977"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p>
          <w:p w:rsidR="00B04977" w:rsidRDefault="00B04977" w:rsidP="00427EC1">
            <w:pPr>
              <w:rPr>
                <w:rFonts w:ascii="Arial Narrow" w:hAnsi="Arial Narrow"/>
                <w:sz w:val="22"/>
                <w:szCs w:val="22"/>
              </w:rPr>
            </w:pPr>
          </w:p>
          <w:p w:rsidR="00B04977" w:rsidRPr="002C0808" w:rsidRDefault="00B04977" w:rsidP="00427EC1">
            <w:pPr>
              <w:rPr>
                <w:rFonts w:ascii="Arial Narrow" w:hAnsi="Arial Narrow"/>
                <w:sz w:val="22"/>
                <w:szCs w:val="22"/>
              </w:rPr>
            </w:pPr>
            <w:r>
              <w:rPr>
                <w:rFonts w:ascii="Arial Narrow" w:hAnsi="Arial Narrow"/>
                <w:sz w:val="22"/>
                <w:szCs w:val="22"/>
              </w:rPr>
              <w:t xml:space="preserve">(SWP - </w:t>
            </w:r>
            <w:r>
              <w:rPr>
                <w:rFonts w:ascii="Arial Narrow" w:hAnsi="Arial Narrow" w:cs="Calibri"/>
                <w:color w:val="000000"/>
                <w:sz w:val="22"/>
                <w:szCs w:val="22"/>
              </w:rPr>
              <w:t>Instructional Programs/School Reform Strategies)</w:t>
            </w:r>
          </w:p>
        </w:tc>
        <w:tc>
          <w:tcPr>
            <w:tcW w:w="1046" w:type="pct"/>
          </w:tcPr>
          <w:p w:rsidR="00B04977" w:rsidRPr="002C0808" w:rsidRDefault="00B04977" w:rsidP="00427EC1">
            <w:pPr>
              <w:rPr>
                <w:rFonts w:ascii="Arial Narrow" w:hAnsi="Arial Narrow"/>
                <w:sz w:val="22"/>
                <w:szCs w:val="22"/>
              </w:rPr>
            </w:pPr>
          </w:p>
        </w:tc>
        <w:tc>
          <w:tcPr>
            <w:tcW w:w="247" w:type="pct"/>
          </w:tcPr>
          <w:p w:rsidR="00B04977" w:rsidRPr="002C0808" w:rsidRDefault="00B04977" w:rsidP="00427EC1">
            <w:pPr>
              <w:rPr>
                <w:rFonts w:ascii="Arial Narrow" w:hAnsi="Arial Narrow"/>
                <w:sz w:val="22"/>
                <w:szCs w:val="22"/>
              </w:rPr>
            </w:pPr>
          </w:p>
        </w:tc>
        <w:tc>
          <w:tcPr>
            <w:tcW w:w="252" w:type="pct"/>
          </w:tcPr>
          <w:p w:rsidR="00B04977" w:rsidRPr="002C0808" w:rsidRDefault="00B04977" w:rsidP="00427EC1">
            <w:pPr>
              <w:rPr>
                <w:rFonts w:ascii="Arial Narrow" w:hAnsi="Arial Narrow"/>
                <w:sz w:val="22"/>
                <w:szCs w:val="22"/>
              </w:rPr>
            </w:pPr>
          </w:p>
        </w:tc>
      </w:tr>
      <w:tr w:rsidR="00B04977" w:rsidRPr="002C0808" w:rsidTr="00B04977">
        <w:trPr>
          <w:trHeight w:val="1061"/>
        </w:trPr>
        <w:tc>
          <w:tcPr>
            <w:tcW w:w="345" w:type="pct"/>
          </w:tcPr>
          <w:p w:rsidR="00B04977" w:rsidRPr="002C0808" w:rsidRDefault="00B0497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LDR 5.4</w:t>
            </w:r>
          </w:p>
        </w:tc>
        <w:tc>
          <w:tcPr>
            <w:tcW w:w="1416" w:type="pct"/>
          </w:tcPr>
          <w:p w:rsidR="00B04977" w:rsidRPr="002C0808" w:rsidRDefault="00B04977" w:rsidP="00450C00">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School leadership is afforded proper authority to make necessary decisions that result in increased learning outcomes.</w:t>
            </w:r>
          </w:p>
        </w:tc>
        <w:tc>
          <w:tcPr>
            <w:tcW w:w="1694" w:type="pct"/>
          </w:tcPr>
          <w:p w:rsidR="00B04977" w:rsidRDefault="00B04977"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p>
          <w:p w:rsidR="00B04977" w:rsidRDefault="00B04977" w:rsidP="00427EC1">
            <w:pPr>
              <w:rPr>
                <w:rFonts w:ascii="Arial Narrow" w:hAnsi="Arial Narrow"/>
                <w:sz w:val="22"/>
                <w:szCs w:val="22"/>
              </w:rPr>
            </w:pPr>
          </w:p>
          <w:p w:rsidR="00B04977" w:rsidRPr="002C0808" w:rsidRDefault="00B04977" w:rsidP="00427EC1">
            <w:pPr>
              <w:rPr>
                <w:rFonts w:ascii="Arial Narrow" w:hAnsi="Arial Narrow"/>
                <w:sz w:val="22"/>
                <w:szCs w:val="22"/>
              </w:rPr>
            </w:pPr>
            <w:r>
              <w:rPr>
                <w:rFonts w:ascii="Arial Narrow" w:hAnsi="Arial Narrow"/>
                <w:sz w:val="22"/>
                <w:szCs w:val="22"/>
              </w:rPr>
              <w:t xml:space="preserve">(SWP - </w:t>
            </w:r>
            <w:r>
              <w:rPr>
                <w:rFonts w:ascii="Arial Narrow" w:hAnsi="Arial Narrow" w:cs="Calibri"/>
                <w:color w:val="000000"/>
                <w:sz w:val="22"/>
                <w:szCs w:val="22"/>
              </w:rPr>
              <w:t>On-going Plan to Monitor the Effectiveness of the Schoolwide Plan)</w:t>
            </w:r>
          </w:p>
        </w:tc>
        <w:tc>
          <w:tcPr>
            <w:tcW w:w="1046" w:type="pct"/>
          </w:tcPr>
          <w:p w:rsidR="00B04977" w:rsidRPr="002C0808" w:rsidRDefault="00B04977" w:rsidP="00427EC1">
            <w:pPr>
              <w:rPr>
                <w:rFonts w:ascii="Arial Narrow" w:hAnsi="Arial Narrow"/>
                <w:sz w:val="22"/>
                <w:szCs w:val="22"/>
              </w:rPr>
            </w:pPr>
          </w:p>
        </w:tc>
        <w:tc>
          <w:tcPr>
            <w:tcW w:w="247" w:type="pct"/>
          </w:tcPr>
          <w:p w:rsidR="00B04977" w:rsidRPr="002C0808" w:rsidRDefault="00B04977" w:rsidP="00427EC1">
            <w:pPr>
              <w:rPr>
                <w:rFonts w:ascii="Arial Narrow" w:hAnsi="Arial Narrow"/>
                <w:sz w:val="22"/>
                <w:szCs w:val="22"/>
              </w:rPr>
            </w:pPr>
          </w:p>
        </w:tc>
        <w:tc>
          <w:tcPr>
            <w:tcW w:w="252" w:type="pct"/>
          </w:tcPr>
          <w:p w:rsidR="00B04977" w:rsidRPr="002C0808" w:rsidRDefault="00B04977" w:rsidP="00427EC1">
            <w:pPr>
              <w:rPr>
                <w:rFonts w:ascii="Arial Narrow" w:hAnsi="Arial Narrow"/>
                <w:sz w:val="22"/>
                <w:szCs w:val="22"/>
              </w:rPr>
            </w:pPr>
          </w:p>
        </w:tc>
      </w:tr>
      <w:tr w:rsidR="00B04977" w:rsidRPr="002C0808" w:rsidTr="00B04977">
        <w:tc>
          <w:tcPr>
            <w:tcW w:w="345" w:type="pct"/>
          </w:tcPr>
          <w:p w:rsidR="00B04977" w:rsidRPr="002C0808" w:rsidRDefault="00B0497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LDR 5.5</w:t>
            </w:r>
          </w:p>
        </w:tc>
        <w:tc>
          <w:tcPr>
            <w:tcW w:w="1416" w:type="pct"/>
          </w:tcPr>
          <w:p w:rsidR="00B04977" w:rsidRPr="002C0808" w:rsidRDefault="00B04977" w:rsidP="0020558A">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 xml:space="preserve">School leaders actively promote a shared vision for equity, cultural competence, and high expectations.  </w:t>
            </w:r>
          </w:p>
          <w:p w:rsidR="00B04977" w:rsidRPr="002C0808" w:rsidRDefault="00B04977" w:rsidP="00450C00">
            <w:pPr>
              <w:tabs>
                <w:tab w:val="left" w:pos="1273"/>
              </w:tabs>
              <w:rPr>
                <w:rFonts w:ascii="Arial Narrow" w:hAnsi="Arial Narrow" w:cs="Calibri"/>
                <w:color w:val="000000"/>
                <w:sz w:val="22"/>
                <w:szCs w:val="22"/>
              </w:rPr>
            </w:pPr>
          </w:p>
        </w:tc>
        <w:tc>
          <w:tcPr>
            <w:tcW w:w="1694" w:type="pct"/>
          </w:tcPr>
          <w:p w:rsidR="00B04977" w:rsidRDefault="00B04977"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p>
          <w:p w:rsidR="00B04977" w:rsidRDefault="00B04977" w:rsidP="00427EC1">
            <w:pPr>
              <w:rPr>
                <w:rFonts w:ascii="Arial Narrow" w:hAnsi="Arial Narrow"/>
                <w:sz w:val="22"/>
                <w:szCs w:val="22"/>
              </w:rPr>
            </w:pPr>
          </w:p>
          <w:p w:rsidR="00B04977" w:rsidRPr="002C0808" w:rsidRDefault="00B04977" w:rsidP="00427EC1">
            <w:pPr>
              <w:rPr>
                <w:rFonts w:ascii="Arial Narrow" w:hAnsi="Arial Narrow"/>
                <w:sz w:val="22"/>
                <w:szCs w:val="22"/>
              </w:rPr>
            </w:pPr>
            <w:r>
              <w:rPr>
                <w:rFonts w:ascii="Arial Narrow" w:hAnsi="Arial Narrow"/>
                <w:sz w:val="22"/>
                <w:szCs w:val="22"/>
              </w:rPr>
              <w:t xml:space="preserve">(SWP - </w:t>
            </w:r>
            <w:r>
              <w:rPr>
                <w:rFonts w:ascii="Arial Narrow" w:hAnsi="Arial Narrow" w:cs="Calibri"/>
                <w:color w:val="000000"/>
                <w:sz w:val="22"/>
                <w:szCs w:val="22"/>
              </w:rPr>
              <w:t>Instructional Programs/School Reform Strategies)</w:t>
            </w:r>
          </w:p>
        </w:tc>
        <w:tc>
          <w:tcPr>
            <w:tcW w:w="1046" w:type="pct"/>
          </w:tcPr>
          <w:p w:rsidR="00B04977" w:rsidRPr="002C0808" w:rsidRDefault="00B04977" w:rsidP="00427EC1">
            <w:pPr>
              <w:rPr>
                <w:rFonts w:ascii="Arial Narrow" w:hAnsi="Arial Narrow"/>
                <w:sz w:val="22"/>
                <w:szCs w:val="22"/>
              </w:rPr>
            </w:pPr>
          </w:p>
        </w:tc>
        <w:tc>
          <w:tcPr>
            <w:tcW w:w="247" w:type="pct"/>
          </w:tcPr>
          <w:p w:rsidR="00B04977" w:rsidRPr="002C0808" w:rsidRDefault="00B04977" w:rsidP="00427EC1">
            <w:pPr>
              <w:rPr>
                <w:rFonts w:ascii="Arial Narrow" w:hAnsi="Arial Narrow"/>
                <w:sz w:val="22"/>
                <w:szCs w:val="22"/>
              </w:rPr>
            </w:pPr>
          </w:p>
        </w:tc>
        <w:tc>
          <w:tcPr>
            <w:tcW w:w="252" w:type="pct"/>
          </w:tcPr>
          <w:p w:rsidR="00B04977" w:rsidRPr="002C0808" w:rsidRDefault="00B04977" w:rsidP="00427EC1">
            <w:pPr>
              <w:rPr>
                <w:rFonts w:ascii="Arial Narrow" w:hAnsi="Arial Narrow"/>
                <w:sz w:val="22"/>
                <w:szCs w:val="22"/>
              </w:rPr>
            </w:pPr>
          </w:p>
        </w:tc>
      </w:tr>
      <w:tr w:rsidR="00B04977" w:rsidRPr="002C0808" w:rsidTr="00B04977">
        <w:tc>
          <w:tcPr>
            <w:tcW w:w="345" w:type="pct"/>
          </w:tcPr>
          <w:p w:rsidR="00B04977" w:rsidRPr="002C0808" w:rsidRDefault="00B0497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LDR 5.6</w:t>
            </w:r>
          </w:p>
        </w:tc>
        <w:tc>
          <w:tcPr>
            <w:tcW w:w="1416" w:type="pct"/>
          </w:tcPr>
          <w:p w:rsidR="00B04977" w:rsidRPr="002C0808" w:rsidRDefault="00B04977" w:rsidP="0020558A">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The principal has the skills to guide, direct and motivate the staff towards increased student achievement.</w:t>
            </w:r>
          </w:p>
          <w:p w:rsidR="00B04977" w:rsidRPr="002C0808" w:rsidRDefault="00B04977" w:rsidP="00450C00">
            <w:pPr>
              <w:tabs>
                <w:tab w:val="left" w:pos="1273"/>
              </w:tabs>
              <w:rPr>
                <w:rFonts w:ascii="Arial Narrow" w:hAnsi="Arial Narrow" w:cs="Calibri"/>
                <w:color w:val="000000"/>
                <w:sz w:val="22"/>
                <w:szCs w:val="22"/>
              </w:rPr>
            </w:pPr>
          </w:p>
        </w:tc>
        <w:tc>
          <w:tcPr>
            <w:tcW w:w="1694" w:type="pct"/>
          </w:tcPr>
          <w:p w:rsidR="00B04977" w:rsidRDefault="00B04977" w:rsidP="00427EC1">
            <w:pPr>
              <w:rPr>
                <w:rFonts w:ascii="Arial Narrow" w:hAnsi="Arial Narrow"/>
                <w:sz w:val="22"/>
                <w:szCs w:val="22"/>
              </w:rPr>
            </w:pPr>
            <w:r>
              <w:rPr>
                <w:rFonts w:ascii="Arial Narrow" w:hAnsi="Arial Narrow"/>
                <w:sz w:val="22"/>
                <w:szCs w:val="22"/>
              </w:rPr>
              <w:t>A description of the s</w:t>
            </w:r>
            <w:r w:rsidRPr="002C0808">
              <w:rPr>
                <w:rFonts w:ascii="Arial Narrow" w:hAnsi="Arial Narrow"/>
                <w:sz w:val="22"/>
                <w:szCs w:val="22"/>
              </w:rPr>
              <w:t xml:space="preserve">chool’s current level </w:t>
            </w:r>
            <w:r>
              <w:rPr>
                <w:rFonts w:ascii="Arial Narrow" w:hAnsi="Arial Narrow"/>
                <w:sz w:val="22"/>
                <w:szCs w:val="22"/>
              </w:rPr>
              <w:t>of implementation.</w:t>
            </w:r>
          </w:p>
          <w:p w:rsidR="00B04977" w:rsidRDefault="00B04977" w:rsidP="00427EC1">
            <w:pPr>
              <w:rPr>
                <w:rFonts w:ascii="Arial Narrow" w:hAnsi="Arial Narrow"/>
                <w:sz w:val="22"/>
                <w:szCs w:val="22"/>
              </w:rPr>
            </w:pPr>
          </w:p>
          <w:p w:rsidR="00B04977" w:rsidRPr="002C0808" w:rsidRDefault="00B04977" w:rsidP="00427EC1">
            <w:pPr>
              <w:rPr>
                <w:rFonts w:ascii="Arial Narrow" w:hAnsi="Arial Narrow"/>
                <w:sz w:val="22"/>
                <w:szCs w:val="22"/>
              </w:rPr>
            </w:pPr>
            <w:r>
              <w:rPr>
                <w:rFonts w:ascii="Arial Narrow" w:hAnsi="Arial Narrow"/>
                <w:sz w:val="22"/>
                <w:szCs w:val="22"/>
              </w:rPr>
              <w:t xml:space="preserve">(SWP - </w:t>
            </w:r>
            <w:r>
              <w:rPr>
                <w:rFonts w:ascii="Arial Narrow" w:hAnsi="Arial Narrow" w:cs="Calibri"/>
                <w:color w:val="000000"/>
                <w:sz w:val="22"/>
                <w:szCs w:val="22"/>
              </w:rPr>
              <w:t>On-going Plan to Monitor the Effectiveness of the Schoolwide Plan)</w:t>
            </w:r>
          </w:p>
        </w:tc>
        <w:tc>
          <w:tcPr>
            <w:tcW w:w="1046" w:type="pct"/>
          </w:tcPr>
          <w:p w:rsidR="00B04977" w:rsidRPr="002C0808" w:rsidRDefault="00B04977" w:rsidP="00427EC1">
            <w:pPr>
              <w:rPr>
                <w:rFonts w:ascii="Arial Narrow" w:hAnsi="Arial Narrow"/>
                <w:sz w:val="22"/>
                <w:szCs w:val="22"/>
              </w:rPr>
            </w:pPr>
          </w:p>
        </w:tc>
        <w:tc>
          <w:tcPr>
            <w:tcW w:w="247" w:type="pct"/>
          </w:tcPr>
          <w:p w:rsidR="00B04977" w:rsidRPr="002C0808" w:rsidRDefault="00B04977" w:rsidP="00427EC1">
            <w:pPr>
              <w:rPr>
                <w:rFonts w:ascii="Arial Narrow" w:hAnsi="Arial Narrow"/>
                <w:sz w:val="22"/>
                <w:szCs w:val="22"/>
              </w:rPr>
            </w:pPr>
          </w:p>
        </w:tc>
        <w:tc>
          <w:tcPr>
            <w:tcW w:w="252" w:type="pct"/>
          </w:tcPr>
          <w:p w:rsidR="00B04977" w:rsidRPr="002C0808" w:rsidRDefault="00B04977" w:rsidP="00427EC1">
            <w:pPr>
              <w:rPr>
                <w:rFonts w:ascii="Arial Narrow" w:hAnsi="Arial Narrow"/>
                <w:sz w:val="22"/>
                <w:szCs w:val="22"/>
              </w:rPr>
            </w:pPr>
          </w:p>
        </w:tc>
      </w:tr>
      <w:tr w:rsidR="00B04977" w:rsidRPr="002C0808" w:rsidTr="00B04977">
        <w:tc>
          <w:tcPr>
            <w:tcW w:w="345" w:type="pct"/>
          </w:tcPr>
          <w:p w:rsidR="00B04977" w:rsidRPr="002C0808" w:rsidRDefault="00B0497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LDR 5.7</w:t>
            </w:r>
          </w:p>
        </w:tc>
        <w:tc>
          <w:tcPr>
            <w:tcW w:w="1416" w:type="pct"/>
          </w:tcPr>
          <w:p w:rsidR="00B04977" w:rsidRPr="002C0808" w:rsidRDefault="00B04977" w:rsidP="0020558A">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The principal ensures that all teachers are highly qualified in their assignment.</w:t>
            </w:r>
          </w:p>
          <w:p w:rsidR="00B04977" w:rsidRPr="002C0808" w:rsidRDefault="00B04977" w:rsidP="00427EC1">
            <w:pPr>
              <w:tabs>
                <w:tab w:val="left" w:pos="1273"/>
              </w:tabs>
              <w:rPr>
                <w:rFonts w:ascii="Arial Narrow" w:hAnsi="Arial Narrow" w:cs="Calibri"/>
                <w:color w:val="000000"/>
                <w:sz w:val="22"/>
                <w:szCs w:val="22"/>
              </w:rPr>
            </w:pPr>
          </w:p>
        </w:tc>
        <w:tc>
          <w:tcPr>
            <w:tcW w:w="1694" w:type="pct"/>
          </w:tcPr>
          <w:p w:rsidR="00B04977" w:rsidRPr="00BC2DA6" w:rsidRDefault="00B04977" w:rsidP="00427EC1">
            <w:pPr>
              <w:contextualSpacing/>
              <w:rPr>
                <w:rFonts w:ascii="Arial Narrow" w:hAnsi="Arial Narrow" w:cstheme="minorHAnsi"/>
                <w:sz w:val="22"/>
                <w:szCs w:val="22"/>
              </w:rPr>
            </w:pPr>
            <w:r w:rsidRPr="00BC2DA6">
              <w:rPr>
                <w:rFonts w:ascii="Arial Narrow" w:hAnsi="Arial Narrow" w:cstheme="minorHAnsi"/>
                <w:sz w:val="22"/>
                <w:szCs w:val="22"/>
              </w:rPr>
              <w:t>All teachers meet NCLB requirements for “Highly Qualified” staff and are assigned to the areas in which they are certified.</w:t>
            </w:r>
          </w:p>
          <w:p w:rsidR="00B04977" w:rsidRPr="002C0808" w:rsidRDefault="00B04977" w:rsidP="00427EC1">
            <w:pPr>
              <w:pStyle w:val="ListParagraph"/>
              <w:rPr>
                <w:rFonts w:ascii="Arial Narrow" w:hAnsi="Arial Narrow" w:cstheme="minorHAnsi"/>
                <w:sz w:val="22"/>
                <w:szCs w:val="22"/>
              </w:rPr>
            </w:pPr>
          </w:p>
          <w:p w:rsidR="00B04977" w:rsidRPr="002C0808" w:rsidRDefault="00B04977" w:rsidP="00427EC1">
            <w:pPr>
              <w:contextualSpacing/>
              <w:rPr>
                <w:rFonts w:ascii="Arial Narrow" w:hAnsi="Arial Narrow" w:cstheme="minorHAnsi"/>
                <w:sz w:val="22"/>
                <w:szCs w:val="22"/>
              </w:rPr>
            </w:pPr>
            <w:r>
              <w:rPr>
                <w:rFonts w:ascii="Arial Narrow" w:hAnsi="Arial Narrow" w:cstheme="minorHAnsi"/>
                <w:sz w:val="22"/>
                <w:szCs w:val="22"/>
              </w:rPr>
              <w:t>(SWP – Highly Qualified Staff)</w:t>
            </w:r>
          </w:p>
        </w:tc>
        <w:tc>
          <w:tcPr>
            <w:tcW w:w="1046" w:type="pct"/>
          </w:tcPr>
          <w:p w:rsidR="00B04977" w:rsidRPr="002C0808" w:rsidRDefault="00B04977" w:rsidP="00427EC1">
            <w:pPr>
              <w:pStyle w:val="Style1"/>
              <w:ind w:left="0"/>
              <w:rPr>
                <w:rFonts w:ascii="Arial Narrow" w:hAnsi="Arial Narrow" w:cstheme="minorHAnsi"/>
                <w:bCs/>
                <w:sz w:val="22"/>
                <w:szCs w:val="22"/>
              </w:rPr>
            </w:pPr>
          </w:p>
        </w:tc>
        <w:tc>
          <w:tcPr>
            <w:tcW w:w="247" w:type="pct"/>
          </w:tcPr>
          <w:p w:rsidR="00B04977" w:rsidRPr="002C0808" w:rsidRDefault="00B04977" w:rsidP="00427EC1">
            <w:pPr>
              <w:pStyle w:val="Style1"/>
              <w:ind w:left="0"/>
              <w:rPr>
                <w:rFonts w:ascii="Arial Narrow" w:hAnsi="Arial Narrow" w:cstheme="minorHAnsi"/>
                <w:bCs/>
                <w:sz w:val="22"/>
                <w:szCs w:val="22"/>
              </w:rPr>
            </w:pPr>
          </w:p>
        </w:tc>
        <w:tc>
          <w:tcPr>
            <w:tcW w:w="252" w:type="pct"/>
          </w:tcPr>
          <w:p w:rsidR="00B04977" w:rsidRPr="002C0808" w:rsidRDefault="00B04977" w:rsidP="00427EC1">
            <w:pPr>
              <w:pStyle w:val="Style1"/>
              <w:ind w:left="0"/>
              <w:rPr>
                <w:rFonts w:ascii="Arial Narrow" w:hAnsi="Arial Narrow" w:cstheme="minorHAnsi"/>
                <w:bCs/>
                <w:sz w:val="22"/>
                <w:szCs w:val="22"/>
              </w:rPr>
            </w:pPr>
          </w:p>
        </w:tc>
      </w:tr>
      <w:tr w:rsidR="00B04977" w:rsidRPr="002C0808" w:rsidTr="00B04977">
        <w:trPr>
          <w:trHeight w:val="1268"/>
        </w:trPr>
        <w:tc>
          <w:tcPr>
            <w:tcW w:w="345" w:type="pct"/>
          </w:tcPr>
          <w:p w:rsidR="00B04977" w:rsidRPr="002C0808" w:rsidRDefault="00B0497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LDR 5.8</w:t>
            </w:r>
          </w:p>
        </w:tc>
        <w:tc>
          <w:tcPr>
            <w:tcW w:w="1416" w:type="pct"/>
          </w:tcPr>
          <w:p w:rsidR="00B04977" w:rsidRPr="002C0808" w:rsidRDefault="00B04977" w:rsidP="0020558A">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School leadership has a plan to recruit and retain highly qualified staff.</w:t>
            </w:r>
          </w:p>
          <w:p w:rsidR="00B04977" w:rsidRPr="002C0808" w:rsidRDefault="00B04977" w:rsidP="00C47060">
            <w:pPr>
              <w:tabs>
                <w:tab w:val="left" w:pos="1273"/>
              </w:tabs>
              <w:rPr>
                <w:rFonts w:ascii="Arial Narrow" w:hAnsi="Arial Narrow" w:cs="Calibri"/>
                <w:color w:val="000000"/>
                <w:sz w:val="22"/>
                <w:szCs w:val="22"/>
              </w:rPr>
            </w:pPr>
          </w:p>
        </w:tc>
        <w:tc>
          <w:tcPr>
            <w:tcW w:w="1694" w:type="pct"/>
          </w:tcPr>
          <w:p w:rsidR="00B04977" w:rsidRDefault="00B04977" w:rsidP="00427EC1">
            <w:pPr>
              <w:spacing w:after="240"/>
              <w:contextualSpacing/>
              <w:rPr>
                <w:rFonts w:ascii="Arial Narrow" w:hAnsi="Arial Narrow" w:cstheme="minorHAnsi"/>
                <w:sz w:val="22"/>
                <w:szCs w:val="22"/>
              </w:rPr>
            </w:pPr>
            <w:r w:rsidRPr="00BC2DA6">
              <w:rPr>
                <w:rFonts w:ascii="Arial Narrow" w:hAnsi="Arial Narrow" w:cstheme="minorHAnsi"/>
                <w:sz w:val="22"/>
                <w:szCs w:val="22"/>
              </w:rPr>
              <w:t>A description of district and/or school strategies that are designed to retain and recruit (attract) high-quality highly qualified teachers to high-need schools is articulated.</w:t>
            </w:r>
          </w:p>
          <w:p w:rsidR="00B04977" w:rsidRDefault="00B04977" w:rsidP="00427EC1">
            <w:pPr>
              <w:spacing w:after="240"/>
              <w:contextualSpacing/>
              <w:rPr>
                <w:rFonts w:ascii="Arial Narrow" w:hAnsi="Arial Narrow" w:cstheme="minorHAnsi"/>
                <w:sz w:val="22"/>
                <w:szCs w:val="22"/>
              </w:rPr>
            </w:pPr>
          </w:p>
          <w:p w:rsidR="00B04977" w:rsidRPr="00BC2DA6" w:rsidRDefault="00B04977" w:rsidP="00427EC1">
            <w:pPr>
              <w:spacing w:after="240"/>
              <w:contextualSpacing/>
              <w:rPr>
                <w:rFonts w:ascii="Arial Narrow" w:hAnsi="Arial Narrow" w:cstheme="minorHAnsi"/>
                <w:sz w:val="22"/>
                <w:szCs w:val="22"/>
              </w:rPr>
            </w:pPr>
            <w:r>
              <w:rPr>
                <w:rFonts w:ascii="Arial Narrow" w:hAnsi="Arial Narrow" w:cstheme="minorHAnsi"/>
                <w:sz w:val="22"/>
                <w:szCs w:val="22"/>
              </w:rPr>
              <w:t>(SWP – Highly Qualified Staff)</w:t>
            </w:r>
          </w:p>
        </w:tc>
        <w:tc>
          <w:tcPr>
            <w:tcW w:w="1046" w:type="pct"/>
          </w:tcPr>
          <w:p w:rsidR="00B04977" w:rsidRPr="002C0808" w:rsidRDefault="00B04977" w:rsidP="00427EC1">
            <w:pPr>
              <w:pStyle w:val="Style1"/>
              <w:ind w:left="0"/>
              <w:rPr>
                <w:rFonts w:ascii="Arial Narrow" w:hAnsi="Arial Narrow" w:cstheme="minorHAnsi"/>
                <w:bCs/>
                <w:sz w:val="22"/>
                <w:szCs w:val="22"/>
              </w:rPr>
            </w:pPr>
          </w:p>
        </w:tc>
        <w:tc>
          <w:tcPr>
            <w:tcW w:w="247" w:type="pct"/>
          </w:tcPr>
          <w:p w:rsidR="00B04977" w:rsidRPr="002C0808" w:rsidRDefault="00B04977" w:rsidP="00427EC1">
            <w:pPr>
              <w:pStyle w:val="Style1"/>
              <w:ind w:left="0"/>
              <w:rPr>
                <w:rFonts w:ascii="Arial Narrow" w:hAnsi="Arial Narrow" w:cstheme="minorHAnsi"/>
                <w:bCs/>
                <w:sz w:val="22"/>
                <w:szCs w:val="22"/>
              </w:rPr>
            </w:pPr>
          </w:p>
        </w:tc>
        <w:tc>
          <w:tcPr>
            <w:tcW w:w="252" w:type="pct"/>
          </w:tcPr>
          <w:p w:rsidR="00B04977" w:rsidRPr="002C0808" w:rsidRDefault="00B04977" w:rsidP="00427EC1">
            <w:pPr>
              <w:pStyle w:val="Style1"/>
              <w:ind w:left="0"/>
              <w:rPr>
                <w:rFonts w:ascii="Arial Narrow" w:hAnsi="Arial Narrow" w:cstheme="minorHAnsi"/>
                <w:bCs/>
                <w:sz w:val="22"/>
                <w:szCs w:val="22"/>
              </w:rPr>
            </w:pPr>
          </w:p>
        </w:tc>
      </w:tr>
      <w:tr w:rsidR="00B04977" w:rsidRPr="002C0808" w:rsidTr="00157D98">
        <w:tc>
          <w:tcPr>
            <w:tcW w:w="345" w:type="pct"/>
          </w:tcPr>
          <w:p w:rsidR="00B04977" w:rsidRPr="002C0808" w:rsidRDefault="00B04977" w:rsidP="00427EC1">
            <w:pPr>
              <w:tabs>
                <w:tab w:val="left" w:pos="1273"/>
              </w:tabs>
              <w:rPr>
                <w:rFonts w:ascii="Arial Narrow" w:hAnsi="Arial Narrow" w:cs="Calibri"/>
                <w:color w:val="000000"/>
                <w:sz w:val="22"/>
                <w:szCs w:val="22"/>
              </w:rPr>
            </w:pPr>
            <w:r>
              <w:lastRenderedPageBreak/>
              <w:br w:type="page"/>
            </w:r>
            <w:r w:rsidRPr="002C0808">
              <w:rPr>
                <w:rFonts w:ascii="Arial Narrow" w:hAnsi="Arial Narrow" w:cs="Calibri"/>
                <w:color w:val="000000"/>
                <w:sz w:val="22"/>
                <w:szCs w:val="22"/>
              </w:rPr>
              <w:t>LDR 5.9</w:t>
            </w:r>
          </w:p>
        </w:tc>
        <w:tc>
          <w:tcPr>
            <w:tcW w:w="1416" w:type="pct"/>
          </w:tcPr>
          <w:p w:rsidR="00B04977" w:rsidRPr="002C0808" w:rsidRDefault="00B04977" w:rsidP="0020558A">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School leadership facilitates an annual evaluation of the implementation and results achieved by the school's improvement plan.</w:t>
            </w:r>
          </w:p>
          <w:p w:rsidR="00B04977" w:rsidRPr="002C0808" w:rsidRDefault="00B04977" w:rsidP="00427EC1">
            <w:pPr>
              <w:tabs>
                <w:tab w:val="left" w:pos="1273"/>
              </w:tabs>
              <w:rPr>
                <w:rFonts w:ascii="Arial Narrow" w:hAnsi="Arial Narrow" w:cs="Calibri"/>
                <w:color w:val="000000"/>
                <w:sz w:val="22"/>
                <w:szCs w:val="22"/>
              </w:rPr>
            </w:pPr>
          </w:p>
        </w:tc>
        <w:tc>
          <w:tcPr>
            <w:tcW w:w="1694" w:type="pct"/>
          </w:tcPr>
          <w:p w:rsidR="00B04977" w:rsidRDefault="00B04977" w:rsidP="00427EC1">
            <w:pPr>
              <w:contextualSpacing/>
              <w:rPr>
                <w:rFonts w:ascii="Arial Narrow" w:hAnsi="Arial Narrow" w:cstheme="minorHAnsi"/>
                <w:sz w:val="22"/>
                <w:szCs w:val="22"/>
              </w:rPr>
            </w:pPr>
            <w:r w:rsidRPr="00BC2DA6">
              <w:rPr>
                <w:rFonts w:ascii="Arial Narrow" w:hAnsi="Arial Narrow" w:cstheme="minorHAnsi"/>
                <w:sz w:val="22"/>
                <w:szCs w:val="22"/>
              </w:rPr>
              <w:t>A clearly developed process to regularly monitor and adjust the school’s plan as it is implemented is articulated.</w:t>
            </w:r>
          </w:p>
          <w:p w:rsidR="00B04977" w:rsidRPr="00266FB6" w:rsidRDefault="00B04977" w:rsidP="00266FB6">
            <w:pPr>
              <w:contextualSpacing/>
              <w:rPr>
                <w:rFonts w:ascii="Arial Narrow" w:hAnsi="Arial Narrow" w:cstheme="minorHAnsi"/>
                <w:sz w:val="22"/>
                <w:szCs w:val="22"/>
              </w:rPr>
            </w:pPr>
          </w:p>
          <w:p w:rsidR="00B04977" w:rsidRDefault="00B04977" w:rsidP="00427EC1">
            <w:pPr>
              <w:contextualSpacing/>
              <w:rPr>
                <w:rFonts w:ascii="Arial Narrow" w:hAnsi="Arial Narrow" w:cstheme="minorHAnsi"/>
                <w:sz w:val="22"/>
                <w:szCs w:val="22"/>
              </w:rPr>
            </w:pPr>
            <w:r w:rsidRPr="00BC2DA6">
              <w:rPr>
                <w:rFonts w:ascii="Arial Narrow" w:hAnsi="Arial Narrow" w:cstheme="minorHAnsi"/>
                <w:sz w:val="22"/>
                <w:szCs w:val="22"/>
              </w:rPr>
              <w:t>There is a description of how revisions and updates in the plan will be made and communicated to all staff, parents and community.</w:t>
            </w:r>
          </w:p>
          <w:p w:rsidR="00B04977" w:rsidRPr="00BC2DA6" w:rsidRDefault="00B04977" w:rsidP="00427EC1">
            <w:pPr>
              <w:contextualSpacing/>
              <w:rPr>
                <w:rFonts w:ascii="Arial Narrow" w:hAnsi="Arial Narrow" w:cstheme="minorHAnsi"/>
                <w:sz w:val="22"/>
                <w:szCs w:val="22"/>
              </w:rPr>
            </w:pPr>
          </w:p>
          <w:p w:rsidR="00B04977" w:rsidRPr="00BC2DA6" w:rsidRDefault="00B04977" w:rsidP="00427EC1">
            <w:pPr>
              <w:contextualSpacing/>
              <w:rPr>
                <w:rFonts w:ascii="Arial Narrow" w:hAnsi="Arial Narrow" w:cstheme="minorHAnsi"/>
                <w:sz w:val="22"/>
                <w:szCs w:val="22"/>
              </w:rPr>
            </w:pPr>
            <w:r w:rsidRPr="00BC2DA6">
              <w:rPr>
                <w:rFonts w:ascii="Arial Narrow" w:hAnsi="Arial Narrow" w:cstheme="minorHAnsi"/>
                <w:sz w:val="22"/>
                <w:szCs w:val="22"/>
              </w:rPr>
              <w:t xml:space="preserve">The annual review plan includes reviews of implementation of the plan as well as outcomes. </w:t>
            </w:r>
          </w:p>
          <w:p w:rsidR="00B04977" w:rsidRDefault="00B04977" w:rsidP="00427EC1">
            <w:pPr>
              <w:pStyle w:val="Style1"/>
              <w:ind w:left="0"/>
              <w:rPr>
                <w:rFonts w:ascii="Arial Narrow" w:hAnsi="Arial Narrow" w:cstheme="minorHAnsi"/>
                <w:bCs/>
                <w:sz w:val="22"/>
                <w:szCs w:val="22"/>
              </w:rPr>
            </w:pPr>
          </w:p>
          <w:p w:rsidR="00B04977" w:rsidRPr="002C0808" w:rsidRDefault="00B04977" w:rsidP="00427EC1">
            <w:pPr>
              <w:pStyle w:val="Style1"/>
              <w:ind w:left="0"/>
              <w:rPr>
                <w:rFonts w:ascii="Arial Narrow" w:hAnsi="Arial Narrow" w:cstheme="minorHAnsi"/>
                <w:bCs/>
                <w:sz w:val="22"/>
                <w:szCs w:val="22"/>
              </w:rPr>
            </w:pPr>
            <w:r>
              <w:rPr>
                <w:rFonts w:ascii="Arial Narrow" w:hAnsi="Arial Narrow"/>
                <w:sz w:val="22"/>
                <w:szCs w:val="22"/>
              </w:rPr>
              <w:t xml:space="preserve">(SWP - </w:t>
            </w:r>
            <w:r>
              <w:rPr>
                <w:rFonts w:ascii="Arial Narrow" w:hAnsi="Arial Narrow" w:cs="Calibri"/>
                <w:color w:val="000000"/>
                <w:sz w:val="22"/>
                <w:szCs w:val="22"/>
              </w:rPr>
              <w:t>On-going Plan to Monitor the Effectiveness of the Schoolwide Plan)</w:t>
            </w:r>
          </w:p>
        </w:tc>
        <w:tc>
          <w:tcPr>
            <w:tcW w:w="1046" w:type="pct"/>
          </w:tcPr>
          <w:p w:rsidR="00B04977" w:rsidRPr="002C0808" w:rsidRDefault="00B04977" w:rsidP="00427EC1">
            <w:pPr>
              <w:pStyle w:val="Style1"/>
              <w:ind w:left="0"/>
              <w:rPr>
                <w:rFonts w:ascii="Arial Narrow" w:hAnsi="Arial Narrow" w:cstheme="minorHAnsi"/>
                <w:bCs/>
                <w:sz w:val="22"/>
                <w:szCs w:val="22"/>
              </w:rPr>
            </w:pPr>
          </w:p>
        </w:tc>
        <w:tc>
          <w:tcPr>
            <w:tcW w:w="247" w:type="pct"/>
          </w:tcPr>
          <w:p w:rsidR="00B04977" w:rsidRPr="002C0808" w:rsidRDefault="00B04977" w:rsidP="00427EC1">
            <w:pPr>
              <w:pStyle w:val="Style1"/>
              <w:ind w:left="0"/>
              <w:rPr>
                <w:rFonts w:ascii="Arial Narrow" w:hAnsi="Arial Narrow" w:cstheme="minorHAnsi"/>
                <w:bCs/>
                <w:sz w:val="22"/>
                <w:szCs w:val="22"/>
              </w:rPr>
            </w:pPr>
          </w:p>
        </w:tc>
        <w:tc>
          <w:tcPr>
            <w:tcW w:w="252" w:type="pct"/>
          </w:tcPr>
          <w:p w:rsidR="00B04977" w:rsidRPr="002C0808" w:rsidRDefault="00B04977" w:rsidP="00427EC1">
            <w:pPr>
              <w:pStyle w:val="Style1"/>
              <w:ind w:left="0"/>
              <w:rPr>
                <w:rFonts w:ascii="Arial Narrow" w:hAnsi="Arial Narrow" w:cstheme="minorHAnsi"/>
                <w:bCs/>
                <w:sz w:val="22"/>
                <w:szCs w:val="22"/>
              </w:rPr>
            </w:pPr>
          </w:p>
        </w:tc>
      </w:tr>
      <w:tr w:rsidR="00B04977" w:rsidRPr="002C0808" w:rsidTr="00157D98">
        <w:tc>
          <w:tcPr>
            <w:tcW w:w="345" w:type="pct"/>
          </w:tcPr>
          <w:p w:rsidR="00B04977" w:rsidRPr="002C0808" w:rsidRDefault="00B04977" w:rsidP="00427EC1">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LDR 5.10</w:t>
            </w:r>
          </w:p>
        </w:tc>
        <w:tc>
          <w:tcPr>
            <w:tcW w:w="1416" w:type="pct"/>
          </w:tcPr>
          <w:p w:rsidR="00B04977" w:rsidRPr="002C0808" w:rsidRDefault="00B04977" w:rsidP="0020558A">
            <w:pPr>
              <w:tabs>
                <w:tab w:val="left" w:pos="1273"/>
              </w:tabs>
              <w:rPr>
                <w:rFonts w:ascii="Arial Narrow" w:hAnsi="Arial Narrow" w:cs="Calibri"/>
                <w:color w:val="000000"/>
                <w:sz w:val="22"/>
                <w:szCs w:val="22"/>
              </w:rPr>
            </w:pPr>
            <w:r w:rsidRPr="002C0808">
              <w:rPr>
                <w:rFonts w:ascii="Arial Narrow" w:hAnsi="Arial Narrow" w:cs="Calibri"/>
                <w:color w:val="000000"/>
                <w:sz w:val="22"/>
                <w:szCs w:val="22"/>
              </w:rPr>
              <w:t>School leadership facilitates a needs assessment based on student achievement and the key areas of effectiveness (technical and adaptive leadership, educator effectiveness, teaching and learning, district and school structure and culture, and family and community involvement).</w:t>
            </w:r>
          </w:p>
          <w:p w:rsidR="00B04977" w:rsidRPr="002C0808" w:rsidRDefault="00B04977" w:rsidP="00427EC1">
            <w:pPr>
              <w:tabs>
                <w:tab w:val="left" w:pos="1273"/>
              </w:tabs>
              <w:rPr>
                <w:rFonts w:ascii="Arial Narrow" w:hAnsi="Arial Narrow" w:cs="Calibri"/>
                <w:color w:val="000000"/>
                <w:sz w:val="22"/>
                <w:szCs w:val="22"/>
              </w:rPr>
            </w:pPr>
          </w:p>
        </w:tc>
        <w:tc>
          <w:tcPr>
            <w:tcW w:w="1694" w:type="pct"/>
          </w:tcPr>
          <w:p w:rsidR="00B04977" w:rsidRPr="00BC2DA6" w:rsidRDefault="00B04977" w:rsidP="00427EC1">
            <w:pPr>
              <w:contextualSpacing/>
              <w:rPr>
                <w:rFonts w:ascii="Arial Narrow" w:hAnsi="Arial Narrow" w:cstheme="minorHAnsi"/>
                <w:sz w:val="22"/>
                <w:szCs w:val="22"/>
              </w:rPr>
            </w:pPr>
            <w:r w:rsidRPr="00BC2DA6">
              <w:rPr>
                <w:rFonts w:ascii="Arial Narrow" w:hAnsi="Arial Narrow" w:cstheme="minorHAnsi"/>
                <w:sz w:val="22"/>
                <w:szCs w:val="22"/>
              </w:rPr>
              <w:t>Student achievement data is examined for at least reading, writing, and mathematics.  Other content areas may be included but are optional.</w:t>
            </w:r>
          </w:p>
          <w:p w:rsidR="00B04977" w:rsidRPr="002C0808" w:rsidRDefault="00B04977" w:rsidP="00427EC1">
            <w:pPr>
              <w:rPr>
                <w:rFonts w:ascii="Arial Narrow" w:hAnsi="Arial Narrow" w:cstheme="minorHAnsi"/>
                <w:sz w:val="22"/>
                <w:szCs w:val="22"/>
              </w:rPr>
            </w:pPr>
          </w:p>
          <w:p w:rsidR="00B04977" w:rsidRDefault="00B04977" w:rsidP="00427EC1">
            <w:pPr>
              <w:contextualSpacing/>
              <w:rPr>
                <w:rFonts w:ascii="Arial Narrow" w:hAnsi="Arial Narrow" w:cstheme="minorHAnsi"/>
                <w:sz w:val="22"/>
                <w:szCs w:val="22"/>
              </w:rPr>
            </w:pPr>
            <w:r w:rsidRPr="00BC2DA6">
              <w:rPr>
                <w:rFonts w:ascii="Arial Narrow" w:hAnsi="Arial Narrow" w:cstheme="minorHAnsi"/>
                <w:sz w:val="22"/>
                <w:szCs w:val="22"/>
              </w:rPr>
              <w:t>Other student and school related data/factors that influence student achievements are examined (i.e. mobility rates, attendance, dropout, discipline, curriculum/instruction, professional development, family/community involvement, climate/organization, etc</w:t>
            </w:r>
            <w:r w:rsidRPr="00BC2DA6">
              <w:rPr>
                <w:rFonts w:ascii="Arial Narrow" w:hAnsi="Arial Narrow" w:cstheme="minorHAnsi"/>
                <w:color w:val="FF0000"/>
                <w:sz w:val="22"/>
                <w:szCs w:val="22"/>
              </w:rPr>
              <w:t>.</w:t>
            </w:r>
            <w:r w:rsidRPr="00BC2DA6">
              <w:rPr>
                <w:rFonts w:ascii="Arial Narrow" w:hAnsi="Arial Narrow" w:cstheme="minorHAnsi"/>
                <w:sz w:val="22"/>
                <w:szCs w:val="22"/>
              </w:rPr>
              <w:t>)</w:t>
            </w:r>
            <w:r>
              <w:rPr>
                <w:rFonts w:ascii="Arial Narrow" w:hAnsi="Arial Narrow" w:cstheme="minorHAnsi"/>
                <w:sz w:val="22"/>
                <w:szCs w:val="22"/>
              </w:rPr>
              <w:t>.</w:t>
            </w:r>
          </w:p>
          <w:p w:rsidR="00B04977" w:rsidRPr="002C0808" w:rsidRDefault="00B04977" w:rsidP="00427EC1">
            <w:pPr>
              <w:contextualSpacing/>
              <w:rPr>
                <w:rFonts w:ascii="Arial Narrow" w:hAnsi="Arial Narrow" w:cstheme="minorHAnsi"/>
                <w:sz w:val="22"/>
                <w:szCs w:val="22"/>
              </w:rPr>
            </w:pPr>
            <w:r w:rsidRPr="002C0808">
              <w:rPr>
                <w:rFonts w:ascii="Arial Narrow" w:hAnsi="Arial Narrow" w:cstheme="minorHAnsi"/>
                <w:sz w:val="22"/>
                <w:szCs w:val="22"/>
              </w:rPr>
              <w:t xml:space="preserve"> </w:t>
            </w:r>
          </w:p>
          <w:p w:rsidR="00B04977" w:rsidRDefault="00B04977" w:rsidP="0063337E">
            <w:pPr>
              <w:contextualSpacing/>
              <w:rPr>
                <w:rFonts w:ascii="Arial Narrow" w:hAnsi="Arial Narrow" w:cstheme="minorHAnsi"/>
                <w:sz w:val="22"/>
                <w:szCs w:val="22"/>
              </w:rPr>
            </w:pPr>
            <w:r w:rsidRPr="00BC2DA6">
              <w:rPr>
                <w:rFonts w:ascii="Arial Narrow" w:hAnsi="Arial Narrow" w:cstheme="minorHAnsi"/>
                <w:sz w:val="22"/>
                <w:szCs w:val="22"/>
              </w:rPr>
              <w:t>Data are analyzed and school strengths and weaknesses are identified; school improvement needs and goals are prioritized accordingly.</w:t>
            </w:r>
          </w:p>
          <w:p w:rsidR="00B04977" w:rsidRDefault="00B04977" w:rsidP="0063337E">
            <w:pPr>
              <w:contextualSpacing/>
              <w:rPr>
                <w:rFonts w:ascii="Arial Narrow" w:hAnsi="Arial Narrow" w:cstheme="minorHAnsi"/>
                <w:sz w:val="22"/>
                <w:szCs w:val="22"/>
              </w:rPr>
            </w:pPr>
          </w:p>
          <w:p w:rsidR="00B04977" w:rsidRPr="0063337E" w:rsidRDefault="00B04977" w:rsidP="0063337E">
            <w:pPr>
              <w:contextualSpacing/>
              <w:rPr>
                <w:rFonts w:ascii="Arial Narrow" w:hAnsi="Arial Narrow" w:cstheme="minorHAnsi"/>
                <w:sz w:val="22"/>
                <w:szCs w:val="22"/>
              </w:rPr>
            </w:pPr>
            <w:r>
              <w:rPr>
                <w:rFonts w:ascii="Arial Narrow" w:hAnsi="Arial Narrow" w:cstheme="minorHAnsi"/>
                <w:sz w:val="22"/>
                <w:szCs w:val="22"/>
              </w:rPr>
              <w:t xml:space="preserve">(SWP - </w:t>
            </w:r>
            <w:r>
              <w:rPr>
                <w:rFonts w:ascii="Arial Narrow" w:hAnsi="Arial Narrow" w:cs="Calibri"/>
                <w:color w:val="000000"/>
                <w:sz w:val="22"/>
                <w:szCs w:val="22"/>
              </w:rPr>
              <w:t>Comprehensive Needs Assessment)</w:t>
            </w:r>
          </w:p>
        </w:tc>
        <w:tc>
          <w:tcPr>
            <w:tcW w:w="1046" w:type="pct"/>
          </w:tcPr>
          <w:p w:rsidR="00B04977" w:rsidRPr="002C0808" w:rsidRDefault="00B04977" w:rsidP="00427EC1">
            <w:pPr>
              <w:pStyle w:val="Style1"/>
              <w:ind w:left="0"/>
              <w:rPr>
                <w:rFonts w:ascii="Arial Narrow" w:hAnsi="Arial Narrow" w:cstheme="minorHAnsi"/>
                <w:bCs/>
                <w:sz w:val="22"/>
                <w:szCs w:val="22"/>
              </w:rPr>
            </w:pPr>
          </w:p>
        </w:tc>
        <w:tc>
          <w:tcPr>
            <w:tcW w:w="247" w:type="pct"/>
          </w:tcPr>
          <w:p w:rsidR="00B04977" w:rsidRPr="002C0808" w:rsidRDefault="00B04977" w:rsidP="00427EC1">
            <w:pPr>
              <w:pStyle w:val="Style1"/>
              <w:ind w:left="0"/>
              <w:rPr>
                <w:rFonts w:ascii="Arial Narrow" w:hAnsi="Arial Narrow" w:cstheme="minorHAnsi"/>
                <w:bCs/>
                <w:sz w:val="22"/>
                <w:szCs w:val="22"/>
              </w:rPr>
            </w:pPr>
          </w:p>
        </w:tc>
        <w:tc>
          <w:tcPr>
            <w:tcW w:w="252" w:type="pct"/>
          </w:tcPr>
          <w:p w:rsidR="00B04977" w:rsidRPr="002C0808" w:rsidRDefault="00B04977" w:rsidP="00427EC1">
            <w:pPr>
              <w:pStyle w:val="Style1"/>
              <w:ind w:left="0"/>
              <w:rPr>
                <w:rFonts w:ascii="Arial Narrow" w:hAnsi="Arial Narrow" w:cstheme="minorHAnsi"/>
                <w:bCs/>
                <w:sz w:val="22"/>
                <w:szCs w:val="22"/>
              </w:rPr>
            </w:pPr>
          </w:p>
        </w:tc>
      </w:tr>
    </w:tbl>
    <w:p w:rsidR="001D3C83" w:rsidRDefault="001D3C83" w:rsidP="0063337E">
      <w:pPr>
        <w:rPr>
          <w:rFonts w:ascii="Arial Narrow" w:hAnsi="Arial Narrow"/>
          <w:sz w:val="22"/>
          <w:szCs w:val="22"/>
        </w:rPr>
      </w:pPr>
    </w:p>
    <w:p w:rsidR="001D3C83" w:rsidRDefault="001D3C83">
      <w:pPr>
        <w:spacing w:after="200" w:line="276" w:lineRule="auto"/>
        <w:rPr>
          <w:rFonts w:ascii="Arial Narrow" w:hAnsi="Arial Narrow"/>
          <w:sz w:val="22"/>
          <w:szCs w:val="22"/>
        </w:rPr>
      </w:pPr>
      <w:r>
        <w:rPr>
          <w:rFonts w:ascii="Arial Narrow" w:hAnsi="Arial Narrow"/>
          <w:sz w:val="22"/>
          <w:szCs w:val="22"/>
        </w:rPr>
        <w:br w:type="page"/>
      </w:r>
    </w:p>
    <w:p w:rsidR="00027ADE" w:rsidRPr="000D73FC" w:rsidRDefault="000D73FC" w:rsidP="000D73FC">
      <w:pPr>
        <w:pStyle w:val="ListParagraph"/>
        <w:numPr>
          <w:ilvl w:val="0"/>
          <w:numId w:val="14"/>
        </w:numPr>
        <w:rPr>
          <w:rFonts w:ascii="Arial Narrow" w:hAnsi="Arial Narrow"/>
          <w:b/>
          <w:sz w:val="28"/>
          <w:szCs w:val="22"/>
        </w:rPr>
      </w:pPr>
      <w:r w:rsidRPr="000D73FC">
        <w:rPr>
          <w:rFonts w:ascii="Arial Narrow" w:hAnsi="Arial Narrow"/>
          <w:b/>
          <w:sz w:val="28"/>
          <w:szCs w:val="22"/>
        </w:rPr>
        <w:lastRenderedPageBreak/>
        <w:t>Additional Documentation</w:t>
      </w:r>
    </w:p>
    <w:p w:rsidR="00A041FD" w:rsidRDefault="00A041FD" w:rsidP="00427EC1"/>
    <w:tbl>
      <w:tblPr>
        <w:tblStyle w:val="TableGrid"/>
        <w:tblW w:w="14688" w:type="dxa"/>
        <w:tblLook w:val="04A0" w:firstRow="1" w:lastRow="0" w:firstColumn="1" w:lastColumn="0" w:noHBand="0" w:noVBand="1"/>
        <w:tblCaption w:val="The Document Uploads Table"/>
        <w:tblDescription w:val="This table shows the documentation information which is required to be uploaded annually."/>
      </w:tblPr>
      <w:tblGrid>
        <w:gridCol w:w="2628"/>
        <w:gridCol w:w="4950"/>
        <w:gridCol w:w="1350"/>
        <w:gridCol w:w="3960"/>
        <w:gridCol w:w="900"/>
        <w:gridCol w:w="900"/>
      </w:tblGrid>
      <w:tr w:rsidR="000D73FC" w:rsidRPr="000D73FC" w:rsidTr="00B04977">
        <w:trPr>
          <w:tblHeader/>
        </w:trPr>
        <w:tc>
          <w:tcPr>
            <w:tcW w:w="14688" w:type="dxa"/>
            <w:gridSpan w:val="6"/>
            <w:shd w:val="clear" w:color="auto" w:fill="BFBFBF" w:themeFill="background1" w:themeFillShade="BF"/>
          </w:tcPr>
          <w:p w:rsidR="000D73FC" w:rsidRPr="000D73FC" w:rsidRDefault="000D73FC" w:rsidP="00A616D5">
            <w:pPr>
              <w:jc w:val="center"/>
              <w:rPr>
                <w:rFonts w:ascii="Arial Narrow" w:hAnsi="Arial Narrow"/>
                <w:b/>
                <w:sz w:val="22"/>
                <w:szCs w:val="22"/>
              </w:rPr>
            </w:pPr>
            <w:r w:rsidRPr="000D73FC">
              <w:rPr>
                <w:rFonts w:ascii="Arial Narrow" w:hAnsi="Arial Narrow"/>
                <w:b/>
                <w:sz w:val="22"/>
                <w:szCs w:val="22"/>
              </w:rPr>
              <w:t>Document Uploads</w:t>
            </w:r>
            <w:r w:rsidR="00A616D5">
              <w:rPr>
                <w:rFonts w:ascii="Arial Narrow" w:hAnsi="Arial Narrow"/>
                <w:b/>
                <w:sz w:val="22"/>
                <w:szCs w:val="22"/>
              </w:rPr>
              <w:t xml:space="preserve"> (Needs to be uploaded annually)</w:t>
            </w:r>
          </w:p>
        </w:tc>
      </w:tr>
      <w:tr w:rsidR="000D73FC" w:rsidRPr="0063337E" w:rsidTr="00B04977">
        <w:trPr>
          <w:tblHeader/>
        </w:trPr>
        <w:tc>
          <w:tcPr>
            <w:tcW w:w="2628" w:type="dxa"/>
          </w:tcPr>
          <w:p w:rsidR="000D73FC" w:rsidRPr="0063337E" w:rsidRDefault="000D73FC" w:rsidP="00C47060">
            <w:pPr>
              <w:rPr>
                <w:rFonts w:ascii="Arial Narrow" w:hAnsi="Arial Narrow"/>
                <w:b/>
                <w:sz w:val="22"/>
                <w:szCs w:val="22"/>
              </w:rPr>
            </w:pPr>
            <w:r w:rsidRPr="0063337E">
              <w:rPr>
                <w:rFonts w:ascii="Arial Narrow" w:hAnsi="Arial Narrow"/>
                <w:b/>
                <w:sz w:val="22"/>
                <w:szCs w:val="22"/>
              </w:rPr>
              <w:t>Required Forms</w:t>
            </w:r>
          </w:p>
        </w:tc>
        <w:tc>
          <w:tcPr>
            <w:tcW w:w="4950" w:type="dxa"/>
          </w:tcPr>
          <w:p w:rsidR="000D73FC" w:rsidRPr="0063337E" w:rsidRDefault="000D73FC" w:rsidP="00C47060">
            <w:pPr>
              <w:rPr>
                <w:rFonts w:ascii="Arial Narrow" w:hAnsi="Arial Narrow"/>
                <w:b/>
                <w:sz w:val="22"/>
                <w:szCs w:val="22"/>
              </w:rPr>
            </w:pPr>
            <w:r w:rsidRPr="0063337E">
              <w:rPr>
                <w:rFonts w:ascii="Arial Narrow" w:hAnsi="Arial Narrow"/>
                <w:b/>
                <w:sz w:val="22"/>
                <w:szCs w:val="22"/>
              </w:rPr>
              <w:t>Form Description/Compliance Requirements</w:t>
            </w:r>
          </w:p>
        </w:tc>
        <w:tc>
          <w:tcPr>
            <w:tcW w:w="1350" w:type="dxa"/>
          </w:tcPr>
          <w:p w:rsidR="000D73FC" w:rsidRPr="0063337E" w:rsidRDefault="006D43CA" w:rsidP="006D43CA">
            <w:pPr>
              <w:jc w:val="center"/>
              <w:rPr>
                <w:rFonts w:ascii="Arial Narrow" w:hAnsi="Arial Narrow"/>
                <w:b/>
                <w:sz w:val="22"/>
                <w:szCs w:val="22"/>
              </w:rPr>
            </w:pPr>
            <w:r>
              <w:rPr>
                <w:rFonts w:ascii="Arial Narrow" w:hAnsi="Arial Narrow"/>
                <w:b/>
                <w:sz w:val="22"/>
                <w:szCs w:val="22"/>
              </w:rPr>
              <w:t xml:space="preserve">Is the Form </w:t>
            </w:r>
            <w:r w:rsidR="000D73FC" w:rsidRPr="0063337E">
              <w:rPr>
                <w:rFonts w:ascii="Arial Narrow" w:hAnsi="Arial Narrow"/>
                <w:b/>
                <w:sz w:val="22"/>
                <w:szCs w:val="22"/>
              </w:rPr>
              <w:t>Uploaded? (Y/N)</w:t>
            </w:r>
          </w:p>
        </w:tc>
        <w:tc>
          <w:tcPr>
            <w:tcW w:w="3960" w:type="dxa"/>
          </w:tcPr>
          <w:p w:rsidR="000D73FC" w:rsidRPr="0063337E" w:rsidRDefault="000D73FC" w:rsidP="00C47060">
            <w:pPr>
              <w:rPr>
                <w:rFonts w:ascii="Arial Narrow" w:hAnsi="Arial Narrow"/>
                <w:b/>
                <w:sz w:val="22"/>
                <w:szCs w:val="22"/>
              </w:rPr>
            </w:pPr>
            <w:r w:rsidRPr="0063337E">
              <w:rPr>
                <w:rFonts w:ascii="Arial Narrow" w:hAnsi="Arial Narrow"/>
                <w:b/>
                <w:sz w:val="22"/>
                <w:szCs w:val="22"/>
              </w:rPr>
              <w:t xml:space="preserve">Reviewer’s Comments </w:t>
            </w:r>
          </w:p>
          <w:p w:rsidR="000D73FC" w:rsidRPr="0063337E" w:rsidRDefault="000D73FC" w:rsidP="00C47060">
            <w:pPr>
              <w:rPr>
                <w:rFonts w:ascii="Arial Narrow" w:hAnsi="Arial Narrow"/>
                <w:b/>
                <w:sz w:val="22"/>
                <w:szCs w:val="22"/>
              </w:rPr>
            </w:pPr>
            <w:r w:rsidRPr="0063337E">
              <w:rPr>
                <w:rFonts w:ascii="Arial Narrow" w:hAnsi="Arial Narrow"/>
                <w:b/>
                <w:sz w:val="22"/>
                <w:szCs w:val="22"/>
              </w:rPr>
              <w:t>(D</w:t>
            </w:r>
            <w:r w:rsidR="0083744A">
              <w:rPr>
                <w:rFonts w:ascii="Arial Narrow" w:hAnsi="Arial Narrow"/>
                <w:b/>
                <w:sz w:val="22"/>
                <w:szCs w:val="22"/>
              </w:rPr>
              <w:t>oes the form meet the</w:t>
            </w:r>
            <w:r w:rsidRPr="0063337E">
              <w:rPr>
                <w:rFonts w:ascii="Arial Narrow" w:hAnsi="Arial Narrow"/>
                <w:b/>
                <w:sz w:val="22"/>
                <w:szCs w:val="22"/>
              </w:rPr>
              <w:t xml:space="preserve"> requirements?)</w:t>
            </w:r>
          </w:p>
        </w:tc>
        <w:tc>
          <w:tcPr>
            <w:tcW w:w="900" w:type="dxa"/>
          </w:tcPr>
          <w:p w:rsidR="000D73FC" w:rsidRPr="0063337E" w:rsidRDefault="000D73FC" w:rsidP="00C47060">
            <w:pPr>
              <w:rPr>
                <w:rFonts w:ascii="Arial Narrow" w:hAnsi="Arial Narrow"/>
                <w:b/>
                <w:sz w:val="22"/>
                <w:szCs w:val="22"/>
              </w:rPr>
            </w:pPr>
            <w:r w:rsidRPr="0063337E">
              <w:rPr>
                <w:rFonts w:ascii="Arial Narrow" w:hAnsi="Arial Narrow"/>
                <w:b/>
                <w:sz w:val="22"/>
                <w:szCs w:val="22"/>
              </w:rPr>
              <w:t>YES</w:t>
            </w:r>
          </w:p>
        </w:tc>
        <w:tc>
          <w:tcPr>
            <w:tcW w:w="900" w:type="dxa"/>
          </w:tcPr>
          <w:p w:rsidR="000D73FC" w:rsidRPr="0063337E" w:rsidRDefault="000D73FC" w:rsidP="00C47060">
            <w:pPr>
              <w:rPr>
                <w:rFonts w:ascii="Arial Narrow" w:hAnsi="Arial Narrow"/>
                <w:b/>
                <w:sz w:val="22"/>
                <w:szCs w:val="22"/>
              </w:rPr>
            </w:pPr>
            <w:r w:rsidRPr="0063337E">
              <w:rPr>
                <w:rFonts w:ascii="Arial Narrow" w:hAnsi="Arial Narrow"/>
                <w:b/>
                <w:sz w:val="22"/>
                <w:szCs w:val="22"/>
              </w:rPr>
              <w:t>NO</w:t>
            </w:r>
          </w:p>
        </w:tc>
      </w:tr>
      <w:tr w:rsidR="000D73FC" w:rsidRPr="000D73FC" w:rsidTr="0063337E">
        <w:tc>
          <w:tcPr>
            <w:tcW w:w="2628" w:type="dxa"/>
          </w:tcPr>
          <w:p w:rsidR="000D73FC" w:rsidRDefault="0083744A" w:rsidP="00AE71C4">
            <w:pPr>
              <w:rPr>
                <w:rFonts w:ascii="Arial Narrow" w:hAnsi="Arial Narrow"/>
                <w:sz w:val="22"/>
                <w:szCs w:val="22"/>
              </w:rPr>
            </w:pPr>
            <w:r>
              <w:rPr>
                <w:rFonts w:ascii="Arial Narrow" w:hAnsi="Arial Narrow"/>
                <w:sz w:val="22"/>
                <w:szCs w:val="22"/>
              </w:rPr>
              <w:t>Principal Attestation F</w:t>
            </w:r>
            <w:r w:rsidR="000D73FC">
              <w:rPr>
                <w:rFonts w:ascii="Arial Narrow" w:hAnsi="Arial Narrow"/>
                <w:sz w:val="22"/>
                <w:szCs w:val="22"/>
              </w:rPr>
              <w:t>orm</w:t>
            </w:r>
          </w:p>
          <w:p w:rsidR="000D73FC" w:rsidRPr="000D73FC" w:rsidRDefault="000D73FC" w:rsidP="00AE71C4">
            <w:pPr>
              <w:rPr>
                <w:rFonts w:ascii="Arial Narrow" w:hAnsi="Arial Narrow"/>
                <w:sz w:val="22"/>
                <w:szCs w:val="22"/>
              </w:rPr>
            </w:pPr>
          </w:p>
        </w:tc>
        <w:tc>
          <w:tcPr>
            <w:tcW w:w="4950" w:type="dxa"/>
          </w:tcPr>
          <w:p w:rsidR="000D73FC" w:rsidRPr="000D73FC" w:rsidRDefault="002F4B62" w:rsidP="00AE71C4">
            <w:pPr>
              <w:rPr>
                <w:rFonts w:ascii="Arial Narrow" w:hAnsi="Arial Narrow"/>
                <w:sz w:val="22"/>
                <w:szCs w:val="22"/>
              </w:rPr>
            </w:pPr>
            <w:r>
              <w:rPr>
                <w:rFonts w:ascii="Arial Narrow" w:hAnsi="Arial Narrow"/>
                <w:sz w:val="22"/>
                <w:szCs w:val="22"/>
              </w:rPr>
              <w:t xml:space="preserve">Per ESEA 1119(i), the principal of a Title I school must attest annually to the highly qualified teacher and instructional paraprofessional requirements.  </w:t>
            </w:r>
          </w:p>
        </w:tc>
        <w:tc>
          <w:tcPr>
            <w:tcW w:w="1350" w:type="dxa"/>
          </w:tcPr>
          <w:p w:rsidR="000D73FC" w:rsidRPr="000D73FC" w:rsidRDefault="000D73FC" w:rsidP="00AE71C4">
            <w:pPr>
              <w:rPr>
                <w:rFonts w:ascii="Arial Narrow" w:hAnsi="Arial Narrow"/>
                <w:sz w:val="22"/>
                <w:szCs w:val="22"/>
              </w:rPr>
            </w:pPr>
          </w:p>
        </w:tc>
        <w:tc>
          <w:tcPr>
            <w:tcW w:w="3960" w:type="dxa"/>
          </w:tcPr>
          <w:p w:rsidR="000D73FC" w:rsidRPr="000D73FC" w:rsidRDefault="000D73FC" w:rsidP="00AE71C4">
            <w:pPr>
              <w:rPr>
                <w:rFonts w:ascii="Arial Narrow" w:hAnsi="Arial Narrow"/>
                <w:sz w:val="22"/>
                <w:szCs w:val="22"/>
              </w:rPr>
            </w:pPr>
          </w:p>
        </w:tc>
        <w:tc>
          <w:tcPr>
            <w:tcW w:w="900" w:type="dxa"/>
          </w:tcPr>
          <w:p w:rsidR="000D73FC" w:rsidRPr="000D73FC" w:rsidRDefault="000D73FC" w:rsidP="00AE71C4">
            <w:pPr>
              <w:rPr>
                <w:rFonts w:ascii="Arial Narrow" w:hAnsi="Arial Narrow"/>
                <w:sz w:val="22"/>
                <w:szCs w:val="22"/>
              </w:rPr>
            </w:pPr>
          </w:p>
        </w:tc>
        <w:tc>
          <w:tcPr>
            <w:tcW w:w="900" w:type="dxa"/>
          </w:tcPr>
          <w:p w:rsidR="000D73FC" w:rsidRPr="000D73FC" w:rsidRDefault="000D73FC" w:rsidP="00AE71C4">
            <w:pPr>
              <w:rPr>
                <w:rFonts w:ascii="Arial Narrow" w:hAnsi="Arial Narrow"/>
                <w:sz w:val="22"/>
                <w:szCs w:val="22"/>
              </w:rPr>
            </w:pPr>
          </w:p>
        </w:tc>
      </w:tr>
      <w:tr w:rsidR="000D73FC" w:rsidRPr="000D73FC" w:rsidTr="0063337E">
        <w:tc>
          <w:tcPr>
            <w:tcW w:w="2628" w:type="dxa"/>
          </w:tcPr>
          <w:p w:rsidR="000D73FC" w:rsidRDefault="000D73FC" w:rsidP="00AE71C4">
            <w:pPr>
              <w:rPr>
                <w:rFonts w:ascii="Arial Narrow" w:hAnsi="Arial Narrow"/>
                <w:sz w:val="22"/>
                <w:szCs w:val="22"/>
              </w:rPr>
            </w:pPr>
            <w:r>
              <w:rPr>
                <w:rFonts w:ascii="Arial Narrow" w:hAnsi="Arial Narrow"/>
                <w:sz w:val="22"/>
                <w:szCs w:val="22"/>
              </w:rPr>
              <w:t>School/Parent Compact</w:t>
            </w:r>
          </w:p>
          <w:p w:rsidR="000D73FC" w:rsidRPr="000D73FC" w:rsidRDefault="000D73FC" w:rsidP="00AE71C4">
            <w:pPr>
              <w:rPr>
                <w:rFonts w:ascii="Arial Narrow" w:hAnsi="Arial Narrow"/>
                <w:sz w:val="22"/>
                <w:szCs w:val="22"/>
              </w:rPr>
            </w:pPr>
          </w:p>
        </w:tc>
        <w:tc>
          <w:tcPr>
            <w:tcW w:w="4950" w:type="dxa"/>
          </w:tcPr>
          <w:p w:rsidR="000D73FC" w:rsidRPr="000D73FC" w:rsidRDefault="002F4B62" w:rsidP="002F4B62">
            <w:pPr>
              <w:rPr>
                <w:rFonts w:ascii="Arial Narrow" w:hAnsi="Arial Narrow"/>
                <w:sz w:val="22"/>
                <w:szCs w:val="22"/>
              </w:rPr>
            </w:pPr>
            <w:r>
              <w:rPr>
                <w:rFonts w:ascii="Arial Narrow" w:hAnsi="Arial Narrow"/>
                <w:sz w:val="22"/>
                <w:szCs w:val="22"/>
              </w:rPr>
              <w:t xml:space="preserve">Per ESEA 1118(d), each Title I school develops in partnership with Title I and Migrant parents, a school parent compact </w:t>
            </w:r>
            <w:r w:rsidR="0083744A">
              <w:rPr>
                <w:rFonts w:ascii="Arial Narrow" w:hAnsi="Arial Narrow"/>
                <w:sz w:val="22"/>
                <w:szCs w:val="22"/>
              </w:rPr>
              <w:t xml:space="preserve">that is distributed annually. </w:t>
            </w:r>
            <w:r>
              <w:rPr>
                <w:rFonts w:ascii="Arial Narrow" w:hAnsi="Arial Narrow"/>
                <w:sz w:val="22"/>
                <w:szCs w:val="22"/>
              </w:rPr>
              <w:t xml:space="preserve"> Please upload the compact </w:t>
            </w:r>
            <w:r w:rsidR="000D73FC">
              <w:rPr>
                <w:rFonts w:ascii="Arial Narrow" w:hAnsi="Arial Narrow"/>
                <w:sz w:val="22"/>
                <w:szCs w:val="22"/>
              </w:rPr>
              <w:t>in all relevant languages.</w:t>
            </w:r>
          </w:p>
        </w:tc>
        <w:tc>
          <w:tcPr>
            <w:tcW w:w="1350" w:type="dxa"/>
          </w:tcPr>
          <w:p w:rsidR="000D73FC" w:rsidRPr="000D73FC" w:rsidRDefault="000D73FC" w:rsidP="00AE71C4">
            <w:pPr>
              <w:rPr>
                <w:rFonts w:ascii="Arial Narrow" w:hAnsi="Arial Narrow"/>
                <w:sz w:val="22"/>
                <w:szCs w:val="22"/>
              </w:rPr>
            </w:pPr>
          </w:p>
        </w:tc>
        <w:tc>
          <w:tcPr>
            <w:tcW w:w="3960" w:type="dxa"/>
          </w:tcPr>
          <w:p w:rsidR="000D73FC" w:rsidRPr="000D73FC" w:rsidRDefault="000D73FC" w:rsidP="00AE71C4">
            <w:pPr>
              <w:rPr>
                <w:rFonts w:ascii="Arial Narrow" w:hAnsi="Arial Narrow"/>
                <w:sz w:val="22"/>
                <w:szCs w:val="22"/>
              </w:rPr>
            </w:pPr>
          </w:p>
        </w:tc>
        <w:tc>
          <w:tcPr>
            <w:tcW w:w="900" w:type="dxa"/>
          </w:tcPr>
          <w:p w:rsidR="000D73FC" w:rsidRPr="000D73FC" w:rsidRDefault="000D73FC" w:rsidP="00AE71C4">
            <w:pPr>
              <w:rPr>
                <w:rFonts w:ascii="Arial Narrow" w:hAnsi="Arial Narrow"/>
                <w:sz w:val="22"/>
                <w:szCs w:val="22"/>
              </w:rPr>
            </w:pPr>
          </w:p>
        </w:tc>
        <w:tc>
          <w:tcPr>
            <w:tcW w:w="900" w:type="dxa"/>
          </w:tcPr>
          <w:p w:rsidR="000D73FC" w:rsidRPr="000D73FC" w:rsidRDefault="000D73FC" w:rsidP="00AE71C4">
            <w:pPr>
              <w:rPr>
                <w:rFonts w:ascii="Arial Narrow" w:hAnsi="Arial Narrow"/>
                <w:sz w:val="22"/>
                <w:szCs w:val="22"/>
              </w:rPr>
            </w:pPr>
          </w:p>
        </w:tc>
      </w:tr>
    </w:tbl>
    <w:p w:rsidR="00025170" w:rsidRDefault="00112F37" w:rsidP="00427EC1">
      <w:pPr>
        <w:rPr>
          <w:sz w:val="18"/>
        </w:rPr>
      </w:pPr>
      <w:r>
        <w:t>*</w:t>
      </w:r>
      <w:r>
        <w:rPr>
          <w:sz w:val="18"/>
        </w:rPr>
        <w:t>The School’s Title IA Family Involvement Plan will now be created using the school’s responses to the Family &amp; Community indicators.</w:t>
      </w:r>
    </w:p>
    <w:p w:rsidR="00112F37" w:rsidRDefault="00112F37" w:rsidP="00427EC1">
      <w:pPr>
        <w:rPr>
          <w:sz w:val="18"/>
        </w:rPr>
      </w:pPr>
    </w:p>
    <w:p w:rsidR="007B3719" w:rsidRPr="00112F37" w:rsidRDefault="007B3719" w:rsidP="00427EC1">
      <w:pPr>
        <w:rPr>
          <w:sz w:val="18"/>
        </w:rPr>
      </w:pPr>
    </w:p>
    <w:tbl>
      <w:tblPr>
        <w:tblStyle w:val="TableGrid"/>
        <w:tblW w:w="5000" w:type="pct"/>
        <w:tblLook w:val="04A0" w:firstRow="1" w:lastRow="0" w:firstColumn="1" w:lastColumn="0" w:noHBand="0" w:noVBand="1"/>
        <w:tblCaption w:val="The Supplemental Report Table"/>
        <w:tblDescription w:val="This table shows the supplemental reports that need to be completed annually."/>
      </w:tblPr>
      <w:tblGrid>
        <w:gridCol w:w="2565"/>
        <w:gridCol w:w="6225"/>
        <w:gridCol w:w="3900"/>
        <w:gridCol w:w="886"/>
        <w:gridCol w:w="814"/>
      </w:tblGrid>
      <w:tr w:rsidR="00025170" w:rsidRPr="000D73FC" w:rsidTr="00B04977">
        <w:trPr>
          <w:tblHeader/>
        </w:trPr>
        <w:tc>
          <w:tcPr>
            <w:tcW w:w="5000" w:type="pct"/>
            <w:gridSpan w:val="5"/>
            <w:shd w:val="clear" w:color="auto" w:fill="BFBFBF" w:themeFill="background1" w:themeFillShade="BF"/>
          </w:tcPr>
          <w:p w:rsidR="00025170" w:rsidRPr="000D73FC" w:rsidRDefault="00025170" w:rsidP="00C47060">
            <w:pPr>
              <w:jc w:val="center"/>
              <w:rPr>
                <w:rFonts w:ascii="Arial Narrow" w:hAnsi="Arial Narrow"/>
                <w:b/>
                <w:sz w:val="22"/>
                <w:szCs w:val="22"/>
              </w:rPr>
            </w:pPr>
            <w:r>
              <w:rPr>
                <w:rFonts w:ascii="Arial Narrow" w:hAnsi="Arial Narrow"/>
                <w:b/>
                <w:sz w:val="22"/>
                <w:szCs w:val="22"/>
              </w:rPr>
              <w:t>Supplemental Report</w:t>
            </w:r>
            <w:r w:rsidR="00A616D5">
              <w:rPr>
                <w:rFonts w:ascii="Arial Narrow" w:hAnsi="Arial Narrow"/>
                <w:b/>
                <w:sz w:val="22"/>
                <w:szCs w:val="22"/>
              </w:rPr>
              <w:t xml:space="preserve"> (Needs to be completed annually)</w:t>
            </w:r>
          </w:p>
        </w:tc>
      </w:tr>
      <w:tr w:rsidR="00025170" w:rsidRPr="0063337E" w:rsidTr="00B04977">
        <w:trPr>
          <w:tblHeader/>
        </w:trPr>
        <w:tc>
          <w:tcPr>
            <w:tcW w:w="891" w:type="pct"/>
          </w:tcPr>
          <w:p w:rsidR="00025170" w:rsidRPr="0063337E" w:rsidRDefault="00025170" w:rsidP="00C47060">
            <w:pPr>
              <w:rPr>
                <w:rFonts w:ascii="Arial Narrow" w:hAnsi="Arial Narrow"/>
                <w:b/>
                <w:sz w:val="22"/>
                <w:szCs w:val="22"/>
              </w:rPr>
            </w:pPr>
            <w:r>
              <w:rPr>
                <w:rFonts w:ascii="Arial Narrow" w:hAnsi="Arial Narrow"/>
                <w:b/>
                <w:sz w:val="22"/>
                <w:szCs w:val="22"/>
              </w:rPr>
              <w:t>Title IA Schoolwide Component</w:t>
            </w:r>
          </w:p>
        </w:tc>
        <w:tc>
          <w:tcPr>
            <w:tcW w:w="2163" w:type="pct"/>
          </w:tcPr>
          <w:p w:rsidR="00025170" w:rsidRPr="0063337E" w:rsidRDefault="00025170" w:rsidP="00C47060">
            <w:pPr>
              <w:rPr>
                <w:rFonts w:ascii="Arial Narrow" w:hAnsi="Arial Narrow"/>
                <w:b/>
                <w:sz w:val="22"/>
                <w:szCs w:val="22"/>
              </w:rPr>
            </w:pPr>
            <w:r>
              <w:rPr>
                <w:rFonts w:ascii="Arial Narrow" w:hAnsi="Arial Narrow"/>
                <w:b/>
                <w:sz w:val="22"/>
                <w:szCs w:val="22"/>
              </w:rPr>
              <w:t>Question that was addressed</w:t>
            </w:r>
          </w:p>
        </w:tc>
        <w:tc>
          <w:tcPr>
            <w:tcW w:w="1355" w:type="pct"/>
          </w:tcPr>
          <w:p w:rsidR="00025170" w:rsidRPr="0063337E" w:rsidRDefault="00025170" w:rsidP="00C47060">
            <w:pPr>
              <w:rPr>
                <w:rFonts w:ascii="Arial Narrow" w:hAnsi="Arial Narrow"/>
                <w:b/>
                <w:sz w:val="22"/>
                <w:szCs w:val="22"/>
              </w:rPr>
            </w:pPr>
            <w:r w:rsidRPr="0063337E">
              <w:rPr>
                <w:rFonts w:ascii="Arial Narrow" w:hAnsi="Arial Narrow"/>
                <w:b/>
                <w:sz w:val="22"/>
                <w:szCs w:val="22"/>
              </w:rPr>
              <w:t xml:space="preserve">Reviewer’s Comments </w:t>
            </w:r>
          </w:p>
          <w:p w:rsidR="00025170" w:rsidRPr="0063337E" w:rsidRDefault="00025170" w:rsidP="00C47060">
            <w:pPr>
              <w:rPr>
                <w:rFonts w:ascii="Arial Narrow" w:hAnsi="Arial Narrow"/>
                <w:b/>
                <w:sz w:val="22"/>
                <w:szCs w:val="22"/>
              </w:rPr>
            </w:pPr>
            <w:r w:rsidRPr="0063337E">
              <w:rPr>
                <w:rFonts w:ascii="Arial Narrow" w:hAnsi="Arial Narrow"/>
                <w:b/>
                <w:sz w:val="22"/>
                <w:szCs w:val="22"/>
              </w:rPr>
              <w:t>(D</w:t>
            </w:r>
            <w:r w:rsidR="0083744A">
              <w:rPr>
                <w:rFonts w:ascii="Arial Narrow" w:hAnsi="Arial Narrow"/>
                <w:b/>
                <w:sz w:val="22"/>
                <w:szCs w:val="22"/>
              </w:rPr>
              <w:t>oes the form meet the</w:t>
            </w:r>
            <w:r w:rsidRPr="0063337E">
              <w:rPr>
                <w:rFonts w:ascii="Arial Narrow" w:hAnsi="Arial Narrow"/>
                <w:b/>
                <w:sz w:val="22"/>
                <w:szCs w:val="22"/>
              </w:rPr>
              <w:t xml:space="preserve"> requirements?)</w:t>
            </w:r>
          </w:p>
        </w:tc>
        <w:tc>
          <w:tcPr>
            <w:tcW w:w="308" w:type="pct"/>
          </w:tcPr>
          <w:p w:rsidR="00025170" w:rsidRPr="0063337E" w:rsidRDefault="00025170" w:rsidP="00C47060">
            <w:pPr>
              <w:rPr>
                <w:rFonts w:ascii="Arial Narrow" w:hAnsi="Arial Narrow"/>
                <w:b/>
                <w:sz w:val="22"/>
                <w:szCs w:val="22"/>
              </w:rPr>
            </w:pPr>
            <w:r w:rsidRPr="0063337E">
              <w:rPr>
                <w:rFonts w:ascii="Arial Narrow" w:hAnsi="Arial Narrow"/>
                <w:b/>
                <w:sz w:val="22"/>
                <w:szCs w:val="22"/>
              </w:rPr>
              <w:t>YES</w:t>
            </w:r>
          </w:p>
        </w:tc>
        <w:tc>
          <w:tcPr>
            <w:tcW w:w="283" w:type="pct"/>
          </w:tcPr>
          <w:p w:rsidR="00025170" w:rsidRPr="0063337E" w:rsidRDefault="00025170" w:rsidP="00C47060">
            <w:pPr>
              <w:rPr>
                <w:rFonts w:ascii="Arial Narrow" w:hAnsi="Arial Narrow"/>
                <w:b/>
                <w:sz w:val="22"/>
                <w:szCs w:val="22"/>
              </w:rPr>
            </w:pPr>
            <w:r w:rsidRPr="0063337E">
              <w:rPr>
                <w:rFonts w:ascii="Arial Narrow" w:hAnsi="Arial Narrow"/>
                <w:b/>
                <w:sz w:val="22"/>
                <w:szCs w:val="22"/>
              </w:rPr>
              <w:t>NO</w:t>
            </w:r>
          </w:p>
        </w:tc>
      </w:tr>
      <w:tr w:rsidR="00025170" w:rsidRPr="000D73FC" w:rsidTr="00D16D85">
        <w:tc>
          <w:tcPr>
            <w:tcW w:w="891" w:type="pct"/>
          </w:tcPr>
          <w:p w:rsidR="00025170" w:rsidRDefault="00025170" w:rsidP="00C47060">
            <w:pPr>
              <w:rPr>
                <w:rFonts w:ascii="Arial Narrow" w:hAnsi="Arial Narrow"/>
                <w:sz w:val="22"/>
                <w:szCs w:val="22"/>
              </w:rPr>
            </w:pPr>
            <w:r>
              <w:rPr>
                <w:rFonts w:ascii="Arial Narrow" w:hAnsi="Arial Narrow"/>
                <w:sz w:val="22"/>
                <w:szCs w:val="22"/>
              </w:rPr>
              <w:t>Comprehensive Needs Assessment</w:t>
            </w:r>
          </w:p>
          <w:p w:rsidR="00025170" w:rsidRPr="000D73FC" w:rsidRDefault="00025170" w:rsidP="00C47060">
            <w:pPr>
              <w:rPr>
                <w:rFonts w:ascii="Arial Narrow" w:hAnsi="Arial Narrow"/>
                <w:sz w:val="22"/>
                <w:szCs w:val="22"/>
              </w:rPr>
            </w:pPr>
          </w:p>
        </w:tc>
        <w:tc>
          <w:tcPr>
            <w:tcW w:w="2163" w:type="pct"/>
          </w:tcPr>
          <w:p w:rsidR="00025170" w:rsidRPr="00584CD9" w:rsidRDefault="00025170" w:rsidP="00025170">
            <w:pPr>
              <w:rPr>
                <w:rFonts w:ascii="Arial Narrow" w:hAnsi="Arial Narrow" w:cs="Arial"/>
                <w:sz w:val="22"/>
                <w:szCs w:val="22"/>
              </w:rPr>
            </w:pPr>
            <w:r w:rsidRPr="00584CD9">
              <w:rPr>
                <w:rFonts w:ascii="Arial Narrow" w:hAnsi="Arial Narrow" w:cs="Arial"/>
                <w:sz w:val="22"/>
                <w:szCs w:val="22"/>
              </w:rPr>
              <w:t>Please describe how the school</w:t>
            </w:r>
            <w:r w:rsidRPr="00025170">
              <w:rPr>
                <w:rFonts w:ascii="Arial Narrow" w:hAnsi="Arial Narrow" w:cs="Arial"/>
                <w:sz w:val="22"/>
                <w:szCs w:val="22"/>
              </w:rPr>
              <w:t xml:space="preserve"> </w:t>
            </w:r>
            <w:r w:rsidRPr="00584CD9">
              <w:rPr>
                <w:rFonts w:ascii="Arial Narrow" w:hAnsi="Arial Narrow" w:cs="Arial"/>
                <w:sz w:val="22"/>
                <w:szCs w:val="22"/>
              </w:rPr>
              <w:t>has completed a comprehensive needs assessment of the entire school based on information which included the achievement of children in relation to the state academic content standards. The summary should in</w:t>
            </w:r>
            <w:r w:rsidR="002104CA">
              <w:rPr>
                <w:rFonts w:ascii="Arial Narrow" w:hAnsi="Arial Narrow" w:cs="Arial"/>
                <w:sz w:val="22"/>
                <w:szCs w:val="22"/>
              </w:rPr>
              <w:t xml:space="preserve">clude information from multiple </w:t>
            </w:r>
            <w:r w:rsidRPr="00584CD9">
              <w:rPr>
                <w:rFonts w:ascii="Arial Narrow" w:hAnsi="Arial Narrow" w:cs="Arial"/>
                <w:sz w:val="22"/>
                <w:szCs w:val="22"/>
              </w:rPr>
              <w:t>measures of data</w:t>
            </w:r>
            <w:r w:rsidR="002104CA">
              <w:rPr>
                <w:rFonts w:ascii="Arial Narrow" w:hAnsi="Arial Narrow" w:cs="Arial"/>
                <w:sz w:val="22"/>
                <w:szCs w:val="22"/>
              </w:rPr>
              <w:t xml:space="preserve"> from all five </w:t>
            </w:r>
            <w:r w:rsidR="0083744A">
              <w:rPr>
                <w:rFonts w:ascii="Arial Narrow" w:hAnsi="Arial Narrow" w:cs="Arial"/>
                <w:sz w:val="22"/>
                <w:szCs w:val="22"/>
              </w:rPr>
              <w:t xml:space="preserve">key areas of effectiveness: </w:t>
            </w:r>
            <w:r w:rsidR="002104CA">
              <w:rPr>
                <w:rFonts w:ascii="Arial Narrow" w:hAnsi="Arial Narrow" w:cs="Arial"/>
                <w:sz w:val="22"/>
                <w:szCs w:val="22"/>
              </w:rPr>
              <w:t>student achievement</w:t>
            </w:r>
            <w:r w:rsidRPr="00584CD9">
              <w:rPr>
                <w:rFonts w:ascii="Arial Narrow" w:hAnsi="Arial Narrow" w:cs="Arial"/>
                <w:sz w:val="22"/>
                <w:szCs w:val="22"/>
              </w:rPr>
              <w:t xml:space="preserve">, </w:t>
            </w:r>
            <w:r w:rsidR="002104CA">
              <w:rPr>
                <w:rFonts w:ascii="Arial Narrow" w:hAnsi="Arial Narrow" w:cs="Arial"/>
                <w:sz w:val="22"/>
                <w:szCs w:val="22"/>
              </w:rPr>
              <w:t>district &amp; school structure and culture, teaching and learning, educator effectiveness, and family and community involvement</w:t>
            </w:r>
            <w:r w:rsidRPr="00584CD9">
              <w:rPr>
                <w:rFonts w:ascii="Arial Narrow" w:hAnsi="Arial Narrow" w:cs="Arial"/>
                <w:sz w:val="22"/>
                <w:szCs w:val="22"/>
              </w:rPr>
              <w:t>. The data should be cross-analyzed to identify the needs of educationally disadvantaged students.</w:t>
            </w:r>
          </w:p>
          <w:p w:rsidR="00025170" w:rsidRPr="00025170" w:rsidRDefault="00025170" w:rsidP="00C47060">
            <w:pPr>
              <w:rPr>
                <w:rFonts w:ascii="Arial Narrow" w:hAnsi="Arial Narrow"/>
                <w:sz w:val="22"/>
                <w:szCs w:val="22"/>
              </w:rPr>
            </w:pPr>
          </w:p>
        </w:tc>
        <w:tc>
          <w:tcPr>
            <w:tcW w:w="1355" w:type="pct"/>
          </w:tcPr>
          <w:p w:rsidR="00025170" w:rsidRPr="000D73FC" w:rsidRDefault="00025170" w:rsidP="00C47060">
            <w:pPr>
              <w:rPr>
                <w:rFonts w:ascii="Arial Narrow" w:hAnsi="Arial Narrow"/>
                <w:sz w:val="22"/>
                <w:szCs w:val="22"/>
              </w:rPr>
            </w:pPr>
          </w:p>
        </w:tc>
        <w:tc>
          <w:tcPr>
            <w:tcW w:w="308" w:type="pct"/>
          </w:tcPr>
          <w:p w:rsidR="00025170" w:rsidRPr="000D73FC" w:rsidRDefault="00025170" w:rsidP="00C47060">
            <w:pPr>
              <w:rPr>
                <w:rFonts w:ascii="Arial Narrow" w:hAnsi="Arial Narrow"/>
                <w:sz w:val="22"/>
                <w:szCs w:val="22"/>
              </w:rPr>
            </w:pPr>
          </w:p>
        </w:tc>
        <w:tc>
          <w:tcPr>
            <w:tcW w:w="283" w:type="pct"/>
          </w:tcPr>
          <w:p w:rsidR="00025170" w:rsidRPr="000D73FC" w:rsidRDefault="00025170" w:rsidP="00C47060">
            <w:pPr>
              <w:rPr>
                <w:rFonts w:ascii="Arial Narrow" w:hAnsi="Arial Narrow"/>
                <w:sz w:val="22"/>
                <w:szCs w:val="22"/>
              </w:rPr>
            </w:pPr>
          </w:p>
        </w:tc>
      </w:tr>
      <w:tr w:rsidR="00025170" w:rsidRPr="000D73FC" w:rsidTr="00D16D85">
        <w:tc>
          <w:tcPr>
            <w:tcW w:w="891" w:type="pct"/>
          </w:tcPr>
          <w:p w:rsidR="00025170" w:rsidRPr="000D73FC" w:rsidRDefault="003A7F1A" w:rsidP="00C47060">
            <w:pPr>
              <w:rPr>
                <w:rFonts w:ascii="Arial Narrow" w:hAnsi="Arial Narrow"/>
                <w:sz w:val="22"/>
                <w:szCs w:val="22"/>
              </w:rPr>
            </w:pPr>
            <w:r>
              <w:rPr>
                <w:rFonts w:ascii="Arial Narrow" w:hAnsi="Arial Narrow" w:cs="Calibri"/>
                <w:color w:val="000000"/>
                <w:sz w:val="22"/>
                <w:szCs w:val="22"/>
              </w:rPr>
              <w:t>Family &amp; Community Involvement</w:t>
            </w:r>
          </w:p>
        </w:tc>
        <w:tc>
          <w:tcPr>
            <w:tcW w:w="2163" w:type="pct"/>
          </w:tcPr>
          <w:p w:rsidR="00025170" w:rsidRPr="000D73FC" w:rsidRDefault="00CB0D8B" w:rsidP="00CB0D8B">
            <w:pPr>
              <w:rPr>
                <w:rFonts w:ascii="Arial Narrow" w:hAnsi="Arial Narrow"/>
                <w:sz w:val="22"/>
                <w:szCs w:val="22"/>
              </w:rPr>
            </w:pPr>
            <w:r>
              <w:rPr>
                <w:rFonts w:ascii="Arial Narrow" w:hAnsi="Arial Narrow"/>
                <w:sz w:val="22"/>
                <w:szCs w:val="22"/>
              </w:rPr>
              <w:t>Please describe how parents are informed of their school’s participation in Title I and its requirements.  In addition, describe how parents are informed of their rights and opportunities to be involved.  Provide the date of your annual Title I</w:t>
            </w:r>
            <w:r w:rsidR="0083744A">
              <w:rPr>
                <w:rFonts w:ascii="Arial Narrow" w:hAnsi="Arial Narrow"/>
                <w:sz w:val="22"/>
                <w:szCs w:val="22"/>
              </w:rPr>
              <w:t>-</w:t>
            </w:r>
            <w:r>
              <w:rPr>
                <w:rFonts w:ascii="Arial Narrow" w:hAnsi="Arial Narrow"/>
                <w:sz w:val="22"/>
                <w:szCs w:val="22"/>
              </w:rPr>
              <w:t>A meeting.</w:t>
            </w:r>
          </w:p>
        </w:tc>
        <w:tc>
          <w:tcPr>
            <w:tcW w:w="1355" w:type="pct"/>
          </w:tcPr>
          <w:p w:rsidR="00025170" w:rsidRPr="000D73FC" w:rsidRDefault="00025170" w:rsidP="00C47060">
            <w:pPr>
              <w:rPr>
                <w:rFonts w:ascii="Arial Narrow" w:hAnsi="Arial Narrow"/>
                <w:sz w:val="22"/>
                <w:szCs w:val="22"/>
              </w:rPr>
            </w:pPr>
          </w:p>
        </w:tc>
        <w:tc>
          <w:tcPr>
            <w:tcW w:w="308" w:type="pct"/>
          </w:tcPr>
          <w:p w:rsidR="00025170" w:rsidRPr="000D73FC" w:rsidRDefault="00025170" w:rsidP="00C47060">
            <w:pPr>
              <w:rPr>
                <w:rFonts w:ascii="Arial Narrow" w:hAnsi="Arial Narrow"/>
                <w:sz w:val="22"/>
                <w:szCs w:val="22"/>
              </w:rPr>
            </w:pPr>
          </w:p>
        </w:tc>
        <w:tc>
          <w:tcPr>
            <w:tcW w:w="283" w:type="pct"/>
          </w:tcPr>
          <w:p w:rsidR="00025170" w:rsidRPr="000D73FC" w:rsidRDefault="00025170" w:rsidP="00C47060">
            <w:pPr>
              <w:rPr>
                <w:rFonts w:ascii="Arial Narrow" w:hAnsi="Arial Narrow"/>
                <w:sz w:val="22"/>
                <w:szCs w:val="22"/>
              </w:rPr>
            </w:pPr>
          </w:p>
        </w:tc>
      </w:tr>
      <w:tr w:rsidR="00025170" w:rsidRPr="000D73FC" w:rsidTr="00D16D85">
        <w:tc>
          <w:tcPr>
            <w:tcW w:w="891" w:type="pct"/>
          </w:tcPr>
          <w:p w:rsidR="00025170" w:rsidRPr="000D73FC" w:rsidRDefault="00266FB6" w:rsidP="00C47060">
            <w:pPr>
              <w:rPr>
                <w:rFonts w:ascii="Arial Narrow" w:hAnsi="Arial Narrow"/>
                <w:sz w:val="22"/>
                <w:szCs w:val="22"/>
              </w:rPr>
            </w:pPr>
            <w:r>
              <w:rPr>
                <w:rFonts w:ascii="Arial Narrow" w:hAnsi="Arial Narrow" w:cs="Calibri"/>
                <w:color w:val="000000"/>
                <w:sz w:val="22"/>
                <w:szCs w:val="22"/>
              </w:rPr>
              <w:t>On-going Plan to Monitor the Effectiveness of the Schoolwide Plan</w:t>
            </w:r>
          </w:p>
        </w:tc>
        <w:tc>
          <w:tcPr>
            <w:tcW w:w="2163" w:type="pct"/>
          </w:tcPr>
          <w:p w:rsidR="00025170" w:rsidRPr="002F4B62" w:rsidRDefault="002F4B62" w:rsidP="00C47060">
            <w:pPr>
              <w:contextualSpacing/>
              <w:rPr>
                <w:rFonts w:ascii="Arial Narrow" w:hAnsi="Arial Narrow" w:cstheme="minorHAnsi"/>
                <w:sz w:val="22"/>
                <w:szCs w:val="22"/>
              </w:rPr>
            </w:pPr>
            <w:r w:rsidRPr="002F4B62">
              <w:rPr>
                <w:rFonts w:ascii="Arial Narrow" w:hAnsi="Arial Narrow"/>
                <w:sz w:val="22"/>
                <w:szCs w:val="22"/>
              </w:rPr>
              <w:t xml:space="preserve">Please </w:t>
            </w:r>
            <w:r w:rsidR="008C66E8">
              <w:rPr>
                <w:rFonts w:ascii="Arial Narrow" w:hAnsi="Arial Narrow"/>
                <w:sz w:val="22"/>
                <w:szCs w:val="22"/>
              </w:rPr>
              <w:t xml:space="preserve">describe how the district has provided ongoing support for the implementation of the school’s plan.  In addition, </w:t>
            </w:r>
            <w:r w:rsidRPr="002F4B62">
              <w:rPr>
                <w:rFonts w:ascii="Arial Narrow" w:hAnsi="Arial Narrow"/>
                <w:sz w:val="22"/>
                <w:szCs w:val="22"/>
              </w:rPr>
              <w:t>describe how</w:t>
            </w:r>
            <w:r w:rsidRPr="002F4B62">
              <w:rPr>
                <w:rFonts w:ascii="Arial Narrow" w:hAnsi="Arial Narrow" w:cstheme="minorHAnsi"/>
                <w:sz w:val="22"/>
                <w:szCs w:val="22"/>
              </w:rPr>
              <w:t xml:space="preserve"> the district </w:t>
            </w:r>
            <w:r w:rsidR="00266FB6" w:rsidRPr="002F4B62">
              <w:rPr>
                <w:rFonts w:ascii="Arial Narrow" w:hAnsi="Arial Narrow" w:cstheme="minorHAnsi"/>
                <w:sz w:val="22"/>
                <w:szCs w:val="22"/>
              </w:rPr>
              <w:t>annual</w:t>
            </w:r>
            <w:r w:rsidRPr="002F4B62">
              <w:rPr>
                <w:rFonts w:ascii="Arial Narrow" w:hAnsi="Arial Narrow" w:cstheme="minorHAnsi"/>
                <w:sz w:val="22"/>
                <w:szCs w:val="22"/>
              </w:rPr>
              <w:t>ly</w:t>
            </w:r>
            <w:r w:rsidR="00266FB6" w:rsidRPr="002F4B62">
              <w:rPr>
                <w:rFonts w:ascii="Arial Narrow" w:hAnsi="Arial Narrow" w:cstheme="minorHAnsi"/>
                <w:sz w:val="22"/>
                <w:szCs w:val="22"/>
              </w:rPr>
              <w:t xml:space="preserve"> review</w:t>
            </w:r>
            <w:r w:rsidRPr="002F4B62">
              <w:rPr>
                <w:rFonts w:ascii="Arial Narrow" w:hAnsi="Arial Narrow" w:cstheme="minorHAnsi"/>
                <w:sz w:val="22"/>
                <w:szCs w:val="22"/>
              </w:rPr>
              <w:t>s the school’s plan and provides feedback.</w:t>
            </w:r>
          </w:p>
        </w:tc>
        <w:tc>
          <w:tcPr>
            <w:tcW w:w="1355" w:type="pct"/>
          </w:tcPr>
          <w:p w:rsidR="00025170" w:rsidRPr="000D73FC" w:rsidRDefault="00025170" w:rsidP="00C47060">
            <w:pPr>
              <w:rPr>
                <w:rFonts w:ascii="Arial Narrow" w:hAnsi="Arial Narrow"/>
                <w:sz w:val="22"/>
                <w:szCs w:val="22"/>
              </w:rPr>
            </w:pPr>
          </w:p>
        </w:tc>
        <w:tc>
          <w:tcPr>
            <w:tcW w:w="308" w:type="pct"/>
          </w:tcPr>
          <w:p w:rsidR="00025170" w:rsidRPr="000D73FC" w:rsidRDefault="00025170" w:rsidP="00C47060">
            <w:pPr>
              <w:rPr>
                <w:rFonts w:ascii="Arial Narrow" w:hAnsi="Arial Narrow"/>
                <w:sz w:val="22"/>
                <w:szCs w:val="22"/>
              </w:rPr>
            </w:pPr>
          </w:p>
        </w:tc>
        <w:tc>
          <w:tcPr>
            <w:tcW w:w="283" w:type="pct"/>
          </w:tcPr>
          <w:p w:rsidR="00025170" w:rsidRPr="000D73FC" w:rsidRDefault="00025170" w:rsidP="00C47060">
            <w:pPr>
              <w:rPr>
                <w:rFonts w:ascii="Arial Narrow" w:hAnsi="Arial Narrow"/>
                <w:sz w:val="22"/>
                <w:szCs w:val="22"/>
              </w:rPr>
            </w:pPr>
          </w:p>
        </w:tc>
      </w:tr>
    </w:tbl>
    <w:p w:rsidR="00B13AC4" w:rsidRDefault="00B13AC4" w:rsidP="00427EC1"/>
    <w:p w:rsidR="00B13AC4" w:rsidRDefault="00B13AC4">
      <w:pPr>
        <w:spacing w:after="200" w:line="276" w:lineRule="auto"/>
      </w:pPr>
      <w:r>
        <w:br w:type="page"/>
      </w:r>
    </w:p>
    <w:p w:rsidR="0063337E" w:rsidRDefault="0063337E" w:rsidP="00427EC1"/>
    <w:p w:rsidR="00321587" w:rsidRPr="00157D98" w:rsidRDefault="00321587" w:rsidP="00321587">
      <w:pPr>
        <w:pStyle w:val="ListParagraph"/>
        <w:numPr>
          <w:ilvl w:val="0"/>
          <w:numId w:val="14"/>
        </w:numPr>
        <w:rPr>
          <w:rFonts w:ascii="Arial Narrow" w:hAnsi="Arial Narrow"/>
          <w:b/>
          <w:sz w:val="28"/>
        </w:rPr>
      </w:pPr>
      <w:r w:rsidRPr="00157D98">
        <w:rPr>
          <w:rFonts w:ascii="Arial Narrow" w:hAnsi="Arial Narrow"/>
          <w:b/>
          <w:sz w:val="28"/>
        </w:rPr>
        <w:t>Additional Comments</w:t>
      </w:r>
    </w:p>
    <w:sectPr w:rsidR="00321587" w:rsidRPr="00157D98" w:rsidSect="000D73FC">
      <w:pgSz w:w="15840" w:h="12240" w:orient="landscape" w:code="1"/>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320"/>
    <w:multiLevelType w:val="hybridMultilevel"/>
    <w:tmpl w:val="E82C78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066B61BE"/>
    <w:multiLevelType w:val="hybridMultilevel"/>
    <w:tmpl w:val="E9F61F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94561A"/>
    <w:multiLevelType w:val="hybridMultilevel"/>
    <w:tmpl w:val="BCF81962"/>
    <w:lvl w:ilvl="0" w:tplc="E0388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D03AE"/>
    <w:multiLevelType w:val="hybridMultilevel"/>
    <w:tmpl w:val="A720F2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867963"/>
    <w:multiLevelType w:val="hybridMultilevel"/>
    <w:tmpl w:val="507E88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72C07"/>
    <w:multiLevelType w:val="hybridMultilevel"/>
    <w:tmpl w:val="AB1CEC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7061F"/>
    <w:multiLevelType w:val="hybridMultilevel"/>
    <w:tmpl w:val="10EA37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4A46BB"/>
    <w:multiLevelType w:val="hybridMultilevel"/>
    <w:tmpl w:val="66F419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41259A"/>
    <w:multiLevelType w:val="hybridMultilevel"/>
    <w:tmpl w:val="64E8B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64592E"/>
    <w:multiLevelType w:val="hybridMultilevel"/>
    <w:tmpl w:val="FB28D1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0454B0"/>
    <w:multiLevelType w:val="hybridMultilevel"/>
    <w:tmpl w:val="168A0208"/>
    <w:lvl w:ilvl="0" w:tplc="F7DE9A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8954FF"/>
    <w:multiLevelType w:val="hybridMultilevel"/>
    <w:tmpl w:val="19400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EC05EB"/>
    <w:multiLevelType w:val="hybridMultilevel"/>
    <w:tmpl w:val="7F460C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67"/>
    <w:rsid w:val="000127C2"/>
    <w:rsid w:val="00025170"/>
    <w:rsid w:val="00027ADE"/>
    <w:rsid w:val="000D73FC"/>
    <w:rsid w:val="00112F37"/>
    <w:rsid w:val="0013645D"/>
    <w:rsid w:val="00157D98"/>
    <w:rsid w:val="001954A3"/>
    <w:rsid w:val="001B69DF"/>
    <w:rsid w:val="001D3C83"/>
    <w:rsid w:val="0020558A"/>
    <w:rsid w:val="002104CA"/>
    <w:rsid w:val="00251B43"/>
    <w:rsid w:val="00266FB6"/>
    <w:rsid w:val="002826F6"/>
    <w:rsid w:val="002F4B62"/>
    <w:rsid w:val="002F7068"/>
    <w:rsid w:val="00321587"/>
    <w:rsid w:val="003254FA"/>
    <w:rsid w:val="00353C53"/>
    <w:rsid w:val="003A7F1A"/>
    <w:rsid w:val="00427EC1"/>
    <w:rsid w:val="00467EC7"/>
    <w:rsid w:val="00473E45"/>
    <w:rsid w:val="004A2624"/>
    <w:rsid w:val="004B00F8"/>
    <w:rsid w:val="004B5186"/>
    <w:rsid w:val="00551311"/>
    <w:rsid w:val="00584C27"/>
    <w:rsid w:val="00584CD9"/>
    <w:rsid w:val="00601589"/>
    <w:rsid w:val="0063337E"/>
    <w:rsid w:val="006B09AC"/>
    <w:rsid w:val="006D43CA"/>
    <w:rsid w:val="006E0614"/>
    <w:rsid w:val="00715ABD"/>
    <w:rsid w:val="00760821"/>
    <w:rsid w:val="00763D14"/>
    <w:rsid w:val="007A1CA4"/>
    <w:rsid w:val="007B0994"/>
    <w:rsid w:val="007B3719"/>
    <w:rsid w:val="0083744A"/>
    <w:rsid w:val="008C66E8"/>
    <w:rsid w:val="00951649"/>
    <w:rsid w:val="009A0331"/>
    <w:rsid w:val="009A1E46"/>
    <w:rsid w:val="009E2CDB"/>
    <w:rsid w:val="00A041FD"/>
    <w:rsid w:val="00A24990"/>
    <w:rsid w:val="00A450A4"/>
    <w:rsid w:val="00A45967"/>
    <w:rsid w:val="00A616D5"/>
    <w:rsid w:val="00B04977"/>
    <w:rsid w:val="00B13AC4"/>
    <w:rsid w:val="00BC2DA6"/>
    <w:rsid w:val="00BD636C"/>
    <w:rsid w:val="00CB0D8B"/>
    <w:rsid w:val="00CE494A"/>
    <w:rsid w:val="00D16D85"/>
    <w:rsid w:val="00D550E6"/>
    <w:rsid w:val="00D85682"/>
    <w:rsid w:val="00E0559F"/>
    <w:rsid w:val="00E27FB3"/>
    <w:rsid w:val="00E30BC8"/>
    <w:rsid w:val="00EA3A84"/>
    <w:rsid w:val="00EA5F67"/>
    <w:rsid w:val="00F22FA7"/>
    <w:rsid w:val="00F30B7A"/>
    <w:rsid w:val="00FD4957"/>
    <w:rsid w:val="00FF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EF1B1-671B-4953-8D01-7FFF5BB1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6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A5F67"/>
    <w:pPr>
      <w:ind w:left="1440"/>
    </w:pPr>
    <w:rPr>
      <w:rFonts w:ascii="Book Antiqua" w:hAnsi="Book Antiqua"/>
      <w:szCs w:val="20"/>
    </w:rPr>
  </w:style>
  <w:style w:type="paragraph" w:styleId="Header">
    <w:name w:val="header"/>
    <w:basedOn w:val="Normal"/>
    <w:link w:val="HeaderChar"/>
    <w:rsid w:val="00EA5F67"/>
    <w:pPr>
      <w:tabs>
        <w:tab w:val="center" w:pos="4320"/>
        <w:tab w:val="right" w:pos="8640"/>
      </w:tabs>
    </w:pPr>
    <w:rPr>
      <w:szCs w:val="20"/>
    </w:rPr>
  </w:style>
  <w:style w:type="character" w:customStyle="1" w:styleId="HeaderChar">
    <w:name w:val="Header Char"/>
    <w:basedOn w:val="DefaultParagraphFont"/>
    <w:link w:val="Header"/>
    <w:rsid w:val="00EA5F67"/>
    <w:rPr>
      <w:rFonts w:ascii="Arial" w:eastAsia="Times New Roman" w:hAnsi="Arial" w:cs="Times New Roman"/>
      <w:sz w:val="24"/>
      <w:szCs w:val="20"/>
    </w:rPr>
  </w:style>
  <w:style w:type="paragraph" w:customStyle="1" w:styleId="Style2a">
    <w:name w:val="Style2a"/>
    <w:basedOn w:val="Normal"/>
    <w:rsid w:val="00EA5F67"/>
    <w:pPr>
      <w:jc w:val="right"/>
    </w:pPr>
    <w:rPr>
      <w:rFonts w:ascii="Book Antiqua" w:hAnsi="Book Antiqua"/>
      <w:szCs w:val="20"/>
    </w:rPr>
  </w:style>
  <w:style w:type="paragraph" w:styleId="List">
    <w:name w:val="List"/>
    <w:basedOn w:val="Normal"/>
    <w:semiHidden/>
    <w:rsid w:val="00EA5F67"/>
    <w:pPr>
      <w:ind w:left="360" w:hanging="360"/>
    </w:pPr>
    <w:rPr>
      <w:szCs w:val="20"/>
    </w:rPr>
  </w:style>
  <w:style w:type="paragraph" w:customStyle="1" w:styleId="inde1">
    <w:name w:val="inde 1"/>
    <w:basedOn w:val="Normal"/>
    <w:rsid w:val="00EA5F67"/>
    <w:pPr>
      <w:ind w:left="360"/>
    </w:pPr>
    <w:rPr>
      <w:rFonts w:ascii="Book Antiqua" w:hAnsi="Book Antiqua"/>
      <w:szCs w:val="20"/>
    </w:rPr>
  </w:style>
  <w:style w:type="paragraph" w:customStyle="1" w:styleId="H4">
    <w:name w:val="H4"/>
    <w:basedOn w:val="Normal"/>
    <w:next w:val="Normal"/>
    <w:rsid w:val="00EA5F67"/>
    <w:pPr>
      <w:keepNext/>
      <w:widowControl w:val="0"/>
      <w:spacing w:before="100" w:after="100"/>
      <w:outlineLvl w:val="4"/>
    </w:pPr>
    <w:rPr>
      <w:b/>
      <w:snapToGrid w:val="0"/>
      <w:szCs w:val="20"/>
    </w:rPr>
  </w:style>
  <w:style w:type="paragraph" w:styleId="ListParagraph">
    <w:name w:val="List Paragraph"/>
    <w:basedOn w:val="Normal"/>
    <w:uiPriority w:val="34"/>
    <w:qFormat/>
    <w:rsid w:val="00EA5F67"/>
    <w:pPr>
      <w:ind w:left="720"/>
    </w:pPr>
  </w:style>
  <w:style w:type="table" w:styleId="TableGrid">
    <w:name w:val="Table Grid"/>
    <w:basedOn w:val="TableNormal"/>
    <w:uiPriority w:val="59"/>
    <w:rsid w:val="00EA5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F37"/>
    <w:rPr>
      <w:rFonts w:ascii="Tahoma" w:hAnsi="Tahoma" w:cs="Tahoma"/>
      <w:sz w:val="16"/>
      <w:szCs w:val="16"/>
    </w:rPr>
  </w:style>
  <w:style w:type="character" w:customStyle="1" w:styleId="BalloonTextChar">
    <w:name w:val="Balloon Text Char"/>
    <w:basedOn w:val="DefaultParagraphFont"/>
    <w:link w:val="BalloonText"/>
    <w:uiPriority w:val="99"/>
    <w:semiHidden/>
    <w:rsid w:val="00112F37"/>
    <w:rPr>
      <w:rFonts w:ascii="Tahoma" w:eastAsia="Times New Roman" w:hAnsi="Tahoma" w:cs="Tahoma"/>
      <w:sz w:val="16"/>
      <w:szCs w:val="16"/>
    </w:rPr>
  </w:style>
  <w:style w:type="paragraph" w:styleId="Title">
    <w:name w:val="Title"/>
    <w:basedOn w:val="Normal"/>
    <w:next w:val="Normal"/>
    <w:link w:val="TitleChar"/>
    <w:uiPriority w:val="10"/>
    <w:qFormat/>
    <w:rsid w:val="00B04977"/>
    <w:pPr>
      <w:jc w:val="center"/>
    </w:pPr>
    <w:rPr>
      <w:rFonts w:ascii="Arial Narrow" w:hAnsi="Arial Narrow"/>
      <w:b/>
      <w:szCs w:val="22"/>
    </w:rPr>
  </w:style>
  <w:style w:type="character" w:customStyle="1" w:styleId="TitleChar">
    <w:name w:val="Title Char"/>
    <w:basedOn w:val="DefaultParagraphFont"/>
    <w:link w:val="Title"/>
    <w:uiPriority w:val="10"/>
    <w:rsid w:val="00B04977"/>
    <w:rPr>
      <w:rFonts w:ascii="Arial Narrow" w:eastAsia="Times New Roman" w:hAnsi="Arial Narrow"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340879">
      <w:bodyDiv w:val="1"/>
      <w:marLeft w:val="0"/>
      <w:marRight w:val="0"/>
      <w:marTop w:val="0"/>
      <w:marBottom w:val="0"/>
      <w:divBdr>
        <w:top w:val="none" w:sz="0" w:space="0" w:color="auto"/>
        <w:left w:val="none" w:sz="0" w:space="0" w:color="auto"/>
        <w:bottom w:val="none" w:sz="0" w:space="0" w:color="auto"/>
        <w:right w:val="none" w:sz="0" w:space="0" w:color="auto"/>
      </w:divBdr>
      <w:divsChild>
        <w:div w:id="402338988">
          <w:marLeft w:val="0"/>
          <w:marRight w:val="0"/>
          <w:marTop w:val="0"/>
          <w:marBottom w:val="0"/>
          <w:divBdr>
            <w:top w:val="none" w:sz="0" w:space="0" w:color="auto"/>
            <w:left w:val="none" w:sz="0" w:space="0" w:color="auto"/>
            <w:bottom w:val="none" w:sz="0" w:space="0" w:color="auto"/>
            <w:right w:val="none" w:sz="0" w:space="0" w:color="auto"/>
          </w:divBdr>
        </w:div>
        <w:div w:id="1337153082">
          <w:marLeft w:val="0"/>
          <w:marRight w:val="0"/>
          <w:marTop w:val="0"/>
          <w:marBottom w:val="0"/>
          <w:divBdr>
            <w:top w:val="none" w:sz="0" w:space="0" w:color="auto"/>
            <w:left w:val="none" w:sz="0" w:space="0" w:color="auto"/>
            <w:bottom w:val="none" w:sz="0" w:space="0" w:color="auto"/>
            <w:right w:val="none" w:sz="0" w:space="0" w:color="auto"/>
          </w:divBdr>
        </w:div>
        <w:div w:id="528176817">
          <w:marLeft w:val="0"/>
          <w:marRight w:val="0"/>
          <w:marTop w:val="0"/>
          <w:marBottom w:val="0"/>
          <w:divBdr>
            <w:top w:val="none" w:sz="0" w:space="0" w:color="auto"/>
            <w:left w:val="none" w:sz="0" w:space="0" w:color="auto"/>
            <w:bottom w:val="none" w:sz="0" w:space="0" w:color="auto"/>
            <w:right w:val="none" w:sz="0" w:space="0" w:color="auto"/>
          </w:divBdr>
        </w:div>
        <w:div w:id="1952008551">
          <w:marLeft w:val="0"/>
          <w:marRight w:val="0"/>
          <w:marTop w:val="0"/>
          <w:marBottom w:val="0"/>
          <w:divBdr>
            <w:top w:val="none" w:sz="0" w:space="0" w:color="auto"/>
            <w:left w:val="none" w:sz="0" w:space="0" w:color="auto"/>
            <w:bottom w:val="none" w:sz="0" w:space="0" w:color="auto"/>
            <w:right w:val="none" w:sz="0" w:space="0" w:color="auto"/>
          </w:divBdr>
        </w:div>
        <w:div w:id="209731364">
          <w:marLeft w:val="0"/>
          <w:marRight w:val="0"/>
          <w:marTop w:val="0"/>
          <w:marBottom w:val="0"/>
          <w:divBdr>
            <w:top w:val="none" w:sz="0" w:space="0" w:color="auto"/>
            <w:left w:val="none" w:sz="0" w:space="0" w:color="auto"/>
            <w:bottom w:val="none" w:sz="0" w:space="0" w:color="auto"/>
            <w:right w:val="none" w:sz="0" w:space="0" w:color="auto"/>
          </w:divBdr>
        </w:div>
        <w:div w:id="1481578728">
          <w:marLeft w:val="0"/>
          <w:marRight w:val="0"/>
          <w:marTop w:val="0"/>
          <w:marBottom w:val="0"/>
          <w:divBdr>
            <w:top w:val="none" w:sz="0" w:space="0" w:color="auto"/>
            <w:left w:val="none" w:sz="0" w:space="0" w:color="auto"/>
            <w:bottom w:val="none" w:sz="0" w:space="0" w:color="auto"/>
            <w:right w:val="none" w:sz="0" w:space="0" w:color="auto"/>
          </w:divBdr>
        </w:div>
        <w:div w:id="229465091">
          <w:marLeft w:val="0"/>
          <w:marRight w:val="0"/>
          <w:marTop w:val="0"/>
          <w:marBottom w:val="0"/>
          <w:divBdr>
            <w:top w:val="none" w:sz="0" w:space="0" w:color="auto"/>
            <w:left w:val="none" w:sz="0" w:space="0" w:color="auto"/>
            <w:bottom w:val="none" w:sz="0" w:space="0" w:color="auto"/>
            <w:right w:val="none" w:sz="0" w:space="0" w:color="auto"/>
          </w:divBdr>
        </w:div>
        <w:div w:id="2083553105">
          <w:marLeft w:val="0"/>
          <w:marRight w:val="0"/>
          <w:marTop w:val="0"/>
          <w:marBottom w:val="0"/>
          <w:divBdr>
            <w:top w:val="none" w:sz="0" w:space="0" w:color="auto"/>
            <w:left w:val="none" w:sz="0" w:space="0" w:color="auto"/>
            <w:bottom w:val="none" w:sz="0" w:space="0" w:color="auto"/>
            <w:right w:val="none" w:sz="0" w:space="0" w:color="auto"/>
          </w:divBdr>
        </w:div>
        <w:div w:id="1760443855">
          <w:marLeft w:val="0"/>
          <w:marRight w:val="0"/>
          <w:marTop w:val="0"/>
          <w:marBottom w:val="0"/>
          <w:divBdr>
            <w:top w:val="none" w:sz="0" w:space="0" w:color="auto"/>
            <w:left w:val="none" w:sz="0" w:space="0" w:color="auto"/>
            <w:bottom w:val="none" w:sz="0" w:space="0" w:color="auto"/>
            <w:right w:val="none" w:sz="0" w:space="0" w:color="auto"/>
          </w:divBdr>
        </w:div>
        <w:div w:id="1062365332">
          <w:marLeft w:val="0"/>
          <w:marRight w:val="0"/>
          <w:marTop w:val="0"/>
          <w:marBottom w:val="0"/>
          <w:divBdr>
            <w:top w:val="none" w:sz="0" w:space="0" w:color="auto"/>
            <w:left w:val="none" w:sz="0" w:space="0" w:color="auto"/>
            <w:bottom w:val="none" w:sz="0" w:space="0" w:color="auto"/>
            <w:right w:val="none" w:sz="0" w:space="0" w:color="auto"/>
          </w:divBdr>
        </w:div>
        <w:div w:id="439834969">
          <w:marLeft w:val="0"/>
          <w:marRight w:val="0"/>
          <w:marTop w:val="0"/>
          <w:marBottom w:val="0"/>
          <w:divBdr>
            <w:top w:val="none" w:sz="0" w:space="0" w:color="auto"/>
            <w:left w:val="none" w:sz="0" w:space="0" w:color="auto"/>
            <w:bottom w:val="none" w:sz="0" w:space="0" w:color="auto"/>
            <w:right w:val="none" w:sz="0" w:space="0" w:color="auto"/>
          </w:divBdr>
        </w:div>
        <w:div w:id="156625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2018-10-25T07:00:00+00:00</Remediation_x0020_Date>
    <Priority xmlns="033ab11c-6041-4f50-b845-c0c38e41b3e3">New</Priority>
    <Estimated_x0020_Creation_x0020_Date xmlns="033ab11c-6041-4f50-b845-c0c38e41b3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8BDC-D8FE-453C-8CB3-3951EB63FF4A}"/>
</file>

<file path=customXml/itemProps2.xml><?xml version="1.0" encoding="utf-8"?>
<ds:datastoreItem xmlns:ds="http://schemas.openxmlformats.org/officeDocument/2006/customXml" ds:itemID="{2A1599AF-72B9-4E4B-830D-6F9389FC224B}"/>
</file>

<file path=customXml/itemProps3.xml><?xml version="1.0" encoding="utf-8"?>
<ds:datastoreItem xmlns:ds="http://schemas.openxmlformats.org/officeDocument/2006/customXml" ds:itemID="{17429BB4-ACAA-4C30-9677-7414F54C857D}"/>
</file>

<file path=customXml/itemProps4.xml><?xml version="1.0" encoding="utf-8"?>
<ds:datastoreItem xmlns:ds="http://schemas.openxmlformats.org/officeDocument/2006/customXml" ds:itemID="{9436114C-7B7B-4727-9227-6EA75485F747}"/>
</file>

<file path=docProps/app.xml><?xml version="1.0" encoding="utf-8"?>
<Properties xmlns="http://schemas.openxmlformats.org/officeDocument/2006/extended-properties" xmlns:vt="http://schemas.openxmlformats.org/officeDocument/2006/docPropsVTypes">
  <Template>Normal.dotm</Template>
  <TotalTime>0</TotalTime>
  <Pages>8</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IA-D Schoolwide Plan Monitoring Review Tool Accessible</vt:lpstr>
    </vt:vector>
  </TitlesOfParts>
  <Company>Oregon Department of Education</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 Schoolwide Plan Monitoring Review Tool Accessible</dc:title>
  <dc:creator>eiilt</dc:creator>
  <cp:lastModifiedBy>SWOPE Emily - ODE</cp:lastModifiedBy>
  <cp:revision>3</cp:revision>
  <cp:lastPrinted>2016-12-02T23:22:00Z</cp:lastPrinted>
  <dcterms:created xsi:type="dcterms:W3CDTF">2018-10-25T20:22:00Z</dcterms:created>
  <dcterms:modified xsi:type="dcterms:W3CDTF">2018-10-25T20:23:00Z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