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rPr>
      </w:pPr>
      <w:r>
        <w:rPr>
          <w:rFonts w:ascii="Calibri" w:hAnsi="Calibri" w:cs="Calibri"/>
          <w:b/>
          <w:sz w:val="28"/>
        </w:rPr>
        <w:t>E</w:t>
      </w:r>
      <w:r w:rsidR="00645224">
        <w:rPr>
          <w:rFonts w:ascii="Calibri" w:hAnsi="Calibri" w:cs="Calibri"/>
          <w:b/>
          <w:sz w:val="28"/>
        </w:rPr>
        <w:t xml:space="preserve">nglish </w:t>
      </w:r>
      <w:r>
        <w:rPr>
          <w:rFonts w:ascii="Calibri" w:hAnsi="Calibri" w:cs="Calibri"/>
          <w:b/>
          <w:sz w:val="28"/>
        </w:rPr>
        <w:t>L</w:t>
      </w:r>
      <w:r w:rsidR="00645224">
        <w:rPr>
          <w:rFonts w:ascii="Calibri" w:hAnsi="Calibri" w:cs="Calibri"/>
          <w:b/>
          <w:sz w:val="28"/>
        </w:rPr>
        <w:t>earner (EL)</w:t>
      </w:r>
      <w:r>
        <w:rPr>
          <w:rFonts w:ascii="Calibri" w:hAnsi="Calibri" w:cs="Calibri"/>
          <w:b/>
          <w:sz w:val="28"/>
        </w:rPr>
        <w:t xml:space="preserve"> </w:t>
      </w:r>
      <w:r w:rsidR="00711F73">
        <w:rPr>
          <w:rFonts w:ascii="Calibri" w:hAnsi="Calibri" w:cs="Calibri"/>
          <w:b/>
          <w:sz w:val="28"/>
        </w:rPr>
        <w:t>Program Completion</w:t>
      </w:r>
    </w:p>
    <w:p w14:paraId="428144D2" w14:textId="77777777" w:rsidR="00645224" w:rsidRDefault="00335D48" w:rsidP="00645224">
      <w:pPr>
        <w:shd w:val="clear" w:color="auto" w:fill="BDD6EE"/>
        <w:spacing w:before="0" w:after="0" w:line="240" w:lineRule="auto"/>
        <w:jc w:val="center"/>
        <w:rPr>
          <w:rFonts w:ascii="Calibri" w:hAnsi="Calibri" w:cs="Calibri"/>
          <w:b/>
          <w:sz w:val="28"/>
        </w:rPr>
      </w:pPr>
      <w:r>
        <w:rPr>
          <w:rFonts w:ascii="Calibri" w:hAnsi="Calibri" w:cs="Calibri"/>
          <w:b/>
          <w:sz w:val="28"/>
        </w:rPr>
        <w:t>Proficient Score</w:t>
      </w:r>
      <w:r w:rsidR="00645224">
        <w:rPr>
          <w:rFonts w:ascii="Calibri" w:hAnsi="Calibri" w:cs="Calibri"/>
          <w:b/>
          <w:sz w:val="28"/>
        </w:rPr>
        <w:t xml:space="preserve"> Obtained on the</w:t>
      </w:r>
    </w:p>
    <w:p w14:paraId="692A4742" w14:textId="7439FBDC" w:rsidR="00335D48" w:rsidRDefault="00335D48" w:rsidP="00645224">
      <w:pPr>
        <w:shd w:val="clear" w:color="auto" w:fill="BDD6EE"/>
        <w:spacing w:before="0" w:after="0" w:line="240" w:lineRule="auto"/>
        <w:jc w:val="center"/>
        <w:rPr>
          <w:rFonts w:ascii="Calibri" w:hAnsi="Calibri" w:cs="Calibri"/>
          <w:b/>
          <w:sz w:val="28"/>
        </w:rPr>
      </w:pPr>
      <w:r>
        <w:rPr>
          <w:rFonts w:ascii="Calibri" w:hAnsi="Calibri" w:cs="Calibri"/>
          <w:b/>
          <w:sz w:val="28"/>
        </w:rPr>
        <w:t xml:space="preserve">English Language Proficiency Assessment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rPr>
      </w:pPr>
      <w:r>
        <w:rPr>
          <w:rFonts w:ascii="Calibri" w:hAnsi="Calibri" w:cs="Calibri"/>
          <w:b/>
          <w:sz w:val="28"/>
        </w:rPr>
        <w:t xml:space="preserve">School Year </w:t>
      </w:r>
      <w:r w:rsidR="008D6FB1">
        <w:rPr>
          <w:rFonts w:ascii="Calibri" w:hAnsi="Calibri" w:cs="Calibri"/>
          <w:b/>
          <w:sz w:val="28"/>
        </w:rPr>
        <w:t>[</w:t>
      </w:r>
      <w:r w:rsidRPr="008D6FB1">
        <w:rPr>
          <w:rFonts w:ascii="Calibri" w:hAnsi="Calibri" w:cs="Calibri"/>
          <w:b/>
          <w:sz w:val="28"/>
          <w:highlight w:val="yellow"/>
        </w:rPr>
        <w:t>20XX-20XX</w:t>
      </w:r>
      <w:r w:rsidR="008D6FB1">
        <w:rPr>
          <w:rFonts w:ascii="Calibri" w:hAnsi="Calibri" w:cs="Calibri"/>
          <w:b/>
          <w:sz w:val="28"/>
        </w:rPr>
        <w:t>]</w:t>
      </w:r>
    </w:p>
    <w:p w14:paraId="1721A8AF" w14:textId="64AE6B7D" w:rsidR="00335D48" w:rsidRDefault="00335D48" w:rsidP="00335D48">
      <w:pPr>
        <w:jc w:val="center"/>
        <w:rPr>
          <w:rFonts w:ascii="Calibri" w:hAnsi="Calibri"/>
          <w:bCs/>
          <w:sz w:val="22"/>
        </w:rPr>
      </w:pPr>
      <w:r w:rsidRPr="008D6FB1">
        <w:rPr>
          <w:rFonts w:ascii="Calibri" w:hAnsi="Calibri"/>
          <w:bCs/>
          <w:sz w:val="22"/>
          <w:highlight w:val="yellow"/>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sidRPr="008D6FB1">
        <w:rPr>
          <w:rFonts w:ascii="Calibri" w:eastAsia="Times New Roman" w:hAnsi="Calibri" w:cs="Calibri"/>
          <w:bCs/>
          <w:sz w:val="22"/>
        </w:rPr>
        <w:t>[</w:t>
      </w:r>
      <w:r w:rsidRPr="008D6FB1">
        <w:rPr>
          <w:rFonts w:ascii="Calibri" w:eastAsia="Times New Roman" w:hAnsi="Calibri" w:cs="Calibri"/>
          <w:bCs/>
          <w:sz w:val="22"/>
          <w:highlight w:val="yellow"/>
        </w:rPr>
        <w:t>D</w:t>
      </w:r>
      <w:r w:rsidR="00711F73">
        <w:rPr>
          <w:rFonts w:ascii="Calibri" w:eastAsia="Times New Roman" w:hAnsi="Calibri" w:cs="Calibri"/>
          <w:bCs/>
          <w:sz w:val="22"/>
          <w:highlight w:val="yellow"/>
        </w:rPr>
        <w:t>ATE</w:t>
      </w:r>
      <w:r w:rsidRPr="008D6FB1">
        <w:rPr>
          <w:rFonts w:ascii="Calibri" w:eastAsia="Times New Roman" w:hAnsi="Calibri" w:cs="Calibri"/>
          <w:bCs/>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sidRPr="008D6FB1">
        <w:rPr>
          <w:rFonts w:ascii="Calibri" w:eastAsia="Times New Roman" w:hAnsi="Calibri" w:cs="Calibri"/>
          <w:bCs/>
          <w:sz w:val="22"/>
        </w:rPr>
        <w:t>Dear Parent</w:t>
      </w:r>
      <w:r w:rsidR="00711F73">
        <w:rPr>
          <w:rFonts w:ascii="Calibri" w:eastAsia="Times New Roman" w:hAnsi="Calibri" w:cs="Calibri"/>
          <w:bCs/>
          <w:sz w:val="22"/>
        </w:rPr>
        <w:t>/</w:t>
      </w:r>
      <w:r w:rsidRPr="008D6FB1">
        <w:rPr>
          <w:rFonts w:ascii="Calibri" w:eastAsia="Times New Roman" w:hAnsi="Calibri" w:cs="Calibri"/>
          <w:bCs/>
          <w:sz w:val="22"/>
        </w:rPr>
        <w:t xml:space="preserve"> Guardian of [</w:t>
      </w:r>
      <w:r w:rsidRPr="008D6FB1">
        <w:rPr>
          <w:rFonts w:ascii="Calibri" w:eastAsia="Times New Roman" w:hAnsi="Calibri" w:cs="Calibri"/>
          <w:bCs/>
          <w:sz w:val="22"/>
          <w:highlight w:val="yellow"/>
        </w:rPr>
        <w:t>STUDENT NAME</w:t>
      </w:r>
      <w:r w:rsidRPr="008D6FB1">
        <w:rPr>
          <w:rFonts w:ascii="Calibri" w:eastAsia="Times New Roman" w:hAnsi="Calibri" w:cs="Calibri"/>
          <w:bCs/>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3AF4CA7C" w:rsidR="00A3700B" w:rsidRPr="00000A4D" w:rsidRDefault="005271D3" w:rsidP="00760863">
      <w:pPr>
        <w:tabs>
          <w:tab w:val="left" w:pos="1260"/>
        </w:tabs>
        <w:spacing w:before="0" w:after="0" w:line="240" w:lineRule="auto"/>
        <w:rPr>
          <w:rFonts w:ascii="Calibri" w:eastAsia="Times New Roman" w:hAnsi="Calibri" w:cs="Calibri"/>
          <w:bCs/>
          <w:sz w:val="22"/>
        </w:rPr>
      </w:pPr>
      <w:r w:rsidRPr="00000A4D">
        <w:rPr>
          <w:rFonts w:ascii="Calibri" w:eastAsia="Times New Roman" w:hAnsi="Calibri" w:cs="Calibri"/>
          <w:bCs/>
          <w:sz w:val="22"/>
        </w:rPr>
        <w:t xml:space="preserve">Congratulations! </w:t>
      </w:r>
      <w:r w:rsidR="00760863" w:rsidRPr="00000A4D">
        <w:rPr>
          <w:rFonts w:ascii="Calibri" w:eastAsia="Times New Roman" w:hAnsi="Calibri" w:cs="Calibri"/>
          <w:bCs/>
          <w:sz w:val="22"/>
        </w:rPr>
        <w:t xml:space="preserve">Your </w:t>
      </w:r>
      <w:r w:rsidR="00ED5C99" w:rsidRPr="00000A4D">
        <w:rPr>
          <w:rFonts w:ascii="Calibri" w:eastAsia="Times New Roman" w:hAnsi="Calibri" w:cs="Calibri"/>
          <w:bCs/>
          <w:sz w:val="22"/>
        </w:rPr>
        <w:t xml:space="preserve">student </w:t>
      </w:r>
      <w:r w:rsidR="00000A4D">
        <w:rPr>
          <w:rFonts w:ascii="Calibri" w:eastAsia="Times New Roman" w:hAnsi="Calibri" w:cs="Calibri"/>
          <w:bCs/>
          <w:sz w:val="22"/>
        </w:rPr>
        <w:t>was tested on [</w:t>
      </w:r>
      <w:r w:rsidR="00000A4D" w:rsidRPr="000530B3">
        <w:rPr>
          <w:rFonts w:ascii="Calibri" w:eastAsia="Times New Roman" w:hAnsi="Calibri" w:cs="Calibri"/>
          <w:bCs/>
          <w:sz w:val="22"/>
          <w:highlight w:val="yellow"/>
        </w:rPr>
        <w:t>MM/DD/YYYY</w:t>
      </w:r>
      <w:r w:rsidR="00000A4D">
        <w:rPr>
          <w:rFonts w:ascii="Calibri" w:eastAsia="Times New Roman" w:hAnsi="Calibri" w:cs="Calibri"/>
          <w:bCs/>
          <w:sz w:val="22"/>
        </w:rPr>
        <w:t xml:space="preserve">] and </w:t>
      </w:r>
      <w:r w:rsidRPr="00000A4D">
        <w:rPr>
          <w:rFonts w:ascii="Calibri" w:eastAsia="Times New Roman" w:hAnsi="Calibri" w:cs="Calibri"/>
          <w:bCs/>
          <w:sz w:val="22"/>
        </w:rPr>
        <w:t xml:space="preserve">has reached </w:t>
      </w:r>
      <w:r w:rsidR="00000A4D" w:rsidRPr="00000A4D">
        <w:rPr>
          <w:rFonts w:ascii="Calibri" w:eastAsia="Times New Roman" w:hAnsi="Calibri" w:cs="Calibri"/>
          <w:bCs/>
          <w:sz w:val="22"/>
        </w:rPr>
        <w:t xml:space="preserve">Oregon </w:t>
      </w:r>
      <w:r w:rsidRPr="00000A4D">
        <w:rPr>
          <w:rFonts w:ascii="Calibri" w:eastAsia="Times New Roman" w:hAnsi="Calibri" w:cs="Calibri"/>
          <w:bCs/>
          <w:sz w:val="22"/>
        </w:rPr>
        <w:t xml:space="preserve">English </w:t>
      </w:r>
      <w:r w:rsidR="00000A4D" w:rsidRPr="00000A4D">
        <w:rPr>
          <w:rFonts w:ascii="Calibri" w:eastAsia="Times New Roman" w:hAnsi="Calibri" w:cs="Calibri"/>
          <w:bCs/>
          <w:sz w:val="22"/>
        </w:rPr>
        <w:t>L</w:t>
      </w:r>
      <w:r w:rsidRPr="00000A4D">
        <w:rPr>
          <w:rFonts w:ascii="Calibri" w:eastAsia="Times New Roman" w:hAnsi="Calibri" w:cs="Calibri"/>
          <w:bCs/>
          <w:sz w:val="22"/>
        </w:rPr>
        <w:t xml:space="preserve">anguage </w:t>
      </w:r>
      <w:r w:rsidR="00000A4D" w:rsidRPr="00000A4D">
        <w:rPr>
          <w:rFonts w:ascii="Calibri" w:eastAsia="Times New Roman" w:hAnsi="Calibri" w:cs="Calibri"/>
          <w:bCs/>
          <w:sz w:val="22"/>
        </w:rPr>
        <w:t>P</w:t>
      </w:r>
      <w:r w:rsidRPr="00000A4D">
        <w:rPr>
          <w:rFonts w:ascii="Calibri" w:eastAsia="Times New Roman" w:hAnsi="Calibri" w:cs="Calibri"/>
          <w:bCs/>
          <w:sz w:val="22"/>
        </w:rPr>
        <w:t>roficiency</w:t>
      </w:r>
      <w:r w:rsidR="00000A4D" w:rsidRPr="00000A4D">
        <w:rPr>
          <w:rFonts w:ascii="Calibri" w:eastAsia="Times New Roman" w:hAnsi="Calibri" w:cs="Calibri"/>
          <w:bCs/>
          <w:sz w:val="22"/>
        </w:rPr>
        <w:t xml:space="preserve"> </w:t>
      </w:r>
      <w:r w:rsidR="00D466B4">
        <w:rPr>
          <w:rFonts w:ascii="Calibri" w:eastAsia="Times New Roman" w:hAnsi="Calibri" w:cs="Calibri"/>
          <w:bCs/>
          <w:sz w:val="22"/>
        </w:rPr>
        <w:t xml:space="preserve">as indicated by the scores below obtained </w:t>
      </w:r>
      <w:r w:rsidR="00000A4D" w:rsidRPr="00000A4D">
        <w:rPr>
          <w:rFonts w:ascii="Calibri" w:eastAsia="Times New Roman" w:hAnsi="Calibri" w:cs="Calibri"/>
          <w:bCs/>
          <w:sz w:val="22"/>
        </w:rPr>
        <w:t xml:space="preserve">on </w:t>
      </w:r>
      <w:r w:rsidR="00760863" w:rsidRPr="00000A4D">
        <w:rPr>
          <w:rFonts w:ascii="Calibri" w:eastAsia="Times New Roman" w:hAnsi="Calibri" w:cs="Calibri"/>
          <w:bCs/>
          <w:sz w:val="22"/>
        </w:rPr>
        <w:t>the</w:t>
      </w:r>
      <w:r w:rsidR="00000A4D" w:rsidRPr="00000A4D">
        <w:rPr>
          <w:rFonts w:ascii="Calibri" w:eastAsia="Times New Roman" w:hAnsi="Calibri" w:cs="Calibri"/>
          <w:bCs/>
          <w:sz w:val="22"/>
        </w:rPr>
        <w:t>:</w:t>
      </w:r>
      <w:r w:rsidR="00A3700B" w:rsidRPr="00000A4D">
        <w:rPr>
          <w:rFonts w:ascii="Calibri" w:eastAsia="Times New Roman" w:hAnsi="Calibri" w:cs="Calibri"/>
          <w:bCs/>
          <w:sz w:val="22"/>
        </w:rPr>
        <w:t xml:space="preserve">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59508A81" w:rsidR="008D6FB1" w:rsidRPr="00000A4D" w:rsidRDefault="001E17AD"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r w:rsidR="00760863" w:rsidRPr="00000A4D">
        <w:rPr>
          <w:rFonts w:ascii="Calibri" w:eastAsia="Times New Roman" w:hAnsi="Calibri" w:cs="Calibri"/>
          <w:bCs/>
          <w:sz w:val="22"/>
        </w:rPr>
        <w:t xml:space="preserve"> </w:t>
      </w:r>
      <w:r w:rsidR="00877ACF" w:rsidRPr="00000A4D">
        <w:rPr>
          <w:rFonts w:ascii="Calibri" w:eastAsia="Times New Roman" w:hAnsi="Calibri" w:cs="Calibri"/>
          <w:bCs/>
          <w:sz w:val="22"/>
        </w:rPr>
        <w:t xml:space="preserve"> </w:t>
      </w:r>
      <w:r w:rsidR="00760863" w:rsidRPr="00000A4D">
        <w:rPr>
          <w:rFonts w:ascii="Calibri" w:eastAsia="Times New Roman" w:hAnsi="Calibri" w:cs="Calibri"/>
          <w:b/>
          <w:sz w:val="22"/>
        </w:rPr>
        <w:t>E</w:t>
      </w:r>
      <w:r w:rsidR="008D6FB1" w:rsidRPr="00000A4D">
        <w:rPr>
          <w:rFonts w:ascii="Calibri" w:eastAsia="Times New Roman" w:hAnsi="Calibri" w:cs="Calibri"/>
          <w:b/>
          <w:sz w:val="22"/>
        </w:rPr>
        <w:t xml:space="preserve">nglish </w:t>
      </w:r>
      <w:r w:rsidR="00760863" w:rsidRPr="00000A4D">
        <w:rPr>
          <w:rFonts w:ascii="Calibri" w:eastAsia="Times New Roman" w:hAnsi="Calibri" w:cs="Calibri"/>
          <w:b/>
          <w:sz w:val="22"/>
        </w:rPr>
        <w:t>L</w:t>
      </w:r>
      <w:r w:rsidR="008D6FB1" w:rsidRPr="00000A4D">
        <w:rPr>
          <w:rFonts w:ascii="Calibri" w:eastAsia="Times New Roman" w:hAnsi="Calibri" w:cs="Calibri"/>
          <w:b/>
          <w:sz w:val="22"/>
        </w:rPr>
        <w:t xml:space="preserve">anguage </w:t>
      </w:r>
      <w:r w:rsidR="00760863" w:rsidRPr="00000A4D">
        <w:rPr>
          <w:rFonts w:ascii="Calibri" w:eastAsia="Times New Roman" w:hAnsi="Calibri" w:cs="Calibri"/>
          <w:b/>
          <w:sz w:val="22"/>
        </w:rPr>
        <w:t>P</w:t>
      </w:r>
      <w:r w:rsidR="008D6FB1" w:rsidRPr="00000A4D">
        <w:rPr>
          <w:rFonts w:ascii="Calibri" w:eastAsia="Times New Roman" w:hAnsi="Calibri" w:cs="Calibri"/>
          <w:b/>
          <w:sz w:val="22"/>
        </w:rPr>
        <w:t xml:space="preserve">roficiency </w:t>
      </w:r>
      <w:r w:rsidR="00760863" w:rsidRPr="00000A4D">
        <w:rPr>
          <w:rFonts w:ascii="Calibri" w:eastAsia="Times New Roman" w:hAnsi="Calibri" w:cs="Calibri"/>
          <w:b/>
          <w:sz w:val="22"/>
        </w:rPr>
        <w:t>A</w:t>
      </w:r>
      <w:r w:rsidR="008D6FB1" w:rsidRPr="00000A4D">
        <w:rPr>
          <w:rFonts w:ascii="Calibri" w:eastAsia="Times New Roman" w:hAnsi="Calibri" w:cs="Calibri"/>
          <w:b/>
          <w:sz w:val="22"/>
        </w:rPr>
        <w:t>ssessment (ELPA)</w:t>
      </w:r>
      <w:r w:rsidR="00760863" w:rsidRPr="00000A4D">
        <w:rPr>
          <w:rFonts w:ascii="Calibri" w:eastAsia="Times New Roman" w:hAnsi="Calibri" w:cs="Calibri"/>
          <w:b/>
          <w:sz w:val="22"/>
        </w:rPr>
        <w:t xml:space="preserve"> </w:t>
      </w:r>
      <w:r w:rsidR="008D6FB1" w:rsidRPr="00000A4D">
        <w:rPr>
          <w:rFonts w:ascii="Calibri" w:eastAsia="Times New Roman" w:hAnsi="Calibri" w:cs="Calibri"/>
          <w:b/>
          <w:sz w:val="22"/>
        </w:rPr>
        <w:t>S</w:t>
      </w:r>
      <w:r w:rsidR="00760863" w:rsidRPr="00000A4D">
        <w:rPr>
          <w:rFonts w:ascii="Calibri" w:eastAsia="Times New Roman" w:hAnsi="Calibri" w:cs="Calibri"/>
          <w:b/>
          <w:sz w:val="22"/>
        </w:rPr>
        <w:t xml:space="preserve">ummative </w:t>
      </w:r>
      <w:r w:rsidR="008D6FB1" w:rsidRPr="00000A4D">
        <w:rPr>
          <w:rFonts w:ascii="Calibri" w:eastAsia="Times New Roman" w:hAnsi="Calibri" w:cs="Calibri"/>
          <w:b/>
          <w:sz w:val="22"/>
        </w:rPr>
        <w:t xml:space="preserve">Test </w:t>
      </w:r>
      <w:r w:rsidR="008D6FB1" w:rsidRPr="00000A4D">
        <w:rPr>
          <w:rFonts w:ascii="Calibri" w:eastAsia="Times New Roman" w:hAnsi="Calibri" w:cs="Calibri"/>
          <w:bCs/>
          <w:sz w:val="22"/>
        </w:rPr>
        <w:t>or</w:t>
      </w:r>
    </w:p>
    <w:p w14:paraId="70E8E994" w14:textId="36F98D6B" w:rsidR="008D6FB1" w:rsidRPr="00000A4D" w:rsidRDefault="001E17AD"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127BFC" w:rsidRPr="00000A4D">
            <w:rPr>
              <w:rFonts w:ascii="Segoe UI Symbol" w:eastAsia="MS Gothic" w:hAnsi="Segoe UI Symbol" w:cs="Segoe UI Symbol"/>
              <w:sz w:val="22"/>
            </w:rPr>
            <w:t>☐</w:t>
          </w:r>
        </w:sdtContent>
      </w:sdt>
      <w:r w:rsidR="00127BFC" w:rsidRPr="00000A4D">
        <w:rPr>
          <w:rFonts w:ascii="Calibri" w:hAnsi="Calibri" w:cs="Calibri"/>
          <w:sz w:val="22"/>
        </w:rPr>
        <w:t xml:space="preserve"> </w:t>
      </w:r>
      <w:r w:rsidR="00877ACF" w:rsidRPr="00000A4D">
        <w:rPr>
          <w:rFonts w:ascii="Calibri" w:hAnsi="Calibri" w:cs="Calibri"/>
          <w:sz w:val="22"/>
        </w:rPr>
        <w:t xml:space="preserve"> </w:t>
      </w:r>
      <w:r w:rsidR="00760863" w:rsidRPr="00000A4D">
        <w:rPr>
          <w:rFonts w:ascii="Calibri" w:eastAsia="Times New Roman" w:hAnsi="Calibri" w:cs="Calibri"/>
          <w:b/>
          <w:sz w:val="22"/>
        </w:rPr>
        <w:t>Alt</w:t>
      </w:r>
      <w:r w:rsidR="00B7463E" w:rsidRPr="00000A4D">
        <w:rPr>
          <w:rFonts w:ascii="Calibri" w:eastAsia="Times New Roman" w:hAnsi="Calibri" w:cs="Calibri"/>
          <w:b/>
          <w:sz w:val="22"/>
        </w:rPr>
        <w:t>ernative</w:t>
      </w:r>
      <w:r w:rsidR="008D6FB1" w:rsidRPr="00000A4D">
        <w:rPr>
          <w:rFonts w:ascii="Calibri" w:eastAsia="Times New Roman" w:hAnsi="Calibri" w:cs="Calibri"/>
          <w:b/>
          <w:sz w:val="22"/>
        </w:rPr>
        <w:t xml:space="preserve"> </w:t>
      </w:r>
      <w:r w:rsidR="00760863" w:rsidRPr="00000A4D">
        <w:rPr>
          <w:rFonts w:ascii="Calibri" w:eastAsia="Times New Roman" w:hAnsi="Calibri" w:cs="Calibri"/>
          <w:b/>
          <w:sz w:val="22"/>
        </w:rPr>
        <w:t>E</w:t>
      </w:r>
      <w:r w:rsidR="008D6FB1" w:rsidRPr="00000A4D">
        <w:rPr>
          <w:rFonts w:ascii="Calibri" w:eastAsia="Times New Roman" w:hAnsi="Calibri" w:cs="Calibri"/>
          <w:b/>
          <w:sz w:val="22"/>
        </w:rPr>
        <w:t>nglish Language Proficiency A</w:t>
      </w:r>
      <w:r w:rsidR="00760863" w:rsidRPr="00000A4D">
        <w:rPr>
          <w:rFonts w:ascii="Calibri" w:eastAsia="Times New Roman" w:hAnsi="Calibri" w:cs="Calibri"/>
          <w:b/>
          <w:sz w:val="22"/>
        </w:rPr>
        <w:t>ssessment</w:t>
      </w:r>
      <w:r w:rsidR="008D6FB1" w:rsidRPr="00000A4D">
        <w:rPr>
          <w:rFonts w:ascii="Calibri" w:eastAsia="Times New Roman" w:hAnsi="Calibri" w:cs="Calibri"/>
          <w:b/>
          <w:sz w:val="22"/>
        </w:rPr>
        <w:t xml:space="preserve"> (ELPA) Test</w:t>
      </w:r>
      <w:r w:rsidR="00760863" w:rsidRPr="00000A4D">
        <w:rPr>
          <w:rFonts w:ascii="Calibri" w:eastAsia="Times New Roman" w:hAnsi="Calibri" w:cs="Calibri"/>
          <w:bCs/>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90C5CCD"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sidRPr="00000A4D">
              <w:rPr>
                <w:rFonts w:ascii="Calibri" w:eastAsia="Times New Roman" w:hAnsi="Calibri" w:cs="Calibri"/>
                <w:b/>
                <w:sz w:val="22"/>
              </w:rPr>
              <w:t>SUBJECT</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sidRPr="00000A4D">
              <w:rPr>
                <w:rFonts w:ascii="Calibri" w:eastAsia="Times New Roman" w:hAnsi="Calibri" w:cs="Calibri"/>
                <w:b/>
                <w:sz w:val="22"/>
              </w:rPr>
              <w:t>STUDENT TEST SCORE</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rPr>
            </w:pPr>
            <w:r w:rsidRPr="00000A4D">
              <w:rPr>
                <w:rFonts w:ascii="Calibri" w:eastAsia="Times New Roman" w:hAnsi="Calibri" w:cs="Calibri"/>
                <w:b/>
                <w:sz w:val="22"/>
              </w:rPr>
              <w:t>Reading</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rPr>
            </w:pPr>
            <w:r w:rsidRPr="00000A4D">
              <w:rPr>
                <w:rFonts w:ascii="Calibri" w:eastAsia="Times New Roman" w:hAnsi="Calibri" w:cs="Calibri"/>
                <w:b/>
                <w:sz w:val="22"/>
              </w:rPr>
              <w:t>Writing</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rPr>
            </w:pPr>
            <w:r w:rsidRPr="00000A4D">
              <w:rPr>
                <w:rFonts w:ascii="Calibri" w:eastAsia="Times New Roman" w:hAnsi="Calibri" w:cs="Calibri"/>
                <w:b/>
                <w:sz w:val="22"/>
              </w:rPr>
              <w:t>Listening</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rPr>
            </w:pPr>
            <w:r w:rsidRPr="00000A4D">
              <w:rPr>
                <w:rFonts w:ascii="Calibri" w:eastAsia="Times New Roman" w:hAnsi="Calibri" w:cs="Calibri"/>
                <w:b/>
                <w:sz w:val="22"/>
              </w:rPr>
              <w:t>Speaking</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C5AF7E3" w:rsidR="00000A4D" w:rsidRPr="00000A4D" w:rsidRDefault="00127BFC" w:rsidP="00000A4D">
      <w:pPr>
        <w:tabs>
          <w:tab w:val="left" w:pos="1260"/>
        </w:tabs>
        <w:spacing w:before="0" w:after="0" w:line="240" w:lineRule="auto"/>
        <w:rPr>
          <w:rFonts w:ascii="Calibri" w:hAnsi="Calibri" w:cs="Calibri"/>
          <w:sz w:val="22"/>
        </w:rPr>
      </w:pPr>
      <w:r w:rsidRPr="00000A4D">
        <w:rPr>
          <w:rFonts w:ascii="Calibri" w:hAnsi="Calibri" w:cs="Calibri"/>
          <w:sz w:val="22"/>
        </w:rPr>
        <w:t xml:space="preserve">Students are </w:t>
      </w:r>
      <w:r w:rsidR="00A568C8" w:rsidRPr="00000A4D">
        <w:rPr>
          <w:rFonts w:ascii="Calibri" w:hAnsi="Calibri" w:cs="Calibri"/>
          <w:sz w:val="22"/>
        </w:rPr>
        <w:t xml:space="preserve">tested each year </w:t>
      </w:r>
      <w:r w:rsidRPr="00000A4D">
        <w:rPr>
          <w:rFonts w:ascii="Calibri" w:hAnsi="Calibri" w:cs="Calibri"/>
          <w:sz w:val="22"/>
        </w:rPr>
        <w:t xml:space="preserve">on each of these language domains for English Proficiency. </w:t>
      </w:r>
      <w:r w:rsidR="00877ACF" w:rsidRPr="00877ACF">
        <w:rPr>
          <w:rFonts w:ascii="Calibri" w:hAnsi="Calibri" w:cs="Calibri"/>
          <w:sz w:val="22"/>
        </w:rPr>
        <w:t xml:space="preserve">English </w:t>
      </w:r>
      <w:r w:rsidR="00645224">
        <w:rPr>
          <w:rFonts w:ascii="Calibri" w:hAnsi="Calibri" w:cs="Calibri"/>
          <w:sz w:val="22"/>
        </w:rPr>
        <w:t>L</w:t>
      </w:r>
      <w:r w:rsidR="00877ACF" w:rsidRPr="00877ACF">
        <w:rPr>
          <w:rFonts w:ascii="Calibri" w:hAnsi="Calibri" w:cs="Calibri"/>
          <w:sz w:val="22"/>
        </w:rPr>
        <w:t xml:space="preserve">earners </w:t>
      </w:r>
      <w:r w:rsidR="00645224">
        <w:rPr>
          <w:rFonts w:ascii="Calibri" w:hAnsi="Calibri" w:cs="Calibri"/>
          <w:sz w:val="22"/>
        </w:rPr>
        <w:t xml:space="preserve">(EL) </w:t>
      </w:r>
      <w:r w:rsidR="00877ACF" w:rsidRPr="00877ACF">
        <w:rPr>
          <w:rFonts w:ascii="Calibri" w:hAnsi="Calibri" w:cs="Calibri"/>
          <w:sz w:val="22"/>
        </w:rPr>
        <w:t xml:space="preserve">demonstrate the overall </w:t>
      </w:r>
      <w:r w:rsidR="00877ACF" w:rsidRPr="00000A4D">
        <w:rPr>
          <w:rFonts w:ascii="Calibri" w:hAnsi="Calibri" w:cs="Calibri"/>
          <w:sz w:val="22"/>
        </w:rPr>
        <w:t>Proficiency</w:t>
      </w:r>
      <w:r w:rsidR="00877ACF" w:rsidRPr="00877ACF">
        <w:rPr>
          <w:rFonts w:ascii="Calibri" w:hAnsi="Calibri" w:cs="Calibri"/>
          <w:sz w:val="22"/>
        </w:rPr>
        <w:t xml:space="preserve"> level by earning a score of 4 or 5 in each of the four parts of the test (reading, writing, listening, and speaking).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77777777" w:rsidR="00000A4D" w:rsidRPr="00000A4D" w:rsidRDefault="00000A4D" w:rsidP="00000A4D">
      <w:pPr>
        <w:tabs>
          <w:tab w:val="left" w:pos="1260"/>
        </w:tabs>
        <w:spacing w:before="0" w:after="0" w:line="240" w:lineRule="auto"/>
        <w:rPr>
          <w:rFonts w:ascii="Calibri" w:hAnsi="Calibri" w:cs="Calibri"/>
          <w:sz w:val="22"/>
        </w:rPr>
      </w:pPr>
      <w:r w:rsidRPr="00000A4D">
        <w:rPr>
          <w:rFonts w:ascii="Calibri" w:hAnsi="Calibri" w:cs="Calibri"/>
          <w:sz w:val="22"/>
        </w:rPr>
        <w:t xml:space="preserve">If one or more of these domains do not have a score; the student had an allowable reason to not take that part of the test that is listed in their Individualized Education Plan (IEP) or 504 plan. Students must take at least one part of the test.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77777777" w:rsidR="00645224" w:rsidRDefault="00877ACF" w:rsidP="00645224">
      <w:pPr>
        <w:tabs>
          <w:tab w:val="left" w:pos="1260"/>
        </w:tabs>
        <w:spacing w:before="0" w:after="0" w:line="240" w:lineRule="auto"/>
        <w:rPr>
          <w:rFonts w:ascii="Calibri" w:hAnsi="Calibri" w:cs="Calibri"/>
          <w:sz w:val="22"/>
        </w:rPr>
      </w:pPr>
      <w:r w:rsidRPr="00000A4D">
        <w:rPr>
          <w:rFonts w:ascii="Calibri" w:hAnsi="Calibri" w:cs="Calibri"/>
          <w:sz w:val="22"/>
        </w:rPr>
        <w:t>The above score(s) rec</w:t>
      </w:r>
      <w:r w:rsidR="00A568C8" w:rsidRPr="00000A4D">
        <w:rPr>
          <w:rFonts w:ascii="Calibri" w:hAnsi="Calibri" w:cs="Calibri"/>
          <w:sz w:val="22"/>
        </w:rPr>
        <w:t xml:space="preserve">eived </w:t>
      </w:r>
      <w:r w:rsidRPr="00000A4D">
        <w:rPr>
          <w:rFonts w:ascii="Calibri" w:hAnsi="Calibri" w:cs="Calibri"/>
          <w:sz w:val="22"/>
        </w:rPr>
        <w:t>indicate that [</w:t>
      </w:r>
      <w:r w:rsidRPr="00000A4D">
        <w:rPr>
          <w:rFonts w:ascii="Calibri" w:hAnsi="Calibri" w:cs="Calibri"/>
          <w:sz w:val="22"/>
          <w:highlight w:val="yellow"/>
        </w:rPr>
        <w:t>STUDENT NAME</w:t>
      </w:r>
      <w:r w:rsidRPr="00000A4D">
        <w:rPr>
          <w:rFonts w:ascii="Calibri" w:hAnsi="Calibri" w:cs="Calibri"/>
          <w:sz w:val="22"/>
        </w:rPr>
        <w:t>] is</w:t>
      </w:r>
      <w:r w:rsidR="00A568C8" w:rsidRPr="00000A4D">
        <w:rPr>
          <w:rFonts w:ascii="Calibri" w:hAnsi="Calibri" w:cs="Calibri"/>
          <w:sz w:val="22"/>
        </w:rPr>
        <w:t xml:space="preserve"> proficient in English</w:t>
      </w:r>
      <w:r w:rsidRPr="00000A4D">
        <w:rPr>
          <w:rFonts w:ascii="Calibri" w:hAnsi="Calibri" w:cs="Calibri"/>
          <w:sz w:val="22"/>
        </w:rPr>
        <w:t xml:space="preserve"> and</w:t>
      </w:r>
      <w:r w:rsidR="00A568C8" w:rsidRPr="00000A4D">
        <w:rPr>
          <w:rFonts w:ascii="Calibri" w:hAnsi="Calibri" w:cs="Calibri"/>
          <w:sz w:val="22"/>
        </w:rPr>
        <w:t xml:space="preserve">, </w:t>
      </w:r>
      <w:r w:rsidRPr="00000A4D">
        <w:rPr>
          <w:rFonts w:ascii="Calibri" w:hAnsi="Calibri" w:cs="Calibri"/>
          <w:sz w:val="22"/>
        </w:rPr>
        <w:t>therefore,</w:t>
      </w:r>
      <w:r w:rsidR="00127BFC" w:rsidRPr="00000A4D">
        <w:rPr>
          <w:rFonts w:ascii="Calibri" w:hAnsi="Calibri" w:cs="Calibri"/>
          <w:sz w:val="22"/>
        </w:rPr>
        <w:t xml:space="preserve"> will no longer participate in the </w:t>
      </w:r>
      <w:r w:rsidR="008D6FB1" w:rsidRPr="00000A4D">
        <w:rPr>
          <w:rFonts w:ascii="Calibri" w:hAnsi="Calibri" w:cs="Calibri"/>
          <w:sz w:val="22"/>
        </w:rPr>
        <w:t>[</w:t>
      </w:r>
      <w:r w:rsidR="008D6FB1" w:rsidRPr="00000A4D">
        <w:rPr>
          <w:rFonts w:ascii="Calibri" w:hAnsi="Calibri" w:cs="Calibri"/>
          <w:sz w:val="22"/>
          <w:highlight w:val="yellow"/>
        </w:rPr>
        <w:t>DISTRICT</w:t>
      </w:r>
      <w:r w:rsidR="008D6FB1" w:rsidRPr="00000A4D">
        <w:rPr>
          <w:rFonts w:ascii="Calibri" w:hAnsi="Calibri" w:cs="Calibri"/>
          <w:sz w:val="22"/>
        </w:rPr>
        <w:t>] English Language Instructio</w:t>
      </w:r>
      <w:r w:rsidR="00127BFC" w:rsidRPr="00000A4D">
        <w:rPr>
          <w:rFonts w:ascii="Calibri" w:hAnsi="Calibri" w:cs="Calibri"/>
          <w:sz w:val="22"/>
        </w:rPr>
        <w:t>nal program</w:t>
      </w:r>
      <w:r w:rsidR="00645224">
        <w:rPr>
          <w:rFonts w:ascii="Calibri" w:hAnsi="Calibri" w:cs="Calibri"/>
          <w:sz w:val="22"/>
        </w:rPr>
        <w:t xml:space="preserve"> or be considered an English Learner (EL)</w:t>
      </w:r>
      <w:r w:rsidR="008D6FB1" w:rsidRPr="00000A4D">
        <w:rPr>
          <w:rFonts w:ascii="Calibri" w:hAnsi="Calibri" w:cs="Calibri"/>
          <w:sz w:val="22"/>
        </w:rPr>
        <w:t>.</w:t>
      </w:r>
      <w:r w:rsidR="00A568C8" w:rsidRPr="00000A4D">
        <w:rPr>
          <w:rFonts w:ascii="Calibri" w:hAnsi="Calibri" w:cs="Calibri"/>
          <w:b/>
          <w:bCs/>
          <w:sz w:val="22"/>
        </w:rPr>
        <w:t xml:space="preserve"> </w:t>
      </w:r>
      <w:r w:rsidR="005271D3" w:rsidRPr="00000A4D">
        <w:rPr>
          <w:rFonts w:ascii="Calibri" w:hAnsi="Calibri" w:cs="Calibri"/>
          <w:sz w:val="22"/>
        </w:rPr>
        <w:t xml:space="preserve">We are very proud of your </w:t>
      </w:r>
      <w:r w:rsidR="00A25F45" w:rsidRPr="00000A4D">
        <w:rPr>
          <w:rFonts w:ascii="Calibri" w:hAnsi="Calibri" w:cs="Calibri"/>
          <w:sz w:val="22"/>
        </w:rPr>
        <w:t>student’s</w:t>
      </w:r>
      <w:r w:rsidR="005271D3" w:rsidRPr="00000A4D">
        <w:rPr>
          <w:rFonts w:ascii="Calibri" w:hAnsi="Calibri" w:cs="Calibri"/>
          <w:sz w:val="22"/>
        </w:rPr>
        <w:t xml:space="preserve"> achievement</w:t>
      </w:r>
      <w:r w:rsidR="00645224">
        <w:rPr>
          <w:rFonts w:ascii="Calibri" w:hAnsi="Calibri" w:cs="Calibri"/>
          <w:sz w:val="22"/>
        </w:rPr>
        <w:t>!</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sidRPr="00000A4D">
        <w:rPr>
          <w:rFonts w:ascii="Calibri" w:hAnsi="Calibri" w:cs="Calibri"/>
          <w:sz w:val="22"/>
        </w:rPr>
        <w:t xml:space="preserve">The </w:t>
      </w:r>
      <w:r w:rsidR="00877ACF" w:rsidRPr="00000A4D">
        <w:rPr>
          <w:rFonts w:ascii="Calibri" w:hAnsi="Calibri" w:cs="Calibri"/>
          <w:sz w:val="22"/>
        </w:rPr>
        <w:t>[</w:t>
      </w:r>
      <w:r w:rsidR="00877ACF" w:rsidRPr="00000A4D">
        <w:rPr>
          <w:rFonts w:ascii="Calibri" w:hAnsi="Calibri" w:cs="Calibri"/>
          <w:sz w:val="22"/>
          <w:highlight w:val="yellow"/>
        </w:rPr>
        <w:t>DISTRICT</w:t>
      </w:r>
      <w:r w:rsidR="00877ACF" w:rsidRPr="00000A4D">
        <w:rPr>
          <w:rFonts w:ascii="Calibri" w:hAnsi="Calibri" w:cs="Calibri"/>
          <w:sz w:val="22"/>
        </w:rPr>
        <w:t>]</w:t>
      </w:r>
      <w:r w:rsidRPr="00000A4D">
        <w:rPr>
          <w:rFonts w:ascii="Calibri" w:hAnsi="Calibri" w:cs="Calibri"/>
          <w:sz w:val="22"/>
        </w:rPr>
        <w:t xml:space="preserve"> will continue to</w:t>
      </w:r>
      <w:r w:rsidR="00127BFC" w:rsidRPr="00000A4D">
        <w:rPr>
          <w:rFonts w:ascii="Calibri" w:hAnsi="Calibri" w:cs="Calibri"/>
          <w:sz w:val="22"/>
        </w:rPr>
        <w:t xml:space="preserve"> monitor yo</w:t>
      </w:r>
      <w:r w:rsidR="00A25F45" w:rsidRPr="00000A4D">
        <w:rPr>
          <w:rFonts w:ascii="Calibri" w:hAnsi="Calibri" w:cs="Calibri"/>
          <w:sz w:val="22"/>
        </w:rPr>
        <w:t xml:space="preserve">ur student’s </w:t>
      </w:r>
      <w:r w:rsidR="00127BFC" w:rsidRPr="00000A4D">
        <w:rPr>
          <w:rFonts w:ascii="Calibri" w:hAnsi="Calibri" w:cs="Calibri"/>
          <w:sz w:val="22"/>
        </w:rPr>
        <w:t xml:space="preserve">academic and linguistic progress for the </w:t>
      </w:r>
      <w:r w:rsidR="008F1657" w:rsidRPr="00000A4D">
        <w:rPr>
          <w:rFonts w:ascii="Calibri" w:hAnsi="Calibri" w:cs="Calibri"/>
          <w:sz w:val="22"/>
        </w:rPr>
        <w:t xml:space="preserve">next </w:t>
      </w:r>
      <w:r w:rsidR="00127BFC" w:rsidRPr="00000A4D">
        <w:rPr>
          <w:rFonts w:ascii="Calibri" w:hAnsi="Calibri" w:cs="Calibri"/>
          <w:sz w:val="22"/>
        </w:rPr>
        <w:t>four years. During t</w:t>
      </w:r>
      <w:r w:rsidR="00877ACF" w:rsidRPr="00000A4D">
        <w:rPr>
          <w:rFonts w:ascii="Calibri" w:hAnsi="Calibri" w:cs="Calibri"/>
          <w:sz w:val="22"/>
        </w:rPr>
        <w:t xml:space="preserve">his time, the district will share </w:t>
      </w:r>
      <w:r w:rsidR="00127BFC" w:rsidRPr="00000A4D">
        <w:rPr>
          <w:rFonts w:ascii="Calibri" w:hAnsi="Calibri" w:cs="Calibri"/>
          <w:sz w:val="22"/>
        </w:rPr>
        <w:t xml:space="preserve">your </w:t>
      </w:r>
      <w:r w:rsidR="00A25F45" w:rsidRPr="00000A4D">
        <w:rPr>
          <w:rFonts w:ascii="Calibri" w:hAnsi="Calibri" w:cs="Calibri"/>
          <w:sz w:val="22"/>
        </w:rPr>
        <w:t>student’s</w:t>
      </w:r>
      <w:r w:rsidR="00127BFC" w:rsidRPr="00000A4D">
        <w:rPr>
          <w:rFonts w:ascii="Calibri" w:hAnsi="Calibri" w:cs="Calibri"/>
          <w:sz w:val="22"/>
        </w:rPr>
        <w:t xml:space="preserve"> progress </w:t>
      </w:r>
      <w:r w:rsidR="00877ACF" w:rsidRPr="00000A4D">
        <w:rPr>
          <w:rFonts w:ascii="Calibri" w:hAnsi="Calibri" w:cs="Calibri"/>
          <w:sz w:val="22"/>
        </w:rPr>
        <w:t xml:space="preserve">with you and </w:t>
      </w:r>
      <w:r w:rsidR="00127BFC" w:rsidRPr="00000A4D">
        <w:rPr>
          <w:rFonts w:ascii="Calibri" w:hAnsi="Calibri" w:cs="Calibri"/>
          <w:sz w:val="22"/>
        </w:rPr>
        <w:t>provide instructional interventions or support</w:t>
      </w:r>
      <w:r w:rsidR="00877ACF" w:rsidRPr="00000A4D">
        <w:rPr>
          <w:rFonts w:ascii="Calibri" w:hAnsi="Calibri" w:cs="Calibri"/>
          <w:sz w:val="22"/>
        </w:rPr>
        <w:t>,</w:t>
      </w:r>
      <w:r w:rsidR="00127BFC" w:rsidRPr="00000A4D">
        <w:rPr>
          <w:rFonts w:ascii="Calibri" w:hAnsi="Calibri" w:cs="Calibri"/>
          <w:sz w:val="22"/>
        </w:rPr>
        <w:t xml:space="preserve"> if needed.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3A4651CD" w:rsidR="00127BFC" w:rsidRPr="00000A4D" w:rsidRDefault="00127BFC" w:rsidP="00877ACF">
      <w:pPr>
        <w:tabs>
          <w:tab w:val="left" w:pos="1260"/>
        </w:tabs>
        <w:spacing w:before="0" w:after="0"/>
        <w:rPr>
          <w:rFonts w:ascii="Calibri" w:hAnsi="Calibri" w:cs="Calibri"/>
          <w:sz w:val="22"/>
        </w:rPr>
      </w:pPr>
      <w:r w:rsidRPr="00000A4D">
        <w:rPr>
          <w:rFonts w:ascii="Calibri" w:hAnsi="Calibri" w:cs="Calibri"/>
          <w:sz w:val="22"/>
        </w:rPr>
        <w:t xml:space="preserve">If you have any questions, </w:t>
      </w:r>
      <w:r w:rsidR="00877ACF" w:rsidRPr="00000A4D">
        <w:rPr>
          <w:rFonts w:ascii="Calibri" w:hAnsi="Calibri" w:cs="Calibri"/>
          <w:sz w:val="22"/>
        </w:rPr>
        <w:t>please contact the [</w:t>
      </w:r>
      <w:r w:rsidR="00877ACF" w:rsidRPr="00000A4D">
        <w:rPr>
          <w:rFonts w:ascii="Calibri" w:hAnsi="Calibri" w:cs="Calibri"/>
          <w:sz w:val="22"/>
          <w:highlight w:val="yellow"/>
        </w:rPr>
        <w:t>DISTRICT/SCHOOL</w:t>
      </w:r>
      <w:r w:rsidR="00877ACF" w:rsidRPr="00000A4D">
        <w:rPr>
          <w:rFonts w:ascii="Calibri" w:hAnsi="Calibri" w:cs="Calibri"/>
          <w:sz w:val="22"/>
        </w:rPr>
        <w:t>] [</w:t>
      </w:r>
      <w:r w:rsidR="00877ACF" w:rsidRPr="00000A4D">
        <w:rPr>
          <w:rFonts w:ascii="Calibri" w:hAnsi="Calibri" w:cs="Calibri"/>
          <w:sz w:val="22"/>
          <w:highlight w:val="yellow"/>
        </w:rPr>
        <w:t>CONTACT NAME</w:t>
      </w:r>
      <w:r w:rsidR="00877ACF" w:rsidRPr="00000A4D">
        <w:rPr>
          <w:rFonts w:ascii="Calibri" w:hAnsi="Calibri" w:cs="Calibri"/>
          <w:sz w:val="22"/>
        </w:rPr>
        <w:t>] at [</w:t>
      </w:r>
      <w:r w:rsidR="00877ACF" w:rsidRPr="00000A4D">
        <w:rPr>
          <w:rFonts w:ascii="Calibri" w:hAnsi="Calibri" w:cs="Calibri"/>
          <w:sz w:val="22"/>
          <w:highlight w:val="yellow"/>
        </w:rPr>
        <w:t>PHONE NUMBER</w:t>
      </w:r>
      <w:r w:rsidR="00877ACF" w:rsidRPr="00000A4D">
        <w:rPr>
          <w:rFonts w:ascii="Calibri" w:hAnsi="Calibri" w:cs="Calibri"/>
          <w:sz w:val="22"/>
        </w:rPr>
        <w:t>] or [</w:t>
      </w:r>
      <w:r w:rsidR="00877ACF" w:rsidRPr="00000A4D">
        <w:rPr>
          <w:rFonts w:ascii="Calibri" w:hAnsi="Calibri" w:cs="Calibri"/>
          <w:sz w:val="22"/>
          <w:highlight w:val="yellow"/>
        </w:rPr>
        <w:t>EMAIL</w:t>
      </w:r>
      <w:r w:rsidR="00877ACF" w:rsidRPr="00000A4D">
        <w:rPr>
          <w:rFonts w:ascii="Calibri" w:hAnsi="Calibri" w:cs="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sidRPr="00000A4D">
        <w:rPr>
          <w:rFonts w:ascii="Calibri" w:hAnsi="Calibri" w:cs="Calibri"/>
          <w:sz w:val="22"/>
        </w:rPr>
        <w:t>Sincerely,</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6A8737FB" w14:textId="77777777" w:rsidR="00877ACF" w:rsidRDefault="00877ACF" w:rsidP="00760863">
      <w:pPr>
        <w:tabs>
          <w:tab w:val="left" w:pos="1260"/>
        </w:tabs>
        <w:spacing w:before="0" w:after="0" w:line="240" w:lineRule="auto"/>
        <w:rPr>
          <w:rFonts w:ascii="Calibri" w:hAnsi="Calibri" w:cs="Calibri"/>
          <w:sz w:val="22"/>
        </w:rPr>
      </w:pPr>
    </w:p>
    <w:p w14:paraId="51909537" w14:textId="77777777" w:rsidR="00645224" w:rsidRPr="00000A4D" w:rsidRDefault="00645224" w:rsidP="00760863">
      <w:pPr>
        <w:tabs>
          <w:tab w:val="left" w:pos="1260"/>
        </w:tabs>
        <w:spacing w:before="0" w:after="0" w:line="240" w:lineRule="auto"/>
        <w:rPr>
          <w:rFonts w:ascii="Calibri" w:hAnsi="Calibri" w:cs="Calibri"/>
          <w:sz w:val="22"/>
        </w:rPr>
      </w:pPr>
    </w:p>
    <w:p w14:paraId="7DA63E0F" w14:textId="1B360189" w:rsidR="00AD46F3" w:rsidRPr="00000A4D" w:rsidRDefault="00AD46F3" w:rsidP="00AD46F3">
      <w:pPr>
        <w:tabs>
          <w:tab w:val="left" w:pos="1260"/>
        </w:tabs>
        <w:spacing w:before="0" w:after="0" w:line="240" w:lineRule="auto"/>
        <w:rPr>
          <w:rFonts w:ascii="Calibri" w:hAnsi="Calibri" w:cs="Calibri"/>
          <w:bCs/>
          <w:sz w:val="22"/>
          <w:highlight w:val="yellow"/>
        </w:rPr>
      </w:pPr>
      <w:r w:rsidRPr="00000A4D">
        <w:rPr>
          <w:rFonts w:ascii="Calibri" w:hAnsi="Calibri" w:cs="Calibri"/>
          <w:bCs/>
          <w:sz w:val="22"/>
          <w:highlight w:val="yellow"/>
        </w:rPr>
        <w:t>[</w:t>
      </w:r>
      <w:r w:rsidR="00711F73">
        <w:rPr>
          <w:rFonts w:ascii="Calibri" w:hAnsi="Calibri" w:cs="Calibri"/>
          <w:bCs/>
          <w:sz w:val="22"/>
          <w:highlight w:val="yellow"/>
        </w:rPr>
        <w:t>PRINTED NAME</w:t>
      </w:r>
      <w:r w:rsidRPr="00000A4D">
        <w:rPr>
          <w:rFonts w:ascii="Calibri" w:hAnsi="Calibri" w:cs="Calibri"/>
          <w:bCs/>
          <w:sz w:val="22"/>
          <w:highlight w:val="yellow"/>
        </w:rPr>
        <w:t>]</w:t>
      </w:r>
    </w:p>
    <w:p w14:paraId="095AA14E" w14:textId="01E59DDE" w:rsidR="00760863" w:rsidRPr="00000A4D" w:rsidRDefault="00AD46F3" w:rsidP="00760863">
      <w:pPr>
        <w:tabs>
          <w:tab w:val="left" w:pos="1260"/>
        </w:tabs>
        <w:spacing w:before="0" w:after="0" w:line="240" w:lineRule="auto"/>
        <w:rPr>
          <w:rFonts w:ascii="Calibri" w:eastAsia="Times New Roman" w:hAnsi="Calibri" w:cs="Calibri"/>
          <w:bCs/>
          <w:sz w:val="22"/>
        </w:rPr>
      </w:pPr>
      <w:r w:rsidRPr="00000A4D">
        <w:rPr>
          <w:rFonts w:ascii="Calibri" w:hAnsi="Calibri" w:cs="Calibri"/>
          <w:bCs/>
          <w:sz w:val="22"/>
          <w:highlight w:val="yellow"/>
        </w:rPr>
        <w:t>[</w:t>
      </w:r>
      <w:r w:rsidR="00711F73">
        <w:rPr>
          <w:rFonts w:ascii="Calibri" w:hAnsi="Calibri" w:cs="Calibri"/>
          <w:bCs/>
          <w:sz w:val="22"/>
          <w:highlight w:val="yellow"/>
        </w:rPr>
        <w:t>TITLE</w:t>
      </w:r>
      <w:r w:rsidRPr="00000A4D">
        <w:rPr>
          <w:rFonts w:ascii="Calibri" w:hAnsi="Calibri" w:cs="Calibri"/>
          <w:bCs/>
          <w:sz w:val="22"/>
          <w:highlight w:val="yellow"/>
        </w:rPr>
        <w:t>]</w:t>
      </w:r>
      <w:r w:rsidRPr="00000A4D">
        <w:rPr>
          <w:rFonts w:ascii="Calibri" w:hAnsi="Calibri" w:cs="Calibri"/>
          <w:bCs/>
          <w:sz w:val="22"/>
          <w:u w:val="single"/>
        </w:rPr>
        <w:t xml:space="preserve"> </w:t>
      </w:r>
    </w:p>
    <w:sectPr w:rsidR="00760863" w:rsidRPr="00000A4D" w:rsidSect="00645224">
      <w:pgSz w:w="12240" w:h="15840"/>
      <w:pgMar w:top="1008" w:right="1152" w:bottom="116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1E17AD"/>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5110C4"/>
    <w:rsid w:val="005271D3"/>
    <w:rsid w:val="00532D27"/>
    <w:rsid w:val="00561021"/>
    <w:rsid w:val="005B09ED"/>
    <w:rsid w:val="005B1D5D"/>
    <w:rsid w:val="005E6B94"/>
    <w:rsid w:val="00612BB9"/>
    <w:rsid w:val="00617A1A"/>
    <w:rsid w:val="00645224"/>
    <w:rsid w:val="006706C4"/>
    <w:rsid w:val="006B1534"/>
    <w:rsid w:val="006E3C91"/>
    <w:rsid w:val="00711F73"/>
    <w:rsid w:val="00712E0C"/>
    <w:rsid w:val="00760863"/>
    <w:rsid w:val="008130CF"/>
    <w:rsid w:val="00877ACF"/>
    <w:rsid w:val="008D6FB1"/>
    <w:rsid w:val="008F1657"/>
    <w:rsid w:val="009118F9"/>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C25BBC"/>
    <w:rsid w:val="00C26B6D"/>
    <w:rsid w:val="00CB1057"/>
    <w:rsid w:val="00CB56F4"/>
    <w:rsid w:val="00D07645"/>
    <w:rsid w:val="00D429F2"/>
    <w:rsid w:val="00D466B4"/>
    <w:rsid w:val="00D93014"/>
    <w:rsid w:val="00DD1F6D"/>
    <w:rsid w:val="00DD212E"/>
    <w:rsid w:val="00E13D62"/>
    <w:rsid w:val="00E2576B"/>
    <w:rsid w:val="00E62FC5"/>
    <w:rsid w:val="00E70EDF"/>
    <w:rsid w:val="00E73AC0"/>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2024-10-02T23:50:54+00:00</Remediation_x0020_Date>
    <Priority xmlns="033ab11c-6041-4f50-b845-c0c38e41b3e3">New</Priority>
  </documentManagement>
</p:properties>
</file>

<file path=customXml/itemProps1.xml><?xml version="1.0" encoding="utf-8"?>
<ds:datastoreItem xmlns:ds="http://schemas.openxmlformats.org/officeDocument/2006/customXml" ds:itemID="{CCE661AC-44EB-4D85-95EF-D13B06B6D8DB}"/>
</file>

<file path=customXml/itemProps2.xml><?xml version="1.0" encoding="utf-8"?>
<ds:datastoreItem xmlns:ds="http://schemas.openxmlformats.org/officeDocument/2006/customXml" ds:itemID="{FD5DD874-68AC-469F-8593-786F80E2348D}"/>
</file>

<file path=customXml/itemProps3.xml><?xml version="1.0" encoding="utf-8"?>
<ds:datastoreItem xmlns:ds="http://schemas.openxmlformats.org/officeDocument/2006/customXml" ds:itemID="{224ADF5F-EC8C-4AAF-A441-A8BDA6046A24}"/>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1527</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2024-09-04T17:50:00Z</dcterms:created>
  <dcterms:modified xsi:type="dcterms:W3CDTF">2024-10-02T22:43:00Z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