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69C11D63" w:rsidR="001E6D1F" w:rsidRPr="00424669" w:rsidRDefault="000006DC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</w:pPr>
      <w:r w:rsidRPr="00424669"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  <w:t>Participation des étudiants à</w:t>
      </w:r>
    </w:p>
    <w:p w14:paraId="6DB8619F" w14:textId="77777777" w:rsidR="000006DC" w:rsidRPr="00424669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</w:pPr>
      <w:r w:rsidRPr="00424669"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  <w:t>[</w:t>
      </w:r>
      <w:r w:rsidRPr="00424669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:lang w:val="fr-FR"/>
          <w14:ligatures w14:val="standardContextual"/>
        </w:rPr>
        <w:t>District Multilingual Instructional Progra</w:t>
      </w:r>
      <w:r w:rsidR="000006DC" w:rsidRPr="00424669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:lang w:val="fr-FR"/>
          <w14:ligatures w14:val="standardContextual"/>
        </w:rPr>
        <w:t>ms</w:t>
      </w:r>
      <w:r w:rsidRPr="00424669"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  <w:t>]</w:t>
      </w:r>
    </w:p>
    <w:p w14:paraId="6FE260EF" w14:textId="67EF9873" w:rsidR="000006DC" w:rsidRPr="00424669" w:rsidRDefault="000006DC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/>
          <w:kern w:val="2"/>
          <w:sz w:val="22"/>
          <w:lang w:val="fr-FR"/>
          <w14:ligatures w14:val="standardContextual"/>
        </w:rPr>
      </w:pPr>
      <w:r w:rsidRPr="00424669"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  <w:t xml:space="preserve"> Année scolaire [</w:t>
      </w:r>
      <w:r w:rsidRPr="00424669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:lang w:val="fr-FR"/>
          <w14:ligatures w14:val="standardContextual"/>
        </w:rPr>
        <w:t>20XX-20XX</w:t>
      </w:r>
      <w:r w:rsidRPr="00424669">
        <w:rPr>
          <w:rFonts w:ascii="Calibri" w:eastAsiaTheme="minorHAnsi" w:hAnsi="Calibri" w:cs="Calibri"/>
          <w:b/>
          <w:kern w:val="2"/>
          <w:sz w:val="28"/>
          <w:szCs w:val="24"/>
          <w:lang w:val="fr-FR"/>
          <w14:ligatures w14:val="standardContextual"/>
        </w:rPr>
        <w:t>]</w:t>
      </w:r>
    </w:p>
    <w:p w14:paraId="0FBB2E89" w14:textId="21B1FB21" w:rsidR="00AD6557" w:rsidRPr="000006DC" w:rsidRDefault="000006DC" w:rsidP="001F7CBC">
      <w:pPr>
        <w:tabs>
          <w:tab w:val="left" w:pos="1260"/>
        </w:tabs>
        <w:spacing w:before="360"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0006DC">
        <w:rPr>
          <w:rFonts w:ascii="Calibri" w:hAnsi="Calibri" w:cs="Calibri"/>
          <w:sz w:val="24"/>
          <w:szCs w:val="24"/>
          <w:lang w:val="fr-FR"/>
        </w:rPr>
        <w:t>[</w:t>
      </w:r>
      <w:r w:rsidRPr="000006DC">
        <w:rPr>
          <w:rFonts w:ascii="Calibri" w:hAnsi="Calibri" w:cs="Calibri"/>
          <w:sz w:val="24"/>
          <w:szCs w:val="24"/>
          <w:highlight w:val="yellow"/>
          <w:lang w:val="fr-FR"/>
        </w:rPr>
        <w:t>DISTRICT</w:t>
      </w:r>
      <w:r w:rsidRPr="000006DC">
        <w:rPr>
          <w:rFonts w:ascii="Calibri" w:hAnsi="Calibri" w:cs="Calibri"/>
          <w:sz w:val="24"/>
          <w:szCs w:val="24"/>
          <w:lang w:val="fr-FR"/>
        </w:rPr>
        <w:t xml:space="preserve">] propose plusieurs programmes et services différents pour aider votre élève à lire, écrire, parler et comprendre l'anglais sans avoir besoin de beaucoup de soutien supplémentaire. Ces ressources sont fournies pour aider votre élève à atteindre son niveau scolaire et à être en mesure d'obtenir son diplôme d'études secondaires à temps. </w:t>
      </w:r>
    </w:p>
    <w:p w14:paraId="11FFE1E0" w14:textId="1757C8CD" w:rsidR="00AD6557" w:rsidRPr="000006DC" w:rsidRDefault="000006DC" w:rsidP="000006DC">
      <w:pPr>
        <w:tabs>
          <w:tab w:val="left" w:pos="1260"/>
        </w:tabs>
        <w:spacing w:line="240" w:lineRule="auto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0006DC">
        <w:rPr>
          <w:rFonts w:ascii="Calibri" w:hAnsi="Calibri" w:cs="Calibri"/>
          <w:sz w:val="24"/>
          <w:szCs w:val="24"/>
          <w:lang w:val="fr-FR"/>
        </w:rPr>
        <w:t xml:space="preserve">Les services et programmes fournis par le district sont énumérés ci-dessous. Une coche sous </w:t>
      </w:r>
      <w:r w:rsidR="00544952" w:rsidRPr="000006DC">
        <w:rPr>
          <w:rFonts w:ascii="Calibri" w:hAnsi="Calibri" w:cs="Calibri"/>
          <w:b/>
          <w:bCs/>
          <w:sz w:val="24"/>
          <w:szCs w:val="24"/>
          <w:lang w:val="fr-FR"/>
        </w:rPr>
        <w:t>Student Participation</w:t>
      </w:r>
      <w:r w:rsidR="00544952" w:rsidRPr="000006DC">
        <w:rPr>
          <w:rFonts w:ascii="Calibri" w:hAnsi="Calibri" w:cs="Calibri"/>
          <w:sz w:val="24"/>
          <w:szCs w:val="24"/>
          <w:lang w:val="fr-FR"/>
        </w:rPr>
        <w:t xml:space="preserve"> identifie un programme dans lequel </w:t>
      </w:r>
      <w:r w:rsidR="00544952" w:rsidRPr="000006DC">
        <w:rPr>
          <w:rFonts w:ascii="Calibri" w:hAnsi="Calibri" w:cs="Calibri"/>
          <w:sz w:val="24"/>
          <w:szCs w:val="24"/>
          <w:highlight w:val="yellow"/>
          <w:lang w:val="fr-FR"/>
        </w:rPr>
        <w:t>[STUDENT NAME</w:t>
      </w:r>
      <w:r w:rsidR="00544952" w:rsidRPr="000006DC">
        <w:rPr>
          <w:rFonts w:ascii="Calibri" w:hAnsi="Calibri" w:cs="Calibri"/>
          <w:sz w:val="24"/>
          <w:szCs w:val="24"/>
          <w:lang w:val="fr-FR"/>
        </w:rPr>
        <w:t>] est inscrit.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1525"/>
        <w:gridCol w:w="2160"/>
        <w:gridCol w:w="6840"/>
      </w:tblGrid>
      <w:tr w:rsidR="00102758" w:rsidRPr="001F7CBC" w14:paraId="453FF751" w14:textId="7EC69F44" w:rsidTr="001F7CBC">
        <w:trPr>
          <w:trHeight w:val="422"/>
        </w:trPr>
        <w:tc>
          <w:tcPr>
            <w:tcW w:w="1525" w:type="dxa"/>
            <w:shd w:val="clear" w:color="auto" w:fill="auto"/>
          </w:tcPr>
          <w:p w14:paraId="36298293" w14:textId="3329B375" w:rsidR="00102758" w:rsidRPr="001F7CBC" w:rsidRDefault="000006DC" w:rsidP="00544952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b/>
                <w:bCs/>
                <w:sz w:val="22"/>
                <w:lang w:val="fr-FR"/>
              </w:rPr>
              <w:t>ÉTUDIANT INSCRIT</w:t>
            </w:r>
          </w:p>
        </w:tc>
        <w:tc>
          <w:tcPr>
            <w:tcW w:w="2160" w:type="dxa"/>
            <w:shd w:val="clear" w:color="auto" w:fill="auto"/>
          </w:tcPr>
          <w:p w14:paraId="6B85E182" w14:textId="305C80D0" w:rsidR="00102758" w:rsidRPr="001F7CBC" w:rsidRDefault="001536DF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b/>
                <w:bCs/>
                <w:sz w:val="22"/>
                <w:lang w:val="fr-FR"/>
              </w:rPr>
              <w:t>P</w:t>
            </w:r>
            <w:r w:rsidR="000006DC" w:rsidRPr="001F7CBC">
              <w:rPr>
                <w:rFonts w:ascii="Calibri" w:hAnsi="Calibri" w:cs="Calibri"/>
                <w:b/>
                <w:bCs/>
                <w:sz w:val="22"/>
                <w:lang w:val="fr-FR"/>
              </w:rPr>
              <w:t>ROGRAMME</w:t>
            </w:r>
          </w:p>
        </w:tc>
        <w:tc>
          <w:tcPr>
            <w:tcW w:w="6840" w:type="dxa"/>
            <w:shd w:val="clear" w:color="auto" w:fill="auto"/>
          </w:tcPr>
          <w:p w14:paraId="0A2938BB" w14:textId="28C78624" w:rsidR="00102758" w:rsidRPr="001F7CBC" w:rsidRDefault="000006DC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b/>
                <w:bCs/>
                <w:sz w:val="22"/>
                <w:lang w:val="fr-FR"/>
              </w:rPr>
              <w:t>DESCRIPTION DU PROGRAMME</w:t>
            </w:r>
          </w:p>
        </w:tc>
      </w:tr>
      <w:tr w:rsidR="00102758" w:rsidRPr="001F7CBC" w14:paraId="57D2ECC2" w14:textId="77777777" w:rsidTr="001F7CBC">
        <w:trPr>
          <w:trHeight w:val="449"/>
        </w:trPr>
        <w:tc>
          <w:tcPr>
            <w:tcW w:w="1525" w:type="dxa"/>
          </w:tcPr>
          <w:p w14:paraId="7816C789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1CF1D320" w14:textId="523BAF0D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Période de cours ELD</w:t>
            </w:r>
          </w:p>
        </w:tc>
        <w:tc>
          <w:tcPr>
            <w:tcW w:w="6840" w:type="dxa"/>
          </w:tcPr>
          <w:p w14:paraId="043D2BF3" w14:textId="31CBF1C9" w:rsidR="00102758" w:rsidRPr="001F7CBC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L'enseignement de l'anglais est dispensé pendant une période de cours. </w:t>
            </w:r>
          </w:p>
        </w:tc>
      </w:tr>
      <w:tr w:rsidR="00102758" w:rsidRPr="001F7CBC" w14:paraId="756447B3" w14:textId="77777777" w:rsidTr="001F7CBC">
        <w:trPr>
          <w:trHeight w:val="440"/>
        </w:trPr>
        <w:tc>
          <w:tcPr>
            <w:tcW w:w="1525" w:type="dxa"/>
          </w:tcPr>
          <w:p w14:paraId="3E78A313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3514E21A" w14:textId="2FACF92C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ELD enfichable</w:t>
            </w:r>
          </w:p>
        </w:tc>
        <w:tc>
          <w:tcPr>
            <w:tcW w:w="6840" w:type="dxa"/>
          </w:tcPr>
          <w:p w14:paraId="0FCDC77D" w14:textId="77777777" w:rsidR="00102758" w:rsidRPr="001F7CBC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L'enseignement est dispensé dans la classe principale ou dans la classe du domaine de compétence de l'élève. </w:t>
            </w:r>
          </w:p>
          <w:p w14:paraId="7D32BCE2" w14:textId="2EAF16E0" w:rsidR="006A184F" w:rsidRPr="001F7CBC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</w:tr>
      <w:tr w:rsidR="00102758" w:rsidRPr="001F7CBC" w14:paraId="0CFC1B5D" w14:textId="77777777" w:rsidTr="001F7CBC">
        <w:trPr>
          <w:trHeight w:val="701"/>
        </w:trPr>
        <w:tc>
          <w:tcPr>
            <w:tcW w:w="1525" w:type="dxa"/>
          </w:tcPr>
          <w:p w14:paraId="1971DDBC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405447B8" w14:textId="564C9AD8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Retire ELD</w:t>
            </w:r>
          </w:p>
        </w:tc>
        <w:tc>
          <w:tcPr>
            <w:tcW w:w="6840" w:type="dxa"/>
          </w:tcPr>
          <w:p w14:paraId="14E5BDC5" w14:textId="3E292780" w:rsidR="00795A9D" w:rsidRPr="001F7CBC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Les élèves passent une partie de la journée dans leur classe primaire et sont « retirés » pendant une partie de la journée pour recevoir des services d’apprentissage de l’anglais. </w:t>
            </w:r>
          </w:p>
          <w:p w14:paraId="7C503030" w14:textId="6E11DBC6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</w:tr>
      <w:tr w:rsidR="00102758" w:rsidRPr="001F7CBC" w14:paraId="5124219F" w14:textId="0607AC32" w:rsidTr="001F7CBC">
        <w:tc>
          <w:tcPr>
            <w:tcW w:w="1525" w:type="dxa"/>
          </w:tcPr>
          <w:p w14:paraId="4987931B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71235496" w14:textId="68BC2DF3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Enseignement intégré du développement de la langue anglaise (ELD)</w:t>
            </w:r>
          </w:p>
        </w:tc>
        <w:tc>
          <w:tcPr>
            <w:tcW w:w="6840" w:type="dxa"/>
          </w:tcPr>
          <w:p w14:paraId="73710044" w14:textId="30CB21AB" w:rsidR="00102758" w:rsidRPr="001F7CBC" w:rsidRDefault="00795A9D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La langue et le contenu sont enseignés ensemble, en utilisant à la fois les normes de compétence en anglais (ELP) et de contenu pour guider la planification, l'enseignement, la réflexion et l'évaluation. </w:t>
            </w:r>
          </w:p>
        </w:tc>
      </w:tr>
      <w:tr w:rsidR="00102758" w:rsidRPr="001F7CBC" w14:paraId="00B65DF1" w14:textId="2BCE9239" w:rsidTr="001F7CBC">
        <w:trPr>
          <w:trHeight w:val="1160"/>
        </w:trPr>
        <w:tc>
          <w:tcPr>
            <w:tcW w:w="1525" w:type="dxa"/>
          </w:tcPr>
          <w:p w14:paraId="3CDB21F3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3DB235CD" w14:textId="0C51682C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Nouveau venu ELD </w:t>
            </w:r>
          </w:p>
        </w:tc>
        <w:tc>
          <w:tcPr>
            <w:tcW w:w="6840" w:type="dxa"/>
          </w:tcPr>
          <w:p w14:paraId="5D88365B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Il s'agit d'un cours spécialement conçu pour soutenir les étudiants qui sont :</w:t>
            </w:r>
          </w:p>
          <w:p w14:paraId="2F19E283" w14:textId="1845B1D9" w:rsidR="00102758" w:rsidRPr="001F7CBC" w:rsidRDefault="00102758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Nouvellement inscrit dans une école aux États-Unis </w:t>
            </w:r>
          </w:p>
          <w:p w14:paraId="58521E8C" w14:textId="13AECD22" w:rsidR="00795A9D" w:rsidRPr="001F7CBC" w:rsidRDefault="00795A9D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Ont un niveau débutant de maîtrise de la langue anglaise </w:t>
            </w:r>
          </w:p>
          <w:p w14:paraId="6B78C182" w14:textId="77777777" w:rsidR="00102758" w:rsidRPr="001F7CBC" w:rsidRDefault="00795A9D" w:rsidP="00544952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Doivent apprendre l'anglais rapidement pour réussir à l'école </w:t>
            </w:r>
          </w:p>
          <w:p w14:paraId="78C6E118" w14:textId="1E105443" w:rsidR="006A184F" w:rsidRPr="001F7CBC" w:rsidRDefault="006A184F" w:rsidP="006A184F">
            <w:pPr>
              <w:pStyle w:val="ListParagraph"/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</w:tr>
      <w:tr w:rsidR="00102758" w:rsidRPr="001F7CBC" w14:paraId="77D4C433" w14:textId="23ECC469" w:rsidTr="001F7CBC">
        <w:tc>
          <w:tcPr>
            <w:tcW w:w="1525" w:type="dxa"/>
          </w:tcPr>
          <w:p w14:paraId="6727F605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371D0CBD" w14:textId="77777777" w:rsidR="00B12F2C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Bilingues </w:t>
            </w:r>
          </w:p>
          <w:p w14:paraId="031612C9" w14:textId="1D007F36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(bidirectionnel ou unidirectionnel)</w:t>
            </w:r>
          </w:p>
        </w:tc>
        <w:tc>
          <w:tcPr>
            <w:tcW w:w="6840" w:type="dxa"/>
          </w:tcPr>
          <w:p w14:paraId="4D0301F4" w14:textId="50E74EEA" w:rsidR="00102758" w:rsidRPr="001F7CBC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L’enseignement est donné en anglais et dans une autre langue pendant au moins 50 % ou plus du temps d’enseignement. </w:t>
            </w:r>
          </w:p>
          <w:p w14:paraId="00DB4AE4" w14:textId="55A3B23E" w:rsidR="006A184F" w:rsidRPr="001F7CBC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</w:tr>
      <w:tr w:rsidR="00102758" w:rsidRPr="001F7CBC" w14:paraId="7015D926" w14:textId="6F3B8681" w:rsidTr="001F7CBC">
        <w:tc>
          <w:tcPr>
            <w:tcW w:w="1525" w:type="dxa"/>
          </w:tcPr>
          <w:p w14:paraId="4900E0BA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2C6AEC85" w14:textId="77777777" w:rsidR="00B12F2C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Bilingue de transition </w:t>
            </w:r>
          </w:p>
          <w:p w14:paraId="41BA0913" w14:textId="6EF79DBA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(sortie anticipée ou tardive)</w:t>
            </w:r>
          </w:p>
        </w:tc>
        <w:tc>
          <w:tcPr>
            <w:tcW w:w="6840" w:type="dxa"/>
          </w:tcPr>
          <w:p w14:paraId="42DB8958" w14:textId="77777777" w:rsidR="00102758" w:rsidRPr="001F7CBC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La majeure partie de l’enseignement initial est dispensé dans la langue maternelle de l’élève et, au bout de </w:t>
            </w:r>
            <w:r w:rsidR="00544952" w:rsidRPr="001F7CBC">
              <w:rPr>
                <w:rFonts w:ascii="Calibri" w:hAnsi="Calibri" w:cs="Calibri"/>
                <w:sz w:val="22"/>
                <w:highlight w:val="yellow"/>
                <w:lang w:val="fr-FR"/>
              </w:rPr>
              <w:t>[Number of years]</w:t>
            </w: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, l’enseignement évolue vers l’anglais. </w:t>
            </w:r>
          </w:p>
          <w:p w14:paraId="18FAFF03" w14:textId="5028F00B" w:rsidR="006A184F" w:rsidRPr="001F7CBC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</w:tr>
      <w:tr w:rsidR="00102758" w:rsidRPr="001F7CBC" w14:paraId="6CBAD1BC" w14:textId="7F734A68" w:rsidTr="001F7CBC">
        <w:tc>
          <w:tcPr>
            <w:tcW w:w="1525" w:type="dxa"/>
          </w:tcPr>
          <w:p w14:paraId="1792497F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7F2E537E" w14:textId="77777777" w:rsidR="000006DC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Autre Bilingue </w:t>
            </w:r>
          </w:p>
          <w:p w14:paraId="621A3D77" w14:textId="6ECE6610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(Préservation)</w:t>
            </w:r>
          </w:p>
        </w:tc>
        <w:tc>
          <w:tcPr>
            <w:tcW w:w="6840" w:type="dxa"/>
          </w:tcPr>
          <w:p w14:paraId="23B4DE24" w14:textId="19D294C9" w:rsidR="00102758" w:rsidRPr="001F7CBC" w:rsidRDefault="0091206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color w:val="000000"/>
                <w:sz w:val="22"/>
                <w:lang w:val="fr-FR"/>
              </w:rPr>
              <w:t>Des cours sont offerts avec le soutien de la préservation de la langue originelle.</w:t>
            </w:r>
          </w:p>
        </w:tc>
      </w:tr>
      <w:tr w:rsidR="00102758" w:rsidRPr="001F7CBC" w14:paraId="021442DB" w14:textId="16390320" w:rsidTr="001F7CBC">
        <w:tc>
          <w:tcPr>
            <w:tcW w:w="1525" w:type="dxa"/>
          </w:tcPr>
          <w:p w14:paraId="3ACA63BA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0160B429" w14:textId="4E8CA6AA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Enseignement protégé</w:t>
            </w:r>
          </w:p>
        </w:tc>
        <w:tc>
          <w:tcPr>
            <w:tcW w:w="6840" w:type="dxa"/>
          </w:tcPr>
          <w:p w14:paraId="18F69E55" w14:textId="77777777" w:rsidR="00102758" w:rsidRPr="001F7CBC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L'enseignant utilise des stratégies pédagogiques spéciales pour répondre aux besoins linguistiques des élèves dans les classes suivantes : </w:t>
            </w:r>
            <w:r w:rsidR="00544952" w:rsidRPr="001F7CBC">
              <w:rPr>
                <w:rFonts w:ascii="Calibri" w:hAnsi="Calibri" w:cs="Calibri"/>
                <w:sz w:val="22"/>
                <w:highlight w:val="yellow"/>
                <w:lang w:val="fr-FR"/>
              </w:rPr>
              <w:t>[ENTER APPLICABLE CLASS SUBJECTS</w:t>
            </w:r>
            <w:r w:rsidR="00544952" w:rsidRPr="001F7CBC">
              <w:rPr>
                <w:rFonts w:ascii="Calibri" w:hAnsi="Calibri" w:cs="Calibri"/>
                <w:sz w:val="22"/>
                <w:lang w:val="fr-FR"/>
              </w:rPr>
              <w:t>]</w:t>
            </w:r>
          </w:p>
          <w:p w14:paraId="75EC3759" w14:textId="090BC106" w:rsidR="006A184F" w:rsidRPr="001F7CBC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</w:tr>
      <w:tr w:rsidR="00102758" w:rsidRPr="001F7CBC" w14:paraId="3DFAE425" w14:textId="4FD5D9E7" w:rsidTr="001F7CBC">
        <w:tc>
          <w:tcPr>
            <w:tcW w:w="1525" w:type="dxa"/>
          </w:tcPr>
          <w:p w14:paraId="49BEC722" w14:textId="77777777" w:rsidR="00102758" w:rsidRPr="001F7CBC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  <w:tc>
          <w:tcPr>
            <w:tcW w:w="2160" w:type="dxa"/>
          </w:tcPr>
          <w:p w14:paraId="36EA47C2" w14:textId="70875F60" w:rsidR="00102758" w:rsidRPr="001F7CBC" w:rsidRDefault="00102758" w:rsidP="00AD6557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>Débutant - Cours de base</w:t>
            </w:r>
          </w:p>
        </w:tc>
        <w:tc>
          <w:tcPr>
            <w:tcW w:w="6840" w:type="dxa"/>
          </w:tcPr>
          <w:p w14:paraId="4B149224" w14:textId="56D9CB77" w:rsidR="00102758" w:rsidRPr="001F7CBC" w:rsidRDefault="00795A9D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  <w:r w:rsidRPr="001F7CBC">
              <w:rPr>
                <w:rFonts w:ascii="Calibri" w:hAnsi="Calibri" w:cs="Calibri"/>
                <w:sz w:val="22"/>
                <w:lang w:val="fr-FR"/>
              </w:rPr>
              <w:t xml:space="preserve">Il s'agit d'un programme spécialement conçu pour soutenir les étudiants récemment inscrits dans une école aux États-Unis et qui ont besoin de soutien pour lire, écrire, parler et comprendre l'anglais. L'enseignement et le soutien sont fournis pour une ou plusieurs matières de niveau scolaire. </w:t>
            </w:r>
          </w:p>
          <w:p w14:paraId="54CFABB3" w14:textId="44E42813" w:rsidR="006A184F" w:rsidRPr="001F7CBC" w:rsidRDefault="006A184F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val="fr-FR"/>
              </w:rPr>
            </w:pPr>
          </w:p>
        </w:tc>
      </w:tr>
    </w:tbl>
    <w:p w14:paraId="1B75D878" w14:textId="77777777" w:rsidR="00A90D24" w:rsidRPr="003C4D66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0"/>
          <w:szCs w:val="20"/>
          <w:lang w:val="fr-FR"/>
        </w:rPr>
      </w:pPr>
    </w:p>
    <w:sectPr w:rsidR="00A90D24" w:rsidRPr="003C4D66" w:rsidSect="006A184F">
      <w:pgSz w:w="12240" w:h="15840"/>
      <w:pgMar w:top="576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31EF0" w14:textId="77777777" w:rsidR="009604D9" w:rsidRDefault="009604D9" w:rsidP="00A90D24">
      <w:pPr>
        <w:spacing w:before="0" w:after="0" w:line="240" w:lineRule="auto"/>
      </w:pPr>
      <w:r>
        <w:separator/>
      </w:r>
    </w:p>
  </w:endnote>
  <w:endnote w:type="continuationSeparator" w:id="0">
    <w:p w14:paraId="53B89374" w14:textId="77777777" w:rsidR="009604D9" w:rsidRDefault="009604D9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F5B25" w14:textId="77777777" w:rsidR="009604D9" w:rsidRDefault="009604D9" w:rsidP="00A90D24">
      <w:pPr>
        <w:spacing w:before="0" w:after="0" w:line="240" w:lineRule="auto"/>
      </w:pPr>
      <w:r>
        <w:separator/>
      </w:r>
    </w:p>
  </w:footnote>
  <w:footnote w:type="continuationSeparator" w:id="0">
    <w:p w14:paraId="37CED58E" w14:textId="77777777" w:rsidR="009604D9" w:rsidRDefault="009604D9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3859">
    <w:abstractNumId w:val="2"/>
  </w:num>
  <w:num w:numId="2" w16cid:durableId="1838616653">
    <w:abstractNumId w:val="0"/>
  </w:num>
  <w:num w:numId="3" w16cid:durableId="3358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4"/>
    <w:rsid w:val="000006DC"/>
    <w:rsid w:val="00025947"/>
    <w:rsid w:val="00057FD8"/>
    <w:rsid w:val="00067078"/>
    <w:rsid w:val="00084E6C"/>
    <w:rsid w:val="0009345E"/>
    <w:rsid w:val="000A5756"/>
    <w:rsid w:val="000C14A2"/>
    <w:rsid w:val="000D36B7"/>
    <w:rsid w:val="000E7BC7"/>
    <w:rsid w:val="00102758"/>
    <w:rsid w:val="00104572"/>
    <w:rsid w:val="00147728"/>
    <w:rsid w:val="001536DF"/>
    <w:rsid w:val="00187FD9"/>
    <w:rsid w:val="001E1764"/>
    <w:rsid w:val="001E6D1F"/>
    <w:rsid w:val="001F2837"/>
    <w:rsid w:val="001F7CBC"/>
    <w:rsid w:val="0022037B"/>
    <w:rsid w:val="002216DF"/>
    <w:rsid w:val="00223DAF"/>
    <w:rsid w:val="00295954"/>
    <w:rsid w:val="002D0204"/>
    <w:rsid w:val="002D37BB"/>
    <w:rsid w:val="00300E2F"/>
    <w:rsid w:val="00307B43"/>
    <w:rsid w:val="003367CC"/>
    <w:rsid w:val="00346621"/>
    <w:rsid w:val="0038567A"/>
    <w:rsid w:val="003A5E26"/>
    <w:rsid w:val="003B5489"/>
    <w:rsid w:val="003C4D66"/>
    <w:rsid w:val="003E5AD4"/>
    <w:rsid w:val="003F6983"/>
    <w:rsid w:val="004024D8"/>
    <w:rsid w:val="004159AA"/>
    <w:rsid w:val="00424669"/>
    <w:rsid w:val="004248F0"/>
    <w:rsid w:val="00455D57"/>
    <w:rsid w:val="00465BAE"/>
    <w:rsid w:val="00467190"/>
    <w:rsid w:val="004B38C1"/>
    <w:rsid w:val="004E3DDF"/>
    <w:rsid w:val="005110C4"/>
    <w:rsid w:val="00532D27"/>
    <w:rsid w:val="0053570A"/>
    <w:rsid w:val="00544952"/>
    <w:rsid w:val="00617A1A"/>
    <w:rsid w:val="0068631A"/>
    <w:rsid w:val="006A184F"/>
    <w:rsid w:val="00712E0C"/>
    <w:rsid w:val="007421B9"/>
    <w:rsid w:val="007941C1"/>
    <w:rsid w:val="00795A9D"/>
    <w:rsid w:val="007F5E88"/>
    <w:rsid w:val="00852ADE"/>
    <w:rsid w:val="00894113"/>
    <w:rsid w:val="009118F9"/>
    <w:rsid w:val="0091206F"/>
    <w:rsid w:val="00916B04"/>
    <w:rsid w:val="00947FAC"/>
    <w:rsid w:val="009604D9"/>
    <w:rsid w:val="00991F27"/>
    <w:rsid w:val="00A00D35"/>
    <w:rsid w:val="00A07E25"/>
    <w:rsid w:val="00A1287D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556B7"/>
    <w:rsid w:val="00B56B6A"/>
    <w:rsid w:val="00B81B75"/>
    <w:rsid w:val="00C112F3"/>
    <w:rsid w:val="00C2162B"/>
    <w:rsid w:val="00C25BBC"/>
    <w:rsid w:val="00C26B6D"/>
    <w:rsid w:val="00C3466A"/>
    <w:rsid w:val="00C35886"/>
    <w:rsid w:val="00C602AE"/>
    <w:rsid w:val="00CB1057"/>
    <w:rsid w:val="00CB56F4"/>
    <w:rsid w:val="00D05013"/>
    <w:rsid w:val="00D21CA4"/>
    <w:rsid w:val="00D429F2"/>
    <w:rsid w:val="00D53E1E"/>
    <w:rsid w:val="00D93014"/>
    <w:rsid w:val="00DD212E"/>
    <w:rsid w:val="00E13D62"/>
    <w:rsid w:val="00E31814"/>
    <w:rsid w:val="00E70EDF"/>
    <w:rsid w:val="00E73AC0"/>
    <w:rsid w:val="00E90494"/>
    <w:rsid w:val="00EA0661"/>
    <w:rsid w:val="00EB225C"/>
    <w:rsid w:val="00ED151D"/>
    <w:rsid w:val="00ED379A"/>
    <w:rsid w:val="00EF3074"/>
    <w:rsid w:val="00F01B31"/>
    <w:rsid w:val="00F27DCD"/>
    <w:rsid w:val="00F5419D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2024-09-27T15:04:42+00:00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DF639E-4489-4714-BD33-88ADC483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1C3F3-C1CB-4CC5-904C-DF4019EF04D4}"/>
</file>

<file path=customXml/itemProps3.xml><?xml version="1.0" encoding="utf-8"?>
<ds:datastoreItem xmlns:ds="http://schemas.openxmlformats.org/officeDocument/2006/customXml" ds:itemID="{C872F42D-C39E-4FF0-BDE5-DFC01F17A3F6}"/>
</file>

<file path=customXml/itemProps4.xml><?xml version="1.0" encoding="utf-8"?>
<ds:datastoreItem xmlns:ds="http://schemas.openxmlformats.org/officeDocument/2006/customXml" ds:itemID="{5EF33E37-D2B3-4EE7-856A-93B389A1B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2024-09-20T19:54:00Z</dcterms:created>
  <dcterms:modified xsi:type="dcterms:W3CDTF">2024-09-27T15:04:00Z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