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08" w:rsidRDefault="00544A54" w:rsidP="00544A54">
      <w:pPr>
        <w:rPr>
          <w:rFonts w:asciiTheme="minorHAnsi" w:hAnsiTheme="minorHAnsi" w:cstheme="minorHAnsi"/>
          <w:sz w:val="24"/>
          <w:szCs w:val="24"/>
        </w:rPr>
      </w:pPr>
      <w:bookmarkStart w:id="0" w:name="_GoBack"/>
      <w:bookmarkEnd w:id="0"/>
      <w:r w:rsidRPr="00544A54">
        <w:rPr>
          <w:rFonts w:asciiTheme="minorHAnsi" w:hAnsiTheme="minorHAnsi" w:cstheme="minorHAnsi"/>
          <w:sz w:val="24"/>
          <w:szCs w:val="24"/>
        </w:rPr>
        <w:t xml:space="preserve">ESEA requires that “the LEA established an assessment to measure the effectiveness of the Title I-A, II-A and/or IV-A programs against the agreed upon standards established in the consultation.” </w:t>
      </w:r>
    </w:p>
    <w:p w:rsidR="00D32908" w:rsidRDefault="00D32908" w:rsidP="00544A54">
      <w:pPr>
        <w:rPr>
          <w:rFonts w:asciiTheme="minorHAnsi" w:hAnsiTheme="minorHAnsi" w:cstheme="minorHAnsi"/>
          <w:sz w:val="24"/>
          <w:szCs w:val="24"/>
        </w:rPr>
      </w:pPr>
    </w:p>
    <w:p w:rsidR="00544A54" w:rsidRPr="0017438F" w:rsidRDefault="0017438F" w:rsidP="00EE67C9">
      <w:pPr>
        <w:jc w:val="center"/>
        <w:rPr>
          <w:rFonts w:asciiTheme="minorHAnsi" w:hAnsiTheme="minorHAnsi" w:cstheme="minorHAnsi"/>
          <w:b/>
          <w:sz w:val="24"/>
          <w:szCs w:val="24"/>
        </w:rPr>
      </w:pPr>
      <w:r>
        <w:rPr>
          <w:rFonts w:asciiTheme="minorHAnsi" w:hAnsiTheme="minorHAnsi" w:cstheme="minorHAnsi"/>
          <w:b/>
          <w:sz w:val="24"/>
          <w:szCs w:val="24"/>
        </w:rPr>
        <w:t>For the purposes of monitoring, this</w:t>
      </w:r>
      <w:r w:rsidR="00544A54" w:rsidRPr="0017438F">
        <w:rPr>
          <w:rFonts w:asciiTheme="minorHAnsi" w:hAnsiTheme="minorHAnsi" w:cstheme="minorHAnsi"/>
          <w:b/>
          <w:sz w:val="24"/>
          <w:szCs w:val="24"/>
        </w:rPr>
        <w:t xml:space="preserve"> form</w:t>
      </w:r>
      <w:r w:rsidR="00EE67C9">
        <w:rPr>
          <w:rFonts w:asciiTheme="minorHAnsi" w:hAnsiTheme="minorHAnsi" w:cstheme="minorHAnsi"/>
          <w:b/>
          <w:sz w:val="24"/>
          <w:szCs w:val="24"/>
        </w:rPr>
        <w:t xml:space="preserve"> should be completed</w:t>
      </w:r>
      <w:r w:rsidR="00544A54" w:rsidRPr="0017438F">
        <w:rPr>
          <w:rFonts w:asciiTheme="minorHAnsi" w:hAnsiTheme="minorHAnsi" w:cstheme="minorHAnsi"/>
          <w:b/>
          <w:sz w:val="24"/>
          <w:szCs w:val="24"/>
        </w:rPr>
        <w:t xml:space="preserve"> for each school that receives equitable services.</w:t>
      </w:r>
    </w:p>
    <w:p w:rsidR="00544A54" w:rsidRDefault="00544A54" w:rsidP="00544A54">
      <w:pPr>
        <w:rPr>
          <w:rFonts w:asciiTheme="minorHAnsi" w:hAnsiTheme="minorHAnsi" w:cstheme="minorHAnsi"/>
          <w:sz w:val="24"/>
          <w:szCs w:val="24"/>
        </w:rPr>
      </w:pPr>
    </w:p>
    <w:p w:rsidR="00544A54" w:rsidRPr="00544A54" w:rsidRDefault="00544A54" w:rsidP="00544A54">
      <w:pPr>
        <w:rPr>
          <w:rFonts w:asciiTheme="minorHAnsi" w:hAnsiTheme="minorHAnsi" w:cstheme="minorHAnsi"/>
          <w:b/>
          <w:sz w:val="24"/>
          <w:szCs w:val="24"/>
        </w:rPr>
      </w:pPr>
      <w:r w:rsidRPr="00544A54">
        <w:rPr>
          <w:rFonts w:asciiTheme="minorHAnsi" w:hAnsiTheme="minorHAnsi" w:cstheme="minorHAnsi"/>
          <w:b/>
          <w:sz w:val="24"/>
          <w:szCs w:val="24"/>
        </w:rPr>
        <w:t xml:space="preserve">School Name: </w:t>
      </w:r>
    </w:p>
    <w:p w:rsidR="00544A54" w:rsidRDefault="00544A54" w:rsidP="00544A54">
      <w:pPr>
        <w:rPr>
          <w:rFonts w:asciiTheme="minorHAnsi" w:hAnsiTheme="minorHAnsi" w:cstheme="minorHAnsi"/>
          <w:sz w:val="24"/>
          <w:szCs w:val="24"/>
        </w:rPr>
      </w:pPr>
    </w:p>
    <w:p w:rsidR="00544A54" w:rsidRPr="00544A54" w:rsidRDefault="00544A54" w:rsidP="00544A54">
      <w:pPr>
        <w:rPr>
          <w:rFonts w:asciiTheme="minorHAnsi" w:hAnsiTheme="minorHAnsi" w:cstheme="minorHAnsi"/>
          <w:sz w:val="24"/>
          <w:szCs w:val="24"/>
        </w:rPr>
      </w:pPr>
      <w:r w:rsidRPr="00544A54">
        <w:rPr>
          <w:rFonts w:asciiTheme="minorHAnsi" w:hAnsiTheme="minorHAnsi" w:cstheme="minorHAnsi"/>
          <w:b/>
          <w:sz w:val="24"/>
          <w:szCs w:val="24"/>
        </w:rPr>
        <w:t>Equitable Services received:</w:t>
      </w:r>
      <w:r>
        <w:rPr>
          <w:rFonts w:asciiTheme="minorHAnsi" w:hAnsiTheme="minorHAnsi" w:cstheme="minorHAnsi"/>
          <w:sz w:val="24"/>
          <w:szCs w:val="24"/>
        </w:rPr>
        <w:t xml:space="preserve"> Title I-A ____</w:t>
      </w:r>
      <w:r>
        <w:rPr>
          <w:rFonts w:asciiTheme="minorHAnsi" w:hAnsiTheme="minorHAnsi" w:cstheme="minorHAnsi"/>
          <w:sz w:val="24"/>
          <w:szCs w:val="24"/>
        </w:rPr>
        <w:tab/>
      </w:r>
      <w:r>
        <w:rPr>
          <w:rFonts w:asciiTheme="minorHAnsi" w:hAnsiTheme="minorHAnsi" w:cstheme="minorHAnsi"/>
          <w:sz w:val="24"/>
          <w:szCs w:val="24"/>
        </w:rPr>
        <w:tab/>
        <w:t>Title II-</w:t>
      </w:r>
      <w:proofErr w:type="gramStart"/>
      <w:r>
        <w:rPr>
          <w:rFonts w:asciiTheme="minorHAnsi" w:hAnsiTheme="minorHAnsi" w:cstheme="minorHAnsi"/>
          <w:sz w:val="24"/>
          <w:szCs w:val="24"/>
        </w:rPr>
        <w:t>A  _</w:t>
      </w:r>
      <w:proofErr w:type="gramEnd"/>
      <w:r>
        <w:rPr>
          <w:rFonts w:asciiTheme="minorHAnsi" w:hAnsiTheme="minorHAnsi" w:cstheme="minorHAnsi"/>
          <w:sz w:val="24"/>
          <w:szCs w:val="24"/>
        </w:rPr>
        <w:t>___</w:t>
      </w:r>
      <w:r>
        <w:rPr>
          <w:rFonts w:asciiTheme="minorHAnsi" w:hAnsiTheme="minorHAnsi" w:cstheme="minorHAnsi"/>
          <w:sz w:val="24"/>
          <w:szCs w:val="24"/>
        </w:rPr>
        <w:tab/>
      </w:r>
      <w:r>
        <w:rPr>
          <w:rFonts w:asciiTheme="minorHAnsi" w:hAnsiTheme="minorHAnsi" w:cstheme="minorHAnsi"/>
          <w:sz w:val="24"/>
          <w:szCs w:val="24"/>
        </w:rPr>
        <w:tab/>
        <w:t>Title IV-A ____</w:t>
      </w:r>
    </w:p>
    <w:p w:rsidR="00544A54" w:rsidRPr="00544A54" w:rsidRDefault="00544A54" w:rsidP="00544A54"/>
    <w:p w:rsidR="00544A54" w:rsidRPr="005014F5" w:rsidRDefault="00544A54" w:rsidP="00544A54">
      <w:pPr>
        <w:pStyle w:val="Heading1"/>
      </w:pPr>
      <w:r w:rsidRPr="005014F5">
        <w:t xml:space="preserve">Title I Program Assessment </w:t>
      </w:r>
    </w:p>
    <w:p w:rsidR="00544A54" w:rsidRPr="005014F5" w:rsidRDefault="00544A54" w:rsidP="00544A54">
      <w:pPr>
        <w:tabs>
          <w:tab w:val="left" w:pos="1080"/>
        </w:tabs>
        <w:ind w:left="720" w:hanging="720"/>
        <w:rPr>
          <w:rFonts w:asciiTheme="minorHAnsi" w:hAnsiTheme="minorHAnsi" w:cstheme="minorHAnsi"/>
          <w:b/>
          <w:sz w:val="22"/>
        </w:rPr>
      </w:pPr>
    </w:p>
    <w:p w:rsidR="00544A54" w:rsidRPr="005014F5" w:rsidRDefault="00544A54" w:rsidP="00544A54">
      <w:pPr>
        <w:numPr>
          <w:ilvl w:val="0"/>
          <w:numId w:val="1"/>
        </w:numPr>
        <w:tabs>
          <w:tab w:val="clear" w:pos="720"/>
          <w:tab w:val="left" w:pos="0"/>
          <w:tab w:val="num" w:pos="630"/>
          <w:tab w:val="left" w:pos="1080"/>
        </w:tabs>
        <w:ind w:left="1080"/>
        <w:rPr>
          <w:rFonts w:asciiTheme="minorHAnsi" w:hAnsiTheme="minorHAnsi" w:cstheme="minorHAnsi"/>
          <w:sz w:val="24"/>
        </w:rPr>
      </w:pPr>
      <w:r w:rsidRPr="005014F5">
        <w:rPr>
          <w:rFonts w:asciiTheme="minorHAnsi" w:hAnsiTheme="minorHAnsi" w:cstheme="minorHAnsi"/>
          <w:sz w:val="24"/>
        </w:rPr>
        <w:t xml:space="preserve">After the assessment and analysis of the appropriate data, priorities will be established that meet the needs of students.  </w:t>
      </w:r>
    </w:p>
    <w:p w:rsidR="00544A54" w:rsidRPr="005014F5" w:rsidRDefault="00544A54" w:rsidP="00544A54">
      <w:pPr>
        <w:numPr>
          <w:ilvl w:val="0"/>
          <w:numId w:val="1"/>
        </w:numPr>
        <w:tabs>
          <w:tab w:val="clear" w:pos="720"/>
          <w:tab w:val="left" w:pos="0"/>
          <w:tab w:val="num" w:pos="630"/>
          <w:tab w:val="left" w:pos="1080"/>
        </w:tabs>
        <w:ind w:left="1080"/>
        <w:rPr>
          <w:rFonts w:asciiTheme="minorHAnsi" w:hAnsiTheme="minorHAnsi" w:cstheme="minorHAnsi"/>
          <w:sz w:val="24"/>
        </w:rPr>
      </w:pPr>
      <w:r w:rsidRPr="005014F5">
        <w:rPr>
          <w:rFonts w:asciiTheme="minorHAnsi" w:hAnsiTheme="minorHAnsi" w:cstheme="minorHAnsi"/>
          <w:sz w:val="24"/>
        </w:rPr>
        <w:t>A program model and schedule will be aligned with the established priorities.</w:t>
      </w:r>
    </w:p>
    <w:p w:rsidR="00544A54" w:rsidRPr="005014F5" w:rsidRDefault="00544A54" w:rsidP="00544A54">
      <w:pPr>
        <w:numPr>
          <w:ilvl w:val="0"/>
          <w:numId w:val="1"/>
        </w:numPr>
        <w:tabs>
          <w:tab w:val="clear" w:pos="720"/>
          <w:tab w:val="left" w:pos="0"/>
          <w:tab w:val="num" w:pos="630"/>
          <w:tab w:val="left" w:pos="1080"/>
        </w:tabs>
        <w:ind w:left="1080"/>
        <w:rPr>
          <w:rFonts w:asciiTheme="minorHAnsi" w:hAnsiTheme="minorHAnsi" w:cstheme="minorHAnsi"/>
          <w:sz w:val="24"/>
        </w:rPr>
      </w:pPr>
      <w:r w:rsidRPr="005014F5">
        <w:rPr>
          <w:rFonts w:asciiTheme="minorHAnsi" w:hAnsiTheme="minorHAnsi" w:cstheme="minorHAnsi"/>
          <w:sz w:val="24"/>
        </w:rPr>
        <w:t xml:space="preserve">An instructional program will be designed to </w:t>
      </w:r>
      <w:r w:rsidRPr="005014F5">
        <w:rPr>
          <w:rFonts w:asciiTheme="minorHAnsi" w:hAnsiTheme="minorHAnsi" w:cstheme="minorHAnsi"/>
          <w:b/>
          <w:sz w:val="24"/>
        </w:rPr>
        <w:t>supplement</w:t>
      </w:r>
      <w:r w:rsidRPr="005014F5">
        <w:rPr>
          <w:rFonts w:asciiTheme="minorHAnsi" w:hAnsiTheme="minorHAnsi" w:cstheme="minorHAnsi"/>
          <w:sz w:val="24"/>
        </w:rPr>
        <w:t xml:space="preserve"> the private school’s core curriculum.</w:t>
      </w:r>
    </w:p>
    <w:p w:rsidR="00544A54" w:rsidRPr="005014F5" w:rsidRDefault="00544A54" w:rsidP="00544A54">
      <w:pPr>
        <w:numPr>
          <w:ilvl w:val="0"/>
          <w:numId w:val="1"/>
        </w:numPr>
        <w:tabs>
          <w:tab w:val="clear" w:pos="720"/>
          <w:tab w:val="left" w:pos="0"/>
          <w:tab w:val="num" w:pos="630"/>
          <w:tab w:val="left" w:pos="1080"/>
        </w:tabs>
        <w:ind w:left="1080"/>
        <w:rPr>
          <w:rFonts w:asciiTheme="minorHAnsi" w:hAnsiTheme="minorHAnsi" w:cstheme="minorHAnsi"/>
          <w:sz w:val="24"/>
        </w:rPr>
      </w:pPr>
      <w:r w:rsidRPr="005014F5">
        <w:rPr>
          <w:rFonts w:asciiTheme="minorHAnsi" w:hAnsiTheme="minorHAnsi" w:cstheme="minorHAnsi"/>
          <w:sz w:val="24"/>
        </w:rPr>
        <w:t>The private school uses ___________________________ reading materials for the core curriculum.</w:t>
      </w:r>
    </w:p>
    <w:p w:rsidR="00544A54" w:rsidRPr="005014F5" w:rsidRDefault="00544A54" w:rsidP="00544A54">
      <w:pPr>
        <w:numPr>
          <w:ilvl w:val="0"/>
          <w:numId w:val="1"/>
        </w:numPr>
        <w:tabs>
          <w:tab w:val="clear" w:pos="720"/>
          <w:tab w:val="left" w:pos="0"/>
          <w:tab w:val="num" w:pos="630"/>
          <w:tab w:val="left" w:pos="1080"/>
        </w:tabs>
        <w:spacing w:after="480"/>
        <w:ind w:left="1080"/>
        <w:rPr>
          <w:rFonts w:asciiTheme="minorHAnsi" w:hAnsiTheme="minorHAnsi" w:cstheme="minorHAnsi"/>
          <w:sz w:val="24"/>
        </w:rPr>
      </w:pPr>
      <w:r w:rsidRPr="005014F5">
        <w:rPr>
          <w:rFonts w:asciiTheme="minorHAnsi" w:hAnsiTheme="minorHAnsi" w:cstheme="minorHAnsi"/>
          <w:sz w:val="24"/>
        </w:rPr>
        <w:t>The private school uses ___________________________ mathematics materials for the core curriculum.</w:t>
      </w:r>
    </w:p>
    <w:p w:rsidR="00544A54" w:rsidRPr="005014F5" w:rsidRDefault="00544A54" w:rsidP="00544A54">
      <w:pPr>
        <w:pStyle w:val="Heading1"/>
      </w:pPr>
      <w:r w:rsidRPr="005014F5">
        <w:t>Evaluation Plan</w:t>
      </w:r>
    </w:p>
    <w:p w:rsidR="00544A54" w:rsidRPr="005014F5" w:rsidRDefault="00544A54" w:rsidP="00544A54">
      <w:pPr>
        <w:tabs>
          <w:tab w:val="left" w:pos="1440"/>
        </w:tabs>
        <w:rPr>
          <w:rFonts w:asciiTheme="minorHAnsi" w:hAnsiTheme="minorHAnsi" w:cstheme="minorHAnsi"/>
          <w:sz w:val="24"/>
        </w:rPr>
      </w:pPr>
    </w:p>
    <w:p w:rsidR="00544A54" w:rsidRPr="005014F5" w:rsidRDefault="00544A54" w:rsidP="00544A54">
      <w:pPr>
        <w:numPr>
          <w:ilvl w:val="0"/>
          <w:numId w:val="3"/>
        </w:numPr>
        <w:tabs>
          <w:tab w:val="left" w:pos="1440"/>
        </w:tabs>
        <w:rPr>
          <w:rFonts w:asciiTheme="minorHAnsi" w:hAnsiTheme="minorHAnsi" w:cstheme="minorHAnsi"/>
          <w:sz w:val="24"/>
        </w:rPr>
      </w:pPr>
      <w:r w:rsidRPr="005014F5">
        <w:rPr>
          <w:rFonts w:asciiTheme="minorHAnsi" w:hAnsiTheme="minorHAnsi" w:cstheme="minorHAnsi"/>
          <w:sz w:val="24"/>
        </w:rPr>
        <w:t>LEA officials must assess annually the progress of the Title I program toward enabling private school participants to meet the agreed-upon standards. Student performance results will be reviewed annually. When the standardized test information is available, the Title I teacher(s) and the private school official(s) will meet to analyze the assessment results for the participating students.  Their goal is to determine whether or not the level of student performance, as measured by the standardized test, has met or exceeded the desired outcomes agreed to in consultation.</w:t>
      </w:r>
    </w:p>
    <w:p w:rsidR="00544A54" w:rsidRPr="005014F5" w:rsidRDefault="00544A54" w:rsidP="00544A54">
      <w:pPr>
        <w:tabs>
          <w:tab w:val="left" w:pos="1440"/>
        </w:tabs>
        <w:ind w:left="360"/>
        <w:rPr>
          <w:rFonts w:asciiTheme="minorHAnsi" w:hAnsiTheme="minorHAnsi" w:cstheme="minorHAnsi"/>
          <w:sz w:val="24"/>
        </w:rPr>
      </w:pPr>
    </w:p>
    <w:p w:rsidR="00544A54" w:rsidRPr="005014F5" w:rsidRDefault="00544A54" w:rsidP="00544A54">
      <w:pPr>
        <w:numPr>
          <w:ilvl w:val="0"/>
          <w:numId w:val="3"/>
        </w:numPr>
        <w:tabs>
          <w:tab w:val="left" w:pos="1440"/>
        </w:tabs>
        <w:rPr>
          <w:rFonts w:asciiTheme="minorHAnsi" w:hAnsiTheme="minorHAnsi" w:cstheme="minorHAnsi"/>
          <w:sz w:val="24"/>
        </w:rPr>
      </w:pPr>
      <w:r w:rsidRPr="005014F5">
        <w:rPr>
          <w:rFonts w:asciiTheme="minorHAnsi" w:hAnsiTheme="minorHAnsi" w:cstheme="minorHAnsi"/>
          <w:sz w:val="24"/>
        </w:rPr>
        <w:t>Based on consultation, the effectiveness of the Title I program at each private school will be measured through comparing the targeted percentage of students reaching the established performance-level standard and the agreed-upon year-end percentage of students achieving the performance level.</w:t>
      </w:r>
    </w:p>
    <w:p w:rsidR="00544A54" w:rsidRPr="005014F5" w:rsidRDefault="00544A54" w:rsidP="00544A54">
      <w:pPr>
        <w:tabs>
          <w:tab w:val="left" w:pos="1440"/>
        </w:tabs>
        <w:ind w:left="360"/>
        <w:rPr>
          <w:rFonts w:asciiTheme="minorHAnsi" w:hAnsiTheme="minorHAnsi" w:cstheme="minorHAnsi"/>
          <w:sz w:val="24"/>
        </w:rPr>
      </w:pPr>
    </w:p>
    <w:p w:rsidR="00544A54" w:rsidRPr="00D32908" w:rsidRDefault="00544A54" w:rsidP="00544A54">
      <w:pPr>
        <w:numPr>
          <w:ilvl w:val="0"/>
          <w:numId w:val="3"/>
        </w:numPr>
        <w:tabs>
          <w:tab w:val="left" w:pos="1440"/>
        </w:tabs>
        <w:rPr>
          <w:rFonts w:asciiTheme="minorHAnsi" w:hAnsiTheme="minorHAnsi" w:cstheme="minorHAnsi"/>
          <w:sz w:val="24"/>
        </w:rPr>
      </w:pPr>
      <w:r w:rsidRPr="005014F5">
        <w:rPr>
          <w:rFonts w:asciiTheme="minorHAnsi" w:hAnsiTheme="minorHAnsi" w:cstheme="minorHAnsi"/>
          <w:sz w:val="24"/>
        </w:rPr>
        <w:t xml:space="preserve">In the event the Title I program fails to meet the annual progress target, consultation will occur to examine the student performance data to determine whether modifications are required. </w:t>
      </w:r>
    </w:p>
    <w:p w:rsidR="00544A54" w:rsidRPr="005014F5" w:rsidRDefault="00544A54" w:rsidP="00544A54">
      <w:pPr>
        <w:pStyle w:val="Heading1"/>
        <w:rPr>
          <w:sz w:val="24"/>
        </w:rPr>
      </w:pPr>
      <w:r w:rsidRPr="005014F5">
        <w:lastRenderedPageBreak/>
        <w:t>Determining Annual Progress Measure</w:t>
      </w:r>
    </w:p>
    <w:p w:rsidR="00544A54" w:rsidRPr="005014F5" w:rsidRDefault="00544A54" w:rsidP="00544A54">
      <w:pPr>
        <w:tabs>
          <w:tab w:val="left" w:pos="1440"/>
        </w:tabs>
        <w:ind w:left="360"/>
        <w:rPr>
          <w:rFonts w:asciiTheme="minorHAnsi" w:hAnsiTheme="minorHAnsi" w:cstheme="minorHAnsi"/>
          <w:sz w:val="24"/>
        </w:rPr>
      </w:pPr>
    </w:p>
    <w:p w:rsidR="00544A54" w:rsidRPr="005014F5" w:rsidRDefault="00544A54" w:rsidP="00544A54">
      <w:pPr>
        <w:pStyle w:val="BodyText"/>
        <w:spacing w:after="240"/>
        <w:rPr>
          <w:rFonts w:asciiTheme="minorHAnsi" w:hAnsiTheme="minorHAnsi" w:cstheme="minorHAnsi"/>
        </w:rPr>
      </w:pPr>
      <w:r w:rsidRPr="005014F5">
        <w:rPr>
          <w:rFonts w:asciiTheme="minorHAnsi" w:hAnsiTheme="minorHAnsi" w:cstheme="minorHAnsi"/>
        </w:rPr>
        <w:t>Agreed-upon performance levels (standards) used to determine the annual progress of the Title I pro</w:t>
      </w:r>
      <w:r>
        <w:rPr>
          <w:rFonts w:asciiTheme="minorHAnsi" w:hAnsiTheme="minorHAnsi" w:cstheme="minorHAnsi"/>
        </w:rPr>
        <w:t>gram at the private school are:</w:t>
      </w:r>
    </w:p>
    <w:p w:rsidR="00544A54" w:rsidRDefault="00544A54" w:rsidP="00544A54">
      <w:pPr>
        <w:pStyle w:val="Heading2"/>
        <w:spacing w:after="240"/>
        <w:rPr>
          <w:rFonts w:asciiTheme="minorHAnsi" w:hAnsiTheme="minorHAnsi" w:cstheme="minorHAnsi"/>
        </w:rPr>
      </w:pPr>
      <w:r w:rsidRPr="005014F5">
        <w:rPr>
          <w:rFonts w:asciiTheme="minorHAnsi" w:hAnsiTheme="minorHAnsi" w:cstheme="minorHAnsi"/>
        </w:rPr>
        <w:t>Reading/Language 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ading/Language Arts Table for Measurement"/>
      </w:tblPr>
      <w:tblGrid>
        <w:gridCol w:w="2337"/>
        <w:gridCol w:w="2337"/>
        <w:gridCol w:w="2338"/>
        <w:gridCol w:w="2338"/>
      </w:tblGrid>
      <w:tr w:rsidR="00544A54" w:rsidTr="00AF7846">
        <w:trPr>
          <w:tblHeader/>
        </w:trPr>
        <w:tc>
          <w:tcPr>
            <w:tcW w:w="2337" w:type="dxa"/>
            <w:tcBorders>
              <w:bottom w:val="single" w:sz="4" w:space="0" w:color="auto"/>
            </w:tcBorders>
            <w:vAlign w:val="bottom"/>
          </w:tcPr>
          <w:p w:rsidR="00544A54" w:rsidRDefault="00544A54" w:rsidP="00AF7846">
            <w:r>
              <w:t>Instrument</w:t>
            </w:r>
          </w:p>
        </w:tc>
        <w:tc>
          <w:tcPr>
            <w:tcW w:w="2337" w:type="dxa"/>
            <w:tcBorders>
              <w:bottom w:val="single" w:sz="4" w:space="0" w:color="auto"/>
            </w:tcBorders>
            <w:vAlign w:val="bottom"/>
          </w:tcPr>
          <w:p w:rsidR="00544A54" w:rsidRDefault="00544A54" w:rsidP="00AF7846">
            <w:r>
              <w:t>Student Performance Level</w:t>
            </w:r>
          </w:p>
        </w:tc>
        <w:tc>
          <w:tcPr>
            <w:tcW w:w="2338" w:type="dxa"/>
            <w:tcBorders>
              <w:bottom w:val="single" w:sz="4" w:space="0" w:color="auto"/>
            </w:tcBorders>
            <w:vAlign w:val="bottom"/>
          </w:tcPr>
          <w:p w:rsidR="00544A54" w:rsidRDefault="00544A54" w:rsidP="00AF7846">
            <w:r>
              <w:t>Annual Progress Measure (Percentage of students achieving performance level)</w:t>
            </w:r>
          </w:p>
        </w:tc>
        <w:tc>
          <w:tcPr>
            <w:tcW w:w="2338" w:type="dxa"/>
            <w:tcBorders>
              <w:bottom w:val="single" w:sz="4" w:space="0" w:color="auto"/>
            </w:tcBorders>
            <w:vAlign w:val="bottom"/>
          </w:tcPr>
          <w:p w:rsidR="00544A54" w:rsidRDefault="00544A54" w:rsidP="00AF7846">
            <w:r>
              <w:t>Year-end Percentage Achieving</w:t>
            </w:r>
          </w:p>
        </w:tc>
      </w:tr>
      <w:tr w:rsidR="00544A54" w:rsidTr="00AF7846">
        <w:trPr>
          <w:trHeight w:hRule="exact" w:val="720"/>
        </w:trPr>
        <w:tc>
          <w:tcPr>
            <w:tcW w:w="2337"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7"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8"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8" w:type="dxa"/>
            <w:tcBorders>
              <w:top w:val="single" w:sz="4" w:space="0" w:color="auto"/>
              <w:left w:val="single" w:sz="4" w:space="0" w:color="auto"/>
              <w:bottom w:val="single" w:sz="4" w:space="0" w:color="auto"/>
              <w:right w:val="single" w:sz="4" w:space="0" w:color="auto"/>
            </w:tcBorders>
          </w:tcPr>
          <w:p w:rsidR="00544A54" w:rsidRDefault="00544A54" w:rsidP="00AF7846"/>
        </w:tc>
      </w:tr>
      <w:tr w:rsidR="00544A54" w:rsidTr="00AF7846">
        <w:trPr>
          <w:trHeight w:hRule="exact" w:val="720"/>
        </w:trPr>
        <w:tc>
          <w:tcPr>
            <w:tcW w:w="2337"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7"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8"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8" w:type="dxa"/>
            <w:tcBorders>
              <w:top w:val="single" w:sz="4" w:space="0" w:color="auto"/>
              <w:left w:val="single" w:sz="4" w:space="0" w:color="auto"/>
              <w:bottom w:val="single" w:sz="4" w:space="0" w:color="auto"/>
              <w:right w:val="single" w:sz="4" w:space="0" w:color="auto"/>
            </w:tcBorders>
          </w:tcPr>
          <w:p w:rsidR="00544A54" w:rsidRDefault="00544A54" w:rsidP="00AF7846"/>
        </w:tc>
      </w:tr>
    </w:tbl>
    <w:p w:rsidR="00544A54" w:rsidRDefault="00544A54" w:rsidP="00544A54">
      <w:pPr>
        <w:pStyle w:val="Heading2"/>
        <w:spacing w:before="240" w:after="240"/>
        <w:rPr>
          <w:rFonts w:asciiTheme="minorHAnsi" w:hAnsiTheme="minorHAnsi" w:cstheme="minorHAnsi"/>
        </w:rPr>
      </w:pPr>
      <w:r w:rsidRPr="005014F5">
        <w:rPr>
          <w:rFonts w:asciiTheme="minorHAnsi" w:hAnsiTheme="minorHAnsi" w:cstheme="minorHAnsi"/>
        </w:rPr>
        <w:t>Mathematics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athematics table for measurement"/>
      </w:tblPr>
      <w:tblGrid>
        <w:gridCol w:w="2337"/>
        <w:gridCol w:w="2337"/>
        <w:gridCol w:w="2338"/>
        <w:gridCol w:w="2338"/>
      </w:tblGrid>
      <w:tr w:rsidR="00544A54" w:rsidTr="00AF7846">
        <w:trPr>
          <w:tblHeader/>
        </w:trPr>
        <w:tc>
          <w:tcPr>
            <w:tcW w:w="2337" w:type="dxa"/>
            <w:tcBorders>
              <w:bottom w:val="single" w:sz="4" w:space="0" w:color="auto"/>
            </w:tcBorders>
            <w:vAlign w:val="bottom"/>
          </w:tcPr>
          <w:p w:rsidR="00544A54" w:rsidRDefault="00544A54" w:rsidP="00AF7846">
            <w:r>
              <w:t>Instrument</w:t>
            </w:r>
          </w:p>
        </w:tc>
        <w:tc>
          <w:tcPr>
            <w:tcW w:w="2337" w:type="dxa"/>
            <w:tcBorders>
              <w:bottom w:val="single" w:sz="4" w:space="0" w:color="auto"/>
            </w:tcBorders>
            <w:vAlign w:val="bottom"/>
          </w:tcPr>
          <w:p w:rsidR="00544A54" w:rsidRDefault="00544A54" w:rsidP="00AF7846">
            <w:r>
              <w:t>Student Performance Level</w:t>
            </w:r>
          </w:p>
        </w:tc>
        <w:tc>
          <w:tcPr>
            <w:tcW w:w="2338" w:type="dxa"/>
            <w:tcBorders>
              <w:bottom w:val="single" w:sz="4" w:space="0" w:color="auto"/>
            </w:tcBorders>
            <w:vAlign w:val="bottom"/>
          </w:tcPr>
          <w:p w:rsidR="00544A54" w:rsidRDefault="00544A54" w:rsidP="00AF7846">
            <w:r>
              <w:t>Annual Progress Measure (Percentage of students achieving performance level)</w:t>
            </w:r>
          </w:p>
        </w:tc>
        <w:tc>
          <w:tcPr>
            <w:tcW w:w="2338" w:type="dxa"/>
            <w:tcBorders>
              <w:bottom w:val="single" w:sz="4" w:space="0" w:color="auto"/>
            </w:tcBorders>
            <w:vAlign w:val="bottom"/>
          </w:tcPr>
          <w:p w:rsidR="00544A54" w:rsidRDefault="00544A54" w:rsidP="00AF7846">
            <w:r>
              <w:t>Year-end Percentage Achieving</w:t>
            </w:r>
          </w:p>
        </w:tc>
      </w:tr>
      <w:tr w:rsidR="00544A54" w:rsidTr="00AF7846">
        <w:trPr>
          <w:trHeight w:hRule="exact" w:val="720"/>
        </w:trPr>
        <w:tc>
          <w:tcPr>
            <w:tcW w:w="2337"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7"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8"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8" w:type="dxa"/>
            <w:tcBorders>
              <w:top w:val="single" w:sz="4" w:space="0" w:color="auto"/>
              <w:left w:val="single" w:sz="4" w:space="0" w:color="auto"/>
              <w:bottom w:val="single" w:sz="4" w:space="0" w:color="auto"/>
              <w:right w:val="single" w:sz="4" w:space="0" w:color="auto"/>
            </w:tcBorders>
          </w:tcPr>
          <w:p w:rsidR="00544A54" w:rsidRDefault="00544A54" w:rsidP="00AF7846"/>
        </w:tc>
      </w:tr>
      <w:tr w:rsidR="00544A54" w:rsidTr="00AF7846">
        <w:trPr>
          <w:trHeight w:hRule="exact" w:val="720"/>
        </w:trPr>
        <w:tc>
          <w:tcPr>
            <w:tcW w:w="2337"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7"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8" w:type="dxa"/>
            <w:tcBorders>
              <w:top w:val="single" w:sz="4" w:space="0" w:color="auto"/>
              <w:left w:val="single" w:sz="4" w:space="0" w:color="auto"/>
              <w:bottom w:val="single" w:sz="4" w:space="0" w:color="auto"/>
              <w:right w:val="single" w:sz="4" w:space="0" w:color="auto"/>
            </w:tcBorders>
          </w:tcPr>
          <w:p w:rsidR="00544A54" w:rsidRDefault="00544A54" w:rsidP="00AF7846"/>
        </w:tc>
        <w:tc>
          <w:tcPr>
            <w:tcW w:w="2338" w:type="dxa"/>
            <w:tcBorders>
              <w:top w:val="single" w:sz="4" w:space="0" w:color="auto"/>
              <w:left w:val="single" w:sz="4" w:space="0" w:color="auto"/>
              <w:bottom w:val="single" w:sz="4" w:space="0" w:color="auto"/>
              <w:right w:val="single" w:sz="4" w:space="0" w:color="auto"/>
            </w:tcBorders>
          </w:tcPr>
          <w:p w:rsidR="00544A54" w:rsidRDefault="00544A54" w:rsidP="00AF7846"/>
        </w:tc>
      </w:tr>
    </w:tbl>
    <w:p w:rsidR="00544A54" w:rsidRPr="005014F5" w:rsidRDefault="00544A54" w:rsidP="00544A54"/>
    <w:p w:rsidR="00544A54" w:rsidRPr="005014F5" w:rsidRDefault="00544A54" w:rsidP="00544A54">
      <w:pPr>
        <w:pStyle w:val="Heading1"/>
      </w:pPr>
      <w:r w:rsidRPr="005014F5">
        <w:t xml:space="preserve">Program Modifications </w:t>
      </w:r>
    </w:p>
    <w:p w:rsidR="00544A54" w:rsidRPr="005014F5" w:rsidRDefault="00544A54" w:rsidP="00544A54">
      <w:pPr>
        <w:rPr>
          <w:rFonts w:asciiTheme="minorHAnsi" w:hAnsiTheme="minorHAnsi" w:cstheme="minorHAnsi"/>
          <w:sz w:val="24"/>
        </w:rPr>
      </w:pPr>
    </w:p>
    <w:p w:rsidR="00544A54" w:rsidRPr="005014F5" w:rsidRDefault="00544A54" w:rsidP="00544A54">
      <w:pPr>
        <w:numPr>
          <w:ilvl w:val="0"/>
          <w:numId w:val="3"/>
        </w:numPr>
        <w:tabs>
          <w:tab w:val="left" w:pos="1440"/>
        </w:tabs>
        <w:rPr>
          <w:rFonts w:asciiTheme="minorHAnsi" w:hAnsiTheme="minorHAnsi" w:cstheme="minorHAnsi"/>
          <w:sz w:val="24"/>
        </w:rPr>
      </w:pPr>
      <w:r w:rsidRPr="005014F5">
        <w:rPr>
          <w:rFonts w:asciiTheme="minorHAnsi" w:hAnsiTheme="minorHAnsi" w:cstheme="minorHAnsi"/>
          <w:sz w:val="24"/>
        </w:rPr>
        <w:t xml:space="preserve">If the program fails to meet the annual progress target, consultation will occur to examine the student performance data to determine needed modifications. To improve student achievement, the modifications will include, but will not be limited to: </w:t>
      </w:r>
    </w:p>
    <w:p w:rsidR="00544A54" w:rsidRPr="005014F5" w:rsidRDefault="00544A54" w:rsidP="00544A54">
      <w:pPr>
        <w:numPr>
          <w:ilvl w:val="0"/>
          <w:numId w:val="2"/>
        </w:numPr>
        <w:tabs>
          <w:tab w:val="num" w:pos="1080"/>
        </w:tabs>
        <w:ind w:left="1080"/>
        <w:rPr>
          <w:rFonts w:asciiTheme="minorHAnsi" w:hAnsiTheme="minorHAnsi" w:cstheme="minorHAnsi"/>
          <w:sz w:val="24"/>
        </w:rPr>
      </w:pPr>
      <w:r w:rsidRPr="005014F5">
        <w:rPr>
          <w:rFonts w:asciiTheme="minorHAnsi" w:hAnsiTheme="minorHAnsi" w:cstheme="minorHAnsi"/>
          <w:sz w:val="24"/>
        </w:rPr>
        <w:t>Increased Title I teacher time;</w:t>
      </w:r>
    </w:p>
    <w:p w:rsidR="00544A54" w:rsidRPr="005014F5" w:rsidRDefault="00544A54" w:rsidP="00544A54">
      <w:pPr>
        <w:numPr>
          <w:ilvl w:val="0"/>
          <w:numId w:val="2"/>
        </w:numPr>
        <w:tabs>
          <w:tab w:val="num" w:pos="1080"/>
        </w:tabs>
        <w:ind w:left="1080"/>
        <w:rPr>
          <w:rFonts w:asciiTheme="minorHAnsi" w:hAnsiTheme="minorHAnsi" w:cstheme="minorHAnsi"/>
          <w:sz w:val="24"/>
        </w:rPr>
      </w:pPr>
      <w:r w:rsidRPr="005014F5">
        <w:rPr>
          <w:rFonts w:asciiTheme="minorHAnsi" w:hAnsiTheme="minorHAnsi" w:cstheme="minorHAnsi"/>
          <w:sz w:val="24"/>
        </w:rPr>
        <w:t>Implementation of Title I services for extended day or extended year, or both;</w:t>
      </w:r>
    </w:p>
    <w:p w:rsidR="00544A54" w:rsidRPr="005014F5" w:rsidRDefault="00544A54" w:rsidP="00544A54">
      <w:pPr>
        <w:numPr>
          <w:ilvl w:val="0"/>
          <w:numId w:val="2"/>
        </w:numPr>
        <w:tabs>
          <w:tab w:val="num" w:pos="1080"/>
        </w:tabs>
        <w:ind w:left="1080"/>
        <w:rPr>
          <w:rFonts w:asciiTheme="minorHAnsi" w:hAnsiTheme="minorHAnsi" w:cstheme="minorHAnsi"/>
          <w:sz w:val="24"/>
          <w:u w:val="single"/>
        </w:rPr>
      </w:pPr>
      <w:r w:rsidRPr="005014F5">
        <w:rPr>
          <w:rFonts w:asciiTheme="minorHAnsi" w:hAnsiTheme="minorHAnsi" w:cstheme="minorHAnsi"/>
          <w:sz w:val="24"/>
        </w:rPr>
        <w:t xml:space="preserve">Increased focus or time or both for specific grade level(s), if a need is demonstrated; and  </w:t>
      </w:r>
    </w:p>
    <w:p w:rsidR="00544A54" w:rsidRPr="005014F5" w:rsidRDefault="00544A54" w:rsidP="00544A54">
      <w:pPr>
        <w:numPr>
          <w:ilvl w:val="0"/>
          <w:numId w:val="2"/>
        </w:numPr>
        <w:tabs>
          <w:tab w:val="num" w:pos="1080"/>
        </w:tabs>
        <w:spacing w:after="240"/>
        <w:ind w:left="1080"/>
        <w:rPr>
          <w:rFonts w:asciiTheme="minorHAnsi" w:hAnsiTheme="minorHAnsi" w:cstheme="minorHAnsi"/>
          <w:sz w:val="24"/>
        </w:rPr>
      </w:pPr>
      <w:r w:rsidRPr="005014F5">
        <w:rPr>
          <w:rFonts w:asciiTheme="minorHAnsi" w:hAnsiTheme="minorHAnsi" w:cstheme="minorHAnsi"/>
          <w:sz w:val="24"/>
        </w:rPr>
        <w:t>Evaluation of supplemental materials for effectiveness in improving student academic achievement.</w:t>
      </w:r>
    </w:p>
    <w:p w:rsidR="00544A54" w:rsidRPr="005014F5" w:rsidRDefault="00544A54" w:rsidP="00544A54">
      <w:pPr>
        <w:numPr>
          <w:ilvl w:val="0"/>
          <w:numId w:val="3"/>
        </w:numPr>
        <w:tabs>
          <w:tab w:val="left" w:pos="1440"/>
        </w:tabs>
        <w:spacing w:after="240"/>
        <w:rPr>
          <w:rFonts w:asciiTheme="minorHAnsi" w:hAnsiTheme="minorHAnsi" w:cstheme="minorHAnsi"/>
          <w:sz w:val="24"/>
        </w:rPr>
      </w:pPr>
      <w:r w:rsidRPr="005014F5">
        <w:rPr>
          <w:rFonts w:asciiTheme="minorHAnsi" w:hAnsiTheme="minorHAnsi" w:cstheme="minorHAnsi"/>
          <w:sz w:val="24"/>
        </w:rPr>
        <w:t>Also, the consultation process will include a review of the performance standards for program evaluation in the following year.</w:t>
      </w:r>
    </w:p>
    <w:p w:rsidR="00544A54" w:rsidRDefault="00544A54" w:rsidP="00544A54">
      <w:pPr>
        <w:numPr>
          <w:ilvl w:val="0"/>
          <w:numId w:val="3"/>
        </w:numPr>
        <w:tabs>
          <w:tab w:val="left" w:pos="1440"/>
        </w:tabs>
        <w:rPr>
          <w:rFonts w:asciiTheme="minorHAnsi" w:hAnsiTheme="minorHAnsi" w:cstheme="minorHAnsi"/>
          <w:sz w:val="24"/>
        </w:rPr>
      </w:pPr>
      <w:r w:rsidRPr="005014F5">
        <w:rPr>
          <w:rFonts w:asciiTheme="minorHAnsi" w:hAnsiTheme="minorHAnsi" w:cstheme="minorHAnsi"/>
          <w:sz w:val="24"/>
        </w:rPr>
        <w:t>The standards and progress measures will be modified, as necessary.</w:t>
      </w:r>
    </w:p>
    <w:p w:rsidR="0017438F" w:rsidRPr="0017438F" w:rsidRDefault="0017438F" w:rsidP="0017438F">
      <w:pPr>
        <w:pStyle w:val="Heading1"/>
      </w:pPr>
      <w:r w:rsidRPr="005014F5">
        <w:lastRenderedPageBreak/>
        <w:t>Title I</w:t>
      </w:r>
      <w:r>
        <w:t>I-A</w:t>
      </w:r>
      <w:r w:rsidRPr="005014F5">
        <w:t xml:space="preserve"> Program </w:t>
      </w:r>
      <w:r>
        <w:t>Evaluation</w:t>
      </w:r>
    </w:p>
    <w:p w:rsidR="0017438F" w:rsidRPr="0017438F" w:rsidRDefault="0017438F" w:rsidP="0017438F">
      <w:pPr>
        <w:spacing w:before="240" w:after="240"/>
        <w:rPr>
          <w:rFonts w:asciiTheme="minorHAnsi" w:hAnsiTheme="minorHAnsi" w:cstheme="minorHAnsi"/>
          <w:bCs/>
          <w:sz w:val="24"/>
          <w:szCs w:val="24"/>
        </w:rPr>
      </w:pPr>
      <w:r w:rsidRPr="0017438F">
        <w:rPr>
          <w:rFonts w:asciiTheme="minorHAnsi" w:hAnsiTheme="minorHAnsi" w:cstheme="minorHAnsi"/>
          <w:bCs/>
          <w:sz w:val="24"/>
          <w:szCs w:val="24"/>
        </w:rPr>
        <w:t xml:space="preserve">Per ESEA as amended by ESSA, all districts are required to provide evidence that professional development activities “…of sufficient duration and intensity to have a positive and lasting impact on student academic achievement in the classroom were implemented.” </w:t>
      </w:r>
      <w:r w:rsidRPr="0017438F">
        <w:rPr>
          <w:rFonts w:asciiTheme="minorHAnsi" w:hAnsiTheme="minorHAnsi" w:cstheme="minorHAnsi"/>
          <w:i/>
          <w:sz w:val="24"/>
          <w:szCs w:val="24"/>
        </w:rPr>
        <w:t>ESEA Title II-A Sec. 2122(b</w:t>
      </w:r>
      <w:proofErr w:type="gramStart"/>
      <w:r w:rsidRPr="0017438F">
        <w:rPr>
          <w:rFonts w:asciiTheme="minorHAnsi" w:hAnsiTheme="minorHAnsi" w:cstheme="minorHAnsi"/>
          <w:i/>
          <w:sz w:val="24"/>
          <w:szCs w:val="24"/>
        </w:rPr>
        <w:t>)(</w:t>
      </w:r>
      <w:proofErr w:type="gramEnd"/>
      <w:r w:rsidRPr="0017438F">
        <w:rPr>
          <w:rFonts w:asciiTheme="minorHAnsi" w:hAnsiTheme="minorHAnsi" w:cstheme="minorHAnsi"/>
          <w:i/>
          <w:sz w:val="24"/>
          <w:szCs w:val="24"/>
        </w:rPr>
        <w:t>2)</w:t>
      </w:r>
    </w:p>
    <w:p w:rsidR="0017438F" w:rsidRPr="0017438F" w:rsidRDefault="00D609CA" w:rsidP="0017438F">
      <w:pPr>
        <w:spacing w:before="60" w:after="60"/>
        <w:contextualSpacing/>
        <w:rPr>
          <w:rFonts w:ascii="Calibri" w:hAnsi="Calibri" w:cs="Calibri"/>
          <w:sz w:val="24"/>
          <w:szCs w:val="24"/>
        </w:rPr>
      </w:pPr>
      <w:r>
        <w:rPr>
          <w:rFonts w:ascii="Calibri" w:hAnsi="Calibri" w:cs="Calibri"/>
          <w:b/>
          <w:sz w:val="24"/>
          <w:szCs w:val="24"/>
        </w:rPr>
        <w:t xml:space="preserve">1. </w:t>
      </w:r>
      <w:r w:rsidR="0017438F" w:rsidRPr="0017438F">
        <w:rPr>
          <w:rFonts w:ascii="Calibri" w:hAnsi="Calibri" w:cs="Calibri"/>
          <w:b/>
          <w:sz w:val="24"/>
          <w:szCs w:val="24"/>
        </w:rPr>
        <w:t xml:space="preserve">Please provide a narrative response describing how strategies </w:t>
      </w:r>
      <w:r w:rsidR="0017438F">
        <w:rPr>
          <w:rFonts w:ascii="Calibri" w:hAnsi="Calibri" w:cs="Calibri"/>
          <w:b/>
          <w:sz w:val="24"/>
          <w:szCs w:val="24"/>
        </w:rPr>
        <w:t xml:space="preserve">undertaken with Title II-A funds </w:t>
      </w:r>
      <w:r w:rsidR="0017438F" w:rsidRPr="0017438F">
        <w:rPr>
          <w:rFonts w:ascii="Calibri" w:hAnsi="Calibri" w:cs="Calibri"/>
          <w:b/>
          <w:sz w:val="24"/>
          <w:szCs w:val="24"/>
        </w:rPr>
        <w:t>are implemented in the classroom/school</w:t>
      </w:r>
      <w:r w:rsidR="0017438F">
        <w:rPr>
          <w:rFonts w:ascii="Calibri" w:hAnsi="Calibri" w:cs="Calibri"/>
          <w:b/>
          <w:sz w:val="24"/>
          <w:szCs w:val="24"/>
        </w:rPr>
        <w:t>.</w:t>
      </w:r>
    </w:p>
    <w:p w:rsidR="0017438F" w:rsidRPr="0017438F" w:rsidRDefault="0017438F" w:rsidP="0017438F">
      <w:pPr>
        <w:spacing w:before="60" w:after="60"/>
        <w:contextualSpacing/>
        <w:rPr>
          <w:rFonts w:ascii="Calibri" w:hAnsi="Calibri" w:cs="Calibri"/>
          <w:sz w:val="24"/>
          <w:szCs w:val="24"/>
        </w:rPr>
      </w:pPr>
    </w:p>
    <w:p w:rsidR="0017438F" w:rsidRPr="00D32908" w:rsidRDefault="0017438F" w:rsidP="0017438F">
      <w:pPr>
        <w:spacing w:before="60" w:after="60"/>
        <w:contextualSpacing/>
        <w:rPr>
          <w:rFonts w:ascii="Calibri" w:hAnsi="Calibri" w:cs="Calibri"/>
          <w:i/>
          <w:sz w:val="22"/>
          <w:szCs w:val="22"/>
        </w:rPr>
      </w:pPr>
      <w:r w:rsidRPr="00D32908">
        <w:rPr>
          <w:rFonts w:ascii="Calibri" w:hAnsi="Calibri" w:cs="Calibri"/>
          <w:i/>
          <w:sz w:val="22"/>
          <w:szCs w:val="22"/>
        </w:rPr>
        <w:t>Evidence could include:</w:t>
      </w:r>
    </w:p>
    <w:p w:rsidR="0017438F" w:rsidRPr="00D32908" w:rsidRDefault="0017438F" w:rsidP="0017438F">
      <w:pPr>
        <w:pStyle w:val="ListParagraph"/>
        <w:numPr>
          <w:ilvl w:val="0"/>
          <w:numId w:val="5"/>
        </w:numPr>
        <w:spacing w:before="60" w:after="60"/>
        <w:rPr>
          <w:rFonts w:ascii="Calibri" w:hAnsi="Calibri" w:cs="Calibri"/>
          <w:i/>
          <w:sz w:val="22"/>
          <w:szCs w:val="22"/>
        </w:rPr>
      </w:pPr>
      <w:r w:rsidRPr="00D32908">
        <w:rPr>
          <w:rFonts w:ascii="Calibri" w:hAnsi="Calibri" w:cs="Calibri"/>
          <w:i/>
          <w:sz w:val="22"/>
          <w:szCs w:val="22"/>
        </w:rPr>
        <w:t xml:space="preserve">Conducting observations/walkthroughs </w:t>
      </w:r>
    </w:p>
    <w:p w:rsidR="0017438F" w:rsidRPr="00D32908" w:rsidRDefault="0017438F" w:rsidP="0017438F">
      <w:pPr>
        <w:pStyle w:val="ListParagraph"/>
        <w:numPr>
          <w:ilvl w:val="0"/>
          <w:numId w:val="5"/>
        </w:numPr>
        <w:spacing w:before="60" w:after="60"/>
        <w:rPr>
          <w:rFonts w:ascii="Calibri" w:hAnsi="Calibri" w:cs="Calibri"/>
          <w:i/>
          <w:sz w:val="22"/>
          <w:szCs w:val="22"/>
        </w:rPr>
      </w:pPr>
      <w:r w:rsidRPr="00D32908">
        <w:rPr>
          <w:rFonts w:ascii="Calibri" w:hAnsi="Calibri" w:cs="Calibri"/>
          <w:i/>
          <w:sz w:val="22"/>
          <w:szCs w:val="22"/>
        </w:rPr>
        <w:t>Collecting artifacts of practice</w:t>
      </w:r>
    </w:p>
    <w:p w:rsidR="0017438F" w:rsidRPr="00D32908" w:rsidRDefault="0017438F" w:rsidP="0017438F">
      <w:pPr>
        <w:pStyle w:val="ListParagraph"/>
        <w:numPr>
          <w:ilvl w:val="0"/>
          <w:numId w:val="5"/>
        </w:numPr>
        <w:spacing w:before="60" w:after="60"/>
        <w:rPr>
          <w:rFonts w:ascii="Calibri" w:hAnsi="Calibri" w:cs="Calibri"/>
          <w:i/>
          <w:sz w:val="22"/>
          <w:szCs w:val="22"/>
        </w:rPr>
      </w:pPr>
      <w:r w:rsidRPr="00D32908">
        <w:rPr>
          <w:rFonts w:ascii="Calibri" w:hAnsi="Calibri" w:cs="Calibri"/>
          <w:i/>
          <w:sz w:val="22"/>
          <w:szCs w:val="22"/>
        </w:rPr>
        <w:t>Collecting completed documents/projects</w:t>
      </w:r>
    </w:p>
    <w:p w:rsidR="0017438F" w:rsidRPr="00D32908" w:rsidRDefault="0017438F" w:rsidP="0017438F">
      <w:pPr>
        <w:pStyle w:val="ListParagraph"/>
        <w:numPr>
          <w:ilvl w:val="0"/>
          <w:numId w:val="5"/>
        </w:numPr>
        <w:spacing w:before="60" w:after="60"/>
        <w:rPr>
          <w:rFonts w:ascii="Calibri" w:hAnsi="Calibri" w:cs="Calibri"/>
          <w:i/>
          <w:sz w:val="22"/>
          <w:szCs w:val="22"/>
        </w:rPr>
      </w:pPr>
      <w:r w:rsidRPr="00D32908">
        <w:rPr>
          <w:rFonts w:ascii="Calibri" w:hAnsi="Calibri" w:cs="Calibri"/>
          <w:i/>
          <w:sz w:val="22"/>
          <w:szCs w:val="22"/>
        </w:rPr>
        <w:t>Presentation of action research</w:t>
      </w:r>
    </w:p>
    <w:p w:rsidR="0017438F" w:rsidRPr="0017438F" w:rsidRDefault="0017438F" w:rsidP="0017438F">
      <w:pPr>
        <w:spacing w:before="60" w:after="60"/>
        <w:contextualSpacing/>
        <w:rPr>
          <w:rFonts w:asciiTheme="minorHAnsi" w:hAnsiTheme="minorHAnsi" w:cstheme="minorHAnsi"/>
          <w:sz w:val="24"/>
          <w:szCs w:val="24"/>
        </w:rPr>
      </w:pPr>
    </w:p>
    <w:p w:rsidR="0017438F" w:rsidRPr="0017438F" w:rsidRDefault="00D609CA" w:rsidP="0017438F">
      <w:pPr>
        <w:spacing w:before="60" w:after="60"/>
        <w:contextualSpacing/>
        <w:rPr>
          <w:rFonts w:asciiTheme="minorHAnsi" w:hAnsiTheme="minorHAnsi" w:cstheme="minorHAnsi"/>
          <w:sz w:val="24"/>
          <w:szCs w:val="24"/>
        </w:rPr>
      </w:pPr>
      <w:r>
        <w:rPr>
          <w:rFonts w:asciiTheme="minorHAnsi" w:hAnsiTheme="minorHAnsi" w:cstheme="minorHAnsi"/>
          <w:b/>
          <w:sz w:val="24"/>
          <w:szCs w:val="24"/>
        </w:rPr>
        <w:t xml:space="preserve">2. </w:t>
      </w:r>
      <w:r w:rsidR="0017438F" w:rsidRPr="0017438F">
        <w:rPr>
          <w:rFonts w:asciiTheme="minorHAnsi" w:hAnsiTheme="minorHAnsi" w:cstheme="minorHAnsi"/>
          <w:b/>
          <w:sz w:val="24"/>
          <w:szCs w:val="24"/>
        </w:rPr>
        <w:t xml:space="preserve">Please provide a narrative response describing how </w:t>
      </w:r>
      <w:r w:rsidR="0017438F" w:rsidRPr="0017438F">
        <w:rPr>
          <w:rFonts w:asciiTheme="minorHAnsi" w:hAnsiTheme="minorHAnsi" w:cstheme="minorHAnsi"/>
          <w:b/>
          <w:bCs/>
          <w:sz w:val="24"/>
          <w:szCs w:val="24"/>
        </w:rPr>
        <w:t xml:space="preserve">the impact of strategies </w:t>
      </w:r>
      <w:r w:rsidR="0017438F">
        <w:rPr>
          <w:rFonts w:asciiTheme="minorHAnsi" w:hAnsiTheme="minorHAnsi" w:cstheme="minorHAnsi"/>
          <w:b/>
          <w:bCs/>
          <w:sz w:val="24"/>
          <w:szCs w:val="24"/>
        </w:rPr>
        <w:t>undertaken with Title II-A funds</w:t>
      </w:r>
      <w:r>
        <w:rPr>
          <w:rFonts w:asciiTheme="minorHAnsi" w:hAnsiTheme="minorHAnsi" w:cstheme="minorHAnsi"/>
          <w:b/>
          <w:bCs/>
          <w:sz w:val="24"/>
          <w:szCs w:val="24"/>
        </w:rPr>
        <w:t xml:space="preserve"> is measured</w:t>
      </w:r>
      <w:r w:rsidR="0017438F">
        <w:rPr>
          <w:rFonts w:asciiTheme="minorHAnsi" w:hAnsiTheme="minorHAnsi" w:cstheme="minorHAnsi"/>
          <w:b/>
          <w:bCs/>
          <w:sz w:val="24"/>
          <w:szCs w:val="24"/>
        </w:rPr>
        <w:t>.</w:t>
      </w:r>
      <w:r w:rsidR="0017438F" w:rsidRPr="0017438F">
        <w:rPr>
          <w:rFonts w:asciiTheme="minorHAnsi" w:hAnsiTheme="minorHAnsi" w:cstheme="minorHAnsi"/>
          <w:b/>
          <w:bCs/>
          <w:sz w:val="24"/>
          <w:szCs w:val="24"/>
        </w:rPr>
        <w:t xml:space="preserve"> </w:t>
      </w:r>
      <w:r w:rsidR="0017438F" w:rsidRPr="0017438F">
        <w:rPr>
          <w:rFonts w:asciiTheme="minorHAnsi" w:hAnsiTheme="minorHAnsi" w:cstheme="minorHAnsi"/>
          <w:bCs/>
          <w:i/>
          <w:sz w:val="24"/>
          <w:szCs w:val="24"/>
        </w:rPr>
        <w:t>Note:</w:t>
      </w:r>
      <w:r w:rsidR="0017438F" w:rsidRPr="0017438F">
        <w:rPr>
          <w:rFonts w:asciiTheme="minorHAnsi" w:hAnsiTheme="minorHAnsi" w:cstheme="minorHAnsi"/>
          <w:b/>
          <w:bCs/>
          <w:i/>
          <w:sz w:val="24"/>
          <w:szCs w:val="24"/>
        </w:rPr>
        <w:t xml:space="preserve"> </w:t>
      </w:r>
      <w:r w:rsidR="0017438F" w:rsidRPr="0017438F">
        <w:rPr>
          <w:rFonts w:asciiTheme="minorHAnsi" w:hAnsiTheme="minorHAnsi" w:cstheme="minorHAnsi"/>
          <w:i/>
          <w:sz w:val="24"/>
          <w:szCs w:val="24"/>
        </w:rPr>
        <w:t>Impact can be demonstrated on teacher instructional practice/administrator leadership and/or student outcomes.</w:t>
      </w:r>
      <w:r w:rsidR="0017438F" w:rsidRPr="0017438F">
        <w:rPr>
          <w:rFonts w:asciiTheme="minorHAnsi" w:hAnsiTheme="minorHAnsi" w:cstheme="minorHAnsi"/>
          <w:sz w:val="24"/>
          <w:szCs w:val="24"/>
        </w:rPr>
        <w:t xml:space="preserve"> </w:t>
      </w:r>
    </w:p>
    <w:p w:rsidR="0017438F" w:rsidRPr="0017438F" w:rsidRDefault="0017438F" w:rsidP="0017438F">
      <w:pPr>
        <w:spacing w:before="60" w:after="60"/>
        <w:contextualSpacing/>
        <w:rPr>
          <w:rFonts w:asciiTheme="minorHAnsi" w:hAnsiTheme="minorHAnsi" w:cstheme="minorHAnsi"/>
          <w:i/>
          <w:sz w:val="24"/>
          <w:szCs w:val="24"/>
        </w:rPr>
      </w:pPr>
    </w:p>
    <w:p w:rsidR="0017438F" w:rsidRPr="00D609CA" w:rsidRDefault="0017438F" w:rsidP="0017438F">
      <w:pPr>
        <w:spacing w:before="60" w:after="60"/>
        <w:contextualSpacing/>
        <w:rPr>
          <w:rFonts w:asciiTheme="minorHAnsi" w:hAnsiTheme="minorHAnsi" w:cstheme="minorHAnsi"/>
          <w:b/>
          <w:bCs/>
          <w:sz w:val="22"/>
          <w:szCs w:val="22"/>
        </w:rPr>
      </w:pPr>
      <w:r w:rsidRPr="00D609CA">
        <w:rPr>
          <w:rFonts w:asciiTheme="minorHAnsi" w:hAnsiTheme="minorHAnsi" w:cstheme="minorHAnsi"/>
          <w:i/>
          <w:sz w:val="22"/>
          <w:szCs w:val="22"/>
        </w:rPr>
        <w:t>Evidence could include:</w:t>
      </w:r>
    </w:p>
    <w:p w:rsidR="0017438F" w:rsidRPr="00D609CA" w:rsidRDefault="0017438F" w:rsidP="0017438F">
      <w:pPr>
        <w:pStyle w:val="ListParagraph"/>
        <w:numPr>
          <w:ilvl w:val="0"/>
          <w:numId w:val="5"/>
        </w:numPr>
        <w:spacing w:before="60" w:after="60"/>
        <w:rPr>
          <w:rFonts w:asciiTheme="minorHAnsi" w:hAnsiTheme="minorHAnsi" w:cstheme="minorHAnsi"/>
          <w:i/>
          <w:sz w:val="22"/>
          <w:szCs w:val="22"/>
        </w:rPr>
      </w:pPr>
      <w:r w:rsidRPr="00D609CA">
        <w:rPr>
          <w:rFonts w:asciiTheme="minorHAnsi" w:hAnsiTheme="minorHAnsi" w:cstheme="minorHAnsi"/>
          <w:i/>
          <w:sz w:val="22"/>
          <w:szCs w:val="22"/>
        </w:rPr>
        <w:t>Surveys</w:t>
      </w:r>
    </w:p>
    <w:p w:rsidR="0017438F" w:rsidRPr="00D609CA" w:rsidRDefault="0017438F" w:rsidP="0017438F">
      <w:pPr>
        <w:pStyle w:val="ListParagraph"/>
        <w:numPr>
          <w:ilvl w:val="0"/>
          <w:numId w:val="5"/>
        </w:numPr>
        <w:spacing w:before="60" w:after="60"/>
        <w:rPr>
          <w:rFonts w:asciiTheme="minorHAnsi" w:hAnsiTheme="minorHAnsi" w:cstheme="minorHAnsi"/>
          <w:i/>
          <w:sz w:val="22"/>
          <w:szCs w:val="22"/>
        </w:rPr>
      </w:pPr>
      <w:r w:rsidRPr="00D609CA">
        <w:rPr>
          <w:rFonts w:asciiTheme="minorHAnsi" w:hAnsiTheme="minorHAnsi" w:cstheme="minorHAnsi"/>
          <w:i/>
          <w:sz w:val="22"/>
          <w:szCs w:val="22"/>
        </w:rPr>
        <w:t>District educator evaluation data (i.e.; change in performance against standards of practice as measured by the district evaluation rubric)</w:t>
      </w:r>
    </w:p>
    <w:p w:rsidR="0017438F" w:rsidRPr="00D609CA" w:rsidRDefault="0017438F" w:rsidP="0017438F">
      <w:pPr>
        <w:pStyle w:val="ListParagraph"/>
        <w:numPr>
          <w:ilvl w:val="0"/>
          <w:numId w:val="5"/>
        </w:numPr>
        <w:spacing w:before="60" w:after="60"/>
        <w:rPr>
          <w:rFonts w:asciiTheme="minorHAnsi" w:hAnsiTheme="minorHAnsi" w:cstheme="minorHAnsi"/>
          <w:i/>
          <w:sz w:val="22"/>
          <w:szCs w:val="22"/>
        </w:rPr>
      </w:pPr>
      <w:r w:rsidRPr="00D609CA">
        <w:rPr>
          <w:rFonts w:asciiTheme="minorHAnsi" w:hAnsiTheme="minorHAnsi" w:cstheme="minorHAnsi"/>
          <w:i/>
          <w:sz w:val="22"/>
          <w:szCs w:val="22"/>
        </w:rPr>
        <w:t>Student achievement and/or growth data</w:t>
      </w:r>
    </w:p>
    <w:p w:rsidR="0017438F" w:rsidRPr="00D609CA" w:rsidRDefault="0017438F" w:rsidP="0017438F">
      <w:pPr>
        <w:pStyle w:val="ListParagraph"/>
        <w:numPr>
          <w:ilvl w:val="0"/>
          <w:numId w:val="5"/>
        </w:numPr>
        <w:spacing w:before="60" w:after="60"/>
        <w:rPr>
          <w:rFonts w:asciiTheme="minorHAnsi" w:hAnsiTheme="minorHAnsi" w:cstheme="minorHAnsi"/>
          <w:i/>
          <w:sz w:val="22"/>
          <w:szCs w:val="22"/>
        </w:rPr>
      </w:pPr>
      <w:r w:rsidRPr="00D609CA">
        <w:rPr>
          <w:rFonts w:asciiTheme="minorHAnsi" w:hAnsiTheme="minorHAnsi" w:cstheme="minorHAnsi"/>
          <w:i/>
          <w:sz w:val="22"/>
          <w:szCs w:val="22"/>
        </w:rPr>
        <w:t>Attendance and/behavior data</w:t>
      </w:r>
    </w:p>
    <w:p w:rsidR="0017438F" w:rsidRPr="00D609CA" w:rsidRDefault="0017438F" w:rsidP="0017438F">
      <w:pPr>
        <w:pStyle w:val="ListParagraph"/>
        <w:numPr>
          <w:ilvl w:val="0"/>
          <w:numId w:val="5"/>
        </w:numPr>
        <w:spacing w:before="60" w:after="60"/>
        <w:rPr>
          <w:rFonts w:asciiTheme="minorHAnsi" w:hAnsiTheme="minorHAnsi" w:cstheme="minorHAnsi"/>
          <w:i/>
          <w:sz w:val="22"/>
          <w:szCs w:val="22"/>
        </w:rPr>
      </w:pPr>
      <w:r w:rsidRPr="00D609CA">
        <w:rPr>
          <w:rFonts w:asciiTheme="minorHAnsi" w:hAnsiTheme="minorHAnsi" w:cstheme="minorHAnsi"/>
          <w:i/>
          <w:sz w:val="22"/>
          <w:szCs w:val="22"/>
        </w:rPr>
        <w:t>Graduation rate, course participation rates</w:t>
      </w:r>
    </w:p>
    <w:p w:rsidR="0017438F" w:rsidRPr="0017438F" w:rsidRDefault="0017438F" w:rsidP="0017438F">
      <w:pPr>
        <w:spacing w:after="200" w:line="276" w:lineRule="auto"/>
        <w:rPr>
          <w:rFonts w:asciiTheme="minorHAnsi" w:hAnsiTheme="minorHAnsi" w:cstheme="minorHAnsi"/>
          <w:i/>
          <w:sz w:val="24"/>
          <w:szCs w:val="24"/>
        </w:rPr>
      </w:pPr>
      <w:r>
        <w:rPr>
          <w:rFonts w:asciiTheme="minorHAnsi" w:hAnsiTheme="minorHAnsi" w:cstheme="minorHAnsi"/>
          <w:i/>
        </w:rPr>
        <w:br w:type="page"/>
      </w:r>
    </w:p>
    <w:p w:rsidR="0017438F" w:rsidRPr="0017438F" w:rsidRDefault="0017438F" w:rsidP="0017438F">
      <w:pPr>
        <w:pStyle w:val="Heading1"/>
      </w:pPr>
      <w:r w:rsidRPr="005014F5">
        <w:lastRenderedPageBreak/>
        <w:t>Title I</w:t>
      </w:r>
      <w:r w:rsidR="002D221A">
        <w:t>V</w:t>
      </w:r>
      <w:r>
        <w:t>-A</w:t>
      </w:r>
      <w:r w:rsidRPr="005014F5">
        <w:t xml:space="preserve"> Program </w:t>
      </w:r>
      <w:r>
        <w:t>Evaluation</w:t>
      </w:r>
    </w:p>
    <w:p w:rsidR="0017438F" w:rsidRDefault="0017438F" w:rsidP="0017438F">
      <w:pPr>
        <w:rPr>
          <w:bCs/>
        </w:rPr>
      </w:pPr>
    </w:p>
    <w:p w:rsidR="0017438F" w:rsidRPr="0017438F" w:rsidRDefault="0017438F" w:rsidP="0017438F">
      <w:pPr>
        <w:rPr>
          <w:rFonts w:asciiTheme="minorHAnsi" w:hAnsiTheme="minorHAnsi" w:cstheme="minorHAnsi"/>
          <w:sz w:val="24"/>
          <w:szCs w:val="24"/>
          <w:u w:color="000000"/>
        </w:rPr>
      </w:pPr>
      <w:r w:rsidRPr="0017438F">
        <w:rPr>
          <w:rFonts w:asciiTheme="minorHAnsi" w:hAnsiTheme="minorHAnsi" w:cstheme="minorHAnsi"/>
          <w:bCs/>
          <w:sz w:val="24"/>
          <w:szCs w:val="24"/>
        </w:rPr>
        <w:t>Per ESEA as amended by ESSA, all districts are required to “</w:t>
      </w:r>
      <w:r w:rsidRPr="0017438F">
        <w:rPr>
          <w:rFonts w:asciiTheme="minorHAnsi" w:hAnsiTheme="minorHAnsi" w:cstheme="minorHAnsi"/>
          <w:sz w:val="24"/>
          <w:szCs w:val="24"/>
          <w:u w:color="000000"/>
        </w:rPr>
        <w:t xml:space="preserve">periodically evaluate the effectiveness of the activities carried out using Title IV-A funds, using objectives and outcomes.” </w:t>
      </w:r>
    </w:p>
    <w:p w:rsidR="0017438F" w:rsidRDefault="0017438F" w:rsidP="0017438F">
      <w:pPr>
        <w:rPr>
          <w:rFonts w:asciiTheme="minorHAnsi" w:hAnsiTheme="minorHAnsi" w:cstheme="minorHAnsi"/>
          <w:i/>
          <w:sz w:val="24"/>
          <w:szCs w:val="24"/>
        </w:rPr>
      </w:pPr>
      <w:r w:rsidRPr="0017438F">
        <w:rPr>
          <w:rFonts w:asciiTheme="minorHAnsi" w:hAnsiTheme="minorHAnsi" w:cstheme="minorHAnsi"/>
          <w:i/>
          <w:sz w:val="24"/>
          <w:szCs w:val="24"/>
        </w:rPr>
        <w:t>ESEA section 4106(e</w:t>
      </w:r>
      <w:proofErr w:type="gramStart"/>
      <w:r w:rsidRPr="0017438F">
        <w:rPr>
          <w:rFonts w:asciiTheme="minorHAnsi" w:hAnsiTheme="minorHAnsi" w:cstheme="minorHAnsi"/>
          <w:i/>
          <w:sz w:val="24"/>
          <w:szCs w:val="24"/>
        </w:rPr>
        <w:t>)(</w:t>
      </w:r>
      <w:proofErr w:type="gramEnd"/>
      <w:r w:rsidRPr="0017438F">
        <w:rPr>
          <w:rFonts w:asciiTheme="minorHAnsi" w:hAnsiTheme="minorHAnsi" w:cstheme="minorHAnsi"/>
          <w:i/>
          <w:sz w:val="24"/>
          <w:szCs w:val="24"/>
        </w:rPr>
        <w:t>1)(E)</w:t>
      </w:r>
    </w:p>
    <w:p w:rsidR="00D609CA" w:rsidRDefault="00D609CA" w:rsidP="0017438F">
      <w:pPr>
        <w:rPr>
          <w:rFonts w:asciiTheme="minorHAnsi" w:hAnsiTheme="minorHAnsi" w:cstheme="minorHAnsi"/>
          <w:i/>
          <w:sz w:val="24"/>
          <w:szCs w:val="24"/>
        </w:rPr>
      </w:pPr>
    </w:p>
    <w:p w:rsidR="0017438F" w:rsidRDefault="0017438F" w:rsidP="0017438F">
      <w:pPr>
        <w:rPr>
          <w:rFonts w:asciiTheme="minorHAnsi" w:hAnsiTheme="minorHAnsi" w:cstheme="minorHAnsi"/>
          <w:i/>
          <w:sz w:val="24"/>
          <w:szCs w:val="24"/>
        </w:rPr>
      </w:pPr>
    </w:p>
    <w:p w:rsidR="0017438F" w:rsidRPr="0017438F" w:rsidRDefault="00D609CA" w:rsidP="0017438F">
      <w:pPr>
        <w:spacing w:before="60" w:after="60"/>
        <w:contextualSpacing/>
        <w:rPr>
          <w:rFonts w:ascii="Calibri" w:hAnsi="Calibri" w:cs="Calibri"/>
          <w:b/>
          <w:sz w:val="24"/>
          <w:szCs w:val="24"/>
        </w:rPr>
      </w:pPr>
      <w:r>
        <w:rPr>
          <w:rFonts w:ascii="Calibri" w:hAnsi="Calibri" w:cs="Calibri"/>
          <w:b/>
          <w:sz w:val="24"/>
          <w:szCs w:val="24"/>
        </w:rPr>
        <w:t xml:space="preserve">1. </w:t>
      </w:r>
      <w:r w:rsidR="0017438F" w:rsidRPr="0017438F">
        <w:rPr>
          <w:rFonts w:ascii="Calibri" w:hAnsi="Calibri" w:cs="Calibri"/>
          <w:b/>
          <w:sz w:val="24"/>
          <w:szCs w:val="24"/>
        </w:rPr>
        <w:t>Please list the outcomes and objectives for Title IV-A funded activities</w:t>
      </w:r>
      <w:r>
        <w:rPr>
          <w:rFonts w:ascii="Calibri" w:hAnsi="Calibri" w:cs="Calibri"/>
          <w:b/>
          <w:sz w:val="24"/>
          <w:szCs w:val="24"/>
        </w:rPr>
        <w:t xml:space="preserve"> in the private school</w:t>
      </w:r>
      <w:r w:rsidR="0017438F" w:rsidRPr="0017438F">
        <w:rPr>
          <w:rFonts w:ascii="Calibri" w:hAnsi="Calibri" w:cs="Calibri"/>
          <w:b/>
          <w:sz w:val="24"/>
          <w:szCs w:val="24"/>
        </w:rPr>
        <w:t>.</w:t>
      </w:r>
    </w:p>
    <w:p w:rsidR="0017438F" w:rsidRDefault="0017438F" w:rsidP="0017438F">
      <w:pPr>
        <w:rPr>
          <w:rFonts w:asciiTheme="minorHAnsi" w:hAnsiTheme="minorHAnsi" w:cstheme="minorHAnsi"/>
          <w:i/>
          <w:sz w:val="24"/>
          <w:szCs w:val="24"/>
        </w:rPr>
      </w:pPr>
    </w:p>
    <w:p w:rsidR="0017438F" w:rsidRDefault="0017438F" w:rsidP="0017438F">
      <w:pPr>
        <w:rPr>
          <w:rFonts w:asciiTheme="minorHAnsi" w:hAnsiTheme="minorHAnsi" w:cstheme="minorHAnsi"/>
          <w:i/>
          <w:sz w:val="24"/>
          <w:szCs w:val="24"/>
        </w:rPr>
      </w:pPr>
    </w:p>
    <w:p w:rsidR="0017438F" w:rsidRPr="0017438F" w:rsidRDefault="00D609CA" w:rsidP="0017438F">
      <w:pPr>
        <w:spacing w:before="60" w:after="60"/>
        <w:contextualSpacing/>
        <w:rPr>
          <w:rFonts w:ascii="Calibri" w:hAnsi="Calibri" w:cs="Calibri"/>
          <w:b/>
          <w:sz w:val="24"/>
          <w:szCs w:val="24"/>
        </w:rPr>
      </w:pPr>
      <w:r>
        <w:rPr>
          <w:rFonts w:ascii="Calibri" w:hAnsi="Calibri" w:cs="Calibri"/>
          <w:b/>
          <w:sz w:val="24"/>
          <w:szCs w:val="24"/>
        </w:rPr>
        <w:t xml:space="preserve">2.  </w:t>
      </w:r>
      <w:r w:rsidR="0017438F" w:rsidRPr="0017438F">
        <w:rPr>
          <w:rFonts w:ascii="Calibri" w:hAnsi="Calibri" w:cs="Calibri"/>
          <w:b/>
          <w:sz w:val="24"/>
          <w:szCs w:val="24"/>
        </w:rPr>
        <w:t>Please provide a narrative response describing</w:t>
      </w:r>
      <w:r>
        <w:rPr>
          <w:rFonts w:ascii="Calibri" w:hAnsi="Calibri" w:cs="Calibri"/>
          <w:b/>
          <w:sz w:val="24"/>
          <w:szCs w:val="24"/>
        </w:rPr>
        <w:t xml:space="preserve"> how the </w:t>
      </w:r>
      <w:r w:rsidR="0017438F" w:rsidRPr="0017438F">
        <w:rPr>
          <w:rFonts w:ascii="Calibri" w:hAnsi="Calibri" w:cs="Calibri"/>
          <w:b/>
          <w:sz w:val="24"/>
          <w:szCs w:val="24"/>
        </w:rPr>
        <w:t>effectiveness of these activities</w:t>
      </w:r>
      <w:r>
        <w:rPr>
          <w:rFonts w:ascii="Calibri" w:hAnsi="Calibri" w:cs="Calibri"/>
          <w:b/>
          <w:sz w:val="24"/>
          <w:szCs w:val="24"/>
        </w:rPr>
        <w:t xml:space="preserve"> is periodically evaluated</w:t>
      </w:r>
      <w:r w:rsidR="0017438F" w:rsidRPr="0017438F">
        <w:rPr>
          <w:rFonts w:ascii="Calibri" w:hAnsi="Calibri" w:cs="Calibri"/>
          <w:b/>
          <w:sz w:val="24"/>
          <w:szCs w:val="24"/>
        </w:rPr>
        <w:t>.</w:t>
      </w:r>
    </w:p>
    <w:p w:rsidR="0017438F" w:rsidRPr="0017438F" w:rsidRDefault="0017438F" w:rsidP="0017438F">
      <w:pPr>
        <w:rPr>
          <w:rFonts w:asciiTheme="minorHAnsi" w:hAnsiTheme="minorHAnsi" w:cstheme="minorHAnsi"/>
          <w:i/>
          <w:sz w:val="24"/>
          <w:szCs w:val="24"/>
        </w:rPr>
      </w:pPr>
    </w:p>
    <w:p w:rsidR="0017438F" w:rsidRDefault="0017438F" w:rsidP="0017438F">
      <w:pPr>
        <w:tabs>
          <w:tab w:val="left" w:pos="1440"/>
        </w:tabs>
        <w:rPr>
          <w:rFonts w:asciiTheme="minorHAnsi" w:hAnsiTheme="minorHAnsi" w:cstheme="minorHAnsi"/>
          <w:sz w:val="24"/>
        </w:rPr>
      </w:pPr>
    </w:p>
    <w:p w:rsidR="00544A54" w:rsidRDefault="00544A54" w:rsidP="00544A54">
      <w:pPr>
        <w:tabs>
          <w:tab w:val="left" w:pos="1440"/>
        </w:tabs>
        <w:rPr>
          <w:rFonts w:asciiTheme="minorHAnsi" w:hAnsiTheme="minorHAnsi" w:cstheme="minorHAnsi"/>
          <w:sz w:val="24"/>
        </w:rPr>
      </w:pPr>
    </w:p>
    <w:p w:rsidR="00544A54" w:rsidRDefault="00544A54" w:rsidP="00544A54">
      <w:pPr>
        <w:tabs>
          <w:tab w:val="left" w:pos="1440"/>
        </w:tabs>
        <w:rPr>
          <w:rFonts w:asciiTheme="minorHAnsi" w:hAnsiTheme="minorHAnsi" w:cstheme="minorHAnsi"/>
          <w:sz w:val="24"/>
        </w:rPr>
      </w:pPr>
    </w:p>
    <w:p w:rsidR="00544A54" w:rsidRPr="005014F5" w:rsidRDefault="00544A54" w:rsidP="00544A54">
      <w:pPr>
        <w:tabs>
          <w:tab w:val="left" w:pos="1440"/>
        </w:tabs>
        <w:rPr>
          <w:rFonts w:asciiTheme="minorHAnsi" w:hAnsiTheme="minorHAnsi" w:cstheme="minorHAnsi"/>
          <w:sz w:val="24"/>
        </w:rPr>
      </w:pPr>
    </w:p>
    <w:p w:rsidR="00B00F77" w:rsidRDefault="00B00F77"/>
    <w:sectPr w:rsidR="00B00F77" w:rsidSect="00D32908">
      <w:headerReference w:type="default" r:id="rId7"/>
      <w:pgSz w:w="12240" w:h="15840"/>
      <w:pgMar w:top="11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54" w:rsidRDefault="00544A54" w:rsidP="00544A54">
      <w:r>
        <w:separator/>
      </w:r>
    </w:p>
  </w:endnote>
  <w:endnote w:type="continuationSeparator" w:id="0">
    <w:p w:rsidR="00544A54" w:rsidRDefault="00544A54" w:rsidP="0054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54" w:rsidRDefault="00544A54" w:rsidP="00544A54">
      <w:r>
        <w:separator/>
      </w:r>
    </w:p>
  </w:footnote>
  <w:footnote w:type="continuationSeparator" w:id="0">
    <w:p w:rsidR="00544A54" w:rsidRDefault="00544A54" w:rsidP="0054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F5" w:rsidRPr="005014F5" w:rsidRDefault="00D609CA" w:rsidP="00D32908">
    <w:pPr>
      <w:pStyle w:val="Title"/>
      <w:jc w:val="left"/>
    </w:pPr>
    <w:r w:rsidRPr="005014F5">
      <w:t>Private Schools Equitable Services</w:t>
    </w:r>
    <w:r w:rsidR="00015B76">
      <w:t xml:space="preserve"> </w:t>
    </w:r>
    <w:r w:rsidR="00D32908">
      <w:rPr>
        <w:noProof/>
      </w:rPr>
      <mc:AlternateContent>
        <mc:Choice Requires="wpg">
          <w:drawing>
            <wp:anchor distT="0" distB="0" distL="114300" distR="114300" simplePos="0" relativeHeight="251659264" behindDoc="1" locked="1" layoutInCell="1" allowOverlap="1" wp14:anchorId="0F01034B" wp14:editId="34E80746">
              <wp:simplePos x="0" y="0"/>
              <wp:positionH relativeFrom="column">
                <wp:posOffset>4635500</wp:posOffset>
              </wp:positionH>
              <wp:positionV relativeFrom="page">
                <wp:posOffset>107950</wp:posOffset>
              </wp:positionV>
              <wp:extent cx="1973580" cy="680085"/>
              <wp:effectExtent l="0" t="0" r="7620" b="5715"/>
              <wp:wrapNone/>
              <wp:docPr id="1" name="Group 7" descr="Oregon Department of Education &#10;Oregon Achieves Together" title="ODE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680085"/>
                        <a:chOff x="0" y="0"/>
                        <a:chExt cx="3218815" cy="1381125"/>
                      </a:xfrm>
                    </wpg:grpSpPr>
                    <pic:pic xmlns:pic="http://schemas.openxmlformats.org/drawingml/2006/picture">
                      <pic:nvPicPr>
                        <pic:cNvPr id="2" name="Picture 12" descr="Oregon Department of Education &#10;Oregon Acheives Together&#10;" title="OD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881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0" y="952500"/>
                          <a:ext cx="32188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08" w:rsidRPr="007A23FD" w:rsidRDefault="00D32908" w:rsidP="00D32908">
                            <w:pPr>
                              <w:spacing w:after="40"/>
                              <w:jc w:val="right"/>
                              <w:rPr>
                                <w:rFonts w:ascii="Cambria" w:hAnsi="Cambria"/>
                                <w:i/>
                                <w:color w:val="4F81BD"/>
                                <w:sz w:val="18"/>
                                <w:szCs w:val="30"/>
                              </w:rPr>
                            </w:pPr>
                            <w:r w:rsidRPr="007A23FD">
                              <w:rPr>
                                <w:rFonts w:ascii="Cambria" w:hAnsi="Cambria"/>
                                <w:i/>
                                <w:color w:val="4F81BD"/>
                                <w:sz w:val="18"/>
                                <w:szCs w:val="30"/>
                              </w:rPr>
                              <w:t>Oregon achieves . . . together!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01034B" id="Group 7" o:spid="_x0000_s1026" alt="Title: ODE Logo - Description: Oregon Department of Education &#10;Oregon Achieves Together" style="position:absolute;left:0;text-align:left;margin-left:365pt;margin-top:8.5pt;width:155.4pt;height:53.55pt;z-index:-251657216;mso-position-vertical-relative:page;mso-width-relative:margin;mso-height-relative:margin" coordsize="32188,13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Oregon Department of Education &#10;Oregon Acheives Together&#10;" style="position:absolute;width:32188;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">
                <v:imagedata r:id="rId2" o:title="Oregon Department of Education &#10;Oregon Acheives Together&#10;"/>
                <v:path arrowok="t"/>
              </v:shape>
              <v:shapetype id="_x0000_t202" coordsize="21600,21600" o:spt="202" path="m,l,21600r21600,l21600,xe">
                <v:stroke joinstyle="miter"/>
                <v:path gradientshapeok="t" o:connecttype="rect"/>
              </v:shapetype>
              <v:shape id="Text Box 2" o:spid="_x0000_s1028" type="#_x0000_t202" style="position:absolute;top:9525;width:321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32908" w:rsidRPr="007A23FD" w:rsidRDefault="00D32908" w:rsidP="00D32908">
                      <w:pPr>
                        <w:spacing w:after="40"/>
                        <w:jc w:val="right"/>
                        <w:rPr>
                          <w:rFonts w:ascii="Cambria" w:hAnsi="Cambria"/>
                          <w:i/>
                          <w:color w:val="4F81BD"/>
                          <w:sz w:val="18"/>
                          <w:szCs w:val="30"/>
                        </w:rPr>
                      </w:pPr>
                      <w:r w:rsidRPr="007A23FD">
                        <w:rPr>
                          <w:rFonts w:ascii="Cambria" w:hAnsi="Cambria"/>
                          <w:i/>
                          <w:color w:val="4F81BD"/>
                          <w:sz w:val="18"/>
                          <w:szCs w:val="30"/>
                        </w:rPr>
                        <w:t>Oregon achieves . . . together!</w:t>
                      </w:r>
                    </w:p>
                  </w:txbxContent>
                </v:textbox>
              </v:shape>
              <w10:wrap anchory="page"/>
              <w10:anchorlock/>
            </v:group>
          </w:pict>
        </mc:Fallback>
      </mc:AlternateContent>
    </w:r>
  </w:p>
  <w:p w:rsidR="005014F5" w:rsidRDefault="00D609CA" w:rsidP="00D32908">
    <w:pPr>
      <w:pStyle w:val="Title"/>
      <w:spacing w:after="480"/>
      <w:jc w:val="left"/>
    </w:pPr>
    <w:r w:rsidRPr="005014F5">
      <w:t>Program Plan Evaluation and Modifications</w:t>
    </w:r>
    <w:r w:rsidR="00544A54">
      <w:t xml:space="preserve"> for Title Programs</w:t>
    </w:r>
    <w:r w:rsidR="00015B76">
      <w:t xml:space="preserve"> (PS-D)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1705"/>
    <w:multiLevelType w:val="hybridMultilevel"/>
    <w:tmpl w:val="09767206"/>
    <w:lvl w:ilvl="0" w:tplc="7B6EC110">
      <w:start w:val="1"/>
      <w:numFmt w:val="bullet"/>
      <w:lvlText w:val="o"/>
      <w:lvlJc w:val="left"/>
      <w:pPr>
        <w:tabs>
          <w:tab w:val="num" w:pos="-1080"/>
        </w:tabs>
        <w:ind w:left="-1080" w:hanging="360"/>
      </w:pPr>
      <w:rPr>
        <w:rFonts w:ascii="Courier New" w:hAnsi="Courier New" w:cs="Courier New" w:hint="default"/>
      </w:rPr>
    </w:lvl>
    <w:lvl w:ilvl="1" w:tplc="0314628A">
      <w:start w:val="1"/>
      <w:numFmt w:val="decimal"/>
      <w:lvlText w:val="%2."/>
      <w:lvlJc w:val="left"/>
      <w:pPr>
        <w:tabs>
          <w:tab w:val="num" w:pos="-1800"/>
        </w:tabs>
        <w:ind w:left="-1800" w:hanging="360"/>
      </w:pPr>
    </w:lvl>
    <w:lvl w:ilvl="2" w:tplc="B70A83FC">
      <w:start w:val="1"/>
      <w:numFmt w:val="decimal"/>
      <w:lvlText w:val="%3."/>
      <w:lvlJc w:val="left"/>
      <w:pPr>
        <w:tabs>
          <w:tab w:val="num" w:pos="-1080"/>
        </w:tabs>
        <w:ind w:left="-1080" w:hanging="360"/>
      </w:pPr>
    </w:lvl>
    <w:lvl w:ilvl="3" w:tplc="F6245DC0">
      <w:start w:val="1"/>
      <w:numFmt w:val="decimal"/>
      <w:lvlText w:val="%4."/>
      <w:lvlJc w:val="left"/>
      <w:pPr>
        <w:tabs>
          <w:tab w:val="num" w:pos="-360"/>
        </w:tabs>
        <w:ind w:left="-360" w:hanging="360"/>
      </w:pPr>
    </w:lvl>
    <w:lvl w:ilvl="4" w:tplc="F098AB3C">
      <w:start w:val="1"/>
      <w:numFmt w:val="decimal"/>
      <w:lvlText w:val="%5."/>
      <w:lvlJc w:val="left"/>
      <w:pPr>
        <w:tabs>
          <w:tab w:val="num" w:pos="360"/>
        </w:tabs>
        <w:ind w:left="360" w:hanging="360"/>
      </w:pPr>
    </w:lvl>
    <w:lvl w:ilvl="5" w:tplc="AD9CE908">
      <w:start w:val="1"/>
      <w:numFmt w:val="decimal"/>
      <w:lvlText w:val="%6."/>
      <w:lvlJc w:val="left"/>
      <w:pPr>
        <w:tabs>
          <w:tab w:val="num" w:pos="1080"/>
        </w:tabs>
        <w:ind w:left="1080" w:hanging="360"/>
      </w:pPr>
    </w:lvl>
    <w:lvl w:ilvl="6" w:tplc="75D600C2">
      <w:start w:val="1"/>
      <w:numFmt w:val="decimal"/>
      <w:lvlText w:val="%7."/>
      <w:lvlJc w:val="left"/>
      <w:pPr>
        <w:tabs>
          <w:tab w:val="num" w:pos="1800"/>
        </w:tabs>
        <w:ind w:left="1800" w:hanging="360"/>
      </w:pPr>
    </w:lvl>
    <w:lvl w:ilvl="7" w:tplc="78B8A0B8">
      <w:start w:val="1"/>
      <w:numFmt w:val="decimal"/>
      <w:lvlText w:val="%8."/>
      <w:lvlJc w:val="left"/>
      <w:pPr>
        <w:tabs>
          <w:tab w:val="num" w:pos="2520"/>
        </w:tabs>
        <w:ind w:left="2520" w:hanging="360"/>
      </w:pPr>
    </w:lvl>
    <w:lvl w:ilvl="8" w:tplc="59B85DCC">
      <w:start w:val="1"/>
      <w:numFmt w:val="decimal"/>
      <w:lvlText w:val="%9."/>
      <w:lvlJc w:val="left"/>
      <w:pPr>
        <w:tabs>
          <w:tab w:val="num" w:pos="3240"/>
        </w:tabs>
        <w:ind w:left="3240" w:hanging="360"/>
      </w:pPr>
    </w:lvl>
  </w:abstractNum>
  <w:abstractNum w:abstractNumId="1" w15:restartNumberingAfterBreak="0">
    <w:nsid w:val="492557A1"/>
    <w:multiLevelType w:val="hybridMultilevel"/>
    <w:tmpl w:val="F8544FF0"/>
    <w:lvl w:ilvl="0" w:tplc="5276DF74">
      <w:start w:val="1"/>
      <w:numFmt w:val="bullet"/>
      <w:lvlText w:val=""/>
      <w:lvlJc w:val="left"/>
      <w:pPr>
        <w:tabs>
          <w:tab w:val="num" w:pos="720"/>
        </w:tabs>
        <w:ind w:left="720" w:hanging="360"/>
      </w:pPr>
      <w:rPr>
        <w:rFonts w:ascii="Symbol" w:hAnsi="Symbol" w:hint="default"/>
      </w:rPr>
    </w:lvl>
    <w:lvl w:ilvl="1" w:tplc="14E2995E" w:tentative="1">
      <w:start w:val="1"/>
      <w:numFmt w:val="bullet"/>
      <w:lvlText w:val="o"/>
      <w:lvlJc w:val="left"/>
      <w:pPr>
        <w:tabs>
          <w:tab w:val="num" w:pos="1440"/>
        </w:tabs>
        <w:ind w:left="1440" w:hanging="360"/>
      </w:pPr>
      <w:rPr>
        <w:rFonts w:ascii="Courier New" w:hAnsi="Courier New" w:cs="Courier New" w:hint="default"/>
      </w:rPr>
    </w:lvl>
    <w:lvl w:ilvl="2" w:tplc="56461450" w:tentative="1">
      <w:start w:val="1"/>
      <w:numFmt w:val="bullet"/>
      <w:lvlText w:val=""/>
      <w:lvlJc w:val="left"/>
      <w:pPr>
        <w:tabs>
          <w:tab w:val="num" w:pos="2160"/>
        </w:tabs>
        <w:ind w:left="2160" w:hanging="360"/>
      </w:pPr>
      <w:rPr>
        <w:rFonts w:ascii="Wingdings" w:hAnsi="Wingdings" w:hint="default"/>
      </w:rPr>
    </w:lvl>
    <w:lvl w:ilvl="3" w:tplc="B25AA1DA" w:tentative="1">
      <w:start w:val="1"/>
      <w:numFmt w:val="bullet"/>
      <w:lvlText w:val=""/>
      <w:lvlJc w:val="left"/>
      <w:pPr>
        <w:tabs>
          <w:tab w:val="num" w:pos="2880"/>
        </w:tabs>
        <w:ind w:left="2880" w:hanging="360"/>
      </w:pPr>
      <w:rPr>
        <w:rFonts w:ascii="Symbol" w:hAnsi="Symbol" w:hint="default"/>
      </w:rPr>
    </w:lvl>
    <w:lvl w:ilvl="4" w:tplc="C18ED89E" w:tentative="1">
      <w:start w:val="1"/>
      <w:numFmt w:val="bullet"/>
      <w:lvlText w:val="o"/>
      <w:lvlJc w:val="left"/>
      <w:pPr>
        <w:tabs>
          <w:tab w:val="num" w:pos="3600"/>
        </w:tabs>
        <w:ind w:left="3600" w:hanging="360"/>
      </w:pPr>
      <w:rPr>
        <w:rFonts w:ascii="Courier New" w:hAnsi="Courier New" w:cs="Courier New" w:hint="default"/>
      </w:rPr>
    </w:lvl>
    <w:lvl w:ilvl="5" w:tplc="D44278B6" w:tentative="1">
      <w:start w:val="1"/>
      <w:numFmt w:val="bullet"/>
      <w:lvlText w:val=""/>
      <w:lvlJc w:val="left"/>
      <w:pPr>
        <w:tabs>
          <w:tab w:val="num" w:pos="4320"/>
        </w:tabs>
        <w:ind w:left="4320" w:hanging="360"/>
      </w:pPr>
      <w:rPr>
        <w:rFonts w:ascii="Wingdings" w:hAnsi="Wingdings" w:hint="default"/>
      </w:rPr>
    </w:lvl>
    <w:lvl w:ilvl="6" w:tplc="4CF01B02" w:tentative="1">
      <w:start w:val="1"/>
      <w:numFmt w:val="bullet"/>
      <w:lvlText w:val=""/>
      <w:lvlJc w:val="left"/>
      <w:pPr>
        <w:tabs>
          <w:tab w:val="num" w:pos="5040"/>
        </w:tabs>
        <w:ind w:left="5040" w:hanging="360"/>
      </w:pPr>
      <w:rPr>
        <w:rFonts w:ascii="Symbol" w:hAnsi="Symbol" w:hint="default"/>
      </w:rPr>
    </w:lvl>
    <w:lvl w:ilvl="7" w:tplc="857ECBCC" w:tentative="1">
      <w:start w:val="1"/>
      <w:numFmt w:val="bullet"/>
      <w:lvlText w:val="o"/>
      <w:lvlJc w:val="left"/>
      <w:pPr>
        <w:tabs>
          <w:tab w:val="num" w:pos="5760"/>
        </w:tabs>
        <w:ind w:left="5760" w:hanging="360"/>
      </w:pPr>
      <w:rPr>
        <w:rFonts w:ascii="Courier New" w:hAnsi="Courier New" w:cs="Courier New" w:hint="default"/>
      </w:rPr>
    </w:lvl>
    <w:lvl w:ilvl="8" w:tplc="0DE2F5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7422C"/>
    <w:multiLevelType w:val="hybridMultilevel"/>
    <w:tmpl w:val="965E07A0"/>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104271F"/>
    <w:multiLevelType w:val="hybridMultilevel"/>
    <w:tmpl w:val="F9B2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B26F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54"/>
    <w:rsid w:val="00015B76"/>
    <w:rsid w:val="0009345E"/>
    <w:rsid w:val="000C14A2"/>
    <w:rsid w:val="000D36B7"/>
    <w:rsid w:val="00115C67"/>
    <w:rsid w:val="0017438F"/>
    <w:rsid w:val="0022037B"/>
    <w:rsid w:val="00223DAF"/>
    <w:rsid w:val="00295954"/>
    <w:rsid w:val="002D221A"/>
    <w:rsid w:val="00346621"/>
    <w:rsid w:val="003A5E26"/>
    <w:rsid w:val="003F6983"/>
    <w:rsid w:val="004024D8"/>
    <w:rsid w:val="004159AA"/>
    <w:rsid w:val="00465BAE"/>
    <w:rsid w:val="004B38C1"/>
    <w:rsid w:val="005110C4"/>
    <w:rsid w:val="00544A54"/>
    <w:rsid w:val="00712E0C"/>
    <w:rsid w:val="00A1287D"/>
    <w:rsid w:val="00AB351A"/>
    <w:rsid w:val="00AD1307"/>
    <w:rsid w:val="00B00F77"/>
    <w:rsid w:val="00B01343"/>
    <w:rsid w:val="00B56B6A"/>
    <w:rsid w:val="00CB56F4"/>
    <w:rsid w:val="00D32908"/>
    <w:rsid w:val="00D609CA"/>
    <w:rsid w:val="00DD212E"/>
    <w:rsid w:val="00E70EDF"/>
    <w:rsid w:val="00E73AC0"/>
    <w:rsid w:val="00EE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6252FA-0EF6-459C-BECC-7DD53E63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5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4A54"/>
    <w:pPr>
      <w:tabs>
        <w:tab w:val="left" w:pos="1080"/>
      </w:tabs>
      <w:ind w:left="720" w:hanging="720"/>
      <w:outlineLvl w:val="0"/>
    </w:pPr>
    <w:rPr>
      <w:rFonts w:asciiTheme="minorHAnsi" w:hAnsiTheme="minorHAnsi" w:cstheme="minorHAnsi"/>
      <w:b/>
      <w:sz w:val="28"/>
      <w:szCs w:val="28"/>
    </w:rPr>
  </w:style>
  <w:style w:type="paragraph" w:styleId="Heading2">
    <w:name w:val="heading 2"/>
    <w:basedOn w:val="Normal"/>
    <w:next w:val="Normal"/>
    <w:link w:val="Heading2Char"/>
    <w:qFormat/>
    <w:rsid w:val="00544A54"/>
    <w:pPr>
      <w:keepNext/>
      <w:jc w:val="cente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A54"/>
    <w:rPr>
      <w:rFonts w:eastAsia="Times New Roman" w:cstheme="minorHAnsi"/>
      <w:b/>
      <w:sz w:val="28"/>
      <w:szCs w:val="28"/>
    </w:rPr>
  </w:style>
  <w:style w:type="character" w:customStyle="1" w:styleId="Heading2Char">
    <w:name w:val="Heading 2 Char"/>
    <w:basedOn w:val="DefaultParagraphFont"/>
    <w:link w:val="Heading2"/>
    <w:rsid w:val="00544A54"/>
    <w:rPr>
      <w:rFonts w:ascii="Times New Roman" w:eastAsia="Times New Roman" w:hAnsi="Times New Roman" w:cs="Times New Roman"/>
      <w:b/>
      <w:sz w:val="28"/>
      <w:szCs w:val="28"/>
    </w:rPr>
  </w:style>
  <w:style w:type="paragraph" w:styleId="BodyText">
    <w:name w:val="Body Text"/>
    <w:basedOn w:val="Normal"/>
    <w:link w:val="BodyTextChar"/>
    <w:semiHidden/>
    <w:rsid w:val="00544A54"/>
    <w:pPr>
      <w:tabs>
        <w:tab w:val="left" w:pos="1440"/>
      </w:tabs>
    </w:pPr>
    <w:rPr>
      <w:iCs/>
      <w:sz w:val="24"/>
    </w:rPr>
  </w:style>
  <w:style w:type="character" w:customStyle="1" w:styleId="BodyTextChar">
    <w:name w:val="Body Text Char"/>
    <w:basedOn w:val="DefaultParagraphFont"/>
    <w:link w:val="BodyText"/>
    <w:semiHidden/>
    <w:rsid w:val="00544A54"/>
    <w:rPr>
      <w:rFonts w:ascii="Times New Roman" w:eastAsia="Times New Roman" w:hAnsi="Times New Roman" w:cs="Times New Roman"/>
      <w:iCs/>
      <w:sz w:val="24"/>
      <w:szCs w:val="20"/>
    </w:rPr>
  </w:style>
  <w:style w:type="paragraph" w:styleId="Title">
    <w:name w:val="Title"/>
    <w:basedOn w:val="Heading1"/>
    <w:next w:val="Normal"/>
    <w:link w:val="TitleChar"/>
    <w:uiPriority w:val="10"/>
    <w:qFormat/>
    <w:rsid w:val="00544A54"/>
    <w:pPr>
      <w:jc w:val="center"/>
    </w:pPr>
  </w:style>
  <w:style w:type="character" w:customStyle="1" w:styleId="TitleChar">
    <w:name w:val="Title Char"/>
    <w:basedOn w:val="DefaultParagraphFont"/>
    <w:link w:val="Title"/>
    <w:uiPriority w:val="10"/>
    <w:rsid w:val="00544A54"/>
    <w:rPr>
      <w:rFonts w:eastAsia="Times New Roman" w:cstheme="minorHAnsi"/>
      <w:b/>
      <w:sz w:val="28"/>
      <w:szCs w:val="28"/>
    </w:rPr>
  </w:style>
  <w:style w:type="table" w:styleId="TableGrid">
    <w:name w:val="Table Grid"/>
    <w:basedOn w:val="TableNormal"/>
    <w:uiPriority w:val="59"/>
    <w:rsid w:val="00544A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4A54"/>
    <w:rPr>
      <w:color w:val="0000FF" w:themeColor="hyperlink"/>
      <w:u w:val="single"/>
    </w:rPr>
  </w:style>
  <w:style w:type="paragraph" w:styleId="Header">
    <w:name w:val="header"/>
    <w:basedOn w:val="Normal"/>
    <w:link w:val="HeaderChar"/>
    <w:uiPriority w:val="99"/>
    <w:unhideWhenUsed/>
    <w:rsid w:val="00544A54"/>
    <w:pPr>
      <w:tabs>
        <w:tab w:val="center" w:pos="4680"/>
        <w:tab w:val="right" w:pos="9360"/>
      </w:tabs>
    </w:pPr>
  </w:style>
  <w:style w:type="character" w:customStyle="1" w:styleId="HeaderChar">
    <w:name w:val="Header Char"/>
    <w:basedOn w:val="DefaultParagraphFont"/>
    <w:link w:val="Header"/>
    <w:uiPriority w:val="99"/>
    <w:rsid w:val="00544A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4A54"/>
    <w:pPr>
      <w:tabs>
        <w:tab w:val="center" w:pos="4680"/>
        <w:tab w:val="right" w:pos="9360"/>
      </w:tabs>
    </w:pPr>
  </w:style>
  <w:style w:type="character" w:customStyle="1" w:styleId="FooterChar">
    <w:name w:val="Footer Char"/>
    <w:basedOn w:val="DefaultParagraphFont"/>
    <w:link w:val="Footer"/>
    <w:uiPriority w:val="99"/>
    <w:rsid w:val="00544A54"/>
    <w:rPr>
      <w:rFonts w:ascii="Times New Roman" w:eastAsia="Times New Roman" w:hAnsi="Times New Roman" w:cs="Times New Roman"/>
      <w:sz w:val="20"/>
      <w:szCs w:val="20"/>
    </w:rPr>
  </w:style>
  <w:style w:type="paragraph" w:styleId="ListParagraph">
    <w:name w:val="List Paragraph"/>
    <w:basedOn w:val="Normal"/>
    <w:uiPriority w:val="34"/>
    <w:qFormat/>
    <w:rsid w:val="0017438F"/>
    <w:pPr>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12562">
      <w:bodyDiv w:val="1"/>
      <w:marLeft w:val="0"/>
      <w:marRight w:val="0"/>
      <w:marTop w:val="0"/>
      <w:marBottom w:val="0"/>
      <w:divBdr>
        <w:top w:val="none" w:sz="0" w:space="0" w:color="auto"/>
        <w:left w:val="none" w:sz="0" w:space="0" w:color="auto"/>
        <w:bottom w:val="none" w:sz="0" w:space="0" w:color="auto"/>
        <w:right w:val="none" w:sz="0" w:space="0" w:color="auto"/>
      </w:divBdr>
    </w:div>
    <w:div w:id="20534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2021-02-03T22:26:13+00:00</Remediation_x0020_Date>
    <Priority xmlns="033ab11c-6041-4f50-b845-c0c38e41b3e3">New</Priority>
  </documentManagement>
</p:properties>
</file>

<file path=customXml/itemProps1.xml><?xml version="1.0" encoding="utf-8"?>
<ds:datastoreItem xmlns:ds="http://schemas.openxmlformats.org/officeDocument/2006/customXml" ds:itemID="{644D5C0C-82C4-4395-80BB-9B56FBB19B36}"/>
</file>

<file path=customXml/itemProps2.xml><?xml version="1.0" encoding="utf-8"?>
<ds:datastoreItem xmlns:ds="http://schemas.openxmlformats.org/officeDocument/2006/customXml" ds:itemID="{BFF1A836-9246-410F-9875-20736F0879FF}"/>
</file>

<file path=customXml/itemProps3.xml><?xml version="1.0" encoding="utf-8"?>
<ds:datastoreItem xmlns:ds="http://schemas.openxmlformats.org/officeDocument/2006/customXml" ds:itemID="{4F747978-526B-45EA-917D-58B74C989391}"/>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Sarah - ODE</dc:creator>
  <cp:keywords/>
  <dc:description/>
  <cp:lastModifiedBy>TURNBULL Mariana - ODE</cp:lastModifiedBy>
  <cp:revision>2</cp:revision>
  <dcterms:created xsi:type="dcterms:W3CDTF">2021-02-03T22:24:00Z</dcterms:created>
  <dcterms:modified xsi:type="dcterms:W3CDTF">2021-02-03T22:24:00Z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