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D5EE" w14:textId="77777777" w:rsidR="00C06AEB" w:rsidRDefault="00C06AEB">
      <w:pPr>
        <w:pStyle w:val="BodyText"/>
        <w:rPr>
          <w:rFonts w:ascii="Times New Roman"/>
          <w:i w:val="0"/>
          <w:sz w:val="20"/>
        </w:rPr>
      </w:pPr>
    </w:p>
    <w:p w14:paraId="772CD5EF" w14:textId="77777777" w:rsidR="00C06AEB" w:rsidRDefault="00B66023">
      <w:pPr>
        <w:spacing w:before="271"/>
        <w:ind w:left="100"/>
        <w:rPr>
          <w:rFonts w:ascii="Calibri"/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2CD624" wp14:editId="3AE263DA">
            <wp:simplePos x="0" y="0"/>
            <wp:positionH relativeFrom="page">
              <wp:posOffset>7541483</wp:posOffset>
            </wp:positionH>
            <wp:positionV relativeFrom="paragraph">
              <wp:posOffset>-145887</wp:posOffset>
            </wp:positionV>
            <wp:extent cx="2184237" cy="682751"/>
            <wp:effectExtent l="0" t="0" r="0" b="0"/>
            <wp:wrapNone/>
            <wp:docPr id="1" name="image1.jpeg" descr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D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237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215E99"/>
          <w:w w:val="110"/>
          <w:sz w:val="40"/>
        </w:rPr>
        <w:t>FEDERAL FUNDS SPENDING GUIDANCE BY TITLE PROGRAM</w:t>
      </w:r>
    </w:p>
    <w:p w14:paraId="772CD5F0" w14:textId="77777777" w:rsidR="00C06AEB" w:rsidRDefault="00B66023">
      <w:pPr>
        <w:spacing w:before="212"/>
        <w:ind w:left="100"/>
        <w:rPr>
          <w:rFonts w:ascii="Calibri"/>
          <w:b/>
          <w:sz w:val="28"/>
        </w:rPr>
      </w:pPr>
      <w:r>
        <w:rPr>
          <w:rFonts w:ascii="Calibri"/>
          <w:b/>
          <w:color w:val="80340D"/>
          <w:w w:val="110"/>
          <w:sz w:val="28"/>
        </w:rPr>
        <w:t>Title IV, Part A (Title IV-A) Student Support and Academic Enrichment (SSAE)</w:t>
      </w:r>
    </w:p>
    <w:p w14:paraId="772CD5F1" w14:textId="77777777" w:rsidR="00C06AEB" w:rsidRDefault="00C06AEB">
      <w:pPr>
        <w:pStyle w:val="BodyText"/>
        <w:spacing w:before="10"/>
        <w:rPr>
          <w:b/>
          <w:i w:val="0"/>
          <w:sz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6748"/>
        <w:gridCol w:w="3594"/>
      </w:tblGrid>
      <w:tr w:rsidR="00C06AEB" w14:paraId="772CD5F5" w14:textId="77777777">
        <w:trPr>
          <w:trHeight w:val="312"/>
        </w:trPr>
        <w:tc>
          <w:tcPr>
            <w:tcW w:w="4046" w:type="dxa"/>
            <w:shd w:val="clear" w:color="auto" w:fill="80340D"/>
          </w:tcPr>
          <w:p w14:paraId="772CD5F2" w14:textId="77777777" w:rsidR="00C06AEB" w:rsidRDefault="00B66023">
            <w:pPr>
              <w:pStyle w:val="TableParagraph"/>
              <w:spacing w:before="6" w:line="285" w:lineRule="exact"/>
              <w:ind w:left="516" w:firstLine="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Program Intent and Purpose</w:t>
            </w:r>
          </w:p>
        </w:tc>
        <w:tc>
          <w:tcPr>
            <w:tcW w:w="6748" w:type="dxa"/>
            <w:shd w:val="clear" w:color="auto" w:fill="80340D"/>
          </w:tcPr>
          <w:p w14:paraId="772CD5F3" w14:textId="77777777" w:rsidR="00C06AEB" w:rsidRDefault="00B66023">
            <w:pPr>
              <w:pStyle w:val="TableParagraph"/>
              <w:spacing w:before="6" w:line="285" w:lineRule="exact"/>
              <w:ind w:left="2273" w:right="2266" w:firstLine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Allowable Activities</w:t>
            </w:r>
          </w:p>
        </w:tc>
        <w:tc>
          <w:tcPr>
            <w:tcW w:w="3594" w:type="dxa"/>
            <w:shd w:val="clear" w:color="auto" w:fill="80340D"/>
          </w:tcPr>
          <w:p w14:paraId="772CD5F4" w14:textId="77777777" w:rsidR="00C06AEB" w:rsidRDefault="00B66023">
            <w:pPr>
              <w:pStyle w:val="TableParagraph"/>
              <w:spacing w:before="6" w:line="285" w:lineRule="exact"/>
              <w:ind w:left="525" w:firstLine="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Expenditure Categories</w:t>
            </w:r>
          </w:p>
        </w:tc>
      </w:tr>
      <w:tr w:rsidR="00C06AEB" w14:paraId="772CD61C" w14:textId="77777777">
        <w:trPr>
          <w:trHeight w:val="7252"/>
        </w:trPr>
        <w:tc>
          <w:tcPr>
            <w:tcW w:w="4046" w:type="dxa"/>
            <w:tcBorders>
              <w:left w:val="single" w:sz="4" w:space="0" w:color="80340D"/>
              <w:right w:val="single" w:sz="4" w:space="0" w:color="80340D"/>
            </w:tcBorders>
            <w:shd w:val="clear" w:color="auto" w:fill="F1A983"/>
          </w:tcPr>
          <w:p w14:paraId="772CD5F6" w14:textId="015E0C1B" w:rsidR="00C06AEB" w:rsidRDefault="00B66023">
            <w:pPr>
              <w:pStyle w:val="TableParagraph"/>
              <w:spacing w:line="254" w:lineRule="auto"/>
              <w:ind w:left="110" w:right="294" w:firstLine="0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IV-A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provides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educational agencies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(LEAs)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enhance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sta</w:t>
            </w:r>
            <w:r w:rsidR="009C7571">
              <w:rPr>
                <w:sz w:val="18"/>
              </w:rPr>
              <w:t>ff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pacing w:val="-3"/>
                <w:sz w:val="18"/>
              </w:rPr>
              <w:t>ensure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access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high-quality educational</w:t>
            </w:r>
            <w:r>
              <w:rPr>
                <w:spacing w:val="-2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experiences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aims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improve students'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achievement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increasing </w:t>
            </w:r>
            <w:r>
              <w:rPr>
                <w:w w:val="105"/>
                <w:sz w:val="18"/>
              </w:rPr>
              <w:t xml:space="preserve">the capabilities of </w:t>
            </w:r>
            <w:r>
              <w:rPr>
                <w:spacing w:val="-3"/>
                <w:w w:val="105"/>
                <w:sz w:val="18"/>
              </w:rPr>
              <w:t xml:space="preserve">states, </w:t>
            </w:r>
            <w:r>
              <w:rPr>
                <w:w w:val="105"/>
                <w:sz w:val="18"/>
              </w:rPr>
              <w:t xml:space="preserve">local educational </w:t>
            </w:r>
            <w:r>
              <w:rPr>
                <w:spacing w:val="-3"/>
                <w:w w:val="105"/>
                <w:sz w:val="18"/>
              </w:rPr>
              <w:t>agencies,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schools,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communities.</w:t>
            </w:r>
          </w:p>
          <w:p w14:paraId="772CD5F7" w14:textId="77777777" w:rsidR="00C06AEB" w:rsidRDefault="00C06AEB">
            <w:pPr>
              <w:pStyle w:val="TableParagraph"/>
              <w:ind w:left="0" w:firstLine="0"/>
              <w:rPr>
                <w:rFonts w:ascii="Calibri"/>
                <w:b/>
                <w:sz w:val="18"/>
              </w:rPr>
            </w:pPr>
          </w:p>
          <w:p w14:paraId="772CD5F8" w14:textId="77777777" w:rsidR="00C06AEB" w:rsidRDefault="00B66023">
            <w:pPr>
              <w:pStyle w:val="TableParagraph"/>
              <w:spacing w:line="256" w:lineRule="auto"/>
              <w:ind w:left="110" w:right="294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IV-A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program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 w14:paraId="772CD5F9" w14:textId="77777777" w:rsidR="00C06AEB" w:rsidRDefault="00C06AEB">
            <w:pPr>
              <w:pStyle w:val="TableParagraph"/>
              <w:spacing w:before="1"/>
              <w:ind w:left="0" w:firstLine="0"/>
              <w:rPr>
                <w:rFonts w:ascii="Calibri"/>
                <w:b/>
                <w:sz w:val="18"/>
              </w:rPr>
            </w:pPr>
          </w:p>
          <w:p w14:paraId="772CD5FA" w14:textId="77777777" w:rsidR="00C06AEB" w:rsidRDefault="00B66023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35" w:lineRule="auto"/>
              <w:ind w:right="319"/>
              <w:jc w:val="both"/>
              <w:rPr>
                <w:rFonts w:ascii="Calibri"/>
                <w:b/>
                <w:color w:val="156082"/>
                <w:sz w:val="18"/>
              </w:rPr>
            </w:pPr>
            <w:r>
              <w:rPr>
                <w:spacing w:val="-3"/>
                <w:w w:val="105"/>
                <w:sz w:val="18"/>
              </w:rPr>
              <w:t>Provide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students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access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</w:t>
            </w:r>
            <w:r>
              <w:rPr>
                <w:rFonts w:ascii="Calibri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 xml:space="preserve">well- </w:t>
            </w:r>
            <w:r>
              <w:rPr>
                <w:rFonts w:ascii="Calibri"/>
                <w:b/>
                <w:w w:val="110"/>
                <w:sz w:val="18"/>
              </w:rPr>
              <w:t>rounded</w:t>
            </w:r>
            <w:r>
              <w:rPr>
                <w:rFonts w:ascii="Calibri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Calibri"/>
                <w:b/>
                <w:w w:val="110"/>
                <w:sz w:val="18"/>
              </w:rPr>
              <w:t>education</w:t>
            </w:r>
          </w:p>
          <w:p w14:paraId="772CD5FB" w14:textId="77777777" w:rsidR="00C06AEB" w:rsidRDefault="00B66023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 w:line="247" w:lineRule="auto"/>
              <w:ind w:right="579"/>
              <w:jc w:val="both"/>
              <w:rPr>
                <w:color w:val="156082"/>
                <w:sz w:val="18"/>
              </w:rPr>
            </w:pPr>
            <w:r>
              <w:rPr>
                <w:spacing w:val="-3"/>
                <w:sz w:val="18"/>
              </w:rPr>
              <w:t>Improve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w w:val="105"/>
                <w:sz w:val="18"/>
              </w:rPr>
              <w:t>schools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safe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and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 xml:space="preserve">healthy school environments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students</w:t>
            </w:r>
          </w:p>
          <w:p w14:paraId="772CD5FC" w14:textId="64287B67" w:rsidR="00C06AEB" w:rsidRDefault="00B66023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101"/>
              <w:jc w:val="both"/>
              <w:rPr>
                <w:rFonts w:ascii="Calibri"/>
                <w:b/>
                <w:color w:val="156082"/>
                <w:sz w:val="18"/>
              </w:rPr>
            </w:pPr>
            <w:r>
              <w:rPr>
                <w:spacing w:val="-3"/>
                <w:sz w:val="18"/>
              </w:rPr>
              <w:t>Improve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students'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achievement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literacy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 w:rsidR="004D1F70">
              <w:rPr>
                <w:rFonts w:ascii="Calibri"/>
                <w:b/>
                <w:w w:val="105"/>
                <w:sz w:val="18"/>
              </w:rPr>
              <w:t>effective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use of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technology</w:t>
            </w:r>
          </w:p>
        </w:tc>
        <w:tc>
          <w:tcPr>
            <w:tcW w:w="6748" w:type="dxa"/>
            <w:tcBorders>
              <w:left w:val="single" w:sz="4" w:space="0" w:color="80340D"/>
              <w:right w:val="single" w:sz="4" w:space="0" w:color="80340D"/>
            </w:tcBorders>
            <w:shd w:val="clear" w:color="auto" w:fill="F1A983"/>
          </w:tcPr>
          <w:p w14:paraId="772CD5FD" w14:textId="77777777" w:rsidR="00C06AEB" w:rsidRDefault="00B66023">
            <w:pPr>
              <w:pStyle w:val="TableParagraph"/>
              <w:spacing w:line="216" w:lineRule="exact"/>
              <w:ind w:left="105" w:firstLine="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0"/>
                <w:sz w:val="18"/>
              </w:rPr>
              <w:t>Well-Rounded Educational Opportunities</w:t>
            </w:r>
          </w:p>
          <w:p w14:paraId="772CD5FE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03"/>
              </w:tabs>
              <w:spacing w:before="3"/>
              <w:ind w:left="502" w:hanging="398"/>
              <w:rPr>
                <w:sz w:val="18"/>
              </w:rPr>
            </w:pPr>
            <w:r>
              <w:rPr>
                <w:spacing w:val="-3"/>
                <w:sz w:val="18"/>
              </w:rPr>
              <w:t>Improving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access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languages,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arts,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14:paraId="772CD5FF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4" w:line="249" w:lineRule="auto"/>
              <w:ind w:right="295" w:hanging="360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career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counseling,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Federal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 xml:space="preserve">Aid </w:t>
            </w:r>
            <w:r>
              <w:rPr>
                <w:spacing w:val="-3"/>
                <w:sz w:val="18"/>
              </w:rPr>
              <w:t>(FAFSA)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  <w:p w14:paraId="772CD600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03"/>
              </w:tabs>
              <w:spacing w:before="6" w:line="256" w:lineRule="auto"/>
              <w:ind w:right="271" w:hanging="360"/>
              <w:rPr>
                <w:sz w:val="18"/>
              </w:rPr>
            </w:pPr>
            <w:r>
              <w:rPr>
                <w:w w:val="95"/>
                <w:sz w:val="18"/>
              </w:rPr>
              <w:t xml:space="preserve">Enhancing Science, </w:t>
            </w:r>
            <w:r>
              <w:rPr>
                <w:spacing w:val="-4"/>
                <w:w w:val="95"/>
                <w:sz w:val="18"/>
              </w:rPr>
              <w:t xml:space="preserve">Technology, </w:t>
            </w:r>
            <w:r>
              <w:rPr>
                <w:w w:val="95"/>
                <w:sz w:val="18"/>
              </w:rPr>
              <w:t xml:space="preserve">Engineering and Math (STEM) instruction and </w:t>
            </w:r>
            <w:r>
              <w:rPr>
                <w:sz w:val="18"/>
              </w:rPr>
              <w:t>engagement,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particularly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underrepresented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groups</w:t>
            </w:r>
          </w:p>
          <w:p w14:paraId="772CD601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49" w:lineRule="auto"/>
              <w:ind w:right="627" w:hanging="36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Promoting accelerated </w:t>
            </w:r>
            <w:r>
              <w:rPr>
                <w:sz w:val="18"/>
              </w:rPr>
              <w:t xml:space="preserve">learning opportunities like Advanced </w:t>
            </w:r>
            <w:r>
              <w:rPr>
                <w:spacing w:val="-3"/>
                <w:sz w:val="18"/>
              </w:rPr>
              <w:t xml:space="preserve">Placement, </w:t>
            </w:r>
            <w:r>
              <w:rPr>
                <w:sz w:val="18"/>
              </w:rPr>
              <w:t>International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Baccalaureate,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dual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enrollment,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programs</w:t>
            </w:r>
          </w:p>
          <w:p w14:paraId="772CD602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5" w:line="256" w:lineRule="auto"/>
              <w:ind w:right="899" w:hanging="360"/>
              <w:rPr>
                <w:sz w:val="18"/>
              </w:rPr>
            </w:pPr>
            <w:r>
              <w:rPr>
                <w:sz w:val="18"/>
              </w:rPr>
              <w:t>Strengthening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history,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civics,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economics,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geography,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environmental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  <w:p w14:paraId="17748BF5" w14:textId="77777777" w:rsidR="00793834" w:rsidRDefault="00793834" w:rsidP="00793834">
            <w:pPr>
              <w:pStyle w:val="TableParagraph"/>
              <w:tabs>
                <w:tab w:val="left" w:pos="466"/>
              </w:tabs>
              <w:spacing w:before="5" w:line="256" w:lineRule="auto"/>
              <w:ind w:right="899" w:firstLine="0"/>
              <w:rPr>
                <w:sz w:val="18"/>
              </w:rPr>
            </w:pPr>
          </w:p>
          <w:p w14:paraId="271B17AE" w14:textId="31C68527" w:rsidR="00793834" w:rsidRDefault="00793834" w:rsidP="00793834">
            <w:pPr>
              <w:pStyle w:val="TableParagraph"/>
              <w:spacing w:line="216" w:lineRule="exact"/>
              <w:ind w:left="105" w:firstLine="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0"/>
                <w:sz w:val="18"/>
              </w:rPr>
              <w:t>Safe and Healthy Students</w:t>
            </w:r>
          </w:p>
          <w:p w14:paraId="772CD603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w w:val="105"/>
                <w:sz w:val="18"/>
              </w:rPr>
              <w:t>Fostering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community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parental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involvement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schools</w:t>
            </w:r>
          </w:p>
          <w:p w14:paraId="772CD604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4"/>
              <w:ind w:hanging="361"/>
              <w:rPr>
                <w:sz w:val="18"/>
              </w:rPr>
            </w:pPr>
            <w:r>
              <w:rPr>
                <w:spacing w:val="-3"/>
                <w:sz w:val="18"/>
              </w:rPr>
              <w:t>Providing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school-based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  <w:p w14:paraId="772CD605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9"/>
              <w:ind w:hanging="361"/>
              <w:rPr>
                <w:sz w:val="18"/>
              </w:rPr>
            </w:pPr>
            <w:r>
              <w:rPr>
                <w:w w:val="105"/>
                <w:sz w:val="18"/>
              </w:rPr>
              <w:t>Creating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supportive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school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climates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minimize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exclusionary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discipline</w:t>
            </w:r>
          </w:p>
          <w:p w14:paraId="772CD606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4"/>
              <w:ind w:hanging="361"/>
              <w:rPr>
                <w:sz w:val="18"/>
              </w:rPr>
            </w:pPr>
            <w:r>
              <w:rPr>
                <w:sz w:val="18"/>
              </w:rPr>
              <w:t>Enhancing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dropout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prevention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re-entry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programs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justice-involved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</w:p>
          <w:p w14:paraId="772CD607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4"/>
              <w:ind w:hanging="361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Promoting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healthy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lifestyles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nutritional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physical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education</w:t>
            </w:r>
          </w:p>
          <w:p w14:paraId="772CD608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4"/>
              <w:ind w:hanging="361"/>
              <w:rPr>
                <w:sz w:val="18"/>
              </w:rPr>
            </w:pPr>
            <w:r>
              <w:rPr>
                <w:sz w:val="18"/>
              </w:rPr>
              <w:t>Implementing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anti-bullying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harassment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prevention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programs</w:t>
            </w:r>
          </w:p>
          <w:p w14:paraId="772CD609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9"/>
              <w:ind w:hanging="361"/>
              <w:rPr>
                <w:sz w:val="18"/>
              </w:rPr>
            </w:pPr>
            <w:r>
              <w:rPr>
                <w:w w:val="105"/>
                <w:sz w:val="18"/>
              </w:rPr>
              <w:t>Developing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relationship-building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skills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enhance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prevent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violence</w:t>
            </w:r>
          </w:p>
          <w:p w14:paraId="772CD60A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Establishing community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partnerships</w:t>
            </w:r>
          </w:p>
          <w:p w14:paraId="772CD60B" w14:textId="77777777" w:rsidR="00C06AEB" w:rsidRDefault="00C06AEB">
            <w:pPr>
              <w:pStyle w:val="TableParagraph"/>
              <w:ind w:left="0" w:firstLine="0"/>
              <w:rPr>
                <w:rFonts w:ascii="Calibri"/>
                <w:b/>
                <w:sz w:val="19"/>
              </w:rPr>
            </w:pPr>
          </w:p>
          <w:p w14:paraId="772CD60C" w14:textId="10115F8F" w:rsidR="00C06AEB" w:rsidRDefault="00B66023">
            <w:pPr>
              <w:pStyle w:val="TableParagraph"/>
              <w:spacing w:before="1"/>
              <w:ind w:left="105" w:firstLine="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5"/>
                <w:sz w:val="18"/>
              </w:rPr>
              <w:t>E</w:t>
            </w:r>
            <w:r w:rsidR="004D1F70">
              <w:rPr>
                <w:rFonts w:ascii="Calibri"/>
                <w:b/>
                <w:w w:val="115"/>
                <w:sz w:val="18"/>
              </w:rPr>
              <w:t>ff</w:t>
            </w:r>
            <w:r>
              <w:rPr>
                <w:rFonts w:ascii="Calibri"/>
                <w:b/>
                <w:w w:val="115"/>
                <w:sz w:val="18"/>
              </w:rPr>
              <w:t>ective Use of Technology</w:t>
            </w:r>
          </w:p>
          <w:p w14:paraId="772CD60D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3" w:line="254" w:lineRule="auto"/>
              <w:ind w:right="375" w:hanging="360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high-quality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professional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educators,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LEA/school </w:t>
            </w:r>
            <w:r>
              <w:rPr>
                <w:w w:val="105"/>
                <w:sz w:val="18"/>
              </w:rPr>
              <w:t>leaders,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administrators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personalize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learning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improve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academic achievement</w:t>
            </w:r>
          </w:p>
          <w:p w14:paraId="772CD60E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w w:val="105"/>
                <w:sz w:val="18"/>
              </w:rPr>
              <w:t>Building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technological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capacity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infrastructure</w:t>
            </w:r>
          </w:p>
          <w:p w14:paraId="772CD60F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4"/>
              <w:ind w:hanging="361"/>
              <w:rPr>
                <w:sz w:val="18"/>
              </w:rPr>
            </w:pPr>
            <w:r>
              <w:rPr>
                <w:sz w:val="18"/>
              </w:rPr>
              <w:t>Carrying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innovative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blended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</w:p>
          <w:p w14:paraId="772CD610" w14:textId="77777777" w:rsidR="00C06AEB" w:rsidRDefault="00B6602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9" w:line="256" w:lineRule="auto"/>
              <w:ind w:right="105" w:hanging="360"/>
              <w:rPr>
                <w:sz w:val="18"/>
              </w:rPr>
            </w:pPr>
            <w:r>
              <w:rPr>
                <w:spacing w:val="-3"/>
                <w:sz w:val="18"/>
              </w:rPr>
              <w:t>Providing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rural,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remote,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underserved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resources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w w:val="105"/>
                <w:sz w:val="18"/>
              </w:rPr>
              <w:t>beneﬁt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high-quality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learning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</w:t>
            </w:r>
          </w:p>
        </w:tc>
        <w:tc>
          <w:tcPr>
            <w:tcW w:w="3594" w:type="dxa"/>
            <w:tcBorders>
              <w:left w:val="single" w:sz="4" w:space="0" w:color="80340D"/>
              <w:right w:val="single" w:sz="4" w:space="0" w:color="80340D"/>
            </w:tcBorders>
            <w:shd w:val="clear" w:color="auto" w:fill="F1A983"/>
          </w:tcPr>
          <w:p w14:paraId="772CD611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pacing w:val="-3"/>
                <w:sz w:val="18"/>
              </w:rPr>
              <w:t>Contractual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14:paraId="772CD612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ind w:hanging="361"/>
              <w:rPr>
                <w:sz w:val="18"/>
              </w:rPr>
            </w:pPr>
            <w:r>
              <w:rPr>
                <w:spacing w:val="-3"/>
                <w:sz w:val="18"/>
              </w:rPr>
              <w:t>Professional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consultant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</w:p>
          <w:p w14:paraId="772CD613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3"/>
              <w:ind w:hanging="361"/>
              <w:rPr>
                <w:sz w:val="18"/>
              </w:rPr>
            </w:pPr>
            <w:r>
              <w:rPr>
                <w:spacing w:val="-3"/>
                <w:sz w:val="18"/>
              </w:rPr>
              <w:t>Professional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14:paraId="772CD614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9"/>
              <w:ind w:hanging="361"/>
              <w:rPr>
                <w:sz w:val="18"/>
              </w:rPr>
            </w:pPr>
            <w:r>
              <w:rPr>
                <w:sz w:val="18"/>
              </w:rPr>
              <w:t>Stipends</w:t>
            </w:r>
          </w:p>
          <w:p w14:paraId="772CD615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ind w:hanging="36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Travel </w:t>
            </w:r>
            <w:r>
              <w:rPr>
                <w:spacing w:val="-3"/>
                <w:sz w:val="18"/>
              </w:rPr>
              <w:t xml:space="preserve">(conferences </w:t>
            </w:r>
            <w:r>
              <w:rPr>
                <w:sz w:val="18"/>
              </w:rPr>
              <w:t>&amp;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registration)</w:t>
            </w:r>
          </w:p>
          <w:p w14:paraId="772CD616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ind w:hanging="361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Enrollment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fees</w:t>
            </w:r>
          </w:p>
          <w:p w14:paraId="772CD617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ind w:hanging="361"/>
              <w:rPr>
                <w:sz w:val="18"/>
              </w:rPr>
            </w:pPr>
            <w:r>
              <w:rPr>
                <w:sz w:val="18"/>
              </w:rPr>
              <w:t>Student testing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fees</w:t>
            </w:r>
          </w:p>
          <w:p w14:paraId="772CD618" w14:textId="4708A7DD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9" w:line="256" w:lineRule="auto"/>
              <w:ind w:right="517"/>
              <w:rPr>
                <w:sz w:val="18"/>
              </w:rPr>
            </w:pPr>
            <w:r>
              <w:rPr>
                <w:spacing w:val="-3"/>
                <w:sz w:val="18"/>
              </w:rPr>
              <w:t>Professional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st</w:t>
            </w:r>
            <w:r w:rsidR="004D1F70">
              <w:rPr>
                <w:sz w:val="18"/>
              </w:rPr>
              <w:t>aff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(social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workers, </w:t>
            </w:r>
            <w:r>
              <w:rPr>
                <w:sz w:val="18"/>
              </w:rPr>
              <w:t>support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counseling)</w:t>
            </w:r>
          </w:p>
          <w:p w14:paraId="772CD619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Appliances</w:t>
            </w:r>
          </w:p>
          <w:p w14:paraId="772CD61A" w14:textId="77777777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ind w:hanging="361"/>
              <w:rPr>
                <w:sz w:val="18"/>
              </w:rPr>
            </w:pPr>
            <w:r>
              <w:rPr>
                <w:w w:val="105"/>
                <w:sz w:val="18"/>
              </w:rPr>
              <w:t>Athletic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Equipment</w:t>
            </w:r>
          </w:p>
          <w:p w14:paraId="772CD61B" w14:textId="0F66102D" w:rsidR="00C06AEB" w:rsidRDefault="00B6602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3" w:line="254" w:lineRule="auto"/>
              <w:ind w:right="223"/>
              <w:rPr>
                <w:sz w:val="18"/>
              </w:rPr>
            </w:pPr>
            <w:r>
              <w:rPr>
                <w:w w:val="105"/>
                <w:sz w:val="18"/>
              </w:rPr>
              <w:t xml:space="preserve">Software licenses - may not spend </w:t>
            </w:r>
            <w:r>
              <w:rPr>
                <w:spacing w:val="-3"/>
                <w:w w:val="105"/>
                <w:sz w:val="18"/>
              </w:rPr>
              <w:t>more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15%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funding</w:t>
            </w:r>
            <w:r>
              <w:rPr>
                <w:spacing w:val="-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this </w:t>
            </w:r>
            <w:r>
              <w:rPr>
                <w:sz w:val="18"/>
              </w:rPr>
              <w:t>content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devices,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equipment, </w:t>
            </w:r>
            <w:r>
              <w:rPr>
                <w:w w:val="105"/>
                <w:sz w:val="18"/>
              </w:rPr>
              <w:t xml:space="preserve">software applications, </w:t>
            </w:r>
            <w:r>
              <w:rPr>
                <w:spacing w:val="-3"/>
                <w:w w:val="105"/>
                <w:sz w:val="18"/>
              </w:rPr>
              <w:t xml:space="preserve">platforms, </w:t>
            </w:r>
            <w:r>
              <w:rPr>
                <w:sz w:val="18"/>
              </w:rPr>
              <w:t xml:space="preserve">digital instructional </w:t>
            </w:r>
            <w:r>
              <w:rPr>
                <w:spacing w:val="-3"/>
                <w:sz w:val="18"/>
              </w:rPr>
              <w:t xml:space="preserve">resources, </w:t>
            </w:r>
            <w:r>
              <w:rPr>
                <w:spacing w:val="-4"/>
                <w:sz w:val="18"/>
              </w:rPr>
              <w:t xml:space="preserve">and/or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one-time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purchases</w:t>
            </w:r>
          </w:p>
        </w:tc>
      </w:tr>
      <w:tr w:rsidR="00C06AEB" w14:paraId="772CD61E" w14:textId="77777777">
        <w:trPr>
          <w:trHeight w:val="311"/>
        </w:trPr>
        <w:tc>
          <w:tcPr>
            <w:tcW w:w="14388" w:type="dxa"/>
            <w:gridSpan w:val="3"/>
            <w:shd w:val="clear" w:color="auto" w:fill="80340D"/>
          </w:tcPr>
          <w:p w14:paraId="772CD61D" w14:textId="77777777" w:rsidR="00C06AEB" w:rsidRDefault="00C06AEB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772CD61F" w14:textId="77777777" w:rsidR="00C06AEB" w:rsidRDefault="00C06AEB">
      <w:pPr>
        <w:pStyle w:val="BodyText"/>
        <w:rPr>
          <w:b/>
          <w:i w:val="0"/>
          <w:sz w:val="20"/>
        </w:rPr>
      </w:pPr>
    </w:p>
    <w:p w14:paraId="772CD620" w14:textId="77777777" w:rsidR="00C06AEB" w:rsidRDefault="00C06AEB">
      <w:pPr>
        <w:pStyle w:val="BodyText"/>
        <w:rPr>
          <w:b/>
          <w:i w:val="0"/>
          <w:sz w:val="20"/>
        </w:rPr>
      </w:pPr>
    </w:p>
    <w:p w14:paraId="772CD621" w14:textId="77777777" w:rsidR="00C06AEB" w:rsidRDefault="00C06AEB">
      <w:pPr>
        <w:pStyle w:val="BodyText"/>
        <w:spacing w:before="9"/>
        <w:rPr>
          <w:b/>
          <w:i w:val="0"/>
          <w:sz w:val="16"/>
        </w:rPr>
      </w:pPr>
    </w:p>
    <w:p w14:paraId="772CD622" w14:textId="3B079515" w:rsidR="00C06AEB" w:rsidRDefault="00B66023">
      <w:pPr>
        <w:pStyle w:val="BodyText"/>
        <w:tabs>
          <w:tab w:val="left" w:pos="11264"/>
        </w:tabs>
        <w:spacing w:before="101"/>
        <w:ind w:left="100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772CD626" wp14:editId="6CDD0BD7">
            <wp:simplePos x="0" y="0"/>
            <wp:positionH relativeFrom="page">
              <wp:posOffset>8162288</wp:posOffset>
            </wp:positionH>
            <wp:positionV relativeFrom="paragraph">
              <wp:posOffset>196553</wp:posOffset>
            </wp:positionV>
            <wp:extent cx="1425575" cy="355573"/>
            <wp:effectExtent l="0" t="0" r="0" b="0"/>
            <wp:wrapNone/>
            <wp:docPr id="3" name="image2.png" descr="West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WestEd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35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w w:val="110"/>
        </w:rPr>
        <w:t>Allowable</w:t>
      </w:r>
      <w:r>
        <w:rPr>
          <w:spacing w:val="-25"/>
          <w:w w:val="110"/>
        </w:rPr>
        <w:t xml:space="preserve"> </w:t>
      </w:r>
      <w:r>
        <w:rPr>
          <w:w w:val="110"/>
        </w:rPr>
        <w:t>Activities</w:t>
      </w:r>
      <w:r>
        <w:rPr>
          <w:spacing w:val="-25"/>
          <w:w w:val="110"/>
        </w:rPr>
        <w:t xml:space="preserve"> </w:t>
      </w:r>
      <w:r>
        <w:rPr>
          <w:w w:val="110"/>
        </w:rPr>
        <w:t>At-a-Glance</w:t>
      </w:r>
      <w:r>
        <w:rPr>
          <w:spacing w:val="-25"/>
          <w:w w:val="110"/>
        </w:rPr>
        <w:t xml:space="preserve"> </w:t>
      </w:r>
      <w:r>
        <w:rPr>
          <w:w w:val="110"/>
        </w:rPr>
        <w:t>by</w:t>
      </w:r>
      <w:r>
        <w:rPr>
          <w:spacing w:val="-24"/>
          <w:w w:val="110"/>
        </w:rPr>
        <w:t xml:space="preserve"> </w:t>
      </w:r>
      <w:r>
        <w:rPr>
          <w:w w:val="110"/>
        </w:rPr>
        <w:t>Title</w:t>
      </w:r>
      <w:r>
        <w:rPr>
          <w:spacing w:val="-25"/>
          <w:w w:val="110"/>
        </w:rPr>
        <w:t xml:space="preserve"> </w:t>
      </w:r>
      <w:r>
        <w:rPr>
          <w:spacing w:val="-3"/>
          <w:w w:val="110"/>
        </w:rPr>
        <w:t>Program</w:t>
      </w:r>
      <w:r>
        <w:rPr>
          <w:spacing w:val="-3"/>
          <w:w w:val="110"/>
        </w:rPr>
        <w:tab/>
      </w:r>
      <w:r>
        <w:rPr>
          <w:w w:val="110"/>
        </w:rPr>
        <w:t>Developed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spacing w:val="-3"/>
          <w:w w:val="110"/>
        </w:rPr>
        <w:t>collaboration</w:t>
      </w:r>
      <w:r>
        <w:rPr>
          <w:spacing w:val="-12"/>
          <w:w w:val="110"/>
        </w:rPr>
        <w:t xml:space="preserve"> </w:t>
      </w:r>
      <w:r>
        <w:rPr>
          <w:w w:val="110"/>
        </w:rPr>
        <w:t>with</w:t>
      </w:r>
      <w:r>
        <w:rPr>
          <w:spacing w:val="-13"/>
          <w:w w:val="110"/>
        </w:rPr>
        <w:t xml:space="preserve"> </w:t>
      </w:r>
      <w:r>
        <w:rPr>
          <w:spacing w:val="-3"/>
          <w:w w:val="110"/>
        </w:rPr>
        <w:t>WestEd</w:t>
      </w:r>
    </w:p>
    <w:p w14:paraId="772CD623" w14:textId="77777777" w:rsidR="00C06AEB" w:rsidRDefault="00B66023">
      <w:pPr>
        <w:pStyle w:val="BodyText"/>
        <w:spacing w:before="1"/>
        <w:ind w:left="100"/>
      </w:pPr>
      <w:r>
        <w:rPr>
          <w:w w:val="110"/>
        </w:rPr>
        <w:t>Release Date: June 30, 2025</w:t>
      </w:r>
    </w:p>
    <w:sectPr w:rsidR="00C06AEB">
      <w:type w:val="continuous"/>
      <w:pgSz w:w="15840" w:h="12240" w:orient="landscape"/>
      <w:pgMar w:top="500" w:right="420" w:bottom="280" w:left="620" w:header="720" w:footer="720" w:gutter="0"/>
      <w:pgBorders w:offsetFrom="page">
        <w:top w:val="single" w:sz="12" w:space="15" w:color="747474"/>
        <w:left w:val="single" w:sz="12" w:space="19" w:color="747474"/>
        <w:bottom w:val="single" w:sz="12" w:space="17" w:color="747474"/>
        <w:right w:val="single" w:sz="12" w:space="21" w:color="74747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7A4"/>
    <w:multiLevelType w:val="hybridMultilevel"/>
    <w:tmpl w:val="2092CB28"/>
    <w:lvl w:ilvl="0" w:tplc="417A4A58">
      <w:numFmt w:val="bullet"/>
      <w:lvlText w:val=""/>
      <w:lvlJc w:val="left"/>
      <w:pPr>
        <w:ind w:left="466" w:hanging="360"/>
      </w:pPr>
      <w:rPr>
        <w:rFonts w:ascii="Wingdings" w:eastAsia="Wingdings" w:hAnsi="Wingdings" w:cs="Wingdings" w:hint="default"/>
        <w:color w:val="156082"/>
        <w:w w:val="101"/>
        <w:sz w:val="18"/>
        <w:szCs w:val="18"/>
      </w:rPr>
    </w:lvl>
    <w:lvl w:ilvl="1" w:tplc="9D9A9516">
      <w:numFmt w:val="bullet"/>
      <w:lvlText w:val="•"/>
      <w:lvlJc w:val="left"/>
      <w:pPr>
        <w:ind w:left="772" w:hanging="360"/>
      </w:pPr>
      <w:rPr>
        <w:rFonts w:hint="default"/>
      </w:rPr>
    </w:lvl>
    <w:lvl w:ilvl="2" w:tplc="F4109C32">
      <w:numFmt w:val="bullet"/>
      <w:lvlText w:val="•"/>
      <w:lvlJc w:val="left"/>
      <w:pPr>
        <w:ind w:left="1084" w:hanging="360"/>
      </w:pPr>
      <w:rPr>
        <w:rFonts w:hint="default"/>
      </w:rPr>
    </w:lvl>
    <w:lvl w:ilvl="3" w:tplc="BC0CA236">
      <w:numFmt w:val="bullet"/>
      <w:lvlText w:val="•"/>
      <w:lvlJc w:val="left"/>
      <w:pPr>
        <w:ind w:left="1397" w:hanging="360"/>
      </w:pPr>
      <w:rPr>
        <w:rFonts w:hint="default"/>
      </w:rPr>
    </w:lvl>
    <w:lvl w:ilvl="4" w:tplc="8686408A">
      <w:numFmt w:val="bullet"/>
      <w:lvlText w:val="•"/>
      <w:lvlJc w:val="left"/>
      <w:pPr>
        <w:ind w:left="1709" w:hanging="360"/>
      </w:pPr>
      <w:rPr>
        <w:rFonts w:hint="default"/>
      </w:rPr>
    </w:lvl>
    <w:lvl w:ilvl="5" w:tplc="3AE6F632">
      <w:numFmt w:val="bullet"/>
      <w:lvlText w:val="•"/>
      <w:lvlJc w:val="left"/>
      <w:pPr>
        <w:ind w:left="2022" w:hanging="360"/>
      </w:pPr>
      <w:rPr>
        <w:rFonts w:hint="default"/>
      </w:rPr>
    </w:lvl>
    <w:lvl w:ilvl="6" w:tplc="73F61CF8">
      <w:numFmt w:val="bullet"/>
      <w:lvlText w:val="•"/>
      <w:lvlJc w:val="left"/>
      <w:pPr>
        <w:ind w:left="2334" w:hanging="360"/>
      </w:pPr>
      <w:rPr>
        <w:rFonts w:hint="default"/>
      </w:rPr>
    </w:lvl>
    <w:lvl w:ilvl="7" w:tplc="A2E22264">
      <w:numFmt w:val="bullet"/>
      <w:lvlText w:val="•"/>
      <w:lvlJc w:val="left"/>
      <w:pPr>
        <w:ind w:left="2646" w:hanging="360"/>
      </w:pPr>
      <w:rPr>
        <w:rFonts w:hint="default"/>
      </w:rPr>
    </w:lvl>
    <w:lvl w:ilvl="8" w:tplc="DAF0BB30">
      <w:numFmt w:val="bullet"/>
      <w:lvlText w:val="•"/>
      <w:lvlJc w:val="left"/>
      <w:pPr>
        <w:ind w:left="2959" w:hanging="360"/>
      </w:pPr>
      <w:rPr>
        <w:rFonts w:hint="default"/>
      </w:rPr>
    </w:lvl>
  </w:abstractNum>
  <w:abstractNum w:abstractNumId="1" w15:restartNumberingAfterBreak="0">
    <w:nsid w:val="48885215"/>
    <w:multiLevelType w:val="hybridMultilevel"/>
    <w:tmpl w:val="8FA426AE"/>
    <w:lvl w:ilvl="0" w:tplc="52B66A70">
      <w:start w:val="1"/>
      <w:numFmt w:val="decimal"/>
      <w:lvlText w:val="%1."/>
      <w:lvlJc w:val="left"/>
      <w:pPr>
        <w:ind w:left="470" w:hanging="360"/>
        <w:jc w:val="left"/>
      </w:pPr>
      <w:rPr>
        <w:rFonts w:asciiTheme="minorHAnsi" w:hAnsiTheme="minorHAnsi" w:cstheme="minorHAnsi" w:hint="default"/>
        <w:b/>
        <w:bCs/>
        <w:spacing w:val="-2"/>
        <w:w w:val="109"/>
      </w:rPr>
    </w:lvl>
    <w:lvl w:ilvl="1" w:tplc="684ED68C">
      <w:numFmt w:val="bullet"/>
      <w:lvlText w:val="•"/>
      <w:lvlJc w:val="left"/>
      <w:pPr>
        <w:ind w:left="835" w:hanging="360"/>
      </w:pPr>
      <w:rPr>
        <w:rFonts w:hint="default"/>
      </w:rPr>
    </w:lvl>
    <w:lvl w:ilvl="2" w:tplc="344A776E">
      <w:numFmt w:val="bullet"/>
      <w:lvlText w:val="•"/>
      <w:lvlJc w:val="left"/>
      <w:pPr>
        <w:ind w:left="1191" w:hanging="360"/>
      </w:pPr>
      <w:rPr>
        <w:rFonts w:hint="default"/>
      </w:rPr>
    </w:lvl>
    <w:lvl w:ilvl="3" w:tplc="2A20789C">
      <w:numFmt w:val="bullet"/>
      <w:lvlText w:val="•"/>
      <w:lvlJc w:val="left"/>
      <w:pPr>
        <w:ind w:left="1546" w:hanging="360"/>
      </w:pPr>
      <w:rPr>
        <w:rFonts w:hint="default"/>
      </w:rPr>
    </w:lvl>
    <w:lvl w:ilvl="4" w:tplc="9B9C5158">
      <w:numFmt w:val="bullet"/>
      <w:lvlText w:val="•"/>
      <w:lvlJc w:val="left"/>
      <w:pPr>
        <w:ind w:left="1902" w:hanging="360"/>
      </w:pPr>
      <w:rPr>
        <w:rFonts w:hint="default"/>
      </w:rPr>
    </w:lvl>
    <w:lvl w:ilvl="5" w:tplc="F7AC426E">
      <w:numFmt w:val="bullet"/>
      <w:lvlText w:val="•"/>
      <w:lvlJc w:val="left"/>
      <w:pPr>
        <w:ind w:left="2258" w:hanging="360"/>
      </w:pPr>
      <w:rPr>
        <w:rFonts w:hint="default"/>
      </w:rPr>
    </w:lvl>
    <w:lvl w:ilvl="6" w:tplc="FEA22BD0">
      <w:numFmt w:val="bullet"/>
      <w:lvlText w:val="•"/>
      <w:lvlJc w:val="left"/>
      <w:pPr>
        <w:ind w:left="2613" w:hanging="360"/>
      </w:pPr>
      <w:rPr>
        <w:rFonts w:hint="default"/>
      </w:rPr>
    </w:lvl>
    <w:lvl w:ilvl="7" w:tplc="3716D988">
      <w:numFmt w:val="bullet"/>
      <w:lvlText w:val="•"/>
      <w:lvlJc w:val="left"/>
      <w:pPr>
        <w:ind w:left="2969" w:hanging="360"/>
      </w:pPr>
      <w:rPr>
        <w:rFonts w:hint="default"/>
      </w:rPr>
    </w:lvl>
    <w:lvl w:ilvl="8" w:tplc="CC66EFDA">
      <w:numFmt w:val="bullet"/>
      <w:lvlText w:val="•"/>
      <w:lvlJc w:val="left"/>
      <w:pPr>
        <w:ind w:left="3324" w:hanging="360"/>
      </w:pPr>
      <w:rPr>
        <w:rFonts w:hint="default"/>
      </w:rPr>
    </w:lvl>
  </w:abstractNum>
  <w:abstractNum w:abstractNumId="2" w15:restartNumberingAfterBreak="0">
    <w:nsid w:val="6D482B0F"/>
    <w:multiLevelType w:val="hybridMultilevel"/>
    <w:tmpl w:val="35A8E628"/>
    <w:lvl w:ilvl="0" w:tplc="30C2FBA0">
      <w:numFmt w:val="bullet"/>
      <w:lvlText w:val=""/>
      <w:lvlJc w:val="left"/>
      <w:pPr>
        <w:ind w:left="465" w:hanging="397"/>
      </w:pPr>
      <w:rPr>
        <w:rFonts w:ascii="Wingdings" w:eastAsia="Wingdings" w:hAnsi="Wingdings" w:cs="Wingdings" w:hint="default"/>
        <w:color w:val="156082"/>
        <w:w w:val="101"/>
        <w:sz w:val="18"/>
        <w:szCs w:val="18"/>
      </w:rPr>
    </w:lvl>
    <w:lvl w:ilvl="1" w:tplc="E38CEC92">
      <w:numFmt w:val="bullet"/>
      <w:lvlText w:val="•"/>
      <w:lvlJc w:val="left"/>
      <w:pPr>
        <w:ind w:left="1087" w:hanging="397"/>
      </w:pPr>
      <w:rPr>
        <w:rFonts w:hint="default"/>
      </w:rPr>
    </w:lvl>
    <w:lvl w:ilvl="2" w:tplc="33F0C710">
      <w:numFmt w:val="bullet"/>
      <w:lvlText w:val="•"/>
      <w:lvlJc w:val="left"/>
      <w:pPr>
        <w:ind w:left="1715" w:hanging="397"/>
      </w:pPr>
      <w:rPr>
        <w:rFonts w:hint="default"/>
      </w:rPr>
    </w:lvl>
    <w:lvl w:ilvl="3" w:tplc="3BFA4C72">
      <w:numFmt w:val="bullet"/>
      <w:lvlText w:val="•"/>
      <w:lvlJc w:val="left"/>
      <w:pPr>
        <w:ind w:left="2343" w:hanging="397"/>
      </w:pPr>
      <w:rPr>
        <w:rFonts w:hint="default"/>
      </w:rPr>
    </w:lvl>
    <w:lvl w:ilvl="4" w:tplc="34F05B42">
      <w:numFmt w:val="bullet"/>
      <w:lvlText w:val="•"/>
      <w:lvlJc w:val="left"/>
      <w:pPr>
        <w:ind w:left="2971" w:hanging="397"/>
      </w:pPr>
      <w:rPr>
        <w:rFonts w:hint="default"/>
      </w:rPr>
    </w:lvl>
    <w:lvl w:ilvl="5" w:tplc="85EC2240">
      <w:numFmt w:val="bullet"/>
      <w:lvlText w:val="•"/>
      <w:lvlJc w:val="left"/>
      <w:pPr>
        <w:ind w:left="3599" w:hanging="397"/>
      </w:pPr>
      <w:rPr>
        <w:rFonts w:hint="default"/>
      </w:rPr>
    </w:lvl>
    <w:lvl w:ilvl="6" w:tplc="7DE0995C">
      <w:numFmt w:val="bullet"/>
      <w:lvlText w:val="•"/>
      <w:lvlJc w:val="left"/>
      <w:pPr>
        <w:ind w:left="4226" w:hanging="397"/>
      </w:pPr>
      <w:rPr>
        <w:rFonts w:hint="default"/>
      </w:rPr>
    </w:lvl>
    <w:lvl w:ilvl="7" w:tplc="F2E60AF0">
      <w:numFmt w:val="bullet"/>
      <w:lvlText w:val="•"/>
      <w:lvlJc w:val="left"/>
      <w:pPr>
        <w:ind w:left="4854" w:hanging="397"/>
      </w:pPr>
      <w:rPr>
        <w:rFonts w:hint="default"/>
      </w:rPr>
    </w:lvl>
    <w:lvl w:ilvl="8" w:tplc="D8941E66">
      <w:numFmt w:val="bullet"/>
      <w:lvlText w:val="•"/>
      <w:lvlJc w:val="left"/>
      <w:pPr>
        <w:ind w:left="5482" w:hanging="397"/>
      </w:pPr>
      <w:rPr>
        <w:rFonts w:hint="default"/>
      </w:rPr>
    </w:lvl>
  </w:abstractNum>
  <w:num w:numId="1" w16cid:durableId="281962674">
    <w:abstractNumId w:val="0"/>
  </w:num>
  <w:num w:numId="2" w16cid:durableId="789740514">
    <w:abstractNumId w:val="2"/>
  </w:num>
  <w:num w:numId="3" w16cid:durableId="5940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EB"/>
    <w:rsid w:val="00304607"/>
    <w:rsid w:val="004D1F70"/>
    <w:rsid w:val="00793834"/>
    <w:rsid w:val="00823E94"/>
    <w:rsid w:val="009C7571"/>
    <w:rsid w:val="00B66023"/>
    <w:rsid w:val="00C06AEB"/>
    <w:rsid w:val="00C44C0D"/>
    <w:rsid w:val="00EB61C9"/>
    <w:rsid w:val="00E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D5EE"/>
  <w15:docId w15:val="{E2607A1F-2244-4A3A-9980-C149ADB7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2026-05-12T18:40:57+00:00</Remediation_x0020_Date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67F39-81A9-41C5-8A49-5475BB4D1B39}">
  <ds:schemaRefs>
    <ds:schemaRef ds:uri="http://schemas.microsoft.com/office/2006/metadata/properties"/>
    <ds:schemaRef ds:uri="http://schemas.microsoft.com/office/infopath/2007/PartnerControls"/>
    <ds:schemaRef ds:uri="77dff028-498b-4628-9981-f9976e620c0a"/>
    <ds:schemaRef ds:uri="433e698d-7254-4e25-abdf-a99750304e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295127-6A17-4FCA-AA64-296B92E664FC}"/>
</file>

<file path=customXml/itemProps3.xml><?xml version="1.0" encoding="utf-8"?>
<ds:datastoreItem xmlns:ds="http://schemas.openxmlformats.org/officeDocument/2006/customXml" ds:itemID="{1F8CAA33-5915-48F8-8A1F-DCD375C342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Sarah * ODE</dc:creator>
  <cp:lastModifiedBy>"turnbulm"</cp:lastModifiedBy>
  <cp:revision>2</cp:revision>
  <dcterms:created xsi:type="dcterms:W3CDTF">2026-05-12T18:30:00Z</dcterms:created>
  <dcterms:modified xsi:type="dcterms:W3CDTF">2026-05-12T18:30:00Z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2026-05-12T00:00:00Z</vt:filetime>
  </property>
  <property fmtid="{D5CDD505-2E9C-101B-9397-08002B2CF9AE}" pid="4" name="ContentTypeId">
    <vt:lpwstr>0x010100B3812F45279552458458D0611D127A50</vt:lpwstr>
  </property>
  <property fmtid="{D5CDD505-2E9C-101B-9397-08002B2CF9AE}" pid="5" name="MediaServiceImageTags">
    <vt:lpwstr/>
  </property>
</Properties>
</file>