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5656" w14:textId="06353D5D" w:rsidR="009B56B5" w:rsidRDefault="00CC6943" w:rsidP="00CC69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Ibibigay ang form na ito sa lahat ng estudyante na papasok sa paaralan ng distrito sa unang pagkakataon.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structions"/>
        <w:tblDescription w:val="This table provides the purpose of the Lanaguage Use Survey and recognizes that being proficient in multiple languages is an asset."/>
      </w:tblPr>
      <w:tblGrid>
        <w:gridCol w:w="3528"/>
        <w:gridCol w:w="6992"/>
      </w:tblGrid>
      <w:tr w:rsidR="00EC43FF" w:rsidRPr="00980229" w14:paraId="1B541E52" w14:textId="77777777" w:rsidTr="00EC43FF">
        <w:trPr>
          <w:tblHeader/>
        </w:trPr>
        <w:tc>
          <w:tcPr>
            <w:tcW w:w="3528" w:type="dxa"/>
            <w:tcBorders>
              <w:right w:val="single" w:sz="12" w:space="0" w:color="948A54"/>
            </w:tcBorders>
          </w:tcPr>
          <w:p w14:paraId="35C2DADD" w14:textId="77777777" w:rsidR="00EC43FF" w:rsidRPr="00980229" w:rsidRDefault="00EC43FF" w:rsidP="00861087">
            <w:pPr>
              <w:rPr>
                <w:rFonts w:cstheme="minorHAnsi"/>
              </w:rPr>
            </w:pPr>
          </w:p>
          <w:p w14:paraId="2C39326E" w14:textId="56D859D9" w:rsidR="00EC43FF" w:rsidRPr="00980229" w:rsidRDefault="00EC43FF" w:rsidP="00861087">
            <w:pPr>
              <w:rPr>
                <w:rFonts w:cstheme="minorHAnsi"/>
              </w:rPr>
            </w:pPr>
            <w:r>
              <w:t xml:space="preserve">Ang layunin ng </w:t>
            </w:r>
            <w:r>
              <w:rPr>
                <w:b/>
              </w:rPr>
              <w:t xml:space="preserve">Language Use Survey</w:t>
            </w:r>
            <w:r>
              <w:t xml:space="preserve"> ay para tulungan ang mga paaralan na matiyak kung kuwalipikado ba ang iyong anak para sa karagdagang mga suporta ng </w:t>
            </w:r>
            <w:r>
              <w:rPr>
                <w:b/>
              </w:rPr>
              <w:t xml:space="preserve">Title III</w:t>
            </w:r>
            <w:r>
              <w:t xml:space="preserve"> sa pagtuturo sa wika para sa mga nag-aaral ng Ingles.</w:t>
            </w:r>
          </w:p>
          <w:p w14:paraId="44FBCF3F" w14:textId="77777777" w:rsidR="00EC43FF" w:rsidRPr="00980229" w:rsidRDefault="00EC43FF" w:rsidP="00861087">
            <w:pPr>
              <w:rPr>
                <w:rFonts w:cstheme="minorHAnsi"/>
              </w:rPr>
            </w:pPr>
          </w:p>
          <w:p w14:paraId="02AF5462" w14:textId="7E5678B2" w:rsidR="00EC43FF" w:rsidRPr="00980229" w:rsidRDefault="00EC43FF" w:rsidP="00370D3F">
            <w:pPr>
              <w:rPr>
                <w:rFonts w:cstheme="minorHAnsi"/>
              </w:rPr>
            </w:pPr>
            <w:r>
              <w:t xml:space="preserve">Magkakaloob ang </w:t>
            </w:r>
            <w:r>
              <w:rPr>
                <w:b/>
              </w:rPr>
              <w:t xml:space="preserve">Title III</w:t>
            </w:r>
            <w:r>
              <w:t xml:space="preserve"> ng suporta para sa mga nag-aaral ng Ingles tulad ng tinukoy ng USED.</w:t>
            </w:r>
          </w:p>
        </w:tc>
        <w:tc>
          <w:tcPr>
            <w:tcW w:w="6992" w:type="dxa"/>
            <w:tcBorders>
              <w:top w:val="single" w:sz="12" w:space="0" w:color="948A54" w:themeColor="background2" w:themeShade="80"/>
              <w:left w:val="single" w:sz="12" w:space="0" w:color="948A54"/>
              <w:bottom w:val="single" w:sz="12" w:space="0" w:color="948A54"/>
              <w:right w:val="single" w:sz="12" w:space="0" w:color="948A54" w:themeColor="background2" w:themeShade="80"/>
            </w:tcBorders>
            <w:shd w:val="clear" w:color="auto" w:fill="EEECE1" w:themeFill="background2"/>
          </w:tcPr>
          <w:p w14:paraId="283A4C4D" w14:textId="77777777" w:rsidR="00EC43FF" w:rsidRPr="00980229" w:rsidRDefault="00EC43FF" w:rsidP="00861087">
            <w:pPr>
              <w:rPr>
                <w:rFonts w:cstheme="minorHAnsi"/>
              </w:rPr>
            </w:pPr>
          </w:p>
          <w:p w14:paraId="5F8DE5D0" w14:textId="6150E15B" w:rsidR="00EC43FF" w:rsidRPr="00980229" w:rsidRDefault="00EC43FF" w:rsidP="00861087">
            <w:pPr>
              <w:rPr>
                <w:rFonts w:cstheme="minorHAnsi"/>
              </w:rPr>
            </w:pPr>
            <w:r>
              <w:t xml:space="preserve">Pinararangalan ng Estado ng Oregon ang wika at kultura ng mga mamamayan nito at inirerespeto ang may mahigit 166 na wika sa aming mga paaralan, at kinikilalang:</w:t>
            </w:r>
          </w:p>
          <w:p w14:paraId="61B6441D" w14:textId="645D49FA" w:rsidR="00EC43FF" w:rsidRPr="00980229" w:rsidRDefault="00EC43FF" w:rsidP="008610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 xml:space="preserve">Mahalagang sangkap ng pagkakakilanlang pangkultura ng bawat tao ang wika.</w:t>
            </w:r>
          </w:p>
          <w:p w14:paraId="285FE76D" w14:textId="1AD49F03" w:rsidR="00EC43FF" w:rsidRPr="00980229" w:rsidRDefault="00EC43FF" w:rsidP="008610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 xml:space="preserve">Instrumento sa akademiko at pangkulturang tagumpay ng estudyante ang pamana at mga pangunahing wika, at</w:t>
            </w:r>
          </w:p>
          <w:p w14:paraId="1FAF18B8" w14:textId="01142EDD" w:rsidR="00EC43FF" w:rsidRPr="00370D3F" w:rsidRDefault="00EC43FF" w:rsidP="00370D3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 xml:space="preserve">Posibleng may bintaha ang mga estudyanteng may higit sa isang wika/kultura kaysa sa mga estudyanteng iisa lang ang wika at pinahahalagahan ito sa larangan ng karera.</w:t>
            </w:r>
          </w:p>
        </w:tc>
      </w:tr>
    </w:tbl>
    <w:p w14:paraId="051BE13F" w14:textId="0FA408E3" w:rsidR="006E60F0" w:rsidRDefault="006E60F0" w:rsidP="006E60F0">
      <w:pPr>
        <w:spacing w:after="0"/>
        <w:rPr>
          <w:sz w:val="16"/>
          <w:szCs w:val="16"/>
        </w:rPr>
      </w:pPr>
    </w:p>
    <w:p w14:paraId="46853451" w14:textId="737BE0EC" w:rsidR="00EC43FF" w:rsidRPr="00980229" w:rsidRDefault="00745ACA" w:rsidP="00745ACA">
      <w:pPr>
        <w:tabs>
          <w:tab w:val="left" w:pos="5400"/>
          <w:tab w:val="left" w:pos="8100"/>
        </w:tabs>
        <w:spacing w:before="240"/>
        <w:rPr>
          <w:b/>
          <w:rFonts w:cstheme="minorHAnsi"/>
        </w:rPr>
      </w:pPr>
      <w:r>
        <w:rPr>
          <w:b/>
          <w:rFonts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4AF8" wp14:editId="3DB1F7D2">
                <wp:simplePos x="0" y="0"/>
                <wp:positionH relativeFrom="column">
                  <wp:posOffset>3848101</wp:posOffset>
                </wp:positionH>
                <wp:positionV relativeFrom="paragraph">
                  <wp:posOffset>317183</wp:posOffset>
                </wp:positionV>
                <wp:extent cx="1200150" cy="9525"/>
                <wp:effectExtent l="0" t="0" r="19050" b="28575"/>
                <wp:wrapNone/>
                <wp:docPr id="2" name="Straight Connector 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FB452" id="Straight Connector 2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25pt" to="397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" strokecolor="black [3040]"/>
            </w:pict>
          </mc:Fallback>
        </mc:AlternateContent>
      </w:r>
      <w:r>
        <w:rPr>
          <w:b/>
          <w:rFonts w:cs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71E52" wp14:editId="2D34B331">
                <wp:simplePos x="0" y="0"/>
                <wp:positionH relativeFrom="column">
                  <wp:posOffset>890270</wp:posOffset>
                </wp:positionH>
                <wp:positionV relativeFrom="paragraph">
                  <wp:posOffset>307340</wp:posOffset>
                </wp:positionV>
                <wp:extent cx="2452688" cy="9842"/>
                <wp:effectExtent l="0" t="0" r="24130" b="28575"/>
                <wp:wrapNone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2688" cy="9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877E5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24.2pt" to="263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" strokecolor="black [3040]"/>
            </w:pict>
          </mc:Fallback>
        </mc:AlternateContent>
      </w:r>
      <w:r>
        <w:rPr>
          <w:b/>
          <w:rFonts w:cstheme="minorHAn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2C49A" wp14:editId="7D36C529">
                <wp:simplePos x="0" y="0"/>
                <wp:positionH relativeFrom="column">
                  <wp:posOffset>5476875</wp:posOffset>
                </wp:positionH>
                <wp:positionV relativeFrom="paragraph">
                  <wp:posOffset>317183</wp:posOffset>
                </wp:positionV>
                <wp:extent cx="1257300" cy="0"/>
                <wp:effectExtent l="0" t="0" r="19050" b="19050"/>
                <wp:wrapNone/>
                <wp:docPr id="3" name="Straight Connector 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97787" id="Straight Connector 3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25pt" to="530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" strokecolor="black [3040]"/>
            </w:pict>
          </mc:Fallback>
        </mc:AlternateContent>
      </w:r>
      <w:r>
        <w:rPr>
          <w:b/>
        </w:rPr>
        <w:t xml:space="preserve">Pangalan ng Estudyante:</w:t>
      </w:r>
      <w:r>
        <w:rPr>
          <w:b/>
        </w:rPr>
        <w:tab/>
      </w:r>
      <w:r>
        <w:rPr>
          <w:b/>
        </w:rPr>
        <w:t xml:space="preserve">Grado:</w:t>
      </w:r>
      <w:r>
        <w:rPr>
          <w:b/>
        </w:rPr>
        <w:t xml:space="preserve"> </w:t>
        <w:tab/>
      </w:r>
      <w:r>
        <w:rPr>
          <w:b/>
        </w:rPr>
        <w:t xml:space="preserve">Petsa:</w:t>
      </w:r>
    </w:p>
    <w:p w14:paraId="69E45989" w14:textId="62C9CB9E" w:rsidR="00BC3E9B" w:rsidRDefault="005F31DA" w:rsidP="00BC3E9B">
      <w:pPr>
        <w:tabs>
          <w:tab w:val="left" w:pos="5670"/>
        </w:tabs>
        <w:rPr>
          <w:b/>
          <w:rFonts w:cstheme="minorHAnsi"/>
        </w:rPr>
      </w:pPr>
      <w:r>
        <w:rPr>
          <w:b/>
          <w:rFonts w:cstheme="minorHAn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759A4" wp14:editId="58D62C67">
                <wp:simplePos x="0" y="0"/>
                <wp:positionH relativeFrom="column">
                  <wp:posOffset>1400174</wp:posOffset>
                </wp:positionH>
                <wp:positionV relativeFrom="paragraph">
                  <wp:posOffset>170179</wp:posOffset>
                </wp:positionV>
                <wp:extent cx="3438525" cy="5398"/>
                <wp:effectExtent l="0" t="0" r="28575" b="33020"/>
                <wp:wrapNone/>
                <wp:docPr id="4" name="Straight Connector 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5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0725E" id="Straight Connector 4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13.4pt" to="38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" strokecolor="black [3040]"/>
            </w:pict>
          </mc:Fallback>
        </mc:AlternateContent>
      </w:r>
      <w:r>
        <w:rPr>
          <w:b/>
        </w:rPr>
        <w:t xml:space="preserve">Pangalan ng Magulang/Guardian:</w:t>
      </w:r>
      <w:r>
        <w:rPr>
          <w:b/>
        </w:rPr>
        <w:tab/>
      </w:r>
    </w:p>
    <w:p w14:paraId="2A13AAD0" w14:textId="72955FDC" w:rsidR="005F31DA" w:rsidRPr="00980229" w:rsidRDefault="00BC3E9B" w:rsidP="00BC3E9B">
      <w:pPr>
        <w:tabs>
          <w:tab w:val="left" w:pos="5670"/>
        </w:tabs>
        <w:rPr>
          <w:b/>
          <w:rFonts w:cstheme="minorHAnsi"/>
        </w:rPr>
      </w:pPr>
      <w:r>
        <w:rPr>
          <w:b/>
          <w:rFonts w:cstheme="minorHAn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18BF3" wp14:editId="5A228349">
                <wp:simplePos x="0" y="0"/>
                <wp:positionH relativeFrom="column">
                  <wp:posOffset>1614487</wp:posOffset>
                </wp:positionH>
                <wp:positionV relativeFrom="paragraph">
                  <wp:posOffset>152399</wp:posOffset>
                </wp:positionV>
                <wp:extent cx="3228975" cy="13970"/>
                <wp:effectExtent l="0" t="0" r="28575" b="24130"/>
                <wp:wrapNone/>
                <wp:docPr id="5" name="Straight Connector 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E3E68" id="Straight Connector 5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12pt" to="381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" strokecolor="black [3040]"/>
            </w:pict>
          </mc:Fallback>
        </mc:AlternateContent>
      </w:r>
      <w:r>
        <w:rPr>
          <w:b/>
        </w:rPr>
        <w:t xml:space="preserve">Pirma ng Magulang/Guardian:</w:t>
      </w:r>
    </w:p>
    <w:p w14:paraId="64CE76D5" w14:textId="65894CCC" w:rsidR="00EC43FF" w:rsidRDefault="00EC43FF" w:rsidP="006E60F0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Description w:val="The table is for the LUS and it is information for the parent/guardian to fill "/>
      </w:tblPr>
      <w:tblGrid>
        <w:gridCol w:w="4575"/>
        <w:gridCol w:w="6220"/>
      </w:tblGrid>
      <w:tr w:rsidR="00980229" w:rsidRPr="00980229" w14:paraId="6216249C" w14:textId="77777777" w:rsidTr="00BC3E9B">
        <w:trPr>
          <w:tblHeader/>
        </w:trPr>
        <w:tc>
          <w:tcPr>
            <w:tcW w:w="4575" w:type="dxa"/>
            <w:shd w:val="clear" w:color="auto" w:fill="EEECE1" w:themeFill="background2"/>
          </w:tcPr>
          <w:p w14:paraId="4E6A1C0B" w14:textId="65894CCC" w:rsidR="00876DCE" w:rsidRPr="00980229" w:rsidRDefault="00BC3E9B" w:rsidP="00BA2176">
            <w:pPr>
              <w:rPr>
                <w:b/>
                <w:rFonts w:cstheme="minorHAnsi"/>
              </w:rPr>
            </w:pPr>
            <w:r>
              <w:rPr>
                <w:b/>
              </w:rPr>
              <w:t xml:space="preserve">Mga Deskripsyon</w:t>
            </w:r>
          </w:p>
        </w:tc>
        <w:tc>
          <w:tcPr>
            <w:tcW w:w="6220" w:type="dxa"/>
            <w:shd w:val="clear" w:color="auto" w:fill="EEECE1" w:themeFill="background2"/>
          </w:tcPr>
          <w:p w14:paraId="57C2AA8F" w14:textId="54638EEA" w:rsidR="001F629B" w:rsidRPr="00BC3E9B" w:rsidRDefault="00BC3E9B" w:rsidP="001F629B">
            <w:pPr>
              <w:rPr>
                <w:b/>
                <w:rFonts w:cstheme="minorHAnsi"/>
              </w:rPr>
            </w:pPr>
            <w:r>
              <w:rPr>
                <w:b/>
              </w:rPr>
              <w:t xml:space="preserve">Mga tanong</w:t>
            </w:r>
          </w:p>
        </w:tc>
      </w:tr>
      <w:tr w:rsidR="00980229" w:rsidRPr="00980229" w14:paraId="617FAF0E" w14:textId="77777777" w:rsidTr="00506E82">
        <w:trPr>
          <w:tblHeader/>
        </w:trPr>
        <w:tc>
          <w:tcPr>
            <w:tcW w:w="4575" w:type="dxa"/>
          </w:tcPr>
          <w:p w14:paraId="76034FA3" w14:textId="77777777" w:rsidR="00876DCE" w:rsidRPr="00980229" w:rsidRDefault="00876DCE" w:rsidP="006E60F0">
            <w:pPr>
              <w:rPr>
                <w:rFonts w:cstheme="minorHAnsi"/>
                <w:b/>
              </w:rPr>
            </w:pPr>
          </w:p>
          <w:p w14:paraId="148A7356" w14:textId="77777777" w:rsidR="00A122F8" w:rsidRPr="00980229" w:rsidRDefault="00A122F8" w:rsidP="006E60F0">
            <w:pPr>
              <w:rPr>
                <w:b/>
                <w:rFonts w:cstheme="minorHAnsi"/>
              </w:rPr>
            </w:pPr>
            <w:r>
              <w:rPr>
                <w:b/>
              </w:rPr>
              <w:t xml:space="preserve">Mga Kagustuhan sa Komunikasyon</w:t>
            </w:r>
          </w:p>
          <w:p w14:paraId="1E776523" w14:textId="77777777" w:rsidR="00D5207D" w:rsidRPr="00980229" w:rsidRDefault="00614DA7" w:rsidP="006E60F0">
            <w:pPr>
              <w:rPr>
                <w:rFonts w:cstheme="minorHAnsi"/>
              </w:rPr>
            </w:pPr>
            <w:r>
              <w:t xml:space="preserve">Matutulungan ng tanong na ito ang paaralan na makapagbigay ng tagapagsalin ng wika o naisaling mga dokumento, nang walang bayad, kung sakaling gusto mo nito.</w:t>
            </w:r>
            <w:r>
              <w:t xml:space="preserve"> </w:t>
            </w:r>
          </w:p>
          <w:p w14:paraId="656FC0B6" w14:textId="77777777" w:rsidR="00E625D7" w:rsidRPr="00980229" w:rsidRDefault="00E625D7" w:rsidP="006E60F0">
            <w:pPr>
              <w:rPr>
                <w:rFonts w:cstheme="minorHAnsi"/>
              </w:rPr>
            </w:pPr>
          </w:p>
          <w:p w14:paraId="781312A1" w14:textId="77777777" w:rsidR="00BC31A6" w:rsidRPr="00980229" w:rsidRDefault="00E625D7" w:rsidP="00D55888">
            <w:pPr>
              <w:rPr>
                <w:i/>
                <w:rFonts w:cstheme="minorHAnsi"/>
              </w:rPr>
            </w:pPr>
            <w:r>
              <w:rPr>
                <w:i/>
                <w:b/>
              </w:rPr>
              <w:t xml:space="preserve">Ang seksyong ito ay para lamang sa layuning pang-impormasyon.</w:t>
            </w:r>
            <w:r>
              <w:rPr>
                <w:i/>
              </w:rPr>
              <w:t xml:space="preserve">  </w:t>
            </w:r>
            <w:r>
              <w:rPr>
                <w:i/>
              </w:rPr>
              <w:t xml:space="preserve">Hindi ito gagamitin para tukuyin sa pamamagitan ng test para malaman ang katatasan sa wikang Ingles ng iyong anak.</w:t>
            </w:r>
            <w:r>
              <w:rPr>
                <w:i/>
              </w:rPr>
              <w:t xml:space="preserve"> </w:t>
            </w:r>
          </w:p>
          <w:p w14:paraId="69B02372" w14:textId="1EC7D99B" w:rsidR="00876DCE" w:rsidRPr="00980229" w:rsidRDefault="00876DCE" w:rsidP="00D55888">
            <w:pPr>
              <w:rPr>
                <w:rFonts w:cstheme="minorHAnsi"/>
                <w:i/>
              </w:rPr>
            </w:pPr>
          </w:p>
        </w:tc>
        <w:tc>
          <w:tcPr>
            <w:tcW w:w="6220" w:type="dxa"/>
          </w:tcPr>
          <w:p w14:paraId="0EBE926B" w14:textId="77777777" w:rsidR="00876DCE" w:rsidRPr="00980229" w:rsidRDefault="00876DCE" w:rsidP="00876DCE">
            <w:pPr>
              <w:pStyle w:val="ListParagraph"/>
              <w:rPr>
                <w:rFonts w:cstheme="minorHAnsi"/>
              </w:rPr>
            </w:pPr>
          </w:p>
          <w:p w14:paraId="1714D322" w14:textId="3BC8EC53" w:rsidR="00547DC7" w:rsidRPr="00980229" w:rsidRDefault="00A122F8" w:rsidP="00876DC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Anong (mga) wika ang gusto mong gamitin ng paaralan sa pakikipagkomunikasyon sa iyo?</w:t>
            </w:r>
            <w:r>
              <w:t xml:space="preserve"> </w:t>
              <w:br/>
            </w:r>
          </w:p>
          <w:p w14:paraId="14F46A97" w14:textId="77777777" w:rsidR="00547DC7" w:rsidRPr="00980229" w:rsidRDefault="00547DC7" w:rsidP="00547DC7">
            <w:pPr>
              <w:pStyle w:val="ListParagraph"/>
              <w:rPr>
                <w:rFonts w:cstheme="minorHAnsi"/>
              </w:rPr>
            </w:pPr>
            <w:r>
              <w:t xml:space="preserve">_______________________________________</w:t>
            </w:r>
          </w:p>
          <w:p w14:paraId="7FA9CEE9" w14:textId="77777777" w:rsidR="00B927A9" w:rsidRPr="00980229" w:rsidRDefault="00B927A9" w:rsidP="006E60F0">
            <w:pPr>
              <w:rPr>
                <w:rFonts w:cstheme="minorHAnsi"/>
              </w:rPr>
            </w:pPr>
          </w:p>
          <w:p w14:paraId="629AA382" w14:textId="77777777" w:rsidR="009B56B5" w:rsidRPr="00980229" w:rsidRDefault="009B56B5" w:rsidP="006E60F0">
            <w:pPr>
              <w:rPr>
                <w:rFonts w:cstheme="minorHAnsi"/>
              </w:rPr>
            </w:pPr>
          </w:p>
        </w:tc>
      </w:tr>
      <w:tr w:rsidR="00D5207D" w:rsidRPr="00980229" w14:paraId="05550081" w14:textId="77777777" w:rsidTr="00506E82">
        <w:trPr>
          <w:tblHeader/>
        </w:trPr>
        <w:tc>
          <w:tcPr>
            <w:tcW w:w="4575" w:type="dxa"/>
          </w:tcPr>
          <w:p w14:paraId="0474202F" w14:textId="77777777" w:rsidR="00876DCE" w:rsidRPr="00980229" w:rsidRDefault="00876DCE" w:rsidP="006E60F0">
            <w:pPr>
              <w:rPr>
                <w:rFonts w:cstheme="minorHAnsi"/>
                <w:b/>
              </w:rPr>
            </w:pPr>
          </w:p>
          <w:p w14:paraId="0D843E2A" w14:textId="77777777" w:rsidR="00B927A9" w:rsidRPr="00980229" w:rsidRDefault="00A17852" w:rsidP="006E60F0">
            <w:pPr>
              <w:rPr>
                <w:b/>
                <w:rFonts w:cstheme="minorHAnsi"/>
              </w:rPr>
            </w:pPr>
            <w:r>
              <w:rPr>
                <w:b/>
              </w:rPr>
              <w:t xml:space="preserve">Pagiging Karapat-dapat para sa Suportang Pagpapaunlad sa Wika</w:t>
            </w:r>
          </w:p>
          <w:p w14:paraId="25518EA0" w14:textId="77777777" w:rsidR="00B927A9" w:rsidRPr="00980229" w:rsidRDefault="00D55888" w:rsidP="006E60F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Makakatulong ang seksyong ito sa paaralan na matukoy kung kailangan bang suriin ang iyong anak para makatanggap siya ng suporta sa akademikong pagtuturo sa wikang Ingles.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</w:p>
          <w:p w14:paraId="44D960E6" w14:textId="77777777" w:rsidR="00E625D7" w:rsidRPr="00980229" w:rsidRDefault="00E625D7" w:rsidP="006E60F0">
            <w:pPr>
              <w:rPr>
                <w:rFonts w:cstheme="minorHAnsi"/>
              </w:rPr>
            </w:pPr>
          </w:p>
          <w:p w14:paraId="64B85CE3" w14:textId="6A33C2CD" w:rsidR="005E2B68" w:rsidRPr="00980229" w:rsidRDefault="00DF0DE3" w:rsidP="00EA1363">
            <w:pPr>
              <w:rPr>
                <w:i/>
                <w:rFonts w:cstheme="minorHAnsi"/>
              </w:rPr>
            </w:pPr>
            <w:r>
              <w:rPr>
                <w:b/>
                <w:i/>
              </w:rPr>
              <w:t xml:space="preserve">Gagamitin ang seksyong ito para tukuyin sa pamamagitan ng test ang Katatasan sa Wikang Ingles ng iyong anak.</w:t>
            </w:r>
            <w:r>
              <w:t xml:space="preserve"> </w:t>
            </w:r>
            <w:r>
              <w:rPr>
                <w:i/>
              </w:rPr>
              <w:t xml:space="preserve">Ang sagot maliban sa Ingles sa mga tanong #2, #3, at/o #4  puwedeng maging dahilan na maging kuwalipikado ang iyong anak sa test para malaman ang lebel ng katatasan sa wikang Ingles.</w:t>
            </w:r>
          </w:p>
        </w:tc>
        <w:tc>
          <w:tcPr>
            <w:tcW w:w="6220" w:type="dxa"/>
          </w:tcPr>
          <w:p w14:paraId="4003C3F3" w14:textId="77777777" w:rsidR="00876DCE" w:rsidRPr="00980229" w:rsidRDefault="00876DCE" w:rsidP="00876DCE">
            <w:pPr>
              <w:pStyle w:val="ListParagraph"/>
              <w:rPr>
                <w:rFonts w:cstheme="minorHAnsi"/>
              </w:rPr>
            </w:pPr>
          </w:p>
          <w:p w14:paraId="27905BF9" w14:textId="261EF0CA" w:rsidR="00BC31A6" w:rsidRPr="00980229" w:rsidRDefault="00BC31A6" w:rsidP="00BC31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Ano ang (mga) pangunahing wika na ginagamit na komunikasyon sa inyong tahanan?</w:t>
            </w:r>
            <w:r>
              <w:t xml:space="preserve"> </w:t>
              <w:br/>
            </w:r>
          </w:p>
          <w:p w14:paraId="6825333A" w14:textId="77777777" w:rsidR="00BC31A6" w:rsidRPr="00980229" w:rsidRDefault="00BC31A6" w:rsidP="00BC31A6">
            <w:pPr>
              <w:pStyle w:val="ListParagraph"/>
              <w:rPr>
                <w:rFonts w:cstheme="minorHAnsi"/>
              </w:rPr>
            </w:pPr>
            <w:r>
              <w:t xml:space="preserve">_______________________________________</w:t>
            </w:r>
          </w:p>
          <w:p w14:paraId="762B14C1" w14:textId="77777777" w:rsidR="00BC31A6" w:rsidRPr="00980229" w:rsidRDefault="00BC31A6" w:rsidP="00BC31A6">
            <w:pPr>
              <w:rPr>
                <w:rFonts w:cstheme="minorHAnsi"/>
              </w:rPr>
            </w:pPr>
          </w:p>
          <w:p w14:paraId="322959A9" w14:textId="0C08378C" w:rsidR="00A17852" w:rsidRPr="00980229" w:rsidRDefault="00A17852" w:rsidP="00876DC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Anong (mga) wika ang unang natutunan ng iyong anak?</w:t>
            </w:r>
            <w:r>
              <w:br/>
            </w:r>
          </w:p>
          <w:p w14:paraId="776184EE" w14:textId="77777777" w:rsidR="00A17852" w:rsidRPr="00980229" w:rsidRDefault="00A17852" w:rsidP="006E60F0">
            <w:pPr>
              <w:pStyle w:val="ListParagraph"/>
              <w:rPr>
                <w:rFonts w:cstheme="minorHAnsi"/>
              </w:rPr>
            </w:pPr>
            <w:r>
              <w:t xml:space="preserve">_______________________________________</w:t>
            </w:r>
          </w:p>
          <w:p w14:paraId="733584CF" w14:textId="77777777" w:rsidR="00A17852" w:rsidRPr="00980229" w:rsidRDefault="00A17852" w:rsidP="006E60F0">
            <w:pPr>
              <w:rPr>
                <w:rFonts w:cstheme="minorHAnsi"/>
              </w:rPr>
            </w:pPr>
          </w:p>
          <w:p w14:paraId="6734FE32" w14:textId="3247B83F" w:rsidR="00A17852" w:rsidRPr="00980229" w:rsidRDefault="00A17852" w:rsidP="00BC31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Anong (mga) wika ang madalas ginagamit ng iyong anak sa tahanan?</w:t>
            </w:r>
            <w:r>
              <w:br/>
            </w:r>
          </w:p>
          <w:p w14:paraId="2303C29F" w14:textId="0B7C5069" w:rsidR="001E7FFD" w:rsidRPr="00980229" w:rsidRDefault="00876DCE" w:rsidP="006E60F0">
            <w:pPr>
              <w:pStyle w:val="ListParagraph"/>
              <w:rPr>
                <w:rFonts w:cstheme="minorHAnsi"/>
              </w:rPr>
            </w:pPr>
            <w:r>
              <w:t xml:space="preserve">_______________________________________</w:t>
            </w:r>
          </w:p>
          <w:p w14:paraId="784EE285" w14:textId="77777777" w:rsidR="00BC31A6" w:rsidRPr="00980229" w:rsidRDefault="00BC31A6" w:rsidP="006E60F0">
            <w:pPr>
              <w:pStyle w:val="ListParagraph"/>
              <w:rPr>
                <w:rFonts w:cstheme="minorHAnsi"/>
              </w:rPr>
            </w:pPr>
          </w:p>
        </w:tc>
      </w:tr>
    </w:tbl>
    <w:p w14:paraId="290115D4" w14:textId="77777777" w:rsidR="006E60F0" w:rsidRPr="00980229" w:rsidRDefault="006E60F0" w:rsidP="006E60F0">
      <w:pPr>
        <w:spacing w:after="0" w:line="240" w:lineRule="auto"/>
        <w:rPr>
          <w:rFonts w:cstheme="minorHAnsi"/>
          <w:sz w:val="10"/>
        </w:rPr>
      </w:pPr>
    </w:p>
    <w:p w14:paraId="5EF0E7EC" w14:textId="77777777" w:rsidR="00BA2176" w:rsidRPr="00980229" w:rsidRDefault="00BA2176" w:rsidP="00BA2176">
      <w:pPr>
        <w:pStyle w:val="NoSpacing"/>
      </w:pPr>
    </w:p>
    <w:p w14:paraId="64E57787" w14:textId="4C05962A" w:rsidR="00BA2176" w:rsidRPr="00980229" w:rsidRDefault="00BA2176" w:rsidP="00BA2176">
      <w:pPr>
        <w:pStyle w:val="NoSpacing"/>
      </w:pPr>
      <w:r>
        <w:t xml:space="preserve">Mababasa sa ibaba ang pakahulugan ng United States Department of Education tungkol sa English learner (nag-aaral ng Ingles).</w:t>
      </w:r>
    </w:p>
    <w:p w14:paraId="5AFE3288" w14:textId="77777777" w:rsidR="00BA2176" w:rsidRPr="00980229" w:rsidRDefault="00BA2176" w:rsidP="00BA2176">
      <w:pPr>
        <w:pStyle w:val="NoSpacing"/>
      </w:pPr>
    </w:p>
    <w:p w14:paraId="1E19CE11" w14:textId="3F8EA8DC" w:rsidR="00BA2176" w:rsidRPr="00980229" w:rsidRDefault="00BA2176" w:rsidP="00BA2176">
      <w:pPr>
        <w:pStyle w:val="NoSpacing"/>
      </w:pPr>
      <w:r>
        <w:t xml:space="preserve">Ang terminong “English learner,” kapag ginamit may kinalaman sa isang indibiduwal ay, ibig sabihin isang indibiduwal na —</w:t>
      </w:r>
    </w:p>
    <w:p w14:paraId="5F031ABF" w14:textId="77777777" w:rsidR="00BA2176" w:rsidRPr="00980229" w:rsidRDefault="00BA2176" w:rsidP="00BA2176">
      <w:pPr>
        <w:pStyle w:val="NoSpacing"/>
        <w:ind w:firstLine="720"/>
      </w:pPr>
      <w:r>
        <w:t xml:space="preserve">(A) nasa edad 3 hanggang 21;</w:t>
      </w:r>
    </w:p>
    <w:p w14:paraId="1525F08C" w14:textId="77777777" w:rsidR="00BA2176" w:rsidRPr="00980229" w:rsidRDefault="00BA2176" w:rsidP="00BA2176">
      <w:pPr>
        <w:pStyle w:val="NoSpacing"/>
        <w:ind w:firstLine="720"/>
      </w:pPr>
      <w:r>
        <w:t xml:space="preserve">(B) naka-enroll o naghahandang i-enroll sa isang paaralang elementarya o paaralang sekundarya;</w:t>
      </w:r>
    </w:p>
    <w:p w14:paraId="6B89F88F" w14:textId="77777777" w:rsidR="00BA2176" w:rsidRPr="00980229" w:rsidRDefault="00BA2176" w:rsidP="00BA2176">
      <w:pPr>
        <w:pStyle w:val="NoSpacing"/>
        <w:ind w:firstLine="720"/>
      </w:pPr>
      <w:r>
        <w:t xml:space="preserve">(C) </w:t>
        <w:tab/>
        <w:t xml:space="preserve">(i) hindi ipinanganak sa United States o ang katutubong wika ay hindi Ingles;</w:t>
      </w:r>
    </w:p>
    <w:p w14:paraId="27116DA7" w14:textId="77777777" w:rsidR="00BA2176" w:rsidRPr="00980229" w:rsidRDefault="00BA2176" w:rsidP="00BA2176">
      <w:pPr>
        <w:pStyle w:val="NoSpacing"/>
        <w:ind w:left="720" w:firstLine="720"/>
      </w:pPr>
      <w:r>
        <w:t xml:space="preserve">(ii)</w:t>
        <w:tab/>
        <w:t xml:space="preserve">(I) isang Native American o Alaska Native, o isang katutubong residente ng mga lugar sa labas ng US;</w:t>
      </w:r>
    </w:p>
    <w:p w14:paraId="62A86221" w14:textId="77777777" w:rsidR="00BA2176" w:rsidRPr="00980229" w:rsidRDefault="00BA2176" w:rsidP="00BA2176">
      <w:pPr>
        <w:pStyle w:val="NoSpacing"/>
        <w:ind w:left="1440" w:firstLine="720"/>
      </w:pPr>
      <w:r>
        <w:t xml:space="preserve">at</w:t>
      </w:r>
    </w:p>
    <w:p w14:paraId="70C96A3F" w14:textId="77777777" w:rsidR="00BA2176" w:rsidRPr="00980229" w:rsidRDefault="00BA2176" w:rsidP="00BA2176">
      <w:pPr>
        <w:pStyle w:val="NoSpacing"/>
        <w:ind w:left="2160"/>
      </w:pPr>
      <w:r>
        <w:t xml:space="preserve">(II) nangmula sa isang kapaligirang iba ang wika maliban sa Ingles na may malaking epekto sa lebel ng katatasan sa wikang Ingles ng isang indibiduwal; o</w:t>
      </w:r>
    </w:p>
    <w:p w14:paraId="79FDE00E" w14:textId="77777777" w:rsidR="00BA2176" w:rsidRPr="00980229" w:rsidRDefault="00BA2176" w:rsidP="00BA2176">
      <w:pPr>
        <w:pStyle w:val="NoSpacing"/>
        <w:ind w:left="1440"/>
      </w:pPr>
      <w:r>
        <w:t xml:space="preserve">(iii) nandayuhan, na ang katutubong wika ay isang wika na iba sa wikang Ingles, at nagmula sa isang kapaligiran kung saan hindi Ingles ang dominanteng wika, at</w:t>
      </w:r>
    </w:p>
    <w:p w14:paraId="1B896BF4" w14:textId="77777777" w:rsidR="00BA2176" w:rsidRPr="00980229" w:rsidRDefault="00BA2176" w:rsidP="00BA2176">
      <w:pPr>
        <w:pStyle w:val="NoSpacing"/>
        <w:ind w:left="720"/>
      </w:pPr>
      <w:r>
        <w:t xml:space="preserve">(D) nahihirapan magsalita, bumasa, magsulat, o makaunawa ng wikang Ingles at marahil sapat na para hindi magkaroon ang indibiduwal ng —</w:t>
      </w:r>
    </w:p>
    <w:p w14:paraId="01FF34A7" w14:textId="77777777" w:rsidR="00BA2176" w:rsidRPr="00980229" w:rsidRDefault="00BA2176" w:rsidP="00BA2176">
      <w:pPr>
        <w:pStyle w:val="NoSpacing"/>
        <w:ind w:left="720" w:firstLine="720"/>
      </w:pPr>
      <w:r>
        <w:t xml:space="preserve">(i) kakayahan na matugunan ang hamon sa mga akademikong pamantayan ng Estado;</w:t>
      </w:r>
    </w:p>
    <w:p w14:paraId="3693A94F" w14:textId="77777777" w:rsidR="00BA2176" w:rsidRPr="00980229" w:rsidRDefault="00BA2176" w:rsidP="00BA2176">
      <w:pPr>
        <w:pStyle w:val="NoSpacing"/>
        <w:ind w:left="720" w:firstLine="720"/>
      </w:pPr>
      <w:r>
        <w:t xml:space="preserve">(ii) kakayahang matagumpay sa silid-aralan kung saan ang ginagamit na wika sa pagtuturo ay</w:t>
      </w:r>
    </w:p>
    <w:p w14:paraId="59D30FD8" w14:textId="77777777" w:rsidR="00BA2176" w:rsidRPr="00980229" w:rsidRDefault="00BA2176" w:rsidP="00BA2176">
      <w:pPr>
        <w:pStyle w:val="NoSpacing"/>
        <w:ind w:left="720" w:firstLine="720"/>
      </w:pPr>
      <w:r>
        <w:t xml:space="preserve">Ingles; o</w:t>
      </w:r>
    </w:p>
    <w:p w14:paraId="1113C1A4" w14:textId="77777777" w:rsidR="00BA2176" w:rsidRPr="00980229" w:rsidRDefault="00BA2176" w:rsidP="00BA2176">
      <w:pPr>
        <w:pStyle w:val="NoSpacing"/>
        <w:ind w:left="720" w:firstLine="720"/>
      </w:pPr>
      <w:r>
        <w:t xml:space="preserve">(iii) opurtunidad na lubusang makibahagi sa lipunan.</w:t>
      </w:r>
    </w:p>
    <w:p w14:paraId="3DF860D5" w14:textId="77777777" w:rsidR="00BA2176" w:rsidRPr="00980229" w:rsidRDefault="00BA2176" w:rsidP="00BA2176">
      <w:pPr>
        <w:pStyle w:val="NoSpacing"/>
      </w:pPr>
    </w:p>
    <w:p w14:paraId="026D5627" w14:textId="13F010C3" w:rsidR="00876DCE" w:rsidRPr="00980229" w:rsidRDefault="00BA2176" w:rsidP="00B07CB9">
      <w:pPr>
        <w:pStyle w:val="NoSpacing"/>
      </w:pPr>
      <w:r>
        <w:t xml:space="preserve">(ESEA Section 8101(20))</w:t>
      </w:r>
    </w:p>
    <w:sectPr w:rsidR="00876DCE" w:rsidRPr="00980229" w:rsidSect="00547DC7">
      <w:headerReference w:type="default" r:id="rId7"/>
      <w:footerReference w:type="default" r:id="rId8"/>
      <w:pgSz w:w="12240" w:h="15840" w:code="1"/>
      <w:pgMar w:top="576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BB15" w14:textId="77777777" w:rsidR="00670446" w:rsidRDefault="00670446" w:rsidP="00DD3841">
      <w:pPr>
        <w:spacing w:after="0" w:line="240" w:lineRule="auto"/>
      </w:pPr>
      <w:r>
        <w:separator/>
      </w:r>
    </w:p>
  </w:endnote>
  <w:endnote w:type="continuationSeparator" w:id="0">
    <w:p w14:paraId="1D6B53E1" w14:textId="77777777" w:rsidR="00670446" w:rsidRDefault="00670446" w:rsidP="00DD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BAA1" w14:textId="485FD9FD" w:rsidR="00B07CB9" w:rsidRDefault="00B07CB9" w:rsidP="00B07CB9">
    <w:pPr>
      <w:pStyle w:val="Footer"/>
      <w:jc w:val="right"/>
    </w:pPr>
    <w:r>
      <w:t xml:space="preserve">Nirebisa noong Disyembre 23,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B8F8" w14:textId="77777777" w:rsidR="00670446" w:rsidRDefault="00670446" w:rsidP="00DD3841">
      <w:pPr>
        <w:spacing w:after="0" w:line="240" w:lineRule="auto"/>
      </w:pPr>
      <w:r>
        <w:separator/>
      </w:r>
    </w:p>
  </w:footnote>
  <w:footnote w:type="continuationSeparator" w:id="0">
    <w:p w14:paraId="60251B99" w14:textId="77777777" w:rsidR="00670446" w:rsidRDefault="00670446" w:rsidP="00DD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C8F2" w14:textId="0D36BA40" w:rsidR="00547DC7" w:rsidRDefault="00547DC7" w:rsidP="00547DC7">
    <w:pPr>
      <w:pStyle w:val="Header"/>
      <w:jc w:val="center"/>
      <w:rPr>
        <w:b/>
        <w:sz w:val="56"/>
        <w:szCs w:val="56"/>
      </w:rPr>
    </w:pPr>
    <w:r>
      <w:rPr>
        <w:b/>
        <w:szCs w:val="56"/>
      </w:rPr>
      <w:t xml:space="preserve">Survey sa Paggamit ng Wika sa Estado ng Oregon</w:t>
    </w:r>
    <w:r>
      <w:rPr>
        <w:b/>
        <w:szCs w:val="56"/>
        <w:sz w:val="56"/>
      </w:rPr>
      <w:t xml:space="preserve"> </w:t>
    </w:r>
  </w:p>
  <w:p w14:paraId="3046F596" w14:textId="7B77607A" w:rsidR="00BE0013" w:rsidRPr="00BE0013" w:rsidRDefault="00BB2EF5" w:rsidP="00BE0013">
    <w:pPr>
      <w:pStyle w:val="Header"/>
      <w:spacing w:after="120"/>
      <w:jc w:val="center"/>
      <w:rPr>
        <w:szCs w:val="36"/>
      </w:rPr>
    </w:pPr>
    <w:r>
      <w:t xml:space="preserve">Ang 2020-21 Language Use Survey o LUS (Survey sa Paggamit ng Wika) ay kasalukuyang pinauunlad.</w:t>
    </w:r>
    <w:r>
      <w:t xml:space="preserve">  </w:t>
    </w:r>
    <w:r>
      <w:t xml:space="preserve">Hanggang sa hindi pa natatapos ang bersyong 2020-21, posibleng piliin ng mga distrito na gamitin ang alinman sa mga Language Use Survey na available sa website ng ODE.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5F1"/>
    <w:multiLevelType w:val="hybridMultilevel"/>
    <w:tmpl w:val="F6E4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0FB"/>
    <w:multiLevelType w:val="hybridMultilevel"/>
    <w:tmpl w:val="2558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A80"/>
    <w:multiLevelType w:val="hybridMultilevel"/>
    <w:tmpl w:val="3FB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B1F"/>
    <w:multiLevelType w:val="hybridMultilevel"/>
    <w:tmpl w:val="1AF2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98D"/>
    <w:multiLevelType w:val="hybridMultilevel"/>
    <w:tmpl w:val="3C48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01C9"/>
    <w:multiLevelType w:val="multilevel"/>
    <w:tmpl w:val="540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D"/>
    <w:rsid w:val="000141AF"/>
    <w:rsid w:val="00087BC0"/>
    <w:rsid w:val="0009345E"/>
    <w:rsid w:val="000C14A2"/>
    <w:rsid w:val="000D36B7"/>
    <w:rsid w:val="000E158A"/>
    <w:rsid w:val="000F0265"/>
    <w:rsid w:val="00147831"/>
    <w:rsid w:val="001C31B0"/>
    <w:rsid w:val="001D0532"/>
    <w:rsid w:val="001E06C2"/>
    <w:rsid w:val="001E7852"/>
    <w:rsid w:val="001E7FFD"/>
    <w:rsid w:val="001F2ECE"/>
    <w:rsid w:val="001F629B"/>
    <w:rsid w:val="0022037B"/>
    <w:rsid w:val="00220BBD"/>
    <w:rsid w:val="00223DAF"/>
    <w:rsid w:val="00267E81"/>
    <w:rsid w:val="00286AFD"/>
    <w:rsid w:val="00295954"/>
    <w:rsid w:val="002C3A97"/>
    <w:rsid w:val="002D0D45"/>
    <w:rsid w:val="002E04E0"/>
    <w:rsid w:val="002F50E8"/>
    <w:rsid w:val="00302447"/>
    <w:rsid w:val="00320E64"/>
    <w:rsid w:val="00346621"/>
    <w:rsid w:val="003471FA"/>
    <w:rsid w:val="00370D3F"/>
    <w:rsid w:val="003774E7"/>
    <w:rsid w:val="003A5E26"/>
    <w:rsid w:val="003B49BF"/>
    <w:rsid w:val="003B7DA9"/>
    <w:rsid w:val="003E0CF0"/>
    <w:rsid w:val="003F6983"/>
    <w:rsid w:val="004024D8"/>
    <w:rsid w:val="004052DC"/>
    <w:rsid w:val="00406975"/>
    <w:rsid w:val="00415791"/>
    <w:rsid w:val="004159AA"/>
    <w:rsid w:val="00465BAE"/>
    <w:rsid w:val="004B38C1"/>
    <w:rsid w:val="00506E82"/>
    <w:rsid w:val="005110C4"/>
    <w:rsid w:val="005439B0"/>
    <w:rsid w:val="00547DC7"/>
    <w:rsid w:val="00564362"/>
    <w:rsid w:val="005A267F"/>
    <w:rsid w:val="005D7E6C"/>
    <w:rsid w:val="005E2B68"/>
    <w:rsid w:val="005F150D"/>
    <w:rsid w:val="005F31DA"/>
    <w:rsid w:val="00601697"/>
    <w:rsid w:val="00614DA7"/>
    <w:rsid w:val="00670446"/>
    <w:rsid w:val="006745C8"/>
    <w:rsid w:val="00681B6C"/>
    <w:rsid w:val="006E5560"/>
    <w:rsid w:val="006E60F0"/>
    <w:rsid w:val="00700B82"/>
    <w:rsid w:val="00712E0C"/>
    <w:rsid w:val="00726921"/>
    <w:rsid w:val="00745ACA"/>
    <w:rsid w:val="007779D0"/>
    <w:rsid w:val="007C7032"/>
    <w:rsid w:val="008154E0"/>
    <w:rsid w:val="00876DCE"/>
    <w:rsid w:val="00882730"/>
    <w:rsid w:val="008864AC"/>
    <w:rsid w:val="008A4B9E"/>
    <w:rsid w:val="008D24CC"/>
    <w:rsid w:val="008D52E0"/>
    <w:rsid w:val="00903D50"/>
    <w:rsid w:val="009463ED"/>
    <w:rsid w:val="009658C8"/>
    <w:rsid w:val="00980229"/>
    <w:rsid w:val="00984EA0"/>
    <w:rsid w:val="009B56B5"/>
    <w:rsid w:val="00A0316B"/>
    <w:rsid w:val="00A122F8"/>
    <w:rsid w:val="00A1287D"/>
    <w:rsid w:val="00A15058"/>
    <w:rsid w:val="00A17852"/>
    <w:rsid w:val="00AA0F0C"/>
    <w:rsid w:val="00AB351A"/>
    <w:rsid w:val="00AB540F"/>
    <w:rsid w:val="00AC5BE0"/>
    <w:rsid w:val="00AD0F2C"/>
    <w:rsid w:val="00AD1307"/>
    <w:rsid w:val="00AF63DA"/>
    <w:rsid w:val="00B00F77"/>
    <w:rsid w:val="00B01343"/>
    <w:rsid w:val="00B02AE6"/>
    <w:rsid w:val="00B07CB9"/>
    <w:rsid w:val="00B2263C"/>
    <w:rsid w:val="00B22A8B"/>
    <w:rsid w:val="00B3249D"/>
    <w:rsid w:val="00B56B6A"/>
    <w:rsid w:val="00B62BC7"/>
    <w:rsid w:val="00B927A9"/>
    <w:rsid w:val="00BA2176"/>
    <w:rsid w:val="00BB2EF5"/>
    <w:rsid w:val="00BC31A6"/>
    <w:rsid w:val="00BC3E9B"/>
    <w:rsid w:val="00BE0013"/>
    <w:rsid w:val="00C12D8A"/>
    <w:rsid w:val="00C31907"/>
    <w:rsid w:val="00C869F7"/>
    <w:rsid w:val="00CB56F4"/>
    <w:rsid w:val="00CB73B5"/>
    <w:rsid w:val="00CC6943"/>
    <w:rsid w:val="00D4324B"/>
    <w:rsid w:val="00D5207D"/>
    <w:rsid w:val="00D55888"/>
    <w:rsid w:val="00D75A5E"/>
    <w:rsid w:val="00DA2180"/>
    <w:rsid w:val="00DC415C"/>
    <w:rsid w:val="00DD212E"/>
    <w:rsid w:val="00DD3684"/>
    <w:rsid w:val="00DD3841"/>
    <w:rsid w:val="00DF0DE3"/>
    <w:rsid w:val="00DF54F0"/>
    <w:rsid w:val="00E128B5"/>
    <w:rsid w:val="00E149D4"/>
    <w:rsid w:val="00E625D7"/>
    <w:rsid w:val="00E70EDF"/>
    <w:rsid w:val="00E73AC0"/>
    <w:rsid w:val="00E80F8F"/>
    <w:rsid w:val="00EA1363"/>
    <w:rsid w:val="00EC43FF"/>
    <w:rsid w:val="00EF4A05"/>
    <w:rsid w:val="00F247AB"/>
    <w:rsid w:val="00F709EE"/>
    <w:rsid w:val="00FB1E1B"/>
    <w:rsid w:val="00FD0C30"/>
    <w:rsid w:val="00FF0FEC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EEB3"/>
  <w15:docId w15:val="{7C36C7C8-535F-4785-8F46-147F98D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41"/>
  </w:style>
  <w:style w:type="paragraph" w:styleId="Footer">
    <w:name w:val="footer"/>
    <w:basedOn w:val="Normal"/>
    <w:link w:val="FooterChar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41"/>
  </w:style>
  <w:style w:type="paragraph" w:styleId="BalloonText">
    <w:name w:val="Balloon Text"/>
    <w:basedOn w:val="Normal"/>
    <w:link w:val="BalloonTextChar"/>
    <w:uiPriority w:val="99"/>
    <w:semiHidden/>
    <w:unhideWhenUsed/>
    <w:rsid w:val="00FF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5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2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DE3"/>
    <w:pPr>
      <w:spacing w:after="0" w:line="240" w:lineRule="auto"/>
    </w:pPr>
  </w:style>
  <w:style w:type="paragraph" w:styleId="NoSpacing">
    <w:name w:val="No Spacing"/>
    <w:uiPriority w:val="1"/>
    <w:qFormat/>
    <w:rsid w:val="00BA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14007aae-f337-4414-b2f6-4f7e3ca77c60" xsi:nil="true"/>
    <Remediation_x0020_Date xmlns="14007aae-f337-4414-b2f6-4f7e3ca77c60">2020-01-02T18:14:12+00:00</Remediation_x0020_Date>
    <Priority xmlns="14007aae-f337-4414-b2f6-4f7e3ca77c60">New</Priority>
  </documentManagement>
</p:properties>
</file>

<file path=customXml/itemProps1.xml><?xml version="1.0" encoding="utf-8"?>
<ds:datastoreItem xmlns:ds="http://schemas.openxmlformats.org/officeDocument/2006/customXml" ds:itemID="{BAE6ACEB-4450-4182-9E4E-1DE3D887F7FC}"/>
</file>

<file path=customXml/itemProps2.xml><?xml version="1.0" encoding="utf-8"?>
<ds:datastoreItem xmlns:ds="http://schemas.openxmlformats.org/officeDocument/2006/customXml" ds:itemID="{5335D87B-DBA1-4E05-95A8-D144CE5F1DDE}"/>
</file>

<file path=customXml/itemProps3.xml><?xml version="1.0" encoding="utf-8"?>
<ds:datastoreItem xmlns:ds="http://schemas.openxmlformats.org/officeDocument/2006/customXml" ds:itemID="{C45E22D4-37E0-4AA4-B922-97BCF29A4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MEKARSKI Susan - ODE</dc:creator>
  <cp:lastModifiedBy>"AspengrK"</cp:lastModifiedBy>
  <cp:revision>6</cp:revision>
  <cp:lastPrinted>2019-12-10T20:54:00Z</cp:lastPrinted>
  <dcterms:created xsi:type="dcterms:W3CDTF">2019-12-25T02:51:00Z</dcterms:created>
  <dcterms:modified xsi:type="dcterms:W3CDTF">2019-12-25T03:26:00Z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</Properties>
</file>