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861" w:rsidRDefault="006A0861" w:rsidP="006A0861">
      <w:pPr>
        <w:ind w:left="0"/>
        <w:rPr>
          <w:b/>
        </w:rPr>
      </w:pPr>
      <w:bookmarkStart w:id="0" w:name="_GoBack"/>
      <w:bookmarkEnd w:id="0"/>
      <w:r>
        <w:t xml:space="preserve">The purpose of this </w:t>
      </w:r>
      <w:r w:rsidR="000E10BB">
        <w:t>document</w:t>
      </w:r>
      <w:r>
        <w:t xml:space="preserve"> is to assist districts/schools with their </w:t>
      </w:r>
      <w:r w:rsidR="00353AD6">
        <w:t>2019-20 Spring</w:t>
      </w:r>
      <w:r w:rsidR="00622ACD">
        <w:t xml:space="preserve"> EL</w:t>
      </w:r>
      <w:r>
        <w:t xml:space="preserve"> </w:t>
      </w:r>
      <w:r w:rsidR="00845850">
        <w:t>C</w:t>
      </w:r>
      <w:r>
        <w:t xml:space="preserve">ollection submission.  Each district will have a spreadsheet with up to </w:t>
      </w:r>
      <w:r w:rsidR="000E10BB">
        <w:t>six</w:t>
      </w:r>
      <w:r w:rsidR="00F54504">
        <w:t xml:space="preserve"> (</w:t>
      </w:r>
      <w:r w:rsidR="000E10BB">
        <w:t>6</w:t>
      </w:r>
      <w:r w:rsidR="00F54504">
        <w:t>)</w:t>
      </w:r>
      <w:r w:rsidR="00353AD6">
        <w:t xml:space="preserve"> separate</w:t>
      </w:r>
      <w:r>
        <w:t xml:space="preserve"> worksheets.  </w:t>
      </w:r>
      <w:r w:rsidRPr="00622ACD">
        <w:rPr>
          <w:b/>
          <w:u w:val="single"/>
        </w:rPr>
        <w:t xml:space="preserve">Not every district will have all </w:t>
      </w:r>
      <w:r w:rsidR="000E10BB">
        <w:rPr>
          <w:b/>
          <w:u w:val="single"/>
        </w:rPr>
        <w:t>six (6</w:t>
      </w:r>
      <w:r w:rsidR="00F54504">
        <w:rPr>
          <w:b/>
          <w:u w:val="single"/>
        </w:rPr>
        <w:t>)</w:t>
      </w:r>
      <w:r w:rsidRPr="00622ACD">
        <w:rPr>
          <w:b/>
          <w:u w:val="single"/>
        </w:rPr>
        <w:t xml:space="preserve"> worksheets.  If your district does not have one of the worksheets, it means your district was not identified as needing to review data for that topic</w:t>
      </w:r>
      <w:r w:rsidRPr="00845850">
        <w:rPr>
          <w:b/>
        </w:rPr>
        <w:t>.</w:t>
      </w:r>
    </w:p>
    <w:p w:rsidR="00DB3676" w:rsidRDefault="00DB3676" w:rsidP="006A0861">
      <w:pPr>
        <w:ind w:left="0"/>
        <w:rPr>
          <w:b/>
        </w:rPr>
      </w:pPr>
    </w:p>
    <w:p w:rsidR="00DB3676" w:rsidRPr="00DB3676" w:rsidRDefault="00DB3676" w:rsidP="00DB3676">
      <w:pPr>
        <w:ind w:left="0"/>
      </w:pPr>
      <w:r>
        <w:rPr>
          <w:b/>
          <w:u w:val="single"/>
        </w:rPr>
        <w:t>Please note – Due to 3</w:t>
      </w:r>
      <w:r w:rsidRPr="00DB3676">
        <w:rPr>
          <w:b/>
          <w:u w:val="single"/>
          <w:vertAlign w:val="superscript"/>
        </w:rPr>
        <w:t>rd</w:t>
      </w:r>
      <w:r w:rsidR="004E7B90">
        <w:rPr>
          <w:b/>
          <w:u w:val="single"/>
        </w:rPr>
        <w:t xml:space="preserve"> period ADM not being collected</w:t>
      </w:r>
      <w:r>
        <w:rPr>
          <w:b/>
          <w:u w:val="single"/>
        </w:rPr>
        <w:t xml:space="preserve"> this school year, ODE staff are using 2</w:t>
      </w:r>
      <w:r w:rsidRPr="00DB3676">
        <w:rPr>
          <w:b/>
          <w:u w:val="single"/>
          <w:vertAlign w:val="superscript"/>
        </w:rPr>
        <w:t>nd</w:t>
      </w:r>
      <w:r>
        <w:rPr>
          <w:b/>
          <w:u w:val="single"/>
        </w:rPr>
        <w:t xml:space="preserve"> period ADM.  </w:t>
      </w:r>
      <w:r>
        <w:t>The end date for 2</w:t>
      </w:r>
      <w:r w:rsidRPr="00DB3676">
        <w:rPr>
          <w:vertAlign w:val="superscript"/>
        </w:rPr>
        <w:t>nd</w:t>
      </w:r>
      <w:r>
        <w:t xml:space="preserve"> period ADM is 01/01/2020.  ODE staff encourage districts to carefully check each record to ensure all ELs are reported accurately during this COVID-19 </w:t>
      </w:r>
      <w:r w:rsidR="00E23319">
        <w:t>P</w:t>
      </w:r>
      <w:r>
        <w:t>andemic.</w:t>
      </w:r>
    </w:p>
    <w:p w:rsidR="00DB3676" w:rsidRDefault="00DB3676" w:rsidP="006A0861">
      <w:pPr>
        <w:ind w:left="0"/>
        <w:rPr>
          <w:b/>
        </w:rPr>
      </w:pPr>
      <w:r>
        <w:rPr>
          <w:b/>
        </w:rPr>
        <w:t>__________________________________________________________________________________________</w:t>
      </w:r>
    </w:p>
    <w:p w:rsidR="00DB3676" w:rsidRDefault="00DB3676" w:rsidP="000E10BB">
      <w:pPr>
        <w:ind w:left="0"/>
        <w:rPr>
          <w:b/>
        </w:rPr>
      </w:pPr>
    </w:p>
    <w:p w:rsidR="00E23319" w:rsidRDefault="000E10BB" w:rsidP="000E10BB">
      <w:pPr>
        <w:ind w:left="0"/>
        <w:rPr>
          <w:b/>
        </w:rPr>
      </w:pPr>
      <w:r w:rsidRPr="00E729E6">
        <w:rPr>
          <w:b/>
        </w:rPr>
        <w:t xml:space="preserve">Worksheet </w:t>
      </w:r>
      <w:r>
        <w:rPr>
          <w:b/>
        </w:rPr>
        <w:t>Tab 1</w:t>
      </w:r>
      <w:r w:rsidRPr="00E729E6">
        <w:rPr>
          <w:b/>
        </w:rPr>
        <w:t xml:space="preserve">: </w:t>
      </w:r>
      <w:r>
        <w:rPr>
          <w:b/>
        </w:rPr>
        <w:t xml:space="preserve"> </w:t>
      </w:r>
      <w:r w:rsidRPr="00E729E6">
        <w:rPr>
          <w:b/>
        </w:rPr>
        <w:t xml:space="preserve">EL </w:t>
      </w:r>
      <w:r>
        <w:rPr>
          <w:b/>
        </w:rPr>
        <w:t xml:space="preserve">Record Counts - </w:t>
      </w:r>
      <w:r w:rsidR="00E23319">
        <w:rPr>
          <w:b/>
        </w:rPr>
        <w:t xml:space="preserve">Every district has this </w:t>
      </w:r>
      <w:r w:rsidR="004E7B90">
        <w:rPr>
          <w:b/>
        </w:rPr>
        <w:t>tab</w:t>
      </w:r>
    </w:p>
    <w:p w:rsidR="000E10BB" w:rsidRPr="00F54504" w:rsidRDefault="00E23319" w:rsidP="000E10BB">
      <w:pPr>
        <w:ind w:left="0"/>
        <w:rPr>
          <w:b/>
        </w:rPr>
      </w:pPr>
      <w:r>
        <w:rPr>
          <w:b/>
        </w:rPr>
        <w:t>D</w:t>
      </w:r>
      <w:r w:rsidR="000E10BB">
        <w:rPr>
          <w:b/>
        </w:rPr>
        <w:t xml:space="preserve">istricts with a </w:t>
      </w:r>
      <w:r w:rsidR="000E10BB">
        <w:rPr>
          <w:b/>
          <w:u w:val="single"/>
        </w:rPr>
        <w:t>zero</w:t>
      </w:r>
      <w:r w:rsidR="00C640F8">
        <w:rPr>
          <w:b/>
        </w:rPr>
        <w:t xml:space="preserve"> in columns (d, e,</w:t>
      </w:r>
      <w:r w:rsidR="000E10BB">
        <w:rPr>
          <w:b/>
        </w:rPr>
        <w:t xml:space="preserve"> f</w:t>
      </w:r>
      <w:r w:rsidR="00C640F8">
        <w:rPr>
          <w:b/>
        </w:rPr>
        <w:t>, or g</w:t>
      </w:r>
      <w:r w:rsidR="000E10BB">
        <w:rPr>
          <w:b/>
        </w:rPr>
        <w:t>) have these column</w:t>
      </w:r>
      <w:r w:rsidR="00A86BD1">
        <w:rPr>
          <w:b/>
        </w:rPr>
        <w:t>s</w:t>
      </w:r>
      <w:r w:rsidR="000E10BB">
        <w:rPr>
          <w:b/>
        </w:rPr>
        <w:t xml:space="preserve"> highlighted.</w:t>
      </w:r>
    </w:p>
    <w:p w:rsidR="000E10BB" w:rsidRDefault="000E10BB" w:rsidP="000E10BB">
      <w:pPr>
        <w:ind w:left="0"/>
      </w:pPr>
      <w:r>
        <w:t xml:space="preserve">This is a count of all submitted records to the </w:t>
      </w:r>
      <w:r w:rsidR="00A86BD1">
        <w:t>Spring</w:t>
      </w:r>
      <w:r>
        <w:t xml:space="preserve"> EL Collection.  These counts are provided merely as a double check for you.  It is irregular for a district to have </w:t>
      </w:r>
      <w:r w:rsidR="00BD27FF">
        <w:t>a zero count in columns d, e, f, or g.</w:t>
      </w:r>
      <w:r>
        <w:t xml:space="preserve">  If this is the case for your district, please confirm this data.</w:t>
      </w:r>
    </w:p>
    <w:p w:rsidR="000E10BB" w:rsidRDefault="000E10BB" w:rsidP="000E10BB"/>
    <w:p w:rsidR="000E10BB" w:rsidRDefault="000E10BB" w:rsidP="000E10BB">
      <w:r>
        <w:t>Included:</w:t>
      </w:r>
    </w:p>
    <w:p w:rsidR="000E10BB" w:rsidRDefault="000E10BB" w:rsidP="000E10BB">
      <w:pPr>
        <w:pStyle w:val="ListParagraph"/>
        <w:numPr>
          <w:ilvl w:val="0"/>
          <w:numId w:val="1"/>
        </w:numPr>
      </w:pPr>
      <w:r>
        <w:t>Count of all records submitted – column c</w:t>
      </w:r>
    </w:p>
    <w:p w:rsidR="000E10BB" w:rsidRDefault="000E10BB" w:rsidP="000E10BB">
      <w:pPr>
        <w:pStyle w:val="ListParagraph"/>
        <w:numPr>
          <w:ilvl w:val="0"/>
          <w:numId w:val="1"/>
        </w:numPr>
      </w:pPr>
      <w:r>
        <w:t>Count of all 3H records (tested but found not eligible for EL support) – column d</w:t>
      </w:r>
    </w:p>
    <w:p w:rsidR="000E10BB" w:rsidRDefault="000E10BB" w:rsidP="000E10BB">
      <w:pPr>
        <w:pStyle w:val="ListParagraph"/>
        <w:numPr>
          <w:ilvl w:val="0"/>
          <w:numId w:val="1"/>
        </w:numPr>
      </w:pPr>
      <w:r>
        <w:t>Count of all 5F (former ELs) – column e</w:t>
      </w:r>
    </w:p>
    <w:p w:rsidR="000E10BB" w:rsidRDefault="000E10BB" w:rsidP="000E10BB">
      <w:pPr>
        <w:pStyle w:val="ListParagraph"/>
        <w:numPr>
          <w:ilvl w:val="0"/>
          <w:numId w:val="1"/>
        </w:numPr>
      </w:pPr>
      <w:r>
        <w:t>Count of all 5M (monitored ELs ) – column f</w:t>
      </w:r>
    </w:p>
    <w:p w:rsidR="00BD27FF" w:rsidRDefault="00BD27FF" w:rsidP="000E10BB">
      <w:pPr>
        <w:pStyle w:val="ListParagraph"/>
        <w:numPr>
          <w:ilvl w:val="0"/>
          <w:numId w:val="1"/>
        </w:numPr>
      </w:pPr>
      <w:r>
        <w:t>Count of number of students with exit date – column g</w:t>
      </w:r>
    </w:p>
    <w:p w:rsidR="00E34DE7" w:rsidRDefault="00E34DE7" w:rsidP="00E34DE7">
      <w:pPr>
        <w:ind w:left="0"/>
        <w:rPr>
          <w:b/>
        </w:rPr>
      </w:pPr>
    </w:p>
    <w:p w:rsidR="00FB2366" w:rsidRDefault="00FB2366" w:rsidP="00E34DE7">
      <w:pPr>
        <w:ind w:left="0"/>
        <w:rPr>
          <w:b/>
        </w:rPr>
      </w:pPr>
    </w:p>
    <w:p w:rsidR="00B55D34" w:rsidRDefault="00E34DE7" w:rsidP="00E34DE7">
      <w:pPr>
        <w:ind w:left="0"/>
        <w:rPr>
          <w:b/>
        </w:rPr>
      </w:pPr>
      <w:r>
        <w:rPr>
          <w:b/>
        </w:rPr>
        <w:t xml:space="preserve">Worksheet 2:  </w:t>
      </w:r>
      <w:r w:rsidRPr="00E729E6">
        <w:rPr>
          <w:b/>
        </w:rPr>
        <w:t xml:space="preserve">In ADM not in </w:t>
      </w:r>
      <w:r>
        <w:rPr>
          <w:b/>
        </w:rPr>
        <w:t>EL</w:t>
      </w:r>
      <w:r w:rsidR="00E23319">
        <w:rPr>
          <w:b/>
        </w:rPr>
        <w:t xml:space="preserve"> (Not every district will have this tab)</w:t>
      </w:r>
      <w:r w:rsidR="00B55D34">
        <w:rPr>
          <w:b/>
        </w:rPr>
        <w:t xml:space="preserve"> </w:t>
      </w:r>
    </w:p>
    <w:p w:rsidR="00E34DE7" w:rsidRPr="00B55D34" w:rsidRDefault="00B55D34" w:rsidP="00E34DE7">
      <w:pPr>
        <w:ind w:left="0"/>
      </w:pPr>
      <w:r w:rsidRPr="00B55D34">
        <w:t>This means the student has an ADM program type 02 code in 2</w:t>
      </w:r>
      <w:r w:rsidRPr="00B55D34">
        <w:rPr>
          <w:vertAlign w:val="superscript"/>
        </w:rPr>
        <w:t>nd</w:t>
      </w:r>
      <w:r w:rsidRPr="00B55D34">
        <w:t xml:space="preserve"> period ADM</w:t>
      </w:r>
      <w:r w:rsidR="00FB2366">
        <w:t>,</w:t>
      </w:r>
      <w:r w:rsidRPr="00B55D34">
        <w:t xml:space="preserve"> but either is missing from the Spring EL Collection or has a Record Type in the Spring EL Collection that is not eligible to receive ADM program type 02 (4N, 4O, 4P, 3H, 2J, 5M, or 5F)</w:t>
      </w:r>
      <w:r w:rsidR="00FB2366">
        <w:t>.</w:t>
      </w:r>
    </w:p>
    <w:p w:rsidR="00B55D34" w:rsidRPr="00E729E6" w:rsidRDefault="00B55D34" w:rsidP="00E34DE7">
      <w:pPr>
        <w:ind w:left="0"/>
        <w:rPr>
          <w:b/>
        </w:rPr>
      </w:pPr>
    </w:p>
    <w:p w:rsidR="00E34DE7" w:rsidRDefault="00E34DE7" w:rsidP="00E34DE7">
      <w:pPr>
        <w:ind w:left="0"/>
      </w:pPr>
      <w:r>
        <w:t>This worksheet uses 2</w:t>
      </w:r>
      <w:r w:rsidRPr="00E34DE7">
        <w:rPr>
          <w:vertAlign w:val="superscript"/>
        </w:rPr>
        <w:t>nd</w:t>
      </w:r>
      <w:r>
        <w:t xml:space="preserve"> period ADM (2019-20) and compares to the Spring EL Collection.  Students listed on this worksheet have an ADM program type 02 in 2nd period ADM, but were not submitted as an EL, eligible to receive ADM program type 02, in the 2019-20 Spring EL Collection.</w:t>
      </w:r>
    </w:p>
    <w:p w:rsidR="00E34DE7" w:rsidRDefault="00E34DE7" w:rsidP="00B21803">
      <w:pPr>
        <w:ind w:left="0"/>
      </w:pPr>
    </w:p>
    <w:p w:rsidR="00B21803" w:rsidRPr="00B21803" w:rsidRDefault="00B21803" w:rsidP="00B21803">
      <w:pPr>
        <w:ind w:left="0"/>
        <w:rPr>
          <w:b/>
          <w:i/>
        </w:rPr>
      </w:pPr>
      <w:r w:rsidRPr="00B21803">
        <w:rPr>
          <w:b/>
          <w:i/>
        </w:rPr>
        <w:t>What to do:</w:t>
      </w:r>
    </w:p>
    <w:p w:rsidR="00E34DE7" w:rsidRDefault="00E34DE7" w:rsidP="00D4433F">
      <w:pPr>
        <w:pStyle w:val="ListParagraph"/>
        <w:numPr>
          <w:ilvl w:val="0"/>
          <w:numId w:val="1"/>
        </w:numPr>
      </w:pPr>
      <w:r>
        <w:t>Steps to address the review of this data:</w:t>
      </w:r>
    </w:p>
    <w:p w:rsidR="00E34DE7" w:rsidRDefault="00E34DE7" w:rsidP="00D4433F">
      <w:pPr>
        <w:pStyle w:val="ListParagraph"/>
        <w:numPr>
          <w:ilvl w:val="0"/>
          <w:numId w:val="1"/>
        </w:numPr>
      </w:pPr>
      <w:r>
        <w:rPr>
          <w:b/>
        </w:rPr>
        <w:t xml:space="preserve">First </w:t>
      </w:r>
      <w:r>
        <w:t>identify if each student is an EL – sometimes students on monitor status are accidently coded with a program type 02 ADM code.</w:t>
      </w:r>
    </w:p>
    <w:p w:rsidR="00E34DE7" w:rsidRDefault="00E34DE7" w:rsidP="00D4433F">
      <w:pPr>
        <w:pStyle w:val="ListParagraph"/>
        <w:numPr>
          <w:ilvl w:val="1"/>
          <w:numId w:val="1"/>
        </w:numPr>
      </w:pPr>
      <w:r w:rsidRPr="003B78F7">
        <w:rPr>
          <w:b/>
        </w:rPr>
        <w:t xml:space="preserve">If the student is not an EL </w:t>
      </w:r>
      <w:r w:rsidRPr="00E34DE7">
        <w:t>(</w:t>
      </w:r>
      <w:r>
        <w:t xml:space="preserve">or is in monitor status), the program type 02 ADM code will need to be removed.  Please contact the </w:t>
      </w:r>
      <w:r w:rsidRPr="00622ACD">
        <w:rPr>
          <w:b/>
        </w:rPr>
        <w:t>ADM data owner</w:t>
      </w:r>
      <w:r>
        <w:t xml:space="preserve"> for assistance in updating this record.</w:t>
      </w:r>
    </w:p>
    <w:p w:rsidR="00E34DE7" w:rsidRDefault="00E34DE7" w:rsidP="00D4433F">
      <w:pPr>
        <w:pStyle w:val="ListParagraph"/>
        <w:numPr>
          <w:ilvl w:val="1"/>
          <w:numId w:val="1"/>
        </w:numPr>
      </w:pPr>
      <w:r w:rsidRPr="003B78F7">
        <w:rPr>
          <w:b/>
        </w:rPr>
        <w:t>If the student is an EL,</w:t>
      </w:r>
      <w:r>
        <w:t xml:space="preserve"> then check that the student is receiving ELD services – sometimes ELs with a waiver for service (Program code beginning with the number 4) are accidently coded with a program type 02 ADM code.</w:t>
      </w:r>
    </w:p>
    <w:p w:rsidR="00E34DE7" w:rsidRDefault="00E34DE7" w:rsidP="00D4433F">
      <w:pPr>
        <w:pStyle w:val="ListParagraph"/>
        <w:numPr>
          <w:ilvl w:val="2"/>
          <w:numId w:val="1"/>
        </w:numPr>
      </w:pPr>
      <w:r>
        <w:t>If the student is an EL with a waiver for service</w:t>
      </w:r>
      <w:r w:rsidR="00FB2366">
        <w:t>,</w:t>
      </w:r>
      <w:r>
        <w:t xml:space="preserve"> then the program type 02 ADM code will need to be removed.  Please contact the </w:t>
      </w:r>
      <w:r w:rsidRPr="00622ACD">
        <w:rPr>
          <w:b/>
        </w:rPr>
        <w:t>ADM data owner</w:t>
      </w:r>
      <w:r>
        <w:t xml:space="preserve"> for assistance in updating this record.</w:t>
      </w:r>
    </w:p>
    <w:p w:rsidR="00E34DE7" w:rsidRDefault="00E34DE7" w:rsidP="00E34DE7">
      <w:pPr>
        <w:pStyle w:val="ListParagraph"/>
        <w:numPr>
          <w:ilvl w:val="2"/>
          <w:numId w:val="1"/>
        </w:numPr>
      </w:pPr>
      <w:r>
        <w:rPr>
          <w:b/>
        </w:rPr>
        <w:lastRenderedPageBreak/>
        <w:t xml:space="preserve">If the student is an EL who recently has a waiver and </w:t>
      </w:r>
      <w:r>
        <w:t>the ADM Program Type 02 has an end date that matches the time the student received EL Program instructional time</w:t>
      </w:r>
      <w:r w:rsidR="004E7B90">
        <w:rPr>
          <w:b/>
        </w:rPr>
        <w:t>.</w:t>
      </w:r>
    </w:p>
    <w:p w:rsidR="00E34DE7" w:rsidRDefault="00E34DE7" w:rsidP="00E34DE7">
      <w:pPr>
        <w:pStyle w:val="ListParagraph"/>
        <w:numPr>
          <w:ilvl w:val="2"/>
          <w:numId w:val="1"/>
        </w:numPr>
      </w:pPr>
      <w:r w:rsidRPr="003B78F7">
        <w:rPr>
          <w:b/>
        </w:rPr>
        <w:t>If the student is an EL</w:t>
      </w:r>
      <w:r>
        <w:t xml:space="preserve"> and is receiving service, </w:t>
      </w:r>
      <w:r>
        <w:rPr>
          <w:b/>
        </w:rPr>
        <w:t xml:space="preserve">add the student to the EL data collection </w:t>
      </w:r>
      <w:r>
        <w:t>prior to the review window close date (June 22, 2020)</w:t>
      </w:r>
      <w:r w:rsidR="004E7B90">
        <w:t>.</w:t>
      </w:r>
    </w:p>
    <w:p w:rsidR="00E34DE7" w:rsidRDefault="00E34DE7" w:rsidP="006A0861">
      <w:pPr>
        <w:rPr>
          <w:b/>
        </w:rPr>
      </w:pPr>
    </w:p>
    <w:p w:rsidR="00E34DE7" w:rsidRDefault="00E34DE7" w:rsidP="00E34DE7">
      <w:pPr>
        <w:rPr>
          <w:b/>
        </w:rPr>
      </w:pPr>
    </w:p>
    <w:p w:rsidR="00E34DE7" w:rsidRPr="00E729E6" w:rsidRDefault="00E34DE7" w:rsidP="00E34DE7">
      <w:pPr>
        <w:ind w:left="0"/>
        <w:rPr>
          <w:b/>
        </w:rPr>
      </w:pPr>
      <w:r w:rsidRPr="00E729E6">
        <w:rPr>
          <w:b/>
        </w:rPr>
        <w:t xml:space="preserve">Worksheet </w:t>
      </w:r>
      <w:r>
        <w:rPr>
          <w:b/>
        </w:rPr>
        <w:t>3</w:t>
      </w:r>
      <w:r w:rsidRPr="00E729E6">
        <w:rPr>
          <w:b/>
        </w:rPr>
        <w:t xml:space="preserve">: </w:t>
      </w:r>
      <w:r>
        <w:rPr>
          <w:b/>
        </w:rPr>
        <w:t xml:space="preserve"> In EL </w:t>
      </w:r>
      <w:r w:rsidRPr="00E729E6">
        <w:rPr>
          <w:b/>
        </w:rPr>
        <w:t>not in ADM</w:t>
      </w:r>
      <w:r w:rsidR="00E23319">
        <w:rPr>
          <w:b/>
        </w:rPr>
        <w:t xml:space="preserve"> (Not every district will have this tab)</w:t>
      </w:r>
    </w:p>
    <w:p w:rsidR="00E34DE7" w:rsidRDefault="00E34DE7" w:rsidP="00E34DE7">
      <w:pPr>
        <w:ind w:left="0"/>
      </w:pPr>
      <w:r>
        <w:t>This worksheet highlights students reported to the Spring EL Collection as receiving ELD services</w:t>
      </w:r>
      <w:r w:rsidR="00FB2366">
        <w:t>,</w:t>
      </w:r>
      <w:r>
        <w:t xml:space="preserve"> but ODE did not find a corresponding ADM program type 02 code for the student in 2nd Period ADM.</w:t>
      </w:r>
    </w:p>
    <w:p w:rsidR="00E34DE7" w:rsidRDefault="00E34DE7" w:rsidP="00C640F8">
      <w:pPr>
        <w:ind w:left="0"/>
      </w:pPr>
    </w:p>
    <w:p w:rsidR="00C640F8" w:rsidRPr="00B21803" w:rsidRDefault="00C640F8" w:rsidP="00C640F8">
      <w:pPr>
        <w:ind w:left="0"/>
        <w:rPr>
          <w:b/>
          <w:i/>
        </w:rPr>
      </w:pPr>
      <w:r w:rsidRPr="00B21803">
        <w:rPr>
          <w:b/>
          <w:i/>
        </w:rPr>
        <w:t>What to do:</w:t>
      </w:r>
    </w:p>
    <w:p w:rsidR="00E34DE7" w:rsidRDefault="00E34DE7" w:rsidP="00E34DE7">
      <w:pPr>
        <w:pStyle w:val="ListParagraph"/>
        <w:numPr>
          <w:ilvl w:val="0"/>
          <w:numId w:val="1"/>
        </w:numPr>
      </w:pPr>
      <w:r>
        <w:t>This list is a heads</w:t>
      </w:r>
      <w:r w:rsidR="00FB2366">
        <w:t>-</w:t>
      </w:r>
      <w:r>
        <w:t>up to the district that the district may be eligible to claim EL weighted funding for this student.</w:t>
      </w:r>
    </w:p>
    <w:p w:rsidR="00E34DE7" w:rsidRDefault="00E34DE7" w:rsidP="00E34DE7">
      <w:pPr>
        <w:pStyle w:val="ListParagraph"/>
        <w:numPr>
          <w:ilvl w:val="1"/>
          <w:numId w:val="1"/>
        </w:numPr>
      </w:pPr>
      <w:r>
        <w:t>Any changes would need to be made in the ADM collections.</w:t>
      </w:r>
    </w:p>
    <w:p w:rsidR="00E34DE7" w:rsidRDefault="00E34DE7" w:rsidP="00E34DE7">
      <w:pPr>
        <w:pStyle w:val="ListParagraph"/>
        <w:numPr>
          <w:ilvl w:val="1"/>
          <w:numId w:val="1"/>
        </w:numPr>
      </w:pPr>
      <w:r>
        <w:t xml:space="preserve">Please contact the </w:t>
      </w:r>
      <w:r w:rsidRPr="00622ACD">
        <w:rPr>
          <w:b/>
        </w:rPr>
        <w:t>ADM data owner</w:t>
      </w:r>
      <w:r>
        <w:t xml:space="preserve"> for assistance with these records.</w:t>
      </w:r>
    </w:p>
    <w:p w:rsidR="00E34DE7" w:rsidRDefault="00E34DE7" w:rsidP="00E34DE7">
      <w:pPr>
        <w:pStyle w:val="ListParagraph"/>
        <w:numPr>
          <w:ilvl w:val="0"/>
          <w:numId w:val="1"/>
        </w:numPr>
      </w:pPr>
      <w:r>
        <w:rPr>
          <w:b/>
        </w:rPr>
        <w:t xml:space="preserve">First </w:t>
      </w:r>
      <w:r>
        <w:t xml:space="preserve">check the ADM enrollment date </w:t>
      </w:r>
    </w:p>
    <w:p w:rsidR="00E34DE7" w:rsidRDefault="00E34DE7" w:rsidP="00E34DE7">
      <w:pPr>
        <w:pStyle w:val="ListParagraph"/>
        <w:numPr>
          <w:ilvl w:val="1"/>
          <w:numId w:val="1"/>
        </w:numPr>
      </w:pPr>
      <w:r>
        <w:t xml:space="preserve">If the student enrolled after the 2nd period ADM end date and the student will be included in annual ADM this record is </w:t>
      </w:r>
      <w:r w:rsidRPr="00E34DE7">
        <w:rPr>
          <w:b/>
          <w:i/>
          <w:u w:val="single"/>
        </w:rPr>
        <w:t>OK</w:t>
      </w:r>
      <w:r>
        <w:t>.</w:t>
      </w:r>
    </w:p>
    <w:p w:rsidR="00E34DE7" w:rsidRDefault="00E34DE7" w:rsidP="00E34DE7"/>
    <w:p w:rsidR="00DE0693" w:rsidRDefault="00DE0693" w:rsidP="006A0861">
      <w:pPr>
        <w:rPr>
          <w:b/>
        </w:rPr>
      </w:pPr>
    </w:p>
    <w:p w:rsidR="00FE452B" w:rsidRDefault="00FE452B" w:rsidP="00E34DE7">
      <w:pPr>
        <w:ind w:left="0"/>
        <w:rPr>
          <w:b/>
        </w:rPr>
      </w:pPr>
      <w:r>
        <w:rPr>
          <w:b/>
        </w:rPr>
        <w:t xml:space="preserve">Worksheet </w:t>
      </w:r>
      <w:r w:rsidR="00514145">
        <w:rPr>
          <w:b/>
        </w:rPr>
        <w:t xml:space="preserve">Tab </w:t>
      </w:r>
      <w:r w:rsidR="00E34DE7">
        <w:rPr>
          <w:b/>
        </w:rPr>
        <w:t>4</w:t>
      </w:r>
      <w:r>
        <w:rPr>
          <w:b/>
        </w:rPr>
        <w:t>:</w:t>
      </w:r>
      <w:r w:rsidR="00FB2366">
        <w:rPr>
          <w:b/>
        </w:rPr>
        <w:t xml:space="preserve"> </w:t>
      </w:r>
      <w:r>
        <w:rPr>
          <w:b/>
        </w:rPr>
        <w:t xml:space="preserve"> Missing 5M/5F records –only districts with missing student records will have this sheet</w:t>
      </w:r>
    </w:p>
    <w:p w:rsidR="00E23319" w:rsidRDefault="00E23319" w:rsidP="00E23319">
      <w:pPr>
        <w:ind w:left="0"/>
        <w:rPr>
          <w:b/>
        </w:rPr>
      </w:pPr>
      <w:r>
        <w:rPr>
          <w:b/>
        </w:rPr>
        <w:t>(Not every district will have this tab)</w:t>
      </w:r>
    </w:p>
    <w:p w:rsidR="00FE452B" w:rsidRDefault="00FE452B" w:rsidP="00E34DE7">
      <w:pPr>
        <w:ind w:left="0"/>
      </w:pPr>
      <w:r>
        <w:t>This is a list of all of the students ODE found reported to your district’s 2</w:t>
      </w:r>
      <w:r w:rsidRPr="00FE452B">
        <w:rPr>
          <w:vertAlign w:val="superscript"/>
        </w:rPr>
        <w:t>nd</w:t>
      </w:r>
      <w:r>
        <w:t xml:space="preserve"> </w:t>
      </w:r>
      <w:r w:rsidR="00FB2366">
        <w:t>p</w:t>
      </w:r>
      <w:r>
        <w:t>eriod ADM</w:t>
      </w:r>
      <w:r w:rsidR="00FB2366">
        <w:t>,</w:t>
      </w:r>
      <w:r>
        <w:t xml:space="preserve"> who have a prior E</w:t>
      </w:r>
      <w:r w:rsidR="00F54504">
        <w:t>L record in a previous EL</w:t>
      </w:r>
      <w:r>
        <w:t xml:space="preserve"> data collection.  </w:t>
      </w:r>
      <w:r w:rsidR="00F54504">
        <w:t xml:space="preserve">ODE </w:t>
      </w:r>
      <w:r w:rsidR="00E34DE7">
        <w:t>staff use</w:t>
      </w:r>
      <w:r w:rsidR="00F54504">
        <w:t xml:space="preserve"> the EL Spring Data Collection to calculate the outcomes of current, monitored</w:t>
      </w:r>
      <w:r w:rsidR="00FB2366">
        <w:t>,</w:t>
      </w:r>
      <w:r w:rsidR="00F54504">
        <w:t xml:space="preserve"> and former ELs in ODE reports.</w:t>
      </w:r>
      <w:r w:rsidR="00E34DE7">
        <w:t xml:space="preserve"> </w:t>
      </w:r>
    </w:p>
    <w:p w:rsidR="00FE452B" w:rsidRDefault="00FE452B" w:rsidP="00FE452B"/>
    <w:p w:rsidR="00FE452B" w:rsidRPr="006738DB" w:rsidRDefault="00FE452B" w:rsidP="00E34DE7">
      <w:pPr>
        <w:ind w:left="0"/>
        <w:rPr>
          <w:b/>
          <w:i/>
        </w:rPr>
      </w:pPr>
      <w:r>
        <w:rPr>
          <w:b/>
          <w:i/>
        </w:rPr>
        <w:t>What to do:</w:t>
      </w:r>
    </w:p>
    <w:p w:rsidR="00D34549" w:rsidRDefault="00FE452B" w:rsidP="00335D49">
      <w:pPr>
        <w:pStyle w:val="ListParagraph"/>
        <w:numPr>
          <w:ilvl w:val="0"/>
          <w:numId w:val="4"/>
        </w:numPr>
      </w:pPr>
      <w:r>
        <w:t>Please add any missing</w:t>
      </w:r>
      <w:r w:rsidR="00D34549">
        <w:t xml:space="preserve"> records into the Spring EL data collection</w:t>
      </w:r>
      <w:r w:rsidR="004B3220">
        <w:t>.</w:t>
      </w:r>
    </w:p>
    <w:p w:rsidR="00FE452B" w:rsidRDefault="00FE452B" w:rsidP="00335D49">
      <w:pPr>
        <w:pStyle w:val="ListParagraph"/>
        <w:numPr>
          <w:ilvl w:val="0"/>
          <w:numId w:val="4"/>
        </w:numPr>
      </w:pPr>
      <w:r>
        <w:t xml:space="preserve">Use column </w:t>
      </w:r>
      <w:r w:rsidR="00F54504">
        <w:t>I</w:t>
      </w:r>
      <w:r>
        <w:t xml:space="preserve"> to determine student status (</w:t>
      </w:r>
      <w:r w:rsidR="00E34DE7">
        <w:t>EL</w:t>
      </w:r>
      <w:r>
        <w:t xml:space="preserve"> Exit Date)</w:t>
      </w:r>
      <w:r w:rsidR="004B3220">
        <w:t>.</w:t>
      </w:r>
    </w:p>
    <w:p w:rsidR="00FE452B" w:rsidRDefault="00FE452B" w:rsidP="00FE452B">
      <w:pPr>
        <w:pStyle w:val="ListParagraph"/>
        <w:numPr>
          <w:ilvl w:val="1"/>
          <w:numId w:val="4"/>
        </w:numPr>
      </w:pPr>
      <w:r>
        <w:t>What code to use?</w:t>
      </w:r>
    </w:p>
    <w:p w:rsidR="00FE452B" w:rsidRDefault="00FE452B" w:rsidP="00FE452B">
      <w:pPr>
        <w:pStyle w:val="ListParagraph"/>
        <w:numPr>
          <w:ilvl w:val="2"/>
          <w:numId w:val="4"/>
        </w:numPr>
      </w:pPr>
      <w:r>
        <w:t xml:space="preserve">Exited in </w:t>
      </w:r>
      <w:r w:rsidR="00F54504">
        <w:t>18-19</w:t>
      </w:r>
      <w:r>
        <w:t xml:space="preserve"> school year – 5M(monitored) program codes 60, 60</w:t>
      </w:r>
    </w:p>
    <w:p w:rsidR="00FE452B" w:rsidRDefault="00D34549" w:rsidP="00FE452B">
      <w:pPr>
        <w:pStyle w:val="ListParagraph"/>
        <w:numPr>
          <w:ilvl w:val="2"/>
          <w:numId w:val="4"/>
        </w:numPr>
      </w:pPr>
      <w:r>
        <w:t xml:space="preserve">Exited in </w:t>
      </w:r>
      <w:r w:rsidR="00F54504">
        <w:t>17-18</w:t>
      </w:r>
      <w:r w:rsidR="00FE452B">
        <w:t xml:space="preserve"> school year – 5M(monitored) program codes 61,61</w:t>
      </w:r>
    </w:p>
    <w:p w:rsidR="00FE452B" w:rsidRDefault="00D34549" w:rsidP="00FE452B">
      <w:pPr>
        <w:pStyle w:val="ListParagraph"/>
        <w:numPr>
          <w:ilvl w:val="2"/>
          <w:numId w:val="4"/>
        </w:numPr>
      </w:pPr>
      <w:r>
        <w:t xml:space="preserve">Exited in </w:t>
      </w:r>
      <w:r w:rsidR="00F54504">
        <w:t>16-17</w:t>
      </w:r>
      <w:r w:rsidR="00FE452B">
        <w:t xml:space="preserve"> school year – 5M(monitored) program codes 62, 62</w:t>
      </w:r>
    </w:p>
    <w:p w:rsidR="00FE452B" w:rsidRDefault="00D34549" w:rsidP="00FE452B">
      <w:pPr>
        <w:pStyle w:val="ListParagraph"/>
        <w:numPr>
          <w:ilvl w:val="2"/>
          <w:numId w:val="4"/>
        </w:numPr>
      </w:pPr>
      <w:r>
        <w:t xml:space="preserve">Exited in </w:t>
      </w:r>
      <w:r w:rsidR="00F54504">
        <w:t>15-16</w:t>
      </w:r>
      <w:r w:rsidR="00FE452B">
        <w:t xml:space="preserve"> school year – 5M(monitored) program codes 63, 63</w:t>
      </w:r>
    </w:p>
    <w:p w:rsidR="00FE452B" w:rsidRDefault="00D34549" w:rsidP="00FE452B">
      <w:pPr>
        <w:pStyle w:val="ListParagraph"/>
        <w:numPr>
          <w:ilvl w:val="2"/>
          <w:numId w:val="4"/>
        </w:numPr>
      </w:pPr>
      <w:r>
        <w:t xml:space="preserve">Exited in </w:t>
      </w:r>
      <w:r w:rsidR="00F54504">
        <w:t>14-15</w:t>
      </w:r>
      <w:r>
        <w:t xml:space="preserve"> or any school year prior to </w:t>
      </w:r>
      <w:r w:rsidR="00F54504">
        <w:t>14-15</w:t>
      </w:r>
      <w:r w:rsidR="00FE452B">
        <w:t xml:space="preserve"> – 5F(Former)</w:t>
      </w:r>
    </w:p>
    <w:p w:rsidR="00F64BE4" w:rsidRDefault="00F64BE4" w:rsidP="00FE452B">
      <w:pPr>
        <w:pStyle w:val="ListParagraph"/>
        <w:numPr>
          <w:ilvl w:val="2"/>
          <w:numId w:val="4"/>
        </w:numPr>
      </w:pPr>
      <w:r>
        <w:rPr>
          <w:b/>
          <w:i/>
        </w:rPr>
        <w:t xml:space="preserve">ODE staff have put in the </w:t>
      </w:r>
      <w:r w:rsidR="0008549A">
        <w:rPr>
          <w:b/>
          <w:i/>
        </w:rPr>
        <w:t>EL status</w:t>
      </w:r>
      <w:r>
        <w:rPr>
          <w:b/>
          <w:i/>
        </w:rPr>
        <w:t xml:space="preserve"> in column K to assist districts</w:t>
      </w:r>
    </w:p>
    <w:p w:rsidR="00FE452B" w:rsidRDefault="00FE452B" w:rsidP="00FE452B">
      <w:pPr>
        <w:pStyle w:val="ListParagraph"/>
        <w:numPr>
          <w:ilvl w:val="0"/>
          <w:numId w:val="4"/>
        </w:numPr>
      </w:pPr>
      <w:r>
        <w:t>Review the EL Student History if you need a language of origin other than English</w:t>
      </w:r>
      <w:r w:rsidR="00D34549">
        <w:t xml:space="preserve"> (see steps below)</w:t>
      </w:r>
      <w:r w:rsidR="004B3220">
        <w:t>.</w:t>
      </w:r>
    </w:p>
    <w:p w:rsidR="00FE452B" w:rsidRDefault="00FE452B" w:rsidP="006A0861">
      <w:pPr>
        <w:rPr>
          <w:b/>
        </w:rPr>
      </w:pPr>
    </w:p>
    <w:p w:rsidR="00F54504" w:rsidRDefault="00F54504" w:rsidP="00F54504">
      <w:pPr>
        <w:ind w:left="0"/>
      </w:pPr>
    </w:p>
    <w:p w:rsidR="00B21803" w:rsidRDefault="00B21803">
      <w:pPr>
        <w:rPr>
          <w:b/>
        </w:rPr>
      </w:pPr>
      <w:r>
        <w:rPr>
          <w:b/>
        </w:rPr>
        <w:br w:type="page"/>
      </w:r>
    </w:p>
    <w:p w:rsidR="00F54504" w:rsidRDefault="00F54504" w:rsidP="00E34DE7">
      <w:pPr>
        <w:ind w:left="0"/>
        <w:rPr>
          <w:b/>
        </w:rPr>
      </w:pPr>
      <w:r>
        <w:rPr>
          <w:b/>
        </w:rPr>
        <w:lastRenderedPageBreak/>
        <w:t xml:space="preserve">Worksheet </w:t>
      </w:r>
      <w:r w:rsidR="00514145">
        <w:rPr>
          <w:b/>
        </w:rPr>
        <w:t xml:space="preserve">Tab </w:t>
      </w:r>
      <w:r>
        <w:rPr>
          <w:b/>
        </w:rPr>
        <w:t xml:space="preserve">5: </w:t>
      </w:r>
      <w:r w:rsidR="004B3220">
        <w:rPr>
          <w:b/>
        </w:rPr>
        <w:t xml:space="preserve"> </w:t>
      </w:r>
      <w:r>
        <w:rPr>
          <w:b/>
        </w:rPr>
        <w:t>EL Records with Unusual Language Codes</w:t>
      </w:r>
      <w:r w:rsidR="00E23319">
        <w:rPr>
          <w:b/>
        </w:rPr>
        <w:t xml:space="preserve"> (Not every district will have this tab)</w:t>
      </w:r>
    </w:p>
    <w:p w:rsidR="00F54504" w:rsidRDefault="00F54504" w:rsidP="00E34DE7">
      <w:pPr>
        <w:ind w:left="0"/>
      </w:pPr>
      <w:r>
        <w:t xml:space="preserve">This worksheet identifies students reported to the </w:t>
      </w:r>
      <w:r w:rsidR="004B3220">
        <w:t>Spring</w:t>
      </w:r>
      <w:r>
        <w:t xml:space="preserve"> 19-20 </w:t>
      </w:r>
      <w:r w:rsidR="00BF13A6">
        <w:t>EL Data collection with a language of origin code that seems improbable.  ODE is required to report all the languages to the US Dept. of Education, the languages listed for these students were identified as improbable or unusual.</w:t>
      </w:r>
    </w:p>
    <w:p w:rsidR="00B21803" w:rsidRDefault="00B21803" w:rsidP="00E34DE7">
      <w:pPr>
        <w:ind w:left="0"/>
      </w:pPr>
    </w:p>
    <w:p w:rsidR="00B21803" w:rsidRPr="006738DB" w:rsidRDefault="00B21803" w:rsidP="00B21803">
      <w:pPr>
        <w:ind w:left="0"/>
        <w:rPr>
          <w:b/>
          <w:i/>
        </w:rPr>
      </w:pPr>
      <w:r>
        <w:rPr>
          <w:b/>
          <w:i/>
        </w:rPr>
        <w:t>What to do:</w:t>
      </w:r>
    </w:p>
    <w:p w:rsidR="00BF13A6" w:rsidRDefault="00BF13A6" w:rsidP="00BF13A6">
      <w:pPr>
        <w:pStyle w:val="ListParagraph"/>
        <w:numPr>
          <w:ilvl w:val="0"/>
          <w:numId w:val="5"/>
        </w:numPr>
      </w:pPr>
      <w:r>
        <w:t>Please review these student records to identify appropriate language of origin</w:t>
      </w:r>
      <w:r w:rsidR="004B3220">
        <w:t>.</w:t>
      </w:r>
    </w:p>
    <w:p w:rsidR="00BF13A6" w:rsidRDefault="00BF13A6" w:rsidP="00BF13A6">
      <w:pPr>
        <w:pStyle w:val="ListParagraph"/>
        <w:numPr>
          <w:ilvl w:val="0"/>
          <w:numId w:val="5"/>
        </w:numPr>
      </w:pPr>
      <w:r>
        <w:t>Update language or origin code as necessary</w:t>
      </w:r>
      <w:r w:rsidR="004B3220">
        <w:t>.</w:t>
      </w:r>
    </w:p>
    <w:p w:rsidR="00E34DE7" w:rsidRDefault="00E34DE7" w:rsidP="00E34DE7">
      <w:pPr>
        <w:ind w:left="0"/>
      </w:pPr>
    </w:p>
    <w:p w:rsidR="00E34DE7" w:rsidRDefault="00E34DE7" w:rsidP="00E34DE7">
      <w:pPr>
        <w:ind w:left="0"/>
        <w:rPr>
          <w:b/>
        </w:rPr>
      </w:pPr>
      <w:r>
        <w:rPr>
          <w:b/>
        </w:rPr>
        <w:t>Worksheet Tab 6:</w:t>
      </w:r>
      <w:r w:rsidR="004B3220">
        <w:rPr>
          <w:b/>
        </w:rPr>
        <w:t xml:space="preserve"> </w:t>
      </w:r>
      <w:r>
        <w:rPr>
          <w:b/>
        </w:rPr>
        <w:t xml:space="preserve"> 2-J Student Records</w:t>
      </w:r>
      <w:r w:rsidR="00E23319">
        <w:rPr>
          <w:b/>
        </w:rPr>
        <w:t xml:space="preserve"> (Not every district will have this tab)</w:t>
      </w:r>
    </w:p>
    <w:p w:rsidR="00E34DE7" w:rsidRDefault="00E34DE7" w:rsidP="00E34DE7">
      <w:pPr>
        <w:ind w:left="0"/>
      </w:pPr>
      <w:r>
        <w:t xml:space="preserve">This worksheet identifies students reported to the Spring 19-20 EL Data collection with </w:t>
      </w:r>
      <w:r w:rsidR="00A86BD1">
        <w:t>an</w:t>
      </w:r>
      <w:r>
        <w:t xml:space="preserve"> EL Record Type Code 2-J (Potential EL).  This record type code is only to be used for students enrolling with a disability who could not participate in the identification screener due to the screener not being accessible for the student.  </w:t>
      </w:r>
    </w:p>
    <w:p w:rsidR="00E34DE7" w:rsidRDefault="00E34DE7" w:rsidP="00E34DE7">
      <w:pPr>
        <w:ind w:left="0"/>
      </w:pPr>
    </w:p>
    <w:p w:rsidR="00E34DE7" w:rsidRDefault="00E34DE7" w:rsidP="00E34DE7">
      <w:pPr>
        <w:ind w:left="0"/>
      </w:pPr>
      <w:r>
        <w:t xml:space="preserve">If a student enrolled in the district during the COVID-19 Pandemic </w:t>
      </w:r>
      <w:r w:rsidR="00A86BD1">
        <w:t>and</w:t>
      </w:r>
      <w:r>
        <w:t xml:space="preserve"> could not participate in the ELPA screener, this student should have an EL Record Type Co</w:t>
      </w:r>
      <w:r w:rsidR="00E23319">
        <w:t xml:space="preserve">de of SE (State of Emergency). </w:t>
      </w:r>
    </w:p>
    <w:p w:rsidR="00B21803" w:rsidRDefault="00B21803" w:rsidP="00E34DE7">
      <w:pPr>
        <w:ind w:left="0"/>
      </w:pPr>
    </w:p>
    <w:p w:rsidR="00E23319" w:rsidRPr="00B21803" w:rsidRDefault="00E23319" w:rsidP="00E34DE7">
      <w:pPr>
        <w:ind w:left="0"/>
        <w:rPr>
          <w:b/>
          <w:i/>
        </w:rPr>
      </w:pPr>
      <w:r w:rsidRPr="00B21803">
        <w:rPr>
          <w:b/>
          <w:i/>
        </w:rPr>
        <w:t>What to do:</w:t>
      </w:r>
    </w:p>
    <w:p w:rsidR="00E23319" w:rsidRDefault="00E23319" w:rsidP="00E23319">
      <w:pPr>
        <w:pStyle w:val="ListParagraph"/>
        <w:numPr>
          <w:ilvl w:val="0"/>
          <w:numId w:val="7"/>
        </w:numPr>
      </w:pPr>
      <w:r>
        <w:t>Please check all students included on this sheet</w:t>
      </w:r>
      <w:r w:rsidR="004B3220">
        <w:t>.</w:t>
      </w:r>
    </w:p>
    <w:p w:rsidR="00E23319" w:rsidRDefault="00E23319" w:rsidP="00E23319">
      <w:pPr>
        <w:pStyle w:val="ListParagraph"/>
        <w:numPr>
          <w:ilvl w:val="0"/>
          <w:numId w:val="7"/>
        </w:numPr>
      </w:pPr>
      <w:r>
        <w:t>Determine if they are a 2-J (Potential EL with a disability that precluded identification screening)</w:t>
      </w:r>
      <w:r w:rsidR="004B3220">
        <w:t>,</w:t>
      </w:r>
      <w:r>
        <w:t xml:space="preserve"> </w:t>
      </w:r>
      <w:r w:rsidRPr="00E23319">
        <w:rPr>
          <w:b/>
          <w:u w:val="single"/>
        </w:rPr>
        <w:t>or</w:t>
      </w:r>
      <w:r>
        <w:t xml:space="preserve"> if the student enrolled during the COVID-19 Pandemic and could not be given the identification screener</w:t>
      </w:r>
      <w:r w:rsidR="004B3220">
        <w:t>.</w:t>
      </w:r>
    </w:p>
    <w:p w:rsidR="00E23319" w:rsidRDefault="00E23319" w:rsidP="00E23319">
      <w:pPr>
        <w:pStyle w:val="ListParagraph"/>
        <w:numPr>
          <w:ilvl w:val="1"/>
          <w:numId w:val="7"/>
        </w:numPr>
      </w:pPr>
      <w:r>
        <w:t>Modify records if necessary</w:t>
      </w:r>
    </w:p>
    <w:p w:rsidR="00E23319" w:rsidRPr="004B3220" w:rsidRDefault="00E23319" w:rsidP="004B3220">
      <w:pPr>
        <w:ind w:left="0"/>
        <w:rPr>
          <w:b/>
        </w:rPr>
      </w:pPr>
    </w:p>
    <w:p w:rsidR="006A0861" w:rsidRDefault="006A0861" w:rsidP="0050452D">
      <w:pPr>
        <w:ind w:left="0"/>
      </w:pPr>
    </w:p>
    <w:p w:rsidR="00E23319" w:rsidRDefault="00E23319" w:rsidP="00E23319">
      <w:pPr>
        <w:ind w:left="0"/>
      </w:pPr>
      <w:r w:rsidRPr="00C312BD">
        <w:t xml:space="preserve">If you have any question, please email Kim Miller, </w:t>
      </w:r>
      <w:hyperlink r:id="rId7" w:history="1">
        <w:r w:rsidRPr="005E374C">
          <w:rPr>
            <w:rStyle w:val="Hyperlink"/>
          </w:rPr>
          <w:t>kim.a.miller@ode.state.or.us</w:t>
        </w:r>
      </w:hyperlink>
      <w:r w:rsidRPr="00C312BD">
        <w:t>.  Additional EL information is located in the EL Collection reports tab “EL Student History Report”.  This report will provide you with history EL records for all students enrolled in your district.</w:t>
      </w:r>
      <w:r>
        <w:t xml:space="preserve">  The steps to download the EL Student History Report follow.  </w:t>
      </w:r>
    </w:p>
    <w:p w:rsidR="004B3220" w:rsidRDefault="004B3220" w:rsidP="00E23319">
      <w:pPr>
        <w:ind w:left="0"/>
      </w:pPr>
    </w:p>
    <w:p w:rsidR="004B3220" w:rsidRDefault="004B3220" w:rsidP="00E23319">
      <w:pPr>
        <w:ind w:left="0"/>
      </w:pPr>
    </w:p>
    <w:p w:rsidR="004B3220" w:rsidRDefault="004B3220">
      <w:pPr>
        <w:sectPr w:rsidR="004B3220" w:rsidSect="00B47DF2">
          <w:headerReference w:type="default" r:id="rId8"/>
          <w:pgSz w:w="12240" w:h="15840"/>
          <w:pgMar w:top="1440" w:right="1080" w:bottom="1440" w:left="1080" w:header="720" w:footer="720" w:gutter="0"/>
          <w:cols w:space="720"/>
          <w:docGrid w:linePitch="360"/>
        </w:sectPr>
      </w:pPr>
    </w:p>
    <w:p w:rsidR="00E23319" w:rsidRDefault="00E23319" w:rsidP="00E23319">
      <w:pPr>
        <w:ind w:left="0"/>
      </w:pPr>
    </w:p>
    <w:p w:rsidR="001B5B73" w:rsidRPr="00E23319" w:rsidRDefault="00E23319" w:rsidP="0050452D">
      <w:pPr>
        <w:ind w:left="0"/>
        <w:rPr>
          <w:b/>
        </w:rPr>
      </w:pPr>
      <w:r w:rsidRPr="00E23319">
        <w:rPr>
          <w:b/>
        </w:rPr>
        <w:t>___________________________________________________________________________________________</w:t>
      </w:r>
    </w:p>
    <w:p w:rsidR="001B5B73" w:rsidRDefault="001B5B73" w:rsidP="0050452D">
      <w:pPr>
        <w:ind w:left="0"/>
      </w:pPr>
    </w:p>
    <w:p w:rsidR="00084D87" w:rsidRDefault="00084D87" w:rsidP="0050452D">
      <w:pPr>
        <w:ind w:left="0"/>
      </w:pPr>
      <w:r>
        <w:t>EL History Report Steps:</w:t>
      </w:r>
    </w:p>
    <w:p w:rsidR="00084D87" w:rsidRDefault="00084D87" w:rsidP="0050452D">
      <w:pPr>
        <w:pStyle w:val="ListParagraph"/>
        <w:numPr>
          <w:ilvl w:val="0"/>
          <w:numId w:val="3"/>
        </w:numPr>
        <w:ind w:left="720"/>
        <w:rPr>
          <w:noProof/>
        </w:rPr>
      </w:pPr>
    </w:p>
    <w:p w:rsidR="00084D87" w:rsidRDefault="00B21803" w:rsidP="0050452D">
      <w:pPr>
        <w:pStyle w:val="ListParagraph"/>
        <w:rPr>
          <w:noProof/>
        </w:rPr>
      </w:pPr>
      <w:r>
        <w:rPr>
          <w:noProof/>
        </w:rPr>
        <mc:AlternateContent>
          <mc:Choice Requires="wps">
            <w:drawing>
              <wp:anchor distT="0" distB="0" distL="114300" distR="114300" simplePos="0" relativeHeight="251659264" behindDoc="0" locked="0" layoutInCell="1" allowOverlap="1" wp14:anchorId="4131900A" wp14:editId="256FB1CA">
                <wp:simplePos x="0" y="0"/>
                <wp:positionH relativeFrom="column">
                  <wp:posOffset>1647825</wp:posOffset>
                </wp:positionH>
                <wp:positionV relativeFrom="page">
                  <wp:posOffset>2190235</wp:posOffset>
                </wp:positionV>
                <wp:extent cx="786130" cy="228600"/>
                <wp:effectExtent l="0" t="0" r="13970" b="19050"/>
                <wp:wrapNone/>
                <wp:docPr id="4" name="Left Arrow 4" descr="This arrow shows the reports tab that needs to be clicked on to acces the report.&#10;" title="Left Arrow -points at Reports"/>
                <wp:cNvGraphicFramePr/>
                <a:graphic xmlns:a="http://schemas.openxmlformats.org/drawingml/2006/main">
                  <a:graphicData uri="http://schemas.microsoft.com/office/word/2010/wordprocessingShape">
                    <wps:wsp>
                      <wps:cNvSpPr/>
                      <wps:spPr>
                        <a:xfrm>
                          <a:off x="0" y="0"/>
                          <a:ext cx="786130" cy="2286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530D" w:rsidRDefault="0093530D" w:rsidP="0093530D">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1900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alt="Title: Left Arrow -points at Reports - Description: This arrow shows the reports tab that needs to be clicked on to acces the report.&#10;" style="position:absolute;left:0;text-align:left;margin-left:129.75pt;margin-top:172.45pt;width:61.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5rxgIAAM4FAAAOAAAAZHJzL2Uyb0RvYy54bWysVEtv2zAMvg/YfxA0YLfGSZY+ltUpghYd&#10;BgRt0XboWZHpWpgsapJSO/v1o2THzdpih2E5OKREfqQ+Pk7P2lqzJ3Beocn5ZDTmDIzEQpnHnH+/&#10;vzw44cwHYQqh0UDOt+D52eL9u9PGzmGKFeoCHCMQ4+eNzXkVgp1nmZcV1MKP0IKhyxJdLQKp7jEr&#10;nGgIvdbZdDw+yhp0hXUowXs6vegu+SLhlyXIcF2WHgLTOafcQvq69F3Hb7Y4FfNHJ2ylZJ+G+Ics&#10;aqEMBR2gLkQQbOPUK6haSYceyzCSWGdYlkpCegO9ZjJ+8Zq7SlhIbyFyvB1o8v8PVl493TimipzP&#10;ODOiphKtoAxs6Rw2jM4K8JL4uq+UZyId+gobz0IFzIFFF0gWa9JFYAagIBXZGpjUSv6AgqGJB0JS&#10;hfacRh8/tMsvVBAV9J8xDywqQ6AEd9vhxyI11s8p1zt743rNkxgZb0tXx3/ikrWpsNuhsNAGJunw&#10;+ORo8onKL+lqOj05GqfCZ8/O1vnwFbBmUci5JgoSA6mm4mnlA0Ul+50dKTGjLockha2GmIY2t1AS&#10;oRR1mrxTK8O5duxJUBNGIkyYdFeVKKA7PhzTLz6UggweSUuAEblUWg/YPUAck9fYHUxvH10hTcLg&#10;PP5bYp3z4JEiowmDc60MurcANL2qj9zZ70jqqIkshXbdkkkU11hsqfMcdiPprbxUxP1K+HAjHM0g&#10;lYv2SrimT6mxyTn2EmcVul9vnUd7Gg265ayhmc65/7kRDjjT3wwNzefJbBaXQFJmh8dTUtz+zXr/&#10;xmzqc6SKTWiDWZnEaB/0Tiwd1g+0fpYxKl0JIyl2zmVwO+U8dLuGFpiE5TKZ0eBbEVbmzsoIHgmO&#10;bXXfPghn+wYM1LlXuJt/MX/Rgp1t9DS43AQsVerPZ1576mlppB7qF1zcSvt6snpew4vfAAAA//8D&#10;AFBLAwQUAAYACAAAACEAKCTdfuAAAAALAQAADwAAAGRycy9kb3ducmV2LnhtbEyPwWrDMAyG74O9&#10;g9Fgt9Vp05Yki1PWwWAwdmhXelZjLQmz5RA7bfr2c0/bTUIfv76/3EzWiDMNvnOsYD5LQBDXTnfc&#10;KDh8vT1lIHxA1mgck4IredhU93clFtpdeEfnfWhEDGFfoII2hL6Q0tctWfQz1xPH27cbLIa4Do3U&#10;A15iuDVykSRrabHj+KHFnl5bqn/2o1Ww3n3Mj9nxMBpJ7/Jzu+2Q/FWpx4fp5RlEoCn8wXDTj+pQ&#10;RaeTG1l7YRQsVvkqogrS5TIHEYk0S1MQp9uQ5CCrUv7vUP0CAAD//wMAUEsBAi0AFAAGAAgAAAAh&#10;ALaDOJL+AAAA4QEAABMAAAAAAAAAAAAAAAAAAAAAAFtDb250ZW50X1R5cGVzXS54bWxQSwECLQAU&#10;AAYACAAAACEAOP0h/9YAAACUAQAACwAAAAAAAAAAAAAAAAAvAQAAX3JlbHMvLnJlbHNQSwECLQAU&#10;AAYACAAAACEAgZaea8YCAADOBQAADgAAAAAAAAAAAAAAAAAuAgAAZHJzL2Uyb0RvYy54bWxQSwEC&#10;LQAUAAYACAAAACEAKCTdfuAAAAALAQAADwAAAAAAAAAAAAAAAAAgBQAAZHJzL2Rvd25yZXYueG1s&#10;UEsFBgAAAAAEAAQA8wAAAC0GAAAAAA==&#10;" adj="3141" fillcolor="#4f81bd [3204]" strokecolor="#243f60 [1604]" strokeweight="2pt">
                <v:textbox>
                  <w:txbxContent>
                    <w:p w:rsidR="0093530D" w:rsidRDefault="0093530D" w:rsidP="0093530D">
                      <w:pPr>
                        <w:ind w:left="0"/>
                        <w:jc w:val="center"/>
                      </w:pPr>
                    </w:p>
                  </w:txbxContent>
                </v:textbox>
                <w10:wrap anchory="page"/>
              </v:shape>
            </w:pict>
          </mc:Fallback>
        </mc:AlternateContent>
      </w:r>
      <w:r w:rsidR="00BF13A6" w:rsidRPr="00BF13A6">
        <w:rPr>
          <w:noProof/>
        </w:rPr>
        <w:drawing>
          <wp:inline distT="0" distB="0" distL="0" distR="0" wp14:anchorId="0BF0CB1F" wp14:editId="36F11E63">
            <wp:extent cx="5985277" cy="2385204"/>
            <wp:effectExtent l="0" t="0" r="0" b="0"/>
            <wp:docPr id="1" name="Picture 1" descr="This is a picture explaining how to to find the report for EL collection." title="Picture of Report table with Arrow pointing to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07636" cy="2394114"/>
                    </a:xfrm>
                    <a:prstGeom prst="rect">
                      <a:avLst/>
                    </a:prstGeom>
                  </pic:spPr>
                </pic:pic>
              </a:graphicData>
            </a:graphic>
          </wp:inline>
        </w:drawing>
      </w:r>
    </w:p>
    <w:p w:rsidR="00084D87" w:rsidRDefault="00084D87" w:rsidP="00BF13A6">
      <w:pPr>
        <w:ind w:left="0"/>
        <w:rPr>
          <w:noProof/>
        </w:rPr>
      </w:pPr>
      <w:r>
        <w:rPr>
          <w:noProof/>
        </w:rPr>
        <w:t>2.</w:t>
      </w:r>
      <w:r w:rsidRPr="00084D87">
        <w:rPr>
          <w:noProof/>
        </w:rPr>
        <w:t xml:space="preserve"> </w:t>
      </w:r>
    </w:p>
    <w:p w:rsidR="00084D87" w:rsidRDefault="00084D87" w:rsidP="00BF13A6">
      <w:pPr>
        <w:pStyle w:val="ListParagraph"/>
        <w:rPr>
          <w:noProof/>
        </w:rPr>
      </w:pPr>
      <w:r>
        <w:rPr>
          <w:noProof/>
        </w:rPr>
        <mc:AlternateContent>
          <mc:Choice Requires="wps">
            <w:drawing>
              <wp:anchor distT="0" distB="0" distL="114300" distR="114300" simplePos="0" relativeHeight="251661312" behindDoc="0" locked="0" layoutInCell="1" allowOverlap="1" wp14:anchorId="5FFD7B10" wp14:editId="1A66FB3E">
                <wp:simplePos x="0" y="0"/>
                <wp:positionH relativeFrom="column">
                  <wp:posOffset>3057980</wp:posOffset>
                </wp:positionH>
                <wp:positionV relativeFrom="paragraph">
                  <wp:posOffset>1651887</wp:posOffset>
                </wp:positionV>
                <wp:extent cx="781685" cy="231775"/>
                <wp:effectExtent l="0" t="0" r="18415" b="15875"/>
                <wp:wrapNone/>
                <wp:docPr id="5" name="Left Arrow 5" descr="This arrow points to the Report year to be selected." title="Left Arrow  - Report Year"/>
                <wp:cNvGraphicFramePr/>
                <a:graphic xmlns:a="http://schemas.openxmlformats.org/drawingml/2006/main">
                  <a:graphicData uri="http://schemas.microsoft.com/office/word/2010/wordprocessingShape">
                    <wps:wsp>
                      <wps:cNvSpPr/>
                      <wps:spPr>
                        <a:xfrm>
                          <a:off x="0" y="0"/>
                          <a:ext cx="781685" cy="23177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4B4EA7" id="Left Arrow 5" o:spid="_x0000_s1026" type="#_x0000_t66" alt="Title: Left Arrow  - Report Year - Description: This arrow points to the Report year to be selected." style="position:absolute;margin-left:240.8pt;margin-top:130.05pt;width:61.55pt;height:1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t3pQIAAF8FAAAOAAAAZHJzL2Uyb0RvYy54bWysVN1v2jAQf5+0/8HyewkwKAw1VKyIaRJq&#10;q7VTtcfDcYglx/bOhsD++p2d0JauT9Py4Nz5vny/+7i6PtSa7SV6ZU3OB70+Z9IIWyizzfmPx9XF&#10;lDMfwBSgrZE5P0rPr+cfP1w1biaHtrK6kMjIifGzxuW8CsHNssyLStbge9ZJQ8LSYg2BWNxmBUJD&#10;3mudDfv9y6yxWDi0QnpPt8tWyOfJf1lKEe7K0svAdM7pbSGdmM5NPLP5Fcy2CK5SonsG/MMralCG&#10;gj67WkIAtkP1l6taCbTelqEnbJ3ZslRCphwom0H/TTYPFTiZciFwvHuGyf8/t+J2f49MFTkfc2ag&#10;phKtZRnYAtE2jO4K6QXh9VgpzyBdOqtM8CxYFirJvktnMbCjBIxXG8m81AS7LHoEtwr63CO7OFn8&#10;JIsIf+P8jF7x4O6x4zyREctDiXX8E0rskEp2fC6ZPAQm6HIyHVxO6ZmCRMNPg8lkHH1mL8YOffgq&#10;bc0ikXNNyaXcUrVgv/ah1T/pxYDealWslNaJwe3mRiPbA7XQaDUdfFl2Ic7UtGENPWE86lObCaBW&#10;LjUEImtH4Hqz5Qz0lmZEBEyxz6z9O0FS8AoK2YYe9+k7RW7VU6JnfmIWS/BVa5JEnYk20Z9MI9El&#10;HZFvsY7UxhZHagW07Yx4J1aKvK3Bh3tAGgrKiwY93NFRakvJ2o7irLL4+737qE+9SlLOGhoyAuLX&#10;DlBypr8Z6uLPg9EoTmViRuPJkBh8Ldm8lphdfWOpCANaKU4kMuoHfSJLtPUT7YNFjEoiMIJit5B3&#10;zE1oh582ipCLRVKjSXQQ1ubBieg84hRxfDw8AbqubwI13K09DSTM3nROqxstjV3sgi1VaqsXXKlU&#10;kaEpTkXrNk5cE6/5pPWyF+d/AAAA//8DAFBLAwQUAAYACAAAACEAGKl1COIAAAALAQAADwAAAGRy&#10;cy9kb3ducmV2LnhtbEyPwU7DMAyG70i8Q2QkbizpNKWjNJ1GpR1ACIltgmvWmLbQOFWTrt3bE05w&#10;tP3p9/fnm9l27IyDbx0pSBYCGFLlTEu1guNhd7cG5oMmoztHqOCCHjbF9VWuM+MmesPzPtQshpDP&#10;tIImhD7j3FcNWu0XrkeKt083WB3iONTcDHqK4bbjSyEkt7ql+KHRPZYNVt/70SrYph+pfXy+vB6e&#10;xpfy/Tjtyi9MlLq9mbcPwALO4Q+GX/2oDkV0OrmRjGedgtU6kRFVsJQiARYJKVYpsFPc3EsJvMj5&#10;/w7FDwAAAP//AwBQSwECLQAUAAYACAAAACEAtoM4kv4AAADhAQAAEwAAAAAAAAAAAAAAAAAAAAAA&#10;W0NvbnRlbnRfVHlwZXNdLnhtbFBLAQItABQABgAIAAAAIQA4/SH/1gAAAJQBAAALAAAAAAAAAAAA&#10;AAAAAC8BAABfcmVscy8ucmVsc1BLAQItABQABgAIAAAAIQBRuAt3pQIAAF8FAAAOAAAAAAAAAAAA&#10;AAAAAC4CAABkcnMvZTJvRG9jLnhtbFBLAQItABQABgAIAAAAIQAYqXUI4gAAAAsBAAAPAAAAAAAA&#10;AAAAAAAAAP8EAABkcnMvZG93bnJldi54bWxQSwUGAAAAAAQABADzAAAADgYAAAAA&#10;" adj="3202" fillcolor="#4f81bd" strokecolor="#385d8a" strokeweight="2pt"/>
            </w:pict>
          </mc:Fallback>
        </mc:AlternateContent>
      </w:r>
      <w:r w:rsidR="00BF13A6" w:rsidRPr="00BF13A6">
        <w:rPr>
          <w:noProof/>
        </w:rPr>
        <w:drawing>
          <wp:inline distT="0" distB="0" distL="0" distR="0" wp14:anchorId="01DCAF3A" wp14:editId="564A3FDE">
            <wp:extent cx="6044660" cy="2282339"/>
            <wp:effectExtent l="0" t="0" r="0" b="3810"/>
            <wp:docPr id="7" name="Picture 7" descr="a picture that points to where to find the report year for the EL history report." title="Report table - pointing to rpeorting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81494" cy="2296247"/>
                    </a:xfrm>
                    <a:prstGeom prst="rect">
                      <a:avLst/>
                    </a:prstGeom>
                  </pic:spPr>
                </pic:pic>
              </a:graphicData>
            </a:graphic>
          </wp:inline>
        </w:drawing>
      </w:r>
    </w:p>
    <w:p w:rsidR="00084D87" w:rsidRDefault="00084D87" w:rsidP="00BF13A6">
      <w:pPr>
        <w:ind w:left="0"/>
        <w:rPr>
          <w:noProof/>
        </w:rPr>
      </w:pPr>
      <w:r>
        <w:rPr>
          <w:noProof/>
        </w:rPr>
        <w:t>3.</w:t>
      </w:r>
    </w:p>
    <w:p w:rsidR="0093530D" w:rsidRDefault="00084D87" w:rsidP="00DE0693">
      <w:pPr>
        <w:pStyle w:val="ListParagraph"/>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5826160</wp:posOffset>
                </wp:positionH>
                <wp:positionV relativeFrom="paragraph">
                  <wp:posOffset>570362</wp:posOffset>
                </wp:positionV>
                <wp:extent cx="655983" cy="225287"/>
                <wp:effectExtent l="0" t="0" r="10795" b="22860"/>
                <wp:wrapNone/>
                <wp:docPr id="6" name="Left Arrow 6" descr="This arrow shows where to select the EL History report from the list of available reports" title="Left arrow - EL History Report"/>
                <wp:cNvGraphicFramePr/>
                <a:graphic xmlns:a="http://schemas.openxmlformats.org/drawingml/2006/main">
                  <a:graphicData uri="http://schemas.microsoft.com/office/word/2010/wordprocessingShape">
                    <wps:wsp>
                      <wps:cNvSpPr/>
                      <wps:spPr>
                        <a:xfrm>
                          <a:off x="0" y="0"/>
                          <a:ext cx="655983" cy="22528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639C7" id="Left Arrow 6" o:spid="_x0000_s1026" type="#_x0000_t66" alt="Title: Left arrow - EL History Report - Description: This arrow shows where to select the EL History report from the list of available reports" style="position:absolute;margin-left:458.75pt;margin-top:44.9pt;width:51.65pt;height:1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yvvQIAAMcFAAAOAAAAZHJzL2Uyb0RvYy54bWysVEtPGzEQvlfqf7B8h01SwiNigyIobaUI&#10;EFBxdrw2a8nrcccmm/TXd+zdLBGgHqrmsLHn8c34m8f5xaaxbK0wGHAlHx+OOFNOQmXcc8l/Pl4f&#10;nHIWonCVsOBUybcq8Iv550/nrZ+pCdRgK4WMQFyYtb7kdYx+VhRB1qoR4RC8cqTUgI2IdMXnokLR&#10;Enpji8lodFy0gJVHkCoEkl51Sj7P+ForGW+1DioyW3LKLeYv5u8qfYv5uZg9o/C1kX0a4h+yaIRx&#10;FHSAuhJRsBc076AaIxEC6HgooSlAayNVfgO9Zjx685qHWniV30LkBD/QFP4frLxZ3yEzVcmPOXOi&#10;oRItlY5sgQgtI1mlgiS+HmsTmMjCUEMbWFsrVCwCC8oSyyzWin1dsu8mRMAtQ+UBI9MITVZZkjPQ&#10;TKyFsWJlVW8RqCYm2l3YLsLBPtJ9RkqFan2YUb4P/g77W6BjYn2jsUn/xCfb5OJuh+KqTWSShMfT&#10;6dnpF84kqSaT6eT0JGEWr84eQ/ymKN90KLklGjILua5ivQyxs9/ZkXPKqMshn+LWqpSGdfdKE6kU&#10;dZK9czurS4tsLagRhZTKxXGnqkWlOvF0RL8+qcEjp5gBE7I21g7YPUAalffYXa69fXJVeRoG59Hf&#10;EuucB48cGVwcnBvjAD8CsPSqPnJnvyOpoyaxtIJqSy2H0M1i8PLaEOFLEeKdQBo+GlNaKPGWPtpC&#10;W3LoT5zVgL8/kid7mgnSctbSMJc8/HoRqDizPxxNy9n46ChNf74cTU8mdMF9zWpf416aS6AyjWl1&#10;eZmPyT7a3TF19RPtnUWKSirhJMUuuYy4u1zGbsnQ5pJqschmNPFexKV78DKBJ1ZTLz1ungT6vusi&#10;tesN7AZfzN70XWebPB0sXiJok5vyldeeb9oWuXH6zZbW0f49W73u3/kfAAAA//8DAFBLAwQUAAYA&#10;CAAAACEAs/p6A90AAAALAQAADwAAAGRycy9kb3ducmV2LnhtbEyPzU7DMBCE70i8g7VI3KjdoEIT&#10;4lSoIie4UH7OTrwkEfE6sp02vD3bE9xmtaOZb8rd4kZxxBAHTxrWKwUCqfV2oE7D+1t9swURkyFr&#10;Rk+o4Qcj7KrLi9IU1p/oFY+H1AkOoVgYDX1KUyFlbHt0Jq78hMS/Lx+cSXyGTtpgThzuRpkpdSed&#10;GYgbejPhvsf2+zA77p3m8SOrI+3rxj3RSx7k82fQ+vpqeXwAkXBJf2Y44zM6VMzU+JlsFKOGfH2/&#10;YauGbc4TzgaVKVYNq2xzC7Iq5f8N1S8AAAD//wMAUEsBAi0AFAAGAAgAAAAhALaDOJL+AAAA4QEA&#10;ABMAAAAAAAAAAAAAAAAAAAAAAFtDb250ZW50X1R5cGVzXS54bWxQSwECLQAUAAYACAAAACEAOP0h&#10;/9YAAACUAQAACwAAAAAAAAAAAAAAAAAvAQAAX3JlbHMvLnJlbHNQSwECLQAUAAYACAAAACEAotls&#10;r70CAADHBQAADgAAAAAAAAAAAAAAAAAuAgAAZHJzL2Uyb0RvYy54bWxQSwECLQAUAAYACAAAACEA&#10;s/p6A90AAAALAQAADwAAAAAAAAAAAAAAAAAXBQAAZHJzL2Rvd25yZXYueG1sUEsFBgAAAAAEAAQA&#10;8wAAACEGAAAAAA==&#10;" adj="3709" fillcolor="#4f81bd [3204]" strokecolor="#243f60 [1604]" strokeweight="2pt"/>
            </w:pict>
          </mc:Fallback>
        </mc:AlternateContent>
      </w:r>
      <w:r w:rsidR="00BF13A6" w:rsidRPr="00BF13A6">
        <w:rPr>
          <w:noProof/>
        </w:rPr>
        <w:drawing>
          <wp:inline distT="0" distB="0" distL="0" distR="0" wp14:anchorId="47F022FB" wp14:editId="3AFF5C1C">
            <wp:extent cx="6024850" cy="2400300"/>
            <wp:effectExtent l="0" t="0" r="0" b="0"/>
            <wp:docPr id="8" name="Picture 8" title="EL history report list po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68069" cy="2417519"/>
                    </a:xfrm>
                    <a:prstGeom prst="rect">
                      <a:avLst/>
                    </a:prstGeom>
                  </pic:spPr>
                </pic:pic>
              </a:graphicData>
            </a:graphic>
          </wp:inline>
        </w:drawing>
      </w:r>
    </w:p>
    <w:sectPr w:rsidR="0093530D" w:rsidSect="004B3220">
      <w:headerReference w:type="default" r:id="rId12"/>
      <w:pgSz w:w="12240" w:h="15840"/>
      <w:pgMar w:top="1296"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0F" w:rsidRDefault="00AF7D0F" w:rsidP="006A0861">
      <w:r>
        <w:separator/>
      </w:r>
    </w:p>
  </w:endnote>
  <w:endnote w:type="continuationSeparator" w:id="0">
    <w:p w:rsidR="00AF7D0F" w:rsidRDefault="00AF7D0F" w:rsidP="006A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0F" w:rsidRDefault="00AF7D0F" w:rsidP="006A0861">
      <w:r>
        <w:separator/>
      </w:r>
    </w:p>
  </w:footnote>
  <w:footnote w:type="continuationSeparator" w:id="0">
    <w:p w:rsidR="00AF7D0F" w:rsidRDefault="00AF7D0F" w:rsidP="006A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AE" w:rsidRDefault="000E10BB" w:rsidP="000902AE">
    <w:pPr>
      <w:jc w:val="center"/>
    </w:pPr>
    <w:r>
      <w:t>Spring EL</w:t>
    </w:r>
    <w:r w:rsidR="00DB7EDE">
      <w:t xml:space="preserve"> Data Review Spreadsheet</w:t>
    </w:r>
  </w:p>
  <w:p w:rsidR="000902AE" w:rsidRDefault="000E10BB" w:rsidP="000902AE">
    <w:pPr>
      <w:jc w:val="center"/>
    </w:pPr>
    <w:r>
      <w:t>June</w:t>
    </w:r>
    <w:r w:rsidR="00353AD6">
      <w:t xml:space="preserve"> 2020</w:t>
    </w:r>
  </w:p>
  <w:p w:rsidR="00FD13FC" w:rsidRDefault="00FD13FC" w:rsidP="000902AE">
    <w:pPr>
      <w:jc w:val="center"/>
    </w:pPr>
  </w:p>
  <w:p w:rsidR="00FD13FC" w:rsidRDefault="00FD13FC" w:rsidP="000902AE">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DF" w:rsidRDefault="005E4FDF" w:rsidP="000902AE">
    <w:pPr>
      <w:jc w:val="center"/>
    </w:pPr>
    <w:r>
      <w:t>Spring EL Data Review Spreadsheet</w:t>
    </w:r>
  </w:p>
  <w:p w:rsidR="005E4FDF" w:rsidRDefault="005E4FDF" w:rsidP="000902AE">
    <w:pPr>
      <w:jc w:val="center"/>
    </w:pPr>
    <w:r>
      <w:t>June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226"/>
    <w:multiLevelType w:val="hybridMultilevel"/>
    <w:tmpl w:val="B580A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F036EB"/>
    <w:multiLevelType w:val="hybridMultilevel"/>
    <w:tmpl w:val="2A8E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5661C"/>
    <w:multiLevelType w:val="hybridMultilevel"/>
    <w:tmpl w:val="430EF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C4544D"/>
    <w:multiLevelType w:val="hybridMultilevel"/>
    <w:tmpl w:val="B1AEF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06BB8"/>
    <w:multiLevelType w:val="hybridMultilevel"/>
    <w:tmpl w:val="A0F8E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A1416"/>
    <w:multiLevelType w:val="hybridMultilevel"/>
    <w:tmpl w:val="E5E8B564"/>
    <w:lvl w:ilvl="0" w:tplc="56600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7737F7"/>
    <w:multiLevelType w:val="hybridMultilevel"/>
    <w:tmpl w:val="84FC4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61"/>
    <w:rsid w:val="00037907"/>
    <w:rsid w:val="00084D87"/>
    <w:rsid w:val="0008549A"/>
    <w:rsid w:val="000C46A4"/>
    <w:rsid w:val="000E10BB"/>
    <w:rsid w:val="00123A35"/>
    <w:rsid w:val="001B5B73"/>
    <w:rsid w:val="00245029"/>
    <w:rsid w:val="002F72B2"/>
    <w:rsid w:val="00353AD6"/>
    <w:rsid w:val="004B3220"/>
    <w:rsid w:val="004E0135"/>
    <w:rsid w:val="004E7B90"/>
    <w:rsid w:val="0050452D"/>
    <w:rsid w:val="00514145"/>
    <w:rsid w:val="00530FB7"/>
    <w:rsid w:val="005E4FDF"/>
    <w:rsid w:val="00622ACD"/>
    <w:rsid w:val="006A0861"/>
    <w:rsid w:val="007705D9"/>
    <w:rsid w:val="007D0402"/>
    <w:rsid w:val="007D0505"/>
    <w:rsid w:val="00805869"/>
    <w:rsid w:val="00845850"/>
    <w:rsid w:val="008D2332"/>
    <w:rsid w:val="0092183E"/>
    <w:rsid w:val="00933F4E"/>
    <w:rsid w:val="0093530D"/>
    <w:rsid w:val="00952F24"/>
    <w:rsid w:val="00A74441"/>
    <w:rsid w:val="00A75DA2"/>
    <w:rsid w:val="00A86BD1"/>
    <w:rsid w:val="00AF7D0F"/>
    <w:rsid w:val="00B150A6"/>
    <w:rsid w:val="00B21803"/>
    <w:rsid w:val="00B55D34"/>
    <w:rsid w:val="00BD27FF"/>
    <w:rsid w:val="00BF13A6"/>
    <w:rsid w:val="00C312BD"/>
    <w:rsid w:val="00C640F8"/>
    <w:rsid w:val="00D34549"/>
    <w:rsid w:val="00D4433F"/>
    <w:rsid w:val="00DA5053"/>
    <w:rsid w:val="00DB3676"/>
    <w:rsid w:val="00DB7EDE"/>
    <w:rsid w:val="00DC34D3"/>
    <w:rsid w:val="00DE0693"/>
    <w:rsid w:val="00E23319"/>
    <w:rsid w:val="00E34DE7"/>
    <w:rsid w:val="00F54504"/>
    <w:rsid w:val="00F64BE4"/>
    <w:rsid w:val="00FB2366"/>
    <w:rsid w:val="00FD13FC"/>
    <w:rsid w:val="00FE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83D88F-694C-4552-ABAB-9943340D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861"/>
    <w:pPr>
      <w:contextualSpacing/>
    </w:pPr>
  </w:style>
  <w:style w:type="character" w:styleId="Hyperlink">
    <w:name w:val="Hyperlink"/>
    <w:basedOn w:val="DefaultParagraphFont"/>
    <w:uiPriority w:val="99"/>
    <w:unhideWhenUsed/>
    <w:rsid w:val="006A0861"/>
    <w:rPr>
      <w:color w:val="0000FF" w:themeColor="hyperlink"/>
      <w:u w:val="single"/>
    </w:rPr>
  </w:style>
  <w:style w:type="paragraph" w:styleId="Header">
    <w:name w:val="header"/>
    <w:basedOn w:val="Normal"/>
    <w:link w:val="HeaderChar"/>
    <w:uiPriority w:val="99"/>
    <w:unhideWhenUsed/>
    <w:rsid w:val="006A0861"/>
    <w:pPr>
      <w:tabs>
        <w:tab w:val="center" w:pos="4680"/>
        <w:tab w:val="right" w:pos="9360"/>
      </w:tabs>
    </w:pPr>
  </w:style>
  <w:style w:type="character" w:customStyle="1" w:styleId="HeaderChar">
    <w:name w:val="Header Char"/>
    <w:basedOn w:val="DefaultParagraphFont"/>
    <w:link w:val="Header"/>
    <w:uiPriority w:val="99"/>
    <w:rsid w:val="006A0861"/>
  </w:style>
  <w:style w:type="paragraph" w:styleId="Footer">
    <w:name w:val="footer"/>
    <w:basedOn w:val="Normal"/>
    <w:link w:val="FooterChar"/>
    <w:uiPriority w:val="99"/>
    <w:unhideWhenUsed/>
    <w:rsid w:val="006A0861"/>
    <w:pPr>
      <w:tabs>
        <w:tab w:val="center" w:pos="4680"/>
        <w:tab w:val="right" w:pos="9360"/>
      </w:tabs>
    </w:pPr>
  </w:style>
  <w:style w:type="character" w:customStyle="1" w:styleId="FooterChar">
    <w:name w:val="Footer Char"/>
    <w:basedOn w:val="DefaultParagraphFont"/>
    <w:link w:val="Footer"/>
    <w:uiPriority w:val="99"/>
    <w:rsid w:val="006A0861"/>
  </w:style>
  <w:style w:type="paragraph" w:styleId="BalloonText">
    <w:name w:val="Balloon Text"/>
    <w:basedOn w:val="Normal"/>
    <w:link w:val="BalloonTextChar"/>
    <w:uiPriority w:val="99"/>
    <w:semiHidden/>
    <w:unhideWhenUsed/>
    <w:rsid w:val="00084D87"/>
    <w:rPr>
      <w:rFonts w:ascii="Tahoma" w:hAnsi="Tahoma" w:cs="Tahoma"/>
      <w:sz w:val="16"/>
      <w:szCs w:val="16"/>
    </w:rPr>
  </w:style>
  <w:style w:type="character" w:customStyle="1" w:styleId="BalloonTextChar">
    <w:name w:val="Balloon Text Char"/>
    <w:basedOn w:val="DefaultParagraphFont"/>
    <w:link w:val="BalloonText"/>
    <w:uiPriority w:val="99"/>
    <w:semiHidden/>
    <w:rsid w:val="00084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a.miller@ode.state.or.us" TargetMode="Externa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2020-06-03T15:25:12+00:00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Props1.xml><?xml version="1.0" encoding="utf-8"?>
<ds:datastoreItem xmlns:ds="http://schemas.openxmlformats.org/officeDocument/2006/customXml" ds:itemID="{AC062DE4-605A-47F4-A074-DE1EB14125A3}"/>
</file>

<file path=customXml/itemProps2.xml><?xml version="1.0" encoding="utf-8"?>
<ds:datastoreItem xmlns:ds="http://schemas.openxmlformats.org/officeDocument/2006/customXml" ds:itemID="{7FE05B30-4560-4E50-947B-09A6FF174332}"/>
</file>

<file path=customXml/itemProps3.xml><?xml version="1.0" encoding="utf-8"?>
<ds:datastoreItem xmlns:ds="http://schemas.openxmlformats.org/officeDocument/2006/customXml" ds:itemID="{EC894470-DF83-4869-B56F-9D220E2B3A55}"/>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Validation - Spring Collection</dc:title>
  <dc:creator>MILLER Kim A</dc:creator>
  <cp:lastModifiedBy>SWOPE Emily - ODE</cp:lastModifiedBy>
  <cp:revision>3</cp:revision>
  <dcterms:created xsi:type="dcterms:W3CDTF">2020-06-03T15:24:00Z</dcterms:created>
  <dcterms:modified xsi:type="dcterms:W3CDTF">2020-06-03T15:24:00Z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ies>
</file>