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2E7E" w:rsidRPr="005C3CC5" w:rsidRDefault="00582E7E" w:rsidP="00582E7E">
      <w:pPr>
        <w:rPr>
          <w:rFonts w:asciiTheme="minorHAnsi" w:eastAsia="Arial" w:hAnsiTheme="minorHAnsi" w:cstheme="minorHAnsi"/>
          <w:b/>
          <w:u w:val="single"/>
        </w:rPr>
      </w:pPr>
      <w:r w:rsidRPr="005C3CC5">
        <w:rPr>
          <w:rFonts w:asciiTheme="minorHAnsi" w:eastAsia="Arial" w:hAnsiTheme="minorHAnsi" w:cstheme="minorHAnsi"/>
          <w:b/>
          <w:u w:val="single"/>
        </w:rPr>
        <w:t>Purpose</w:t>
      </w:r>
    </w:p>
    <w:p w:rsidR="00582E7E" w:rsidRPr="005C3CC5" w:rsidRDefault="00582E7E" w:rsidP="00582E7E">
      <w:pPr>
        <w:rPr>
          <w:rFonts w:asciiTheme="minorHAnsi" w:eastAsia="Arial" w:hAnsiTheme="minorHAnsi" w:cstheme="minorHAnsi"/>
        </w:rPr>
      </w:pPr>
      <w:r w:rsidRPr="005C3CC5">
        <w:rPr>
          <w:rFonts w:asciiTheme="minorHAnsi" w:eastAsia="Arial" w:hAnsiTheme="minorHAnsi" w:cstheme="minorHAnsi"/>
        </w:rPr>
        <w:t xml:space="preserve">The </w:t>
      </w:r>
      <w:r w:rsidRPr="005C3CC5">
        <w:rPr>
          <w:rFonts w:asciiTheme="minorHAnsi" w:eastAsia="Arial" w:hAnsiTheme="minorHAnsi" w:cstheme="minorHAnsi"/>
          <w:b/>
          <w:i/>
        </w:rPr>
        <w:t xml:space="preserve">Title III Monitoring Scoring Criteria </w:t>
      </w:r>
      <w:r>
        <w:rPr>
          <w:rFonts w:asciiTheme="minorHAnsi" w:eastAsia="Arial" w:hAnsiTheme="minorHAnsi" w:cstheme="minorHAnsi"/>
          <w:b/>
          <w:i/>
        </w:rPr>
        <w:t>Template</w:t>
      </w:r>
      <w:r w:rsidRPr="005C3CC5">
        <w:rPr>
          <w:rFonts w:asciiTheme="minorHAnsi" w:eastAsia="Arial" w:hAnsiTheme="minorHAnsi" w:cstheme="minorHAnsi"/>
        </w:rPr>
        <w:t xml:space="preserve"> </w:t>
      </w:r>
      <w:r>
        <w:rPr>
          <w:rFonts w:asciiTheme="minorHAnsi" w:eastAsia="Arial" w:hAnsiTheme="minorHAnsi" w:cstheme="minorHAnsi"/>
        </w:rPr>
        <w:t>is to assist districts in preparing the evidence to be submitted for the Title III monitoring.</w:t>
      </w:r>
    </w:p>
    <w:p w:rsidR="00582E7E" w:rsidRPr="005C3CC5" w:rsidRDefault="00582E7E" w:rsidP="00582E7E">
      <w:pPr>
        <w:rPr>
          <w:rFonts w:asciiTheme="minorHAnsi" w:eastAsia="Arial" w:hAnsiTheme="minorHAnsi" w:cstheme="minorHAnsi"/>
        </w:rPr>
      </w:pPr>
    </w:p>
    <w:p w:rsidR="00582E7E" w:rsidRPr="005C3CC5" w:rsidRDefault="00582E7E" w:rsidP="00582E7E">
      <w:pPr>
        <w:rPr>
          <w:rFonts w:asciiTheme="minorHAnsi" w:eastAsia="Arial" w:hAnsiTheme="minorHAnsi" w:cstheme="minorHAnsi"/>
          <w:b/>
          <w:u w:val="single"/>
        </w:rPr>
      </w:pPr>
      <w:r w:rsidRPr="005C3CC5">
        <w:rPr>
          <w:rFonts w:asciiTheme="minorHAnsi" w:eastAsia="Arial" w:hAnsiTheme="minorHAnsi" w:cstheme="minorHAnsi"/>
          <w:b/>
          <w:u w:val="single"/>
        </w:rPr>
        <w:t>Guiding Principles/Documents</w:t>
      </w:r>
    </w:p>
    <w:p w:rsidR="00582E7E" w:rsidRPr="005C3CC5" w:rsidRDefault="00582E7E" w:rsidP="00582E7E">
      <w:pPr>
        <w:rPr>
          <w:rFonts w:asciiTheme="minorHAnsi" w:eastAsia="Arial" w:hAnsiTheme="minorHAnsi" w:cstheme="minorHAnsi"/>
        </w:rPr>
      </w:pPr>
      <w:r w:rsidRPr="005C3CC5">
        <w:rPr>
          <w:rFonts w:asciiTheme="minorHAnsi" w:eastAsia="Arial" w:hAnsiTheme="minorHAnsi" w:cstheme="minorHAnsi"/>
        </w:rPr>
        <w:t>In completing this Monitoring Scoring Criteria Rubric, please keep at the center:</w:t>
      </w:r>
    </w:p>
    <w:p w:rsidR="00582E7E" w:rsidRPr="005C3CC5" w:rsidRDefault="00582E7E" w:rsidP="00582E7E">
      <w:pPr>
        <w:rPr>
          <w:rFonts w:asciiTheme="minorHAnsi" w:eastAsia="Arial" w:hAnsiTheme="minorHAnsi" w:cstheme="minorHAnsi"/>
        </w:rPr>
      </w:pPr>
    </w:p>
    <w:p w:rsidR="00582E7E" w:rsidRPr="005C3CC5" w:rsidRDefault="005606DE" w:rsidP="00582E7E">
      <w:pPr>
        <w:pStyle w:val="ListParagraph"/>
        <w:numPr>
          <w:ilvl w:val="0"/>
          <w:numId w:val="1"/>
        </w:numPr>
        <w:rPr>
          <w:rFonts w:asciiTheme="minorHAnsi" w:eastAsia="Arial" w:hAnsiTheme="minorHAnsi" w:cstheme="minorHAnsi"/>
          <w:sz w:val="22"/>
          <w:szCs w:val="22"/>
        </w:rPr>
      </w:pPr>
      <w:hyperlink r:id="rId7" w:history="1">
        <w:r w:rsidR="00582E7E" w:rsidRPr="00E03F74">
          <w:rPr>
            <w:rStyle w:val="Hyperlink"/>
            <w:rFonts w:asciiTheme="minorHAnsi" w:eastAsia="Arial" w:hAnsiTheme="minorHAnsi" w:cstheme="minorHAnsi"/>
            <w:sz w:val="22"/>
            <w:szCs w:val="22"/>
          </w:rPr>
          <w:t>ESSA Title III Sec. 3001 – 3203 (p.190-207)</w:t>
        </w:r>
      </w:hyperlink>
    </w:p>
    <w:p w:rsidR="00582E7E" w:rsidRPr="005C3CC5" w:rsidRDefault="005606DE" w:rsidP="00582E7E">
      <w:pPr>
        <w:pStyle w:val="ListParagraph"/>
        <w:numPr>
          <w:ilvl w:val="0"/>
          <w:numId w:val="1"/>
        </w:numPr>
        <w:rPr>
          <w:rFonts w:asciiTheme="minorHAnsi" w:eastAsia="Arial" w:hAnsiTheme="minorHAnsi" w:cstheme="minorHAnsi"/>
          <w:sz w:val="22"/>
          <w:szCs w:val="22"/>
        </w:rPr>
      </w:pPr>
      <w:hyperlink r:id="rId8" w:history="1">
        <w:r w:rsidR="00582E7E" w:rsidRPr="00E03F74">
          <w:rPr>
            <w:rStyle w:val="Hyperlink"/>
            <w:rFonts w:asciiTheme="minorHAnsi" w:eastAsia="Arial" w:hAnsiTheme="minorHAnsi" w:cstheme="minorHAnsi"/>
            <w:sz w:val="22"/>
            <w:szCs w:val="22"/>
          </w:rPr>
          <w:t>Dear Colleague Letter, January 7, 2015</w:t>
        </w:r>
      </w:hyperlink>
    </w:p>
    <w:p w:rsidR="00582E7E" w:rsidRPr="005C3CC5" w:rsidRDefault="00582E7E" w:rsidP="00582E7E">
      <w:pPr>
        <w:pStyle w:val="ListParagraph"/>
        <w:numPr>
          <w:ilvl w:val="0"/>
          <w:numId w:val="1"/>
        </w:numPr>
        <w:rPr>
          <w:rFonts w:asciiTheme="minorHAnsi" w:eastAsia="Arial" w:hAnsiTheme="minorHAnsi" w:cstheme="minorHAnsi"/>
          <w:sz w:val="22"/>
          <w:szCs w:val="22"/>
        </w:rPr>
      </w:pPr>
      <w:r w:rsidRPr="005C3CC5">
        <w:rPr>
          <w:rFonts w:asciiTheme="minorHAnsi" w:eastAsia="Arial" w:hAnsiTheme="minorHAnsi" w:cstheme="minorHAnsi"/>
          <w:sz w:val="22"/>
          <w:szCs w:val="22"/>
        </w:rPr>
        <w:t xml:space="preserve">Non-Regulatory Guidance: English Learners and Title III of ESEA, as amended by ESSA. September 23, </w:t>
      </w:r>
      <w:hyperlink r:id="rId9" w:history="1">
        <w:r w:rsidRPr="00E03F74">
          <w:rPr>
            <w:rStyle w:val="Hyperlink"/>
            <w:rFonts w:asciiTheme="minorHAnsi" w:eastAsia="Arial" w:hAnsiTheme="minorHAnsi" w:cstheme="minorHAnsi"/>
            <w:sz w:val="22"/>
            <w:szCs w:val="22"/>
          </w:rPr>
          <w:t>2016</w:t>
        </w:r>
      </w:hyperlink>
      <w:r>
        <w:rPr>
          <w:rFonts w:asciiTheme="minorHAnsi" w:eastAsia="Arial" w:hAnsiTheme="minorHAnsi" w:cstheme="minorHAnsi"/>
          <w:sz w:val="22"/>
          <w:szCs w:val="22"/>
        </w:rPr>
        <w:t>;</w:t>
      </w:r>
      <w:r w:rsidRPr="009F09FE">
        <w:rPr>
          <w:rFonts w:asciiTheme="minorHAnsi" w:eastAsia="Arial" w:hAnsiTheme="minorHAnsi" w:cstheme="minorHAnsi"/>
          <w:sz w:val="22"/>
          <w:szCs w:val="22"/>
        </w:rPr>
        <w:t xml:space="preserve"> </w:t>
      </w:r>
      <w:r w:rsidRPr="005C3CC5">
        <w:rPr>
          <w:rFonts w:asciiTheme="minorHAnsi" w:eastAsia="Arial" w:hAnsiTheme="minorHAnsi" w:cstheme="minorHAnsi"/>
          <w:sz w:val="22"/>
          <w:szCs w:val="22"/>
        </w:rPr>
        <w:t xml:space="preserve">January 2, </w:t>
      </w:r>
      <w:hyperlink r:id="rId10" w:history="1">
        <w:r w:rsidRPr="00E03F74">
          <w:rPr>
            <w:rStyle w:val="Hyperlink"/>
            <w:rFonts w:asciiTheme="minorHAnsi" w:eastAsia="Arial" w:hAnsiTheme="minorHAnsi" w:cstheme="minorHAnsi"/>
            <w:sz w:val="22"/>
            <w:szCs w:val="22"/>
          </w:rPr>
          <w:t>2019</w:t>
        </w:r>
      </w:hyperlink>
      <w:r>
        <w:rPr>
          <w:rFonts w:asciiTheme="minorHAnsi" w:eastAsia="Arial" w:hAnsiTheme="minorHAnsi" w:cstheme="minorHAnsi"/>
          <w:sz w:val="22"/>
          <w:szCs w:val="22"/>
        </w:rPr>
        <w:t xml:space="preserve"> (Addendum)</w:t>
      </w:r>
    </w:p>
    <w:p w:rsidR="00582E7E" w:rsidRPr="005C3CC5" w:rsidRDefault="005606DE" w:rsidP="00582E7E">
      <w:pPr>
        <w:pStyle w:val="ListParagraph"/>
        <w:numPr>
          <w:ilvl w:val="0"/>
          <w:numId w:val="1"/>
        </w:numPr>
        <w:rPr>
          <w:rFonts w:asciiTheme="minorHAnsi" w:eastAsia="Arial" w:hAnsiTheme="minorHAnsi" w:cstheme="minorHAnsi"/>
          <w:sz w:val="22"/>
          <w:szCs w:val="22"/>
        </w:rPr>
      </w:pPr>
      <w:hyperlink r:id="rId11" w:history="1">
        <w:r w:rsidR="00582E7E" w:rsidRPr="00E03F74">
          <w:rPr>
            <w:rStyle w:val="Hyperlink"/>
            <w:rFonts w:asciiTheme="minorHAnsi" w:eastAsia="Arial" w:hAnsiTheme="minorHAnsi" w:cstheme="minorHAnsi"/>
            <w:sz w:val="22"/>
            <w:szCs w:val="22"/>
          </w:rPr>
          <w:t>ESSA Title 1A – (assessment and parent notification sections)</w:t>
        </w:r>
      </w:hyperlink>
    </w:p>
    <w:p w:rsidR="00582E7E" w:rsidRPr="005C3CC5" w:rsidRDefault="00582E7E" w:rsidP="00582E7E">
      <w:pPr>
        <w:rPr>
          <w:rFonts w:asciiTheme="minorHAnsi" w:eastAsia="Arial" w:hAnsiTheme="minorHAnsi" w:cstheme="minorHAnsi"/>
          <w:b/>
          <w:u w:val="single"/>
        </w:rPr>
      </w:pPr>
    </w:p>
    <w:p w:rsidR="00582E7E" w:rsidRPr="00E72FFD" w:rsidRDefault="00582E7E" w:rsidP="00582E7E">
      <w:pPr>
        <w:rPr>
          <w:rFonts w:asciiTheme="minorHAnsi" w:eastAsia="Arial" w:hAnsiTheme="minorHAnsi" w:cstheme="minorHAnsi"/>
          <w:b/>
          <w:u w:val="single"/>
        </w:rPr>
      </w:pPr>
      <w:r>
        <w:rPr>
          <w:rFonts w:asciiTheme="minorHAnsi" w:eastAsia="Arial" w:hAnsiTheme="minorHAnsi" w:cstheme="minorHAnsi"/>
          <w:b/>
          <w:u w:val="single"/>
        </w:rPr>
        <w:t>Tips to assist with submission</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Check the submission expectations on the rubric for the expected number of items to submit.</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If the requested information on the rubric does not apply to you, please click the checkbox option in the template.</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There is a notes column for districts to provide</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 xml:space="preserve"> A description of the evidence provided </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 xml:space="preserve"> Links for documentation found electronically</w:t>
      </w:r>
      <w:r w:rsidR="00EA353F">
        <w:rPr>
          <w:rFonts w:asciiTheme="minorHAnsi" w:eastAsia="Arial" w:hAnsiTheme="minorHAnsi" w:cstheme="minorHAnsi"/>
        </w:rPr>
        <w:t>.</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Other information the district wishes to share</w:t>
      </w:r>
      <w:r w:rsidR="00EA353F">
        <w:rPr>
          <w:rFonts w:asciiTheme="minorHAnsi" w:eastAsia="Arial" w:hAnsiTheme="minorHAnsi" w:cstheme="minorHAnsi"/>
        </w:rPr>
        <w:t>.</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 xml:space="preserve">It is recommended that the district create an electronic folder </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Labeled 2021-22 TIII monitoring_district name.</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lastRenderedPageBreak/>
        <w:t>Create a folder for each of the items on the rubric for which the district is submitting evidence</w:t>
      </w:r>
      <w:r w:rsidR="00EA353F">
        <w:rPr>
          <w:rFonts w:asciiTheme="minorHAnsi" w:eastAsia="Arial" w:hAnsiTheme="minorHAnsi" w:cstheme="minorHAnsi"/>
        </w:rPr>
        <w:t>.</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Save this template in the master folder – this will assist ODE staff in reviewing any items not applicable for the district.</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 xml:space="preserve">Zip the folder </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 xml:space="preserve">Send the zipped folder to ODE via the </w:t>
      </w:r>
      <w:hyperlink r:id="rId12" w:history="1">
        <w:r w:rsidRPr="00B50DE5">
          <w:rPr>
            <w:rStyle w:val="Hyperlink"/>
            <w:rFonts w:asciiTheme="minorHAnsi" w:eastAsia="Arial" w:hAnsiTheme="minorHAnsi" w:cstheme="minorHAnsi"/>
          </w:rPr>
          <w:t>ODE District Secure File Transfer</w:t>
        </w:r>
      </w:hyperlink>
      <w:r>
        <w:rPr>
          <w:rFonts w:asciiTheme="minorHAnsi" w:eastAsia="Arial" w:hAnsiTheme="minorHAnsi" w:cstheme="minorHAnsi"/>
        </w:rPr>
        <w:t xml:space="preserve"> application to Leslie Casebeer. </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Using this application will make sending evidence secure while protecting student privacy</w:t>
      </w:r>
      <w:r w:rsidR="00EA353F">
        <w:rPr>
          <w:rFonts w:asciiTheme="minorHAnsi" w:eastAsia="Arial" w:hAnsiTheme="minorHAnsi" w:cstheme="minorHAnsi"/>
        </w:rPr>
        <w:t>.</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Do not use Google or One-Drive share options as these tools do not meet the student privacy security requirements</w:t>
      </w:r>
      <w:r w:rsidR="00EA353F">
        <w:rPr>
          <w:rFonts w:asciiTheme="minorHAnsi" w:eastAsia="Arial" w:hAnsiTheme="minorHAnsi" w:cstheme="minorHAnsi"/>
        </w:rPr>
        <w:t>.</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 xml:space="preserve">The district can choose to include hyperlinks to evidence </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Include the links on the template in the notes column</w:t>
      </w:r>
      <w:r w:rsidR="00EA353F">
        <w:rPr>
          <w:rFonts w:asciiTheme="minorHAnsi" w:eastAsia="Arial" w:hAnsiTheme="minorHAnsi" w:cstheme="minorHAnsi"/>
        </w:rPr>
        <w:t>.</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Please make sure all links are shared with anyone who has the link</w:t>
      </w:r>
      <w:r w:rsidR="00EA353F">
        <w:rPr>
          <w:rFonts w:asciiTheme="minorHAnsi" w:eastAsia="Arial" w:hAnsiTheme="minorHAnsi" w:cstheme="minorHAnsi"/>
        </w:rPr>
        <w:t>.</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Please ensure that any shared hyperlinks protect student privacy (PII information)</w:t>
      </w:r>
      <w:r w:rsidR="00EA353F">
        <w:rPr>
          <w:rFonts w:asciiTheme="minorHAnsi" w:eastAsia="Arial" w:hAnsiTheme="minorHAnsi" w:cstheme="minorHAnsi"/>
        </w:rPr>
        <w:t>.</w:t>
      </w:r>
    </w:p>
    <w:p w:rsidR="00582E7E" w:rsidRDefault="00582E7E" w:rsidP="00582E7E">
      <w:pPr>
        <w:pStyle w:val="ListParagraph"/>
        <w:numPr>
          <w:ilvl w:val="0"/>
          <w:numId w:val="2"/>
        </w:numPr>
        <w:ind w:right="720"/>
        <w:rPr>
          <w:rFonts w:asciiTheme="minorHAnsi" w:eastAsia="Arial" w:hAnsiTheme="minorHAnsi" w:cstheme="minorHAnsi"/>
        </w:rPr>
      </w:pPr>
      <w:r>
        <w:rPr>
          <w:rFonts w:asciiTheme="minorHAnsi" w:eastAsia="Arial" w:hAnsiTheme="minorHAnsi" w:cstheme="minorHAnsi"/>
        </w:rPr>
        <w:t>Email your Title III ODE Point of Contact if you need assistance</w:t>
      </w:r>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 xml:space="preserve">Kim Miller – </w:t>
      </w:r>
      <w:hyperlink r:id="rId13" w:history="1">
        <w:r w:rsidRPr="00282D58">
          <w:rPr>
            <w:rStyle w:val="Hyperlink"/>
            <w:rFonts w:asciiTheme="minorHAnsi" w:eastAsia="Arial" w:hAnsiTheme="minorHAnsi" w:cstheme="minorHAnsi"/>
          </w:rPr>
          <w:t>kim.a.miller@state.or.us</w:t>
        </w:r>
      </w:hyperlink>
    </w:p>
    <w:p w:rsidR="00582E7E" w:rsidRDefault="00582E7E" w:rsidP="00582E7E">
      <w:pPr>
        <w:pStyle w:val="ListParagraph"/>
        <w:numPr>
          <w:ilvl w:val="1"/>
          <w:numId w:val="2"/>
        </w:numPr>
        <w:ind w:right="720"/>
        <w:rPr>
          <w:rFonts w:asciiTheme="minorHAnsi" w:eastAsia="Arial" w:hAnsiTheme="minorHAnsi" w:cstheme="minorHAnsi"/>
        </w:rPr>
      </w:pPr>
      <w:r>
        <w:rPr>
          <w:rFonts w:asciiTheme="minorHAnsi" w:eastAsia="Arial" w:hAnsiTheme="minorHAnsi" w:cstheme="minorHAnsi"/>
        </w:rPr>
        <w:t xml:space="preserve">Susy Mekarski – </w:t>
      </w:r>
      <w:hyperlink r:id="rId14" w:history="1">
        <w:r w:rsidRPr="00EC474A">
          <w:rPr>
            <w:rStyle w:val="Hyperlink"/>
            <w:rFonts w:asciiTheme="minorHAnsi" w:eastAsia="Arial" w:hAnsiTheme="minorHAnsi" w:cstheme="minorHAnsi"/>
          </w:rPr>
          <w:t>susan.mekarski@state.or.us</w:t>
        </w:r>
      </w:hyperlink>
    </w:p>
    <w:p w:rsidR="00DB21B2" w:rsidRDefault="00DB21B2">
      <w:pPr>
        <w:sectPr w:rsidR="00DB21B2" w:rsidSect="009E4935">
          <w:headerReference w:type="default" r:id="rId15"/>
          <w:headerReference w:type="first" r:id="rId16"/>
          <w:pgSz w:w="12240" w:h="15840"/>
          <w:pgMar w:top="720" w:right="720" w:bottom="720" w:left="720" w:header="720" w:footer="720" w:gutter="0"/>
          <w:cols w:space="720"/>
          <w:titlePg/>
          <w:docGrid w:linePitch="360"/>
        </w:sectPr>
      </w:pPr>
    </w:p>
    <w:tbl>
      <w:tblPr>
        <w:tblStyle w:val="TableGrid"/>
        <w:tblW w:w="14395" w:type="dxa"/>
        <w:tblLayout w:type="fixed"/>
        <w:tblLook w:val="04A0" w:firstRow="1" w:lastRow="0" w:firstColumn="1" w:lastColumn="0" w:noHBand="0" w:noVBand="1"/>
        <w:tblCaption w:val="Monitoring Rubric"/>
        <w:tblDescription w:val="Rubric includes sections describing monitoring documentation required to be submitted."/>
      </w:tblPr>
      <w:tblGrid>
        <w:gridCol w:w="2335"/>
        <w:gridCol w:w="2607"/>
        <w:gridCol w:w="3783"/>
        <w:gridCol w:w="1710"/>
        <w:gridCol w:w="3960"/>
      </w:tblGrid>
      <w:tr w:rsidR="00694028" w:rsidTr="004E4865">
        <w:trPr>
          <w:tblHeader/>
        </w:trPr>
        <w:tc>
          <w:tcPr>
            <w:tcW w:w="2335" w:type="dxa"/>
            <w:shd w:val="clear" w:color="auto" w:fill="FFC000"/>
          </w:tcPr>
          <w:p w:rsidR="00694028" w:rsidRPr="005C3CC5" w:rsidRDefault="00694028" w:rsidP="00DE7073">
            <w:pPr>
              <w:jc w:val="center"/>
              <w:rPr>
                <w:rFonts w:asciiTheme="minorHAnsi" w:eastAsia="Arial" w:hAnsiTheme="minorHAnsi" w:cstheme="minorHAnsi"/>
                <w:b/>
              </w:rPr>
            </w:pPr>
            <w:r>
              <w:rPr>
                <w:rFonts w:asciiTheme="minorHAnsi" w:eastAsia="Arial" w:hAnsiTheme="minorHAnsi" w:cstheme="minorHAnsi"/>
                <w:b/>
              </w:rPr>
              <w:lastRenderedPageBreak/>
              <w:t>Item</w:t>
            </w:r>
          </w:p>
        </w:tc>
        <w:tc>
          <w:tcPr>
            <w:tcW w:w="2607" w:type="dxa"/>
            <w:shd w:val="clear" w:color="auto" w:fill="FFC000"/>
          </w:tcPr>
          <w:p w:rsidR="00694028" w:rsidRPr="005C3CC5" w:rsidRDefault="00694028" w:rsidP="00DE7073">
            <w:pPr>
              <w:jc w:val="center"/>
              <w:rPr>
                <w:rFonts w:asciiTheme="minorHAnsi" w:eastAsia="Arial" w:hAnsiTheme="minorHAnsi" w:cstheme="minorHAnsi"/>
                <w:b/>
              </w:rPr>
            </w:pPr>
            <w:r>
              <w:rPr>
                <w:rFonts w:asciiTheme="minorHAnsi" w:eastAsia="Arial" w:hAnsiTheme="minorHAnsi" w:cstheme="minorHAnsi"/>
                <w:b/>
              </w:rPr>
              <w:t>Guidance</w:t>
            </w:r>
          </w:p>
        </w:tc>
        <w:tc>
          <w:tcPr>
            <w:tcW w:w="3783" w:type="dxa"/>
            <w:shd w:val="clear" w:color="auto" w:fill="FFC000"/>
          </w:tcPr>
          <w:p w:rsidR="00694028" w:rsidRPr="005C3CC5" w:rsidRDefault="00694028" w:rsidP="00DE7073">
            <w:pPr>
              <w:jc w:val="center"/>
              <w:rPr>
                <w:rFonts w:asciiTheme="minorHAnsi" w:eastAsia="Arial" w:hAnsiTheme="minorHAnsi" w:cstheme="minorHAnsi"/>
                <w:b/>
              </w:rPr>
            </w:pPr>
            <w:r>
              <w:rPr>
                <w:rFonts w:asciiTheme="minorHAnsi" w:eastAsia="Arial" w:hAnsiTheme="minorHAnsi" w:cstheme="minorHAnsi"/>
                <w:b/>
              </w:rPr>
              <w:t>Evidence</w:t>
            </w:r>
          </w:p>
        </w:tc>
        <w:tc>
          <w:tcPr>
            <w:tcW w:w="1710" w:type="dxa"/>
            <w:shd w:val="clear" w:color="auto" w:fill="FFC000"/>
          </w:tcPr>
          <w:p w:rsidR="00694028" w:rsidRPr="005C3CC5" w:rsidRDefault="00694028" w:rsidP="00DE7073">
            <w:pPr>
              <w:jc w:val="center"/>
              <w:rPr>
                <w:rFonts w:asciiTheme="minorHAnsi" w:eastAsia="Arial" w:hAnsiTheme="minorHAnsi" w:cstheme="minorHAnsi"/>
                <w:b/>
              </w:rPr>
            </w:pPr>
            <w:r>
              <w:rPr>
                <w:rFonts w:asciiTheme="minorHAnsi" w:eastAsia="Arial" w:hAnsiTheme="minorHAnsi" w:cstheme="minorHAnsi"/>
                <w:b/>
              </w:rPr>
              <w:t>Checkbox</w:t>
            </w:r>
          </w:p>
        </w:tc>
        <w:tc>
          <w:tcPr>
            <w:tcW w:w="3960" w:type="dxa"/>
            <w:shd w:val="clear" w:color="auto" w:fill="FFC000"/>
          </w:tcPr>
          <w:p w:rsidR="00694028" w:rsidRPr="005C3CC5" w:rsidRDefault="00694028" w:rsidP="00DE7073">
            <w:pPr>
              <w:jc w:val="center"/>
              <w:rPr>
                <w:rFonts w:asciiTheme="minorHAnsi" w:eastAsia="Arial" w:hAnsiTheme="minorHAnsi" w:cstheme="minorHAnsi"/>
                <w:b/>
              </w:rPr>
            </w:pPr>
            <w:r>
              <w:rPr>
                <w:rFonts w:asciiTheme="minorHAnsi" w:eastAsia="Arial" w:hAnsiTheme="minorHAnsi" w:cstheme="minorHAnsi"/>
                <w:b/>
              </w:rPr>
              <w:t>District Notes for ODE Reviewers</w:t>
            </w:r>
          </w:p>
        </w:tc>
      </w:tr>
      <w:tr w:rsidR="009E4935" w:rsidTr="00DE7073">
        <w:tc>
          <w:tcPr>
            <w:tcW w:w="14395" w:type="dxa"/>
            <w:gridSpan w:val="5"/>
            <w:shd w:val="clear" w:color="auto" w:fill="BFBFBF" w:themeFill="background1" w:themeFillShade="BF"/>
          </w:tcPr>
          <w:p w:rsidR="009E4935" w:rsidRDefault="00DE7073" w:rsidP="00DE7073">
            <w:pPr>
              <w:jc w:val="center"/>
            </w:pPr>
            <w:r w:rsidRPr="005C3CC5">
              <w:rPr>
                <w:rFonts w:asciiTheme="minorHAnsi" w:eastAsia="Arial" w:hAnsiTheme="minorHAnsi" w:cstheme="minorHAnsi"/>
                <w:b/>
              </w:rPr>
              <w:t>EL Plan</w:t>
            </w:r>
          </w:p>
        </w:tc>
      </w:tr>
      <w:tr w:rsidR="00DE7073" w:rsidTr="004E4865">
        <w:tc>
          <w:tcPr>
            <w:tcW w:w="2335" w:type="dxa"/>
          </w:tcPr>
          <w:p w:rsidR="009E4935" w:rsidRPr="005C3CC5" w:rsidRDefault="009E4935" w:rsidP="009E4935">
            <w:pPr>
              <w:pStyle w:val="ListParagraph"/>
              <w:numPr>
                <w:ilvl w:val="0"/>
                <w:numId w:val="3"/>
              </w:numPr>
              <w:spacing w:before="120"/>
              <w:rPr>
                <w:rFonts w:asciiTheme="minorHAnsi" w:eastAsia="Arial" w:hAnsiTheme="minorHAnsi" w:cstheme="minorHAnsi"/>
                <w:b/>
                <w:sz w:val="22"/>
                <w:szCs w:val="22"/>
              </w:rPr>
            </w:pPr>
            <w:r w:rsidRPr="005C3CC5">
              <w:rPr>
                <w:rFonts w:asciiTheme="minorHAnsi" w:eastAsia="Arial" w:hAnsiTheme="minorHAnsi" w:cstheme="minorHAnsi"/>
                <w:sz w:val="22"/>
                <w:szCs w:val="22"/>
              </w:rPr>
              <w:t xml:space="preserve">The district </w:t>
            </w:r>
            <w:r>
              <w:rPr>
                <w:rFonts w:asciiTheme="minorHAnsi" w:eastAsia="Arial" w:hAnsiTheme="minorHAnsi" w:cstheme="minorHAnsi"/>
                <w:sz w:val="22"/>
                <w:szCs w:val="22"/>
              </w:rPr>
              <w:t>has</w:t>
            </w:r>
            <w:r w:rsidRPr="005C3CC5">
              <w:rPr>
                <w:rFonts w:asciiTheme="minorHAnsi" w:eastAsia="Arial" w:hAnsiTheme="minorHAnsi" w:cstheme="minorHAnsi"/>
                <w:sz w:val="22"/>
                <w:szCs w:val="22"/>
              </w:rPr>
              <w:t xml:space="preserve"> </w:t>
            </w:r>
            <w:r>
              <w:rPr>
                <w:rFonts w:asciiTheme="minorHAnsi" w:eastAsia="Arial" w:hAnsiTheme="minorHAnsi" w:cstheme="minorHAnsi"/>
                <w:sz w:val="22"/>
                <w:szCs w:val="22"/>
              </w:rPr>
              <w:t xml:space="preserve">an </w:t>
            </w:r>
            <w:r w:rsidRPr="005C3CC5">
              <w:rPr>
                <w:rFonts w:asciiTheme="minorHAnsi" w:eastAsia="Arial" w:hAnsiTheme="minorHAnsi" w:cstheme="minorHAnsi"/>
                <w:sz w:val="22"/>
                <w:szCs w:val="22"/>
              </w:rPr>
              <w:t xml:space="preserve">EL Plan addressing the requirements of </w:t>
            </w:r>
            <w:r w:rsidRPr="003A59D1">
              <w:rPr>
                <w:rFonts w:asciiTheme="minorHAnsi" w:eastAsia="Arial" w:hAnsiTheme="minorHAnsi" w:cstheme="minorHAnsi"/>
                <w:sz w:val="22"/>
                <w:szCs w:val="22"/>
              </w:rPr>
              <w:t>Sec 3116</w:t>
            </w:r>
            <w:r w:rsidRPr="005C3CC5">
              <w:rPr>
                <w:rFonts w:asciiTheme="minorHAnsi" w:eastAsia="Arial" w:hAnsiTheme="minorHAnsi" w:cstheme="minorHAnsi"/>
                <w:sz w:val="22"/>
                <w:szCs w:val="22"/>
              </w:rPr>
              <w:t>.</w:t>
            </w:r>
          </w:p>
        </w:tc>
        <w:tc>
          <w:tcPr>
            <w:tcW w:w="2607" w:type="dxa"/>
          </w:tcPr>
          <w:p w:rsidR="009E4935" w:rsidRPr="005C3CC5" w:rsidRDefault="009E4935" w:rsidP="009E4935">
            <w:pPr>
              <w:spacing w:before="120"/>
              <w:rPr>
                <w:rFonts w:asciiTheme="minorHAnsi" w:hAnsiTheme="minorHAnsi" w:cstheme="minorHAnsi"/>
              </w:rPr>
            </w:pPr>
            <w:r w:rsidRPr="00110719">
              <w:rPr>
                <w:rFonts w:asciiTheme="minorHAnsi" w:hAnsiTheme="minorHAnsi" w:cstheme="minorHAnsi"/>
              </w:rPr>
              <w:t>Sec. 3116</w:t>
            </w:r>
          </w:p>
          <w:p w:rsidR="009E4935" w:rsidRPr="005C3CC5" w:rsidRDefault="009E4935" w:rsidP="009E4935">
            <w:pPr>
              <w:rPr>
                <w:rFonts w:asciiTheme="minorHAnsi" w:hAnsiTheme="minorHAnsi" w:cstheme="minorHAnsi"/>
              </w:rPr>
            </w:pPr>
          </w:p>
          <w:p w:rsidR="009E4935" w:rsidRPr="005C3CC5" w:rsidRDefault="009E4935" w:rsidP="009E4935">
            <w:pPr>
              <w:rPr>
                <w:rFonts w:asciiTheme="minorHAnsi" w:eastAsia="Arial" w:hAnsiTheme="minorHAnsi" w:cstheme="minorHAnsi"/>
                <w:b/>
              </w:rPr>
            </w:pPr>
            <w:r w:rsidRPr="00110719">
              <w:rPr>
                <w:rFonts w:asciiTheme="minorHAnsi" w:hAnsiTheme="minorHAnsi" w:cstheme="minorHAnsi"/>
              </w:rPr>
              <w:t>Title VI– OCR Guidelines</w:t>
            </w:r>
          </w:p>
        </w:tc>
        <w:tc>
          <w:tcPr>
            <w:tcW w:w="3783" w:type="dxa"/>
          </w:tcPr>
          <w:p w:rsidR="009E4935" w:rsidRPr="005C3CC5" w:rsidRDefault="009E4935" w:rsidP="009E4935">
            <w:pPr>
              <w:spacing w:before="120"/>
              <w:rPr>
                <w:rFonts w:asciiTheme="minorHAnsi" w:hAnsiTheme="minorHAnsi" w:cstheme="minorHAnsi"/>
                <w:bCs/>
                <w:position w:val="-14"/>
              </w:rPr>
            </w:pPr>
            <w:r>
              <w:rPr>
                <w:rFonts w:asciiTheme="minorHAnsi" w:hAnsiTheme="minorHAnsi" w:cstheme="minorHAnsi"/>
                <w:bCs/>
                <w:position w:val="-14"/>
              </w:rPr>
              <w:t>District submitted a</w:t>
            </w:r>
            <w:r w:rsidRPr="005C3CC5">
              <w:rPr>
                <w:rFonts w:asciiTheme="minorHAnsi" w:hAnsiTheme="minorHAnsi" w:cstheme="minorHAnsi"/>
                <w:bCs/>
                <w:position w:val="-14"/>
              </w:rPr>
              <w:t xml:space="preserve"> copy of the most</w:t>
            </w:r>
            <w:r>
              <w:rPr>
                <w:rFonts w:asciiTheme="minorHAnsi" w:hAnsiTheme="minorHAnsi" w:cstheme="minorHAnsi"/>
                <w:bCs/>
                <w:position w:val="-14"/>
              </w:rPr>
              <w:t xml:space="preserve"> recent EL plan or notified ODE that no changes were made. </w:t>
            </w:r>
          </w:p>
          <w:p w:rsidR="009E4935" w:rsidRPr="005C3CC5" w:rsidRDefault="009E4935" w:rsidP="009E4935">
            <w:pPr>
              <w:rPr>
                <w:rFonts w:asciiTheme="minorHAnsi" w:hAnsiTheme="minorHAnsi" w:cstheme="minorHAnsi"/>
                <w:bCs/>
                <w:position w:val="-14"/>
              </w:rPr>
            </w:pPr>
          </w:p>
          <w:p w:rsidR="009E4935" w:rsidRPr="005C3CC5" w:rsidRDefault="009E4935" w:rsidP="009E4935">
            <w:pPr>
              <w:rPr>
                <w:rFonts w:asciiTheme="minorHAnsi" w:eastAsia="Arial" w:hAnsiTheme="minorHAnsi" w:cstheme="minorHAnsi"/>
                <w:b/>
              </w:rPr>
            </w:pPr>
          </w:p>
        </w:tc>
        <w:tc>
          <w:tcPr>
            <w:tcW w:w="1710" w:type="dxa"/>
          </w:tcPr>
          <w:p w:rsidR="009E4935" w:rsidRDefault="009E4935" w:rsidP="00366C0A">
            <w:pPr>
              <w:spacing w:before="120"/>
              <w:rPr>
                <w:rFonts w:asciiTheme="minorHAnsi" w:hAnsiTheme="minorHAnsi" w:cstheme="minorHAnsi"/>
                <w:b/>
                <w:bCs/>
                <w:position w:val="-14"/>
              </w:rPr>
            </w:pPr>
            <w:r>
              <w:rPr>
                <w:rFonts w:asciiTheme="minorHAnsi" w:eastAsia="Arial" w:hAnsiTheme="minorHAnsi" w:cstheme="minorHAnsi"/>
                <w:b/>
                <w:color w:val="000000"/>
                <w:u w:val="single"/>
              </w:rPr>
              <w:t>By checking the box below the district asserts that the district has not made changes to EL plan</w:t>
            </w:r>
          </w:p>
          <w:p w:rsidR="005606DE" w:rsidRDefault="005606DE" w:rsidP="00366C0A">
            <w:pPr>
              <w:spacing w:before="120"/>
              <w:rPr>
                <w:rFonts w:asciiTheme="minorHAnsi" w:hAnsiTheme="minorHAnsi" w:cstheme="minorHAnsi"/>
                <w:b/>
                <w:bCs/>
                <w:position w:val="-14"/>
              </w:rPr>
            </w:pPr>
            <w:bookmarkStart w:id="0" w:name="_GoBack"/>
            <w:bookmarkEnd w:id="0"/>
          </w:p>
          <w:p w:rsidR="009E4935" w:rsidRPr="00E03F74" w:rsidRDefault="009E4935" w:rsidP="009E4935">
            <w:pPr>
              <w:rPr>
                <w:rFonts w:asciiTheme="minorHAnsi" w:hAnsiTheme="minorHAnsi" w:cstheme="minorHAnsi"/>
                <w:b/>
                <w:bCs/>
                <w:position w:val="-14"/>
              </w:rPr>
            </w:pPr>
            <w:r w:rsidRPr="002B70A1">
              <w:rPr>
                <w:rFonts w:asciiTheme="minorHAnsi" w:hAnsiTheme="minorHAnsi" w:cstheme="minorHAnsi"/>
                <w:b/>
                <w:bCs/>
                <w:position w:val="-14"/>
              </w:rPr>
              <w:t xml:space="preserve"> </w:t>
            </w:r>
            <w:sdt>
              <w:sdtPr>
                <w:rPr>
                  <w:rFonts w:asciiTheme="minorHAnsi" w:hAnsiTheme="minorHAnsi" w:cstheme="minorHAnsi"/>
                  <w:b/>
                  <w:bCs/>
                  <w:position w:val="-14"/>
                </w:rPr>
                <w:id w:val="1005627377"/>
                <w14:checkbox>
                  <w14:checked w14:val="0"/>
                  <w14:checkedState w14:val="2612" w14:font="MS Gothic"/>
                  <w14:uncheckedState w14:val="2610" w14:font="MS Gothic"/>
                </w14:checkbox>
              </w:sdtPr>
              <w:sdtEndPr/>
              <w:sdtContent>
                <w:r>
                  <w:rPr>
                    <w:rFonts w:ascii="MS Gothic" w:eastAsia="MS Gothic" w:hAnsi="MS Gothic" w:cstheme="minorHAnsi" w:hint="eastAsia"/>
                    <w:b/>
                    <w:bCs/>
                    <w:position w:val="-14"/>
                  </w:rPr>
                  <w:t>☐</w:t>
                </w:r>
              </w:sdtContent>
            </w:sdt>
          </w:p>
          <w:p w:rsidR="009E4935" w:rsidRPr="005C3CC5" w:rsidRDefault="009E4935" w:rsidP="009E4935">
            <w:pPr>
              <w:spacing w:before="120"/>
              <w:rPr>
                <w:rFonts w:asciiTheme="minorHAnsi" w:eastAsia="Arial" w:hAnsiTheme="minorHAnsi" w:cstheme="minorHAnsi"/>
                <w:b/>
              </w:rPr>
            </w:pPr>
          </w:p>
        </w:tc>
        <w:tc>
          <w:tcPr>
            <w:tcW w:w="3960" w:type="dxa"/>
          </w:tcPr>
          <w:p w:rsidR="009E4935" w:rsidRPr="005C3CC5" w:rsidRDefault="009E4935" w:rsidP="009E4935">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9E4935" w:rsidRPr="005C3CC5" w:rsidRDefault="009E4935" w:rsidP="009E4935">
            <w:pPr>
              <w:rPr>
                <w:rFonts w:asciiTheme="minorHAnsi" w:hAnsiTheme="minorHAnsi" w:cstheme="minorHAnsi"/>
                <w:shd w:val="clear" w:color="auto" w:fill="FFFFFF"/>
              </w:rPr>
            </w:pPr>
          </w:p>
          <w:p w:rsidR="009E4935" w:rsidRPr="005C3CC5" w:rsidRDefault="009E4935" w:rsidP="009E4935">
            <w:pPr>
              <w:rPr>
                <w:rFonts w:asciiTheme="minorHAnsi" w:eastAsia="Arial" w:hAnsiTheme="minorHAnsi" w:cstheme="minorHAnsi"/>
                <w:b/>
              </w:rPr>
            </w:pPr>
          </w:p>
        </w:tc>
      </w:tr>
      <w:tr w:rsidR="009E4935" w:rsidTr="00DE7073">
        <w:tc>
          <w:tcPr>
            <w:tcW w:w="14395" w:type="dxa"/>
            <w:gridSpan w:val="5"/>
            <w:shd w:val="clear" w:color="auto" w:fill="BFBFBF" w:themeFill="background1" w:themeFillShade="BF"/>
          </w:tcPr>
          <w:p w:rsidR="009E4935" w:rsidRDefault="00DE7073" w:rsidP="00DE7073">
            <w:pPr>
              <w:jc w:val="center"/>
            </w:pPr>
            <w:r w:rsidRPr="005C3CC5">
              <w:rPr>
                <w:rFonts w:asciiTheme="minorHAnsi" w:eastAsia="Arial" w:hAnsiTheme="minorHAnsi" w:cstheme="minorHAnsi"/>
                <w:b/>
              </w:rPr>
              <w:t>Identification of English Learners</w:t>
            </w:r>
          </w:p>
        </w:tc>
      </w:tr>
      <w:tr w:rsidR="00DE7073" w:rsidTr="004E4865">
        <w:tc>
          <w:tcPr>
            <w:tcW w:w="2335" w:type="dxa"/>
          </w:tcPr>
          <w:p w:rsidR="009E4935" w:rsidRPr="005C3CC5" w:rsidRDefault="009E4935" w:rsidP="009E4935">
            <w:pPr>
              <w:pStyle w:val="ListParagraph"/>
              <w:numPr>
                <w:ilvl w:val="0"/>
                <w:numId w:val="3"/>
              </w:numPr>
              <w:spacing w:before="120"/>
              <w:rPr>
                <w:rFonts w:asciiTheme="minorHAnsi" w:eastAsia="Arial" w:hAnsiTheme="minorHAnsi" w:cstheme="minorHAnsi"/>
                <w:color w:val="000000"/>
                <w:sz w:val="22"/>
                <w:szCs w:val="22"/>
              </w:rPr>
            </w:pPr>
            <w:r w:rsidRPr="005C3CC5">
              <w:rPr>
                <w:rFonts w:asciiTheme="minorHAnsi" w:eastAsia="Arial" w:hAnsiTheme="minorHAnsi" w:cstheme="minorHAnsi"/>
                <w:sz w:val="22"/>
                <w:szCs w:val="22"/>
              </w:rPr>
              <w:t xml:space="preserve">The district screens and identifies students for EL services, and does so in the required timeline:  30 calendar days at the beginning of the school year, or 14 calendar days </w:t>
            </w:r>
            <w:r w:rsidRPr="009F09FE">
              <w:rPr>
                <w:rFonts w:asciiTheme="minorHAnsi" w:eastAsia="Arial" w:hAnsiTheme="minorHAnsi" w:cstheme="minorHAnsi"/>
                <w:sz w:val="22"/>
                <w:szCs w:val="22"/>
              </w:rPr>
              <w:t>from student enrollment once</w:t>
            </w:r>
            <w:r w:rsidRPr="005C3CC5">
              <w:rPr>
                <w:rFonts w:asciiTheme="minorHAnsi" w:eastAsia="Arial" w:hAnsiTheme="minorHAnsi" w:cstheme="minorHAnsi"/>
                <w:sz w:val="22"/>
                <w:szCs w:val="22"/>
              </w:rPr>
              <w:t xml:space="preserve"> the school year has started.</w:t>
            </w:r>
          </w:p>
          <w:p w:rsidR="009E4935" w:rsidRPr="005C3CC5" w:rsidRDefault="009E4935" w:rsidP="009E4935">
            <w:pPr>
              <w:ind w:left="360"/>
              <w:rPr>
                <w:rFonts w:asciiTheme="minorHAnsi" w:eastAsia="Arial" w:hAnsiTheme="minorHAnsi" w:cstheme="minorHAnsi"/>
                <w:color w:val="000000"/>
              </w:rPr>
            </w:pPr>
          </w:p>
        </w:tc>
        <w:tc>
          <w:tcPr>
            <w:tcW w:w="2607" w:type="dxa"/>
          </w:tcPr>
          <w:p w:rsidR="009E4935" w:rsidRPr="00D75938" w:rsidRDefault="009E4935" w:rsidP="009E4935">
            <w:pPr>
              <w:spacing w:before="120"/>
              <w:rPr>
                <w:rFonts w:asciiTheme="minorHAnsi" w:eastAsia="Arial" w:hAnsiTheme="minorHAnsi" w:cstheme="minorHAnsi"/>
                <w:lang w:val="es-PE"/>
              </w:rPr>
            </w:pPr>
            <w:r w:rsidRPr="00D75938">
              <w:rPr>
                <w:rFonts w:asciiTheme="minorHAnsi" w:eastAsia="Arial" w:hAnsiTheme="minorHAnsi" w:cstheme="minorHAnsi"/>
                <w:lang w:val="es-PE"/>
              </w:rPr>
              <w:t>ESSA Sec. 3111(2)(A)</w:t>
            </w:r>
          </w:p>
          <w:p w:rsidR="009E4935" w:rsidRPr="005C3CC5"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3116</w:t>
            </w:r>
          </w:p>
          <w:p w:rsidR="009E4935" w:rsidRPr="005C3CC5" w:rsidRDefault="009E4935" w:rsidP="009E4935">
            <w:pPr>
              <w:rPr>
                <w:rFonts w:asciiTheme="minorHAnsi" w:eastAsia="Arial" w:hAnsiTheme="minorHAnsi" w:cstheme="minorHAnsi"/>
                <w:lang w:val="es-PE"/>
              </w:rPr>
            </w:pPr>
          </w:p>
          <w:p w:rsidR="009E4935" w:rsidRPr="005C3CC5"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ESSA Sec. 1112</w:t>
            </w:r>
          </w:p>
          <w:p w:rsidR="009E4935" w:rsidRPr="005C3CC5" w:rsidRDefault="009E4935" w:rsidP="009E4935">
            <w:pPr>
              <w:rPr>
                <w:rFonts w:asciiTheme="minorHAnsi" w:eastAsia="Arial" w:hAnsiTheme="minorHAnsi" w:cstheme="minorHAnsi"/>
                <w:color w:val="0000FF"/>
                <w:u w:val="single"/>
                <w:lang w:val="es-PE"/>
              </w:rPr>
            </w:pPr>
          </w:p>
          <w:p w:rsidR="009E4935" w:rsidRPr="00D75938"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Title VI– OCR Guidelines</w:t>
            </w:r>
          </w:p>
          <w:p w:rsidR="009E4935" w:rsidRPr="005C3CC5" w:rsidRDefault="009E4935" w:rsidP="009E4935">
            <w:pPr>
              <w:rPr>
                <w:rFonts w:asciiTheme="minorHAnsi" w:eastAsia="Arial" w:hAnsiTheme="minorHAnsi" w:cstheme="minorHAnsi"/>
              </w:rPr>
            </w:pPr>
          </w:p>
          <w:p w:rsidR="009E4935" w:rsidRPr="00D75938"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OAR 581-023-0100 – (4)</w:t>
            </w:r>
          </w:p>
          <w:p w:rsidR="009E4935" w:rsidRPr="005C3CC5" w:rsidRDefault="009E4935" w:rsidP="009E4935">
            <w:pPr>
              <w:rPr>
                <w:rFonts w:asciiTheme="minorHAnsi" w:eastAsia="Arial" w:hAnsiTheme="minorHAnsi" w:cstheme="minorHAnsi"/>
                <w:color w:val="0000FF"/>
                <w:u w:val="single"/>
              </w:rPr>
            </w:pPr>
          </w:p>
          <w:p w:rsidR="009E4935" w:rsidRPr="00D75938"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 xml:space="preserve">DCL- </w:t>
            </w:r>
          </w:p>
          <w:p w:rsidR="009E4935" w:rsidRPr="00D75938"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 xml:space="preserve">A, p. 10, </w:t>
            </w:r>
          </w:p>
          <w:p w:rsidR="009E4935" w:rsidRPr="00D75938"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F, p. 24</w:t>
            </w:r>
          </w:p>
          <w:p w:rsidR="009E4935" w:rsidRPr="00D75938" w:rsidRDefault="009E4935" w:rsidP="009E4935">
            <w:pPr>
              <w:rPr>
                <w:rFonts w:asciiTheme="minorHAnsi" w:eastAsia="Arial" w:hAnsiTheme="minorHAnsi" w:cstheme="minorHAnsi"/>
                <w:lang w:val="es-PE"/>
              </w:rPr>
            </w:pPr>
            <w:r w:rsidRPr="00D75938">
              <w:rPr>
                <w:rFonts w:asciiTheme="minorHAnsi" w:eastAsia="Arial" w:hAnsiTheme="minorHAnsi" w:cstheme="minorHAnsi"/>
                <w:lang w:val="es-PE"/>
              </w:rPr>
              <w:t>J, p.37</w:t>
            </w:r>
          </w:p>
          <w:p w:rsidR="009E4935" w:rsidRPr="005C3CC5" w:rsidRDefault="009E4935" w:rsidP="009E4935">
            <w:pPr>
              <w:rPr>
                <w:rFonts w:asciiTheme="minorHAnsi" w:eastAsia="Arial" w:hAnsiTheme="minorHAnsi" w:cstheme="minorHAnsi"/>
                <w:color w:val="0000FF"/>
              </w:rPr>
            </w:pPr>
          </w:p>
          <w:p w:rsidR="009E4935" w:rsidRPr="005C3CC5" w:rsidRDefault="009E4935" w:rsidP="009E4935">
            <w:pPr>
              <w:rPr>
                <w:rFonts w:asciiTheme="minorHAnsi" w:eastAsia="Arial" w:hAnsiTheme="minorHAnsi" w:cstheme="minorHAnsi"/>
                <w:color w:val="000000"/>
              </w:rPr>
            </w:pPr>
            <w:r w:rsidRPr="005C3CC5">
              <w:rPr>
                <w:rFonts w:asciiTheme="minorHAnsi" w:eastAsia="Arial" w:hAnsiTheme="minorHAnsi" w:cstheme="minorHAnsi"/>
                <w:color w:val="000000"/>
              </w:rPr>
              <w:t>NRG- A8, 1-4</w:t>
            </w:r>
          </w:p>
          <w:p w:rsidR="009E4935" w:rsidRPr="00403F84" w:rsidRDefault="009E4935" w:rsidP="009E4935">
            <w:pPr>
              <w:rPr>
                <w:rFonts w:asciiTheme="minorHAnsi" w:eastAsia="Arial" w:hAnsiTheme="minorHAnsi" w:cstheme="minorHAnsi"/>
                <w:color w:val="0000FF"/>
              </w:rPr>
            </w:pPr>
          </w:p>
        </w:tc>
        <w:tc>
          <w:tcPr>
            <w:tcW w:w="3783" w:type="dxa"/>
          </w:tcPr>
          <w:p w:rsidR="009E4935" w:rsidRDefault="009E4935" w:rsidP="00EA353F">
            <w:pPr>
              <w:spacing w:before="120"/>
              <w:rPr>
                <w:rFonts w:asciiTheme="minorHAnsi" w:eastAsia="Arial" w:hAnsiTheme="minorHAnsi" w:cstheme="minorHAnsi"/>
              </w:rPr>
            </w:pPr>
            <w:r>
              <w:rPr>
                <w:rFonts w:asciiTheme="minorHAnsi" w:eastAsia="Arial" w:hAnsiTheme="minorHAnsi" w:cstheme="minorHAnsi"/>
              </w:rPr>
              <w:t xml:space="preserve">District submitted a </w:t>
            </w:r>
            <w:r w:rsidRPr="005C3CC5">
              <w:rPr>
                <w:rFonts w:asciiTheme="minorHAnsi" w:eastAsia="Arial" w:hAnsiTheme="minorHAnsi" w:cstheme="minorHAnsi"/>
              </w:rPr>
              <w:t xml:space="preserve">random sampling </w:t>
            </w:r>
            <w:r>
              <w:rPr>
                <w:rFonts w:asciiTheme="minorHAnsi" w:eastAsia="Arial" w:hAnsiTheme="minorHAnsi" w:cstheme="minorHAnsi"/>
              </w:rPr>
              <w:t xml:space="preserve">of </w:t>
            </w:r>
            <w:r w:rsidRPr="005C3CC5">
              <w:rPr>
                <w:rFonts w:asciiTheme="minorHAnsi" w:eastAsia="Arial" w:hAnsiTheme="minorHAnsi" w:cstheme="minorHAnsi"/>
              </w:rPr>
              <w:t>Language Use Surveys</w:t>
            </w:r>
            <w:r>
              <w:rPr>
                <w:rFonts w:asciiTheme="minorHAnsi" w:eastAsia="Arial" w:hAnsiTheme="minorHAnsi" w:cstheme="minorHAnsi"/>
              </w:rPr>
              <w:t xml:space="preserve"> (LUS) forms from the most recent school year. </w:t>
            </w:r>
            <w:r w:rsidR="008B1C26">
              <w:rPr>
                <w:rFonts w:asciiTheme="minorHAnsi" w:eastAsia="Arial" w:hAnsiTheme="minorHAnsi" w:cstheme="minorHAnsi"/>
              </w:rPr>
              <w:t xml:space="preserve"> </w:t>
            </w:r>
            <w:r>
              <w:rPr>
                <w:rFonts w:asciiTheme="minorHAnsi" w:eastAsia="Arial" w:hAnsiTheme="minorHAnsi" w:cstheme="minorHAnsi"/>
              </w:rPr>
              <w:t xml:space="preserve">This sampling should include examples of a </w:t>
            </w:r>
            <w:r w:rsidRPr="005C3CC5">
              <w:rPr>
                <w:rFonts w:asciiTheme="minorHAnsi" w:eastAsia="Arial" w:hAnsiTheme="minorHAnsi" w:cstheme="minorHAnsi"/>
              </w:rPr>
              <w:t xml:space="preserve">LUS leading to identification screeners and not leading to identification screeners. </w:t>
            </w:r>
          </w:p>
          <w:p w:rsidR="009E4935" w:rsidRPr="005C3CC5" w:rsidRDefault="009E4935" w:rsidP="009E4935">
            <w:pPr>
              <w:rPr>
                <w:rFonts w:asciiTheme="minorHAnsi" w:eastAsia="Arial" w:hAnsiTheme="minorHAnsi" w:cstheme="minorHAnsi"/>
              </w:rPr>
            </w:pPr>
          </w:p>
          <w:p w:rsidR="009E4935" w:rsidRPr="005C3CC5" w:rsidRDefault="009E4935" w:rsidP="009E4935">
            <w:pPr>
              <w:rPr>
                <w:rFonts w:asciiTheme="minorHAnsi" w:eastAsia="Arial" w:hAnsiTheme="minorHAnsi" w:cstheme="minorHAnsi"/>
              </w:rPr>
            </w:pPr>
            <w:r>
              <w:rPr>
                <w:rFonts w:asciiTheme="minorHAnsi" w:eastAsia="Arial" w:hAnsiTheme="minorHAnsi" w:cstheme="minorHAnsi"/>
              </w:rPr>
              <w:t>S</w:t>
            </w:r>
            <w:r w:rsidRPr="005C3CC5">
              <w:rPr>
                <w:rFonts w:asciiTheme="minorHAnsi" w:eastAsia="Arial" w:hAnsiTheme="minorHAnsi" w:cstheme="minorHAnsi"/>
              </w:rPr>
              <w:t>ample</w:t>
            </w:r>
            <w:r>
              <w:rPr>
                <w:rFonts w:asciiTheme="minorHAnsi" w:eastAsia="Arial" w:hAnsiTheme="minorHAnsi" w:cstheme="minorHAnsi"/>
              </w:rPr>
              <w:t>s</w:t>
            </w:r>
            <w:r w:rsidRPr="005C3CC5">
              <w:rPr>
                <w:rFonts w:asciiTheme="minorHAnsi" w:eastAsia="Arial" w:hAnsiTheme="minorHAnsi" w:cstheme="minorHAnsi"/>
              </w:rPr>
              <w:t xml:space="preserve"> in all languages used for parent notification (must be signed by district personnel and dated (dd/mm/yyyy).  (Evidence must include copies for both initial identified students, as well as the students co</w:t>
            </w:r>
            <w:r>
              <w:rPr>
                <w:rFonts w:asciiTheme="minorHAnsi" w:eastAsia="Arial" w:hAnsiTheme="minorHAnsi" w:cstheme="minorHAnsi"/>
              </w:rPr>
              <w:t xml:space="preserve">ntinuing as an identified EL.) </w:t>
            </w:r>
          </w:p>
          <w:p w:rsidR="009E4935" w:rsidRPr="005C3CC5" w:rsidRDefault="009E4935" w:rsidP="009E4935">
            <w:pPr>
              <w:rPr>
                <w:rFonts w:asciiTheme="minorHAnsi" w:eastAsia="Arial" w:hAnsiTheme="minorHAnsi" w:cstheme="minorHAnsi"/>
              </w:rPr>
            </w:pPr>
          </w:p>
          <w:p w:rsidR="009E4935" w:rsidRPr="005C3CC5" w:rsidRDefault="009E4935" w:rsidP="009E4935">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ELs:</w:t>
            </w:r>
          </w:p>
          <w:p w:rsidR="009E4935" w:rsidRPr="005C3CC5" w:rsidRDefault="009E4935" w:rsidP="009E4935">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10 or fewer students –</w:t>
            </w:r>
            <w:r w:rsidR="008B1C26">
              <w:rPr>
                <w:rFonts w:asciiTheme="minorHAnsi" w:hAnsiTheme="minorHAnsi" w:cstheme="minorHAnsi"/>
                <w:sz w:val="22"/>
                <w:szCs w:val="22"/>
              </w:rPr>
              <w:t xml:space="preserve"> </w:t>
            </w:r>
            <w:r>
              <w:rPr>
                <w:rFonts w:asciiTheme="minorHAnsi" w:hAnsiTheme="minorHAnsi" w:cstheme="minorHAnsi"/>
                <w:sz w:val="22"/>
                <w:szCs w:val="22"/>
              </w:rPr>
              <w:t>all copies</w:t>
            </w:r>
          </w:p>
          <w:p w:rsidR="009E4935" w:rsidRPr="005C3CC5" w:rsidRDefault="009E4935" w:rsidP="009E4935">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11-50 students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10 copies</w:t>
            </w:r>
          </w:p>
          <w:p w:rsidR="009E4935" w:rsidRPr="005C3CC5" w:rsidRDefault="009E4935" w:rsidP="009E4935">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 xml:space="preserve">51-100 students – </w:t>
            </w:r>
            <w:r>
              <w:rPr>
                <w:rFonts w:asciiTheme="minorHAnsi" w:hAnsiTheme="minorHAnsi" w:cstheme="minorHAnsi"/>
                <w:sz w:val="22"/>
                <w:szCs w:val="22"/>
              </w:rPr>
              <w:t>20</w:t>
            </w:r>
            <w:r w:rsidRPr="005C3CC5">
              <w:rPr>
                <w:rFonts w:asciiTheme="minorHAnsi" w:hAnsiTheme="minorHAnsi" w:cstheme="minorHAnsi"/>
                <w:sz w:val="22"/>
                <w:szCs w:val="22"/>
              </w:rPr>
              <w:t xml:space="preserve"> copies</w:t>
            </w:r>
          </w:p>
          <w:p w:rsidR="009E4935" w:rsidRPr="005C3CC5" w:rsidRDefault="009E4935" w:rsidP="009E4935">
            <w:pPr>
              <w:pStyle w:val="ListParagraph"/>
              <w:numPr>
                <w:ilvl w:val="0"/>
                <w:numId w:val="4"/>
              </w:numPr>
              <w:ind w:left="541"/>
              <w:rPr>
                <w:rFonts w:asciiTheme="minorHAnsi" w:eastAsia="Arial" w:hAnsiTheme="minorHAnsi" w:cstheme="minorHAnsi"/>
              </w:rPr>
            </w:pPr>
            <w:r w:rsidRPr="005C3CC5">
              <w:rPr>
                <w:rFonts w:asciiTheme="minorHAnsi" w:hAnsiTheme="minorHAnsi" w:cstheme="minorHAnsi"/>
                <w:sz w:val="22"/>
                <w:szCs w:val="22"/>
              </w:rPr>
              <w:t>Greater than 101 students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25 copies</w:t>
            </w:r>
          </w:p>
        </w:tc>
        <w:tc>
          <w:tcPr>
            <w:tcW w:w="1710" w:type="dxa"/>
          </w:tcPr>
          <w:p w:rsidR="009E4935" w:rsidRPr="005C3CC5" w:rsidRDefault="009E4935" w:rsidP="009E4935">
            <w:pPr>
              <w:spacing w:before="120"/>
              <w:rPr>
                <w:rFonts w:asciiTheme="minorHAnsi" w:eastAsia="Arial" w:hAnsiTheme="minorHAnsi" w:cstheme="minorHAnsi"/>
                <w:color w:val="000000"/>
              </w:rPr>
            </w:pPr>
          </w:p>
        </w:tc>
        <w:tc>
          <w:tcPr>
            <w:tcW w:w="3960" w:type="dxa"/>
          </w:tcPr>
          <w:p w:rsidR="009E4935" w:rsidRPr="005C3CC5" w:rsidRDefault="009E4935" w:rsidP="009E4935">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9E4935" w:rsidRDefault="009E4935" w:rsidP="009E4935">
            <w:pPr>
              <w:rPr>
                <w:rFonts w:asciiTheme="minorHAnsi" w:eastAsia="Arial" w:hAnsiTheme="minorHAnsi" w:cstheme="minorHAnsi"/>
              </w:rPr>
            </w:pPr>
          </w:p>
          <w:p w:rsidR="00EA353F" w:rsidRPr="005C3CC5" w:rsidRDefault="00EA353F" w:rsidP="009E4935">
            <w:pPr>
              <w:rPr>
                <w:rFonts w:asciiTheme="minorHAnsi" w:eastAsia="Arial" w:hAnsiTheme="minorHAnsi" w:cstheme="minorHAnsi"/>
              </w:rPr>
            </w:pPr>
          </w:p>
        </w:tc>
      </w:tr>
      <w:tr w:rsidR="00DE7073" w:rsidTr="004E4865">
        <w:tc>
          <w:tcPr>
            <w:tcW w:w="2335" w:type="dxa"/>
          </w:tcPr>
          <w:p w:rsidR="009E4935" w:rsidRPr="001C56C2" w:rsidRDefault="009E4935" w:rsidP="009E4935">
            <w:pPr>
              <w:pStyle w:val="ListParagraph"/>
              <w:numPr>
                <w:ilvl w:val="0"/>
                <w:numId w:val="3"/>
              </w:numPr>
              <w:spacing w:before="120"/>
              <w:rPr>
                <w:rFonts w:asciiTheme="minorHAnsi" w:hAnsiTheme="minorHAnsi" w:cstheme="minorHAnsi"/>
                <w:sz w:val="22"/>
                <w:szCs w:val="22"/>
              </w:rPr>
            </w:pPr>
            <w:r w:rsidRPr="001C56C2">
              <w:rPr>
                <w:rFonts w:asciiTheme="minorHAnsi" w:eastAsia="Arial" w:hAnsiTheme="minorHAnsi" w:cstheme="minorHAnsi"/>
                <w:sz w:val="22"/>
                <w:szCs w:val="22"/>
              </w:rPr>
              <w:t xml:space="preserve">District has a process to </w:t>
            </w:r>
            <w:r w:rsidRPr="001C56C2">
              <w:rPr>
                <w:rFonts w:asciiTheme="minorHAnsi" w:hAnsiTheme="minorHAnsi" w:cstheme="minorHAnsi"/>
                <w:sz w:val="22"/>
                <w:szCs w:val="22"/>
              </w:rPr>
              <w:t xml:space="preserve">identify ELs for special education, gifted and talented, or related services. </w:t>
            </w:r>
            <w:r>
              <w:rPr>
                <w:rFonts w:asciiTheme="minorHAnsi" w:hAnsiTheme="minorHAnsi" w:cstheme="minorHAnsi"/>
                <w:sz w:val="22"/>
                <w:szCs w:val="22"/>
              </w:rPr>
              <w:t xml:space="preserve">  </w:t>
            </w:r>
          </w:p>
        </w:tc>
        <w:tc>
          <w:tcPr>
            <w:tcW w:w="2607" w:type="dxa"/>
          </w:tcPr>
          <w:p w:rsidR="009E4935" w:rsidRPr="00D75938" w:rsidRDefault="005606DE" w:rsidP="00EA353F">
            <w:pPr>
              <w:spacing w:before="120"/>
              <w:rPr>
                <w:rFonts w:asciiTheme="minorHAnsi" w:eastAsia="Arial" w:hAnsiTheme="minorHAnsi" w:cstheme="minorHAnsi"/>
                <w:color w:val="000000"/>
              </w:rPr>
            </w:pPr>
            <w:hyperlink r:id="rId17">
              <w:r w:rsidR="009E4935" w:rsidRPr="00D75938">
                <w:rPr>
                  <w:rFonts w:asciiTheme="minorHAnsi" w:eastAsia="Arial" w:hAnsiTheme="minorHAnsi" w:cstheme="minorHAnsi"/>
                  <w:color w:val="000000"/>
                </w:rPr>
                <w:t>Title VI – OCR Guidelines</w:t>
              </w:r>
            </w:hyperlink>
          </w:p>
          <w:p w:rsidR="009E4935" w:rsidRPr="008C3748" w:rsidRDefault="009E4935" w:rsidP="009E4935">
            <w:pPr>
              <w:rPr>
                <w:rFonts w:asciiTheme="minorHAnsi" w:eastAsia="Arial" w:hAnsiTheme="minorHAnsi" w:cstheme="minorHAnsi"/>
              </w:rPr>
            </w:pPr>
          </w:p>
          <w:p w:rsidR="009E4935" w:rsidRPr="008C3748" w:rsidRDefault="009E4935" w:rsidP="009E4935">
            <w:pPr>
              <w:rPr>
                <w:rFonts w:asciiTheme="minorHAnsi" w:eastAsia="Arial" w:hAnsiTheme="minorHAnsi" w:cstheme="minorHAnsi"/>
              </w:rPr>
            </w:pPr>
            <w:r w:rsidRPr="008C3748">
              <w:rPr>
                <w:rFonts w:asciiTheme="minorHAnsi" w:eastAsia="Arial" w:hAnsiTheme="minorHAnsi" w:cstheme="minorHAnsi"/>
              </w:rPr>
              <w:t xml:space="preserve">DCL - </w:t>
            </w:r>
          </w:p>
          <w:p w:rsidR="009E4935" w:rsidRPr="008C3748" w:rsidRDefault="009E4935" w:rsidP="009E4935">
            <w:pPr>
              <w:rPr>
                <w:rFonts w:asciiTheme="minorHAnsi" w:eastAsia="Arial" w:hAnsiTheme="minorHAnsi" w:cstheme="minorHAnsi"/>
              </w:rPr>
            </w:pPr>
            <w:r w:rsidRPr="008C3748">
              <w:rPr>
                <w:rFonts w:asciiTheme="minorHAnsi" w:eastAsia="Arial" w:hAnsiTheme="minorHAnsi" w:cstheme="minorHAnsi"/>
              </w:rPr>
              <w:t>F, p. 24</w:t>
            </w:r>
          </w:p>
          <w:p w:rsidR="009E4935" w:rsidRPr="008C3748" w:rsidRDefault="009E4935" w:rsidP="009E4935">
            <w:pPr>
              <w:rPr>
                <w:rFonts w:asciiTheme="minorHAnsi" w:eastAsia="Arial" w:hAnsiTheme="minorHAnsi" w:cstheme="minorHAnsi"/>
                <w:color w:val="0000FF"/>
              </w:rPr>
            </w:pPr>
          </w:p>
          <w:p w:rsidR="009E4935" w:rsidRPr="008C3748" w:rsidRDefault="009E4935" w:rsidP="009E4935">
            <w:pPr>
              <w:rPr>
                <w:rFonts w:asciiTheme="minorHAnsi" w:eastAsia="Arial" w:hAnsiTheme="minorHAnsi" w:cstheme="minorHAnsi"/>
                <w:color w:val="000000"/>
              </w:rPr>
            </w:pPr>
            <w:r w:rsidRPr="008C3748">
              <w:rPr>
                <w:rFonts w:asciiTheme="minorHAnsi" w:eastAsia="Arial" w:hAnsiTheme="minorHAnsi" w:cstheme="minorHAnsi"/>
                <w:color w:val="000000"/>
              </w:rPr>
              <w:t>NRG - Sec. K</w:t>
            </w:r>
          </w:p>
          <w:p w:rsidR="009E4935" w:rsidRPr="008C3748" w:rsidRDefault="009E4935" w:rsidP="009E4935">
            <w:pPr>
              <w:rPr>
                <w:rFonts w:asciiTheme="minorHAnsi" w:eastAsia="Arial" w:hAnsiTheme="minorHAnsi" w:cstheme="minorHAnsi"/>
                <w:color w:val="0000FF"/>
              </w:rPr>
            </w:pPr>
          </w:p>
          <w:p w:rsidR="009E4935" w:rsidRPr="008C3748" w:rsidRDefault="009E4935" w:rsidP="009E4935">
            <w:pPr>
              <w:rPr>
                <w:rFonts w:asciiTheme="minorHAnsi" w:hAnsiTheme="minorHAnsi" w:cstheme="minorHAnsi"/>
                <w:b/>
              </w:rPr>
            </w:pPr>
          </w:p>
        </w:tc>
        <w:tc>
          <w:tcPr>
            <w:tcW w:w="3783" w:type="dxa"/>
          </w:tcPr>
          <w:p w:rsidR="009E4935" w:rsidRDefault="009E4935" w:rsidP="00EA353F">
            <w:pPr>
              <w:spacing w:before="120"/>
              <w:rPr>
                <w:rFonts w:asciiTheme="minorHAnsi" w:eastAsia="Arial" w:hAnsiTheme="minorHAnsi" w:cstheme="minorHAnsi"/>
              </w:rPr>
            </w:pPr>
            <w:r>
              <w:rPr>
                <w:rFonts w:asciiTheme="minorHAnsi" w:eastAsia="Arial" w:hAnsiTheme="minorHAnsi" w:cstheme="minorHAnsi"/>
              </w:rPr>
              <w:t xml:space="preserve">District provided </w:t>
            </w:r>
            <w:r w:rsidRPr="008C3748">
              <w:rPr>
                <w:rFonts w:asciiTheme="minorHAnsi" w:eastAsia="Arial" w:hAnsiTheme="minorHAnsi" w:cstheme="minorHAnsi"/>
              </w:rPr>
              <w:t>evidence</w:t>
            </w:r>
            <w:r>
              <w:rPr>
                <w:rFonts w:asciiTheme="minorHAnsi" w:eastAsia="Arial" w:hAnsiTheme="minorHAnsi" w:cstheme="minorHAnsi"/>
              </w:rPr>
              <w:t xml:space="preserve">, such as policies, practices, procedures, and a description of their process to identify students for additional services such as gifted and talented, special education, or other related services. Special Education should include </w:t>
            </w:r>
            <w:r w:rsidRPr="008C3748">
              <w:rPr>
                <w:rFonts w:asciiTheme="minorHAnsi" w:eastAsia="Arial" w:hAnsiTheme="minorHAnsi" w:cstheme="minorHAnsi"/>
              </w:rPr>
              <w:t xml:space="preserve">pre-referral </w:t>
            </w:r>
            <w:r w:rsidRPr="008C3748">
              <w:rPr>
                <w:rFonts w:asciiTheme="minorHAnsi" w:eastAsia="Arial" w:hAnsiTheme="minorHAnsi" w:cstheme="minorHAnsi"/>
              </w:rPr>
              <w:lastRenderedPageBreak/>
              <w:t xml:space="preserve">process that includes EL staff in IEP meetings.  </w:t>
            </w:r>
          </w:p>
          <w:p w:rsidR="009E4935" w:rsidRDefault="009E4935" w:rsidP="009E4935">
            <w:pPr>
              <w:rPr>
                <w:rFonts w:asciiTheme="minorHAnsi" w:eastAsia="Arial" w:hAnsiTheme="minorHAnsi" w:cstheme="minorHAnsi"/>
              </w:rPr>
            </w:pPr>
          </w:p>
          <w:p w:rsidR="009E4935" w:rsidRPr="008C3748" w:rsidRDefault="009E4935" w:rsidP="00EA353F">
            <w:pPr>
              <w:spacing w:after="120"/>
              <w:rPr>
                <w:rFonts w:asciiTheme="minorHAnsi" w:hAnsiTheme="minorHAnsi" w:cstheme="minorHAnsi"/>
                <w:bCs/>
                <w:position w:val="-14"/>
              </w:rPr>
            </w:pPr>
            <w:r w:rsidRPr="008C3748">
              <w:rPr>
                <w:rFonts w:asciiTheme="minorHAnsi" w:eastAsia="Arial" w:hAnsiTheme="minorHAnsi" w:cstheme="minorHAnsi"/>
              </w:rPr>
              <w:t>Provide copies of IEP/504 plans for identified ELSWD students that include a description of student strengths, instructional goals, instructional &amp; linguistic supports, and assessment participation.</w:t>
            </w:r>
          </w:p>
        </w:tc>
        <w:tc>
          <w:tcPr>
            <w:tcW w:w="1710" w:type="dxa"/>
          </w:tcPr>
          <w:p w:rsidR="009E4935" w:rsidRDefault="009E4935" w:rsidP="009E4935">
            <w:pPr>
              <w:spacing w:before="120"/>
              <w:rPr>
                <w:rFonts w:asciiTheme="minorHAnsi" w:eastAsia="Arial" w:hAnsiTheme="minorHAnsi" w:cstheme="minorHAnsi"/>
                <w:b/>
                <w:color w:val="000000"/>
                <w:u w:val="single"/>
              </w:rPr>
            </w:pPr>
            <w:r>
              <w:rPr>
                <w:rFonts w:asciiTheme="minorHAnsi" w:eastAsia="Arial" w:hAnsiTheme="minorHAnsi" w:cstheme="minorHAnsi"/>
                <w:b/>
                <w:color w:val="000000"/>
                <w:u w:val="single"/>
              </w:rPr>
              <w:lastRenderedPageBreak/>
              <w:t xml:space="preserve">By checking the box below the district asserts that the district does not have any ELs who have been identified for </w:t>
            </w:r>
            <w:r>
              <w:rPr>
                <w:rFonts w:asciiTheme="minorHAnsi" w:eastAsia="Arial" w:hAnsiTheme="minorHAnsi" w:cstheme="minorHAnsi"/>
                <w:b/>
                <w:color w:val="000000"/>
                <w:u w:val="single"/>
              </w:rPr>
              <w:lastRenderedPageBreak/>
              <w:t>special education</w:t>
            </w:r>
          </w:p>
          <w:p w:rsidR="009E4935" w:rsidRDefault="009E4935" w:rsidP="009E4935">
            <w:pPr>
              <w:spacing w:before="120"/>
              <w:rPr>
                <w:rFonts w:asciiTheme="minorHAnsi" w:eastAsia="Arial" w:hAnsiTheme="minorHAnsi" w:cstheme="minorHAnsi"/>
                <w:b/>
                <w:color w:val="000000"/>
                <w:u w:val="single"/>
              </w:rPr>
            </w:pPr>
          </w:p>
          <w:p w:rsidR="009E4935" w:rsidRPr="00E03F74" w:rsidRDefault="005606DE" w:rsidP="009E4935">
            <w:pPr>
              <w:spacing w:before="120"/>
              <w:rPr>
                <w:rFonts w:asciiTheme="minorHAnsi" w:eastAsia="Arial" w:hAnsiTheme="minorHAnsi" w:cstheme="minorHAnsi"/>
                <w:b/>
                <w:color w:val="000000"/>
                <w:u w:val="single"/>
              </w:rPr>
            </w:pPr>
            <w:sdt>
              <w:sdtPr>
                <w:rPr>
                  <w:rFonts w:asciiTheme="minorHAnsi" w:hAnsiTheme="minorHAnsi" w:cstheme="minorHAnsi"/>
                  <w:b/>
                  <w:bCs/>
                  <w:position w:val="-14"/>
                </w:rPr>
                <w:id w:val="-1149438691"/>
                <w14:checkbox>
                  <w14:checked w14:val="0"/>
                  <w14:checkedState w14:val="2612" w14:font="MS Gothic"/>
                  <w14:uncheckedState w14:val="2610" w14:font="MS Gothic"/>
                </w14:checkbox>
              </w:sdtPr>
              <w:sdtEndPr/>
              <w:sdtContent>
                <w:r w:rsidR="009E4935">
                  <w:rPr>
                    <w:rFonts w:ascii="MS Gothic" w:eastAsia="MS Gothic" w:hAnsi="MS Gothic" w:cstheme="minorHAnsi" w:hint="eastAsia"/>
                    <w:b/>
                    <w:bCs/>
                    <w:position w:val="-14"/>
                  </w:rPr>
                  <w:t>☐</w:t>
                </w:r>
              </w:sdtContent>
            </w:sdt>
          </w:p>
        </w:tc>
        <w:tc>
          <w:tcPr>
            <w:tcW w:w="3960" w:type="dxa"/>
          </w:tcPr>
          <w:p w:rsidR="009E4935" w:rsidRPr="005C3CC5" w:rsidRDefault="009E4935" w:rsidP="009E4935">
            <w:pPr>
              <w:spacing w:before="120"/>
              <w:rPr>
                <w:rFonts w:asciiTheme="minorHAnsi" w:hAnsiTheme="minorHAnsi" w:cstheme="minorHAnsi"/>
                <w:shd w:val="clear" w:color="auto" w:fill="FFFFFF"/>
              </w:rPr>
            </w:pPr>
            <w:r>
              <w:rPr>
                <w:rFonts w:asciiTheme="minorHAnsi" w:hAnsiTheme="minorHAnsi" w:cstheme="minorHAnsi"/>
                <w:shd w:val="clear" w:color="auto" w:fill="FFFFFF"/>
              </w:rPr>
              <w:lastRenderedPageBreak/>
              <w:t>Evidence Links/Description</w:t>
            </w:r>
          </w:p>
          <w:p w:rsidR="009E4935" w:rsidRPr="005C3CC5" w:rsidRDefault="009E4935" w:rsidP="009E4935">
            <w:pPr>
              <w:rPr>
                <w:rFonts w:asciiTheme="minorHAnsi" w:hAnsiTheme="minorHAnsi" w:cstheme="minorHAnsi"/>
                <w:shd w:val="clear" w:color="auto" w:fill="FFFFFF"/>
              </w:rPr>
            </w:pPr>
          </w:p>
          <w:p w:rsidR="009E4935" w:rsidRPr="005C3CC5" w:rsidRDefault="009E4935" w:rsidP="009E4935">
            <w:pPr>
              <w:rPr>
                <w:rFonts w:asciiTheme="minorHAnsi" w:hAnsiTheme="minorHAnsi" w:cstheme="minorHAnsi"/>
                <w:shd w:val="clear" w:color="auto" w:fill="FFFFFF"/>
              </w:rPr>
            </w:pPr>
          </w:p>
          <w:p w:rsidR="009E4935" w:rsidRPr="005C3CC5" w:rsidRDefault="009E4935" w:rsidP="009E4935">
            <w:pPr>
              <w:spacing w:after="120"/>
              <w:jc w:val="center"/>
              <w:rPr>
                <w:rFonts w:asciiTheme="minorHAnsi" w:eastAsia="Arial" w:hAnsiTheme="minorHAnsi" w:cstheme="minorHAnsi"/>
              </w:rPr>
            </w:pPr>
          </w:p>
        </w:tc>
      </w:tr>
      <w:tr w:rsidR="00DE7073" w:rsidTr="004E4865">
        <w:tc>
          <w:tcPr>
            <w:tcW w:w="2335" w:type="dxa"/>
          </w:tcPr>
          <w:p w:rsidR="009E4935" w:rsidRPr="001C56C2" w:rsidRDefault="009E4935" w:rsidP="00EA353F">
            <w:pPr>
              <w:pStyle w:val="ListParagraph"/>
              <w:numPr>
                <w:ilvl w:val="0"/>
                <w:numId w:val="3"/>
              </w:numPr>
              <w:spacing w:before="120" w:after="120"/>
              <w:rPr>
                <w:rFonts w:asciiTheme="minorHAnsi" w:eastAsia="Arial" w:hAnsiTheme="minorHAnsi" w:cstheme="minorHAnsi"/>
                <w:sz w:val="22"/>
                <w:szCs w:val="22"/>
              </w:rPr>
            </w:pPr>
            <w:r>
              <w:rPr>
                <w:rFonts w:asciiTheme="minorHAnsi" w:hAnsiTheme="minorHAnsi" w:cstheme="minorHAnsi"/>
                <w:sz w:val="22"/>
                <w:szCs w:val="22"/>
              </w:rPr>
              <w:t>District has a process to identify potential ELs (students enrolling with LUS who cannot access the ELPA screener with any accessibility supports due to known or suspected disability).</w:t>
            </w:r>
          </w:p>
        </w:tc>
        <w:tc>
          <w:tcPr>
            <w:tcW w:w="2607" w:type="dxa"/>
          </w:tcPr>
          <w:p w:rsidR="009E4935" w:rsidRDefault="009E4935" w:rsidP="00EA353F">
            <w:pPr>
              <w:spacing w:before="120"/>
              <w:ind w:left="14"/>
            </w:pPr>
            <w:r>
              <w:t>Sec. 3111(2)(A)</w:t>
            </w:r>
          </w:p>
          <w:p w:rsidR="009E4935" w:rsidRDefault="009E4935" w:rsidP="009E4935">
            <w:pPr>
              <w:ind w:left="12"/>
            </w:pPr>
          </w:p>
          <w:p w:rsidR="009E4935" w:rsidRDefault="009E4935" w:rsidP="009E4935">
            <w:pPr>
              <w:ind w:left="12"/>
            </w:pPr>
            <w:r>
              <w:t>Sec. 3116</w:t>
            </w:r>
          </w:p>
          <w:p w:rsidR="009E4935" w:rsidRDefault="009E4935" w:rsidP="009E4935">
            <w:pPr>
              <w:ind w:left="12"/>
            </w:pPr>
          </w:p>
          <w:p w:rsidR="009E4935" w:rsidRDefault="009E4935" w:rsidP="009E4935">
            <w:pPr>
              <w:ind w:left="12"/>
            </w:pPr>
            <w:r>
              <w:t>Title VI – OCR Guidelines</w:t>
            </w:r>
          </w:p>
        </w:tc>
        <w:tc>
          <w:tcPr>
            <w:tcW w:w="3783" w:type="dxa"/>
          </w:tcPr>
          <w:p w:rsidR="009E4935" w:rsidRDefault="009E4935" w:rsidP="00EA353F">
            <w:pPr>
              <w:pStyle w:val="NormalWeb"/>
              <w:spacing w:before="120" w:beforeAutospacing="0" w:after="0" w:afterAutospacing="0"/>
              <w:rPr>
                <w:rFonts w:asciiTheme="minorHAnsi" w:eastAsia="Arial" w:hAnsiTheme="minorHAnsi" w:cstheme="minorHAnsi"/>
              </w:rPr>
            </w:pPr>
            <w:r w:rsidRPr="00105ADD">
              <w:rPr>
                <w:rFonts w:asciiTheme="minorHAnsi" w:hAnsiTheme="minorHAnsi" w:cstheme="minorHAnsi"/>
                <w:sz w:val="22"/>
                <w:szCs w:val="22"/>
              </w:rPr>
              <w:t>Provide copies of IEP/504 plans for potential ELs that include a description of student strengths, instructional goals, instructional supports, and assessment participation.</w:t>
            </w:r>
          </w:p>
        </w:tc>
        <w:tc>
          <w:tcPr>
            <w:tcW w:w="1710" w:type="dxa"/>
          </w:tcPr>
          <w:p w:rsidR="009E4935" w:rsidRDefault="009E4935" w:rsidP="00EA353F">
            <w:pPr>
              <w:spacing w:before="120"/>
              <w:rPr>
                <w:rFonts w:asciiTheme="minorHAnsi" w:hAnsiTheme="minorHAnsi" w:cstheme="minorHAnsi"/>
                <w:b/>
                <w:bCs/>
                <w:position w:val="-14"/>
              </w:rPr>
            </w:pPr>
            <w:r>
              <w:rPr>
                <w:rFonts w:asciiTheme="minorHAnsi" w:hAnsiTheme="minorHAnsi" w:cstheme="minorHAnsi"/>
                <w:b/>
                <w:bCs/>
                <w:position w:val="-14"/>
              </w:rPr>
              <w:t>By checking the box below, t</w:t>
            </w:r>
            <w:r w:rsidRPr="002B70A1">
              <w:rPr>
                <w:rFonts w:asciiTheme="minorHAnsi" w:hAnsiTheme="minorHAnsi" w:cstheme="minorHAnsi"/>
                <w:b/>
                <w:bCs/>
                <w:position w:val="-14"/>
              </w:rPr>
              <w:t xml:space="preserve">he district asserts </w:t>
            </w:r>
            <w:r>
              <w:rPr>
                <w:rFonts w:asciiTheme="minorHAnsi" w:hAnsiTheme="minorHAnsi" w:cstheme="minorHAnsi"/>
                <w:b/>
                <w:bCs/>
                <w:position w:val="-14"/>
              </w:rPr>
              <w:t xml:space="preserve">the </w:t>
            </w:r>
            <w:r w:rsidRPr="005C3CC5">
              <w:rPr>
                <w:rFonts w:asciiTheme="minorHAnsi" w:hAnsiTheme="minorHAnsi" w:cstheme="minorHAnsi"/>
                <w:b/>
                <w:bCs/>
                <w:position w:val="-14"/>
              </w:rPr>
              <w:t>district does</w:t>
            </w:r>
            <w:r>
              <w:rPr>
                <w:rFonts w:asciiTheme="minorHAnsi" w:hAnsiTheme="minorHAnsi" w:cstheme="minorHAnsi"/>
                <w:b/>
                <w:bCs/>
                <w:position w:val="-14"/>
              </w:rPr>
              <w:t xml:space="preserve"> not have any potential ELs </w:t>
            </w:r>
          </w:p>
          <w:p w:rsidR="009E4935" w:rsidRDefault="009E4935" w:rsidP="009E4935">
            <w:pPr>
              <w:rPr>
                <w:rFonts w:asciiTheme="minorHAnsi" w:hAnsiTheme="minorHAnsi" w:cstheme="minorHAnsi"/>
                <w:b/>
                <w:bCs/>
                <w:position w:val="-14"/>
              </w:rPr>
            </w:pPr>
          </w:p>
          <w:p w:rsidR="009E4935" w:rsidRPr="00724F96" w:rsidRDefault="009E4935" w:rsidP="009E4935">
            <w:pPr>
              <w:rPr>
                <w:rFonts w:asciiTheme="minorHAnsi" w:hAnsiTheme="minorHAnsi" w:cstheme="minorHAnsi"/>
                <w:b/>
                <w:bCs/>
                <w:position w:val="-14"/>
              </w:rPr>
            </w:pPr>
            <w:r w:rsidRPr="005C3CC5">
              <w:rPr>
                <w:rFonts w:asciiTheme="minorHAnsi" w:hAnsiTheme="minorHAnsi" w:cstheme="minorHAnsi"/>
                <w:b/>
                <w:bCs/>
                <w:position w:val="-14"/>
              </w:rPr>
              <w:t xml:space="preserve"> </w:t>
            </w:r>
            <w:sdt>
              <w:sdtPr>
                <w:rPr>
                  <w:rFonts w:asciiTheme="minorHAnsi" w:hAnsiTheme="minorHAnsi" w:cstheme="minorHAnsi"/>
                  <w:b/>
                  <w:bCs/>
                  <w:position w:val="-14"/>
                </w:rPr>
                <w:id w:val="538168320"/>
                <w14:checkbox>
                  <w14:checked w14:val="0"/>
                  <w14:checkedState w14:val="2612" w14:font="MS Gothic"/>
                  <w14:uncheckedState w14:val="2610" w14:font="MS Gothic"/>
                </w14:checkbox>
              </w:sdtPr>
              <w:sdtEndPr/>
              <w:sdtContent>
                <w:r>
                  <w:rPr>
                    <w:rFonts w:ascii="MS Gothic" w:eastAsia="MS Gothic" w:hAnsi="MS Gothic" w:cstheme="minorHAnsi" w:hint="eastAsia"/>
                    <w:b/>
                    <w:bCs/>
                    <w:position w:val="-14"/>
                  </w:rPr>
                  <w:t>☐</w:t>
                </w:r>
              </w:sdtContent>
            </w:sdt>
          </w:p>
        </w:tc>
        <w:tc>
          <w:tcPr>
            <w:tcW w:w="3960" w:type="dxa"/>
          </w:tcPr>
          <w:p w:rsidR="009E4935" w:rsidRDefault="009E4935" w:rsidP="009E4935">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EA353F" w:rsidRPr="005C3CC5" w:rsidRDefault="00EA353F" w:rsidP="00EA353F">
            <w:pPr>
              <w:rPr>
                <w:rFonts w:asciiTheme="minorHAnsi" w:hAnsiTheme="minorHAnsi" w:cstheme="minorHAnsi"/>
                <w:shd w:val="clear" w:color="auto" w:fill="FFFFFF"/>
              </w:rPr>
            </w:pPr>
          </w:p>
          <w:p w:rsidR="009E4935" w:rsidRPr="005C3CC5" w:rsidRDefault="009E4935" w:rsidP="009E4935">
            <w:pPr>
              <w:rPr>
                <w:rFonts w:asciiTheme="minorHAnsi" w:hAnsiTheme="minorHAnsi" w:cstheme="minorHAnsi"/>
                <w:shd w:val="clear" w:color="auto" w:fill="FFFFFF"/>
              </w:rPr>
            </w:pPr>
          </w:p>
        </w:tc>
      </w:tr>
      <w:tr w:rsidR="00DE7073" w:rsidTr="004E4865">
        <w:tc>
          <w:tcPr>
            <w:tcW w:w="2335" w:type="dxa"/>
          </w:tcPr>
          <w:p w:rsidR="009E4935" w:rsidRPr="00B1659B" w:rsidRDefault="009E4935" w:rsidP="009E4935">
            <w:pPr>
              <w:pStyle w:val="ListParagraph"/>
              <w:numPr>
                <w:ilvl w:val="0"/>
                <w:numId w:val="3"/>
              </w:numPr>
              <w:spacing w:before="120"/>
              <w:rPr>
                <w:rFonts w:asciiTheme="minorHAnsi" w:hAnsiTheme="minorHAnsi" w:cstheme="minorHAnsi"/>
                <w:sz w:val="22"/>
                <w:szCs w:val="22"/>
              </w:rPr>
            </w:pPr>
            <w:r w:rsidRPr="00B1659B">
              <w:rPr>
                <w:rFonts w:asciiTheme="minorHAnsi" w:hAnsiTheme="minorHAnsi" w:cstheme="minorHAnsi"/>
                <w:sz w:val="22"/>
                <w:szCs w:val="22"/>
              </w:rPr>
              <w:t>A parent/guardian who did not want their child to receive language services signed an informed refusal of service.</w:t>
            </w:r>
          </w:p>
        </w:tc>
        <w:tc>
          <w:tcPr>
            <w:tcW w:w="2607" w:type="dxa"/>
          </w:tcPr>
          <w:p w:rsidR="009E4935" w:rsidRPr="005C3CC5" w:rsidRDefault="009E4935" w:rsidP="009E4935">
            <w:pPr>
              <w:spacing w:before="120"/>
              <w:rPr>
                <w:rFonts w:asciiTheme="minorHAnsi" w:hAnsiTheme="minorHAnsi" w:cstheme="minorHAnsi"/>
              </w:rPr>
            </w:pPr>
            <w:r w:rsidRPr="00D75938">
              <w:rPr>
                <w:rFonts w:asciiTheme="minorHAnsi" w:hAnsiTheme="minorHAnsi" w:cstheme="minorHAnsi"/>
              </w:rPr>
              <w:t>Sec. 1112</w:t>
            </w:r>
          </w:p>
        </w:tc>
        <w:tc>
          <w:tcPr>
            <w:tcW w:w="3783" w:type="dxa"/>
          </w:tcPr>
          <w:p w:rsidR="009E4935" w:rsidRDefault="009E4935" w:rsidP="009E4935">
            <w:pPr>
              <w:spacing w:before="120"/>
              <w:rPr>
                <w:rFonts w:asciiTheme="minorHAnsi" w:hAnsiTheme="minorHAnsi" w:cstheme="minorHAnsi"/>
              </w:rPr>
            </w:pPr>
            <w:r>
              <w:rPr>
                <w:rFonts w:asciiTheme="minorHAnsi" w:hAnsiTheme="minorHAnsi" w:cstheme="minorHAnsi"/>
              </w:rPr>
              <w:t>District p</w:t>
            </w:r>
            <w:r w:rsidRPr="005C3CC5">
              <w:rPr>
                <w:rFonts w:asciiTheme="minorHAnsi" w:hAnsiTheme="minorHAnsi" w:cstheme="minorHAnsi"/>
              </w:rPr>
              <w:t>rovide</w:t>
            </w:r>
            <w:r>
              <w:rPr>
                <w:rFonts w:asciiTheme="minorHAnsi" w:hAnsiTheme="minorHAnsi" w:cstheme="minorHAnsi"/>
              </w:rPr>
              <w:t>d</w:t>
            </w:r>
            <w:r w:rsidRPr="005C3CC5">
              <w:rPr>
                <w:rFonts w:asciiTheme="minorHAnsi" w:hAnsiTheme="minorHAnsi" w:cstheme="minorHAnsi"/>
              </w:rPr>
              <w:t xml:space="preserve"> samples of signed/dated parent right of re</w:t>
            </w:r>
            <w:r>
              <w:rPr>
                <w:rFonts w:asciiTheme="minorHAnsi" w:hAnsiTheme="minorHAnsi" w:cstheme="minorHAnsi"/>
              </w:rPr>
              <w:t xml:space="preserve">fusal for services (waiver). Including </w:t>
            </w:r>
            <w:r w:rsidRPr="00A076E1">
              <w:rPr>
                <w:rFonts w:asciiTheme="minorHAnsi" w:hAnsiTheme="minorHAnsi" w:cstheme="minorHAnsi"/>
              </w:rPr>
              <w:t>copies in all languages available for parent/guardian.</w:t>
            </w:r>
          </w:p>
          <w:p w:rsidR="009E4935" w:rsidRPr="00A076E1" w:rsidRDefault="009E4935" w:rsidP="009E4935">
            <w:pPr>
              <w:spacing w:before="120"/>
              <w:rPr>
                <w:rFonts w:asciiTheme="minorHAnsi" w:hAnsiTheme="minorHAnsi" w:cstheme="minorHAnsi"/>
                <w:b/>
              </w:rPr>
            </w:pPr>
          </w:p>
          <w:p w:rsidR="009E4935" w:rsidRPr="005C3CC5" w:rsidRDefault="009E4935" w:rsidP="009E4935">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ELs with parent/guardian waivers for EL instructional services:</w:t>
            </w:r>
          </w:p>
          <w:p w:rsidR="009E4935" w:rsidRPr="005C3CC5" w:rsidRDefault="009E4935" w:rsidP="009E4935">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10 or fewer students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 xml:space="preserve">all </w:t>
            </w:r>
            <w:r>
              <w:rPr>
                <w:rFonts w:asciiTheme="minorHAnsi" w:hAnsiTheme="minorHAnsi" w:cstheme="minorHAnsi"/>
                <w:sz w:val="22"/>
                <w:szCs w:val="22"/>
              </w:rPr>
              <w:t>copies</w:t>
            </w:r>
          </w:p>
          <w:p w:rsidR="009E4935" w:rsidRPr="005C3CC5" w:rsidRDefault="009E4935" w:rsidP="009E4935">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11-50 students – 10 copies</w:t>
            </w:r>
          </w:p>
          <w:p w:rsidR="009E4935" w:rsidRPr="005C3CC5" w:rsidRDefault="009E4935" w:rsidP="009E4935">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51-100 students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20 copies</w:t>
            </w:r>
          </w:p>
          <w:p w:rsidR="009E4935" w:rsidRPr="00B166FB" w:rsidRDefault="009E4935" w:rsidP="00EA353F">
            <w:pPr>
              <w:pStyle w:val="ListParagraph"/>
              <w:numPr>
                <w:ilvl w:val="0"/>
                <w:numId w:val="4"/>
              </w:numPr>
              <w:spacing w:after="120"/>
              <w:ind w:left="547"/>
              <w:rPr>
                <w:rFonts w:asciiTheme="minorHAnsi" w:hAnsiTheme="minorHAnsi" w:cstheme="minorHAnsi"/>
                <w:sz w:val="22"/>
                <w:szCs w:val="22"/>
              </w:rPr>
            </w:pPr>
            <w:r w:rsidRPr="005C3CC5">
              <w:rPr>
                <w:rFonts w:asciiTheme="minorHAnsi" w:hAnsiTheme="minorHAnsi" w:cstheme="minorHAnsi"/>
                <w:sz w:val="22"/>
                <w:szCs w:val="22"/>
              </w:rPr>
              <w:t>Greater than 101 students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25 copies</w:t>
            </w:r>
          </w:p>
        </w:tc>
        <w:tc>
          <w:tcPr>
            <w:tcW w:w="1710" w:type="dxa"/>
          </w:tcPr>
          <w:p w:rsidR="009E4935" w:rsidRDefault="009E4935" w:rsidP="009E4935">
            <w:pPr>
              <w:spacing w:before="120"/>
              <w:rPr>
                <w:rFonts w:asciiTheme="minorHAnsi" w:hAnsiTheme="minorHAnsi" w:cstheme="minorHAnsi"/>
                <w:b/>
                <w:bCs/>
                <w:position w:val="-14"/>
              </w:rPr>
            </w:pPr>
            <w:r>
              <w:rPr>
                <w:rFonts w:asciiTheme="minorHAnsi" w:hAnsiTheme="minorHAnsi" w:cstheme="minorHAnsi"/>
                <w:b/>
                <w:bCs/>
                <w:position w:val="-14"/>
              </w:rPr>
              <w:t xml:space="preserve">By checking the box below, the district asserts that the district does not have any students with a waiver for EL service. </w:t>
            </w:r>
          </w:p>
          <w:p w:rsidR="009E4935" w:rsidRDefault="009E4935" w:rsidP="009E4935">
            <w:pPr>
              <w:spacing w:before="120"/>
              <w:rPr>
                <w:rFonts w:asciiTheme="minorHAnsi" w:hAnsiTheme="minorHAnsi" w:cstheme="minorHAnsi"/>
                <w:b/>
                <w:bCs/>
                <w:position w:val="-14"/>
              </w:rPr>
            </w:pPr>
          </w:p>
          <w:p w:rsidR="009E4935" w:rsidRPr="00724F96" w:rsidRDefault="005606DE" w:rsidP="009E4935">
            <w:pPr>
              <w:rPr>
                <w:rFonts w:asciiTheme="minorHAnsi" w:hAnsiTheme="minorHAnsi" w:cstheme="minorHAnsi"/>
                <w:b/>
                <w:bCs/>
                <w:position w:val="-14"/>
              </w:rPr>
            </w:pPr>
            <w:sdt>
              <w:sdtPr>
                <w:rPr>
                  <w:rFonts w:asciiTheme="minorHAnsi" w:hAnsiTheme="minorHAnsi" w:cstheme="minorHAnsi"/>
                  <w:b/>
                  <w:bCs/>
                  <w:position w:val="-14"/>
                </w:rPr>
                <w:id w:val="-1437127345"/>
                <w14:checkbox>
                  <w14:checked w14:val="0"/>
                  <w14:checkedState w14:val="2612" w14:font="MS Gothic"/>
                  <w14:uncheckedState w14:val="2610" w14:font="MS Gothic"/>
                </w14:checkbox>
              </w:sdtPr>
              <w:sdtEndPr/>
              <w:sdtContent>
                <w:r w:rsidR="009E4935" w:rsidRPr="002B70A1">
                  <w:rPr>
                    <w:rFonts w:ascii="MS Gothic" w:eastAsia="MS Gothic" w:hAnsi="MS Gothic" w:cstheme="minorHAnsi" w:hint="eastAsia"/>
                    <w:b/>
                    <w:bCs/>
                    <w:position w:val="-14"/>
                  </w:rPr>
                  <w:t>☐</w:t>
                </w:r>
              </w:sdtContent>
            </w:sdt>
          </w:p>
        </w:tc>
        <w:tc>
          <w:tcPr>
            <w:tcW w:w="3960" w:type="dxa"/>
          </w:tcPr>
          <w:p w:rsidR="009E4935" w:rsidRPr="005C3CC5" w:rsidRDefault="009E4935" w:rsidP="009E4935">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9E4935" w:rsidRPr="005C3CC5" w:rsidRDefault="009E4935" w:rsidP="009E4935">
            <w:pPr>
              <w:rPr>
                <w:rFonts w:asciiTheme="minorHAnsi" w:hAnsiTheme="minorHAnsi" w:cstheme="minorHAnsi"/>
                <w:shd w:val="clear" w:color="auto" w:fill="FFFFFF"/>
              </w:rPr>
            </w:pPr>
          </w:p>
        </w:tc>
      </w:tr>
      <w:tr w:rsidR="00DE7073" w:rsidTr="00DE7073">
        <w:tc>
          <w:tcPr>
            <w:tcW w:w="14395" w:type="dxa"/>
            <w:gridSpan w:val="5"/>
            <w:shd w:val="clear" w:color="auto" w:fill="BFBFBF" w:themeFill="background1" w:themeFillShade="BF"/>
          </w:tcPr>
          <w:p w:rsidR="00DE7073" w:rsidRPr="005C3CC5" w:rsidRDefault="00DE7073" w:rsidP="00DE7073">
            <w:pPr>
              <w:spacing w:before="60" w:after="60"/>
              <w:jc w:val="center"/>
              <w:rPr>
                <w:rFonts w:asciiTheme="minorHAnsi" w:eastAsia="Arial" w:hAnsiTheme="minorHAnsi" w:cstheme="minorHAnsi"/>
                <w:b/>
                <w:color w:val="000000"/>
              </w:rPr>
            </w:pPr>
            <w:r w:rsidRPr="005C3CC5">
              <w:rPr>
                <w:rFonts w:asciiTheme="minorHAnsi" w:eastAsia="Arial" w:hAnsiTheme="minorHAnsi" w:cstheme="minorHAnsi"/>
                <w:b/>
                <w:color w:val="000000"/>
              </w:rPr>
              <w:t>Parent/Family/Community Engagement/Involvement</w:t>
            </w:r>
          </w:p>
        </w:tc>
      </w:tr>
      <w:tr w:rsidR="00DE7073" w:rsidTr="004E4865">
        <w:tc>
          <w:tcPr>
            <w:tcW w:w="2335" w:type="dxa"/>
          </w:tcPr>
          <w:p w:rsidR="00DE7073" w:rsidRPr="005C3CC5" w:rsidRDefault="00DE7073" w:rsidP="00DE7073">
            <w:pPr>
              <w:numPr>
                <w:ilvl w:val="0"/>
                <w:numId w:val="3"/>
              </w:numPr>
              <w:spacing w:before="120"/>
              <w:rPr>
                <w:rFonts w:asciiTheme="minorHAnsi" w:eastAsia="Arial" w:hAnsiTheme="minorHAnsi" w:cstheme="minorHAnsi"/>
              </w:rPr>
            </w:pPr>
            <w:r>
              <w:rPr>
                <w:rFonts w:asciiTheme="minorHAnsi" w:hAnsiTheme="minorHAnsi" w:cstheme="minorHAnsi"/>
              </w:rPr>
              <w:t>The d</w:t>
            </w:r>
            <w:r w:rsidRPr="005C3CC5">
              <w:rPr>
                <w:rFonts w:asciiTheme="minorHAnsi" w:hAnsiTheme="minorHAnsi" w:cstheme="minorHAnsi"/>
              </w:rPr>
              <w:t xml:space="preserve">istrict engages with </w:t>
            </w:r>
            <w:r>
              <w:rPr>
                <w:rFonts w:asciiTheme="minorHAnsi" w:hAnsiTheme="minorHAnsi" w:cstheme="minorHAnsi"/>
              </w:rPr>
              <w:t>parents and</w:t>
            </w:r>
            <w:r w:rsidRPr="005C3CC5">
              <w:rPr>
                <w:rFonts w:asciiTheme="minorHAnsi" w:hAnsiTheme="minorHAnsi" w:cstheme="minorHAnsi"/>
              </w:rPr>
              <w:t xml:space="preserve"> families</w:t>
            </w:r>
            <w:r>
              <w:rPr>
                <w:rFonts w:asciiTheme="minorHAnsi" w:hAnsiTheme="minorHAnsi" w:cstheme="minorHAnsi"/>
              </w:rPr>
              <w:t xml:space="preserve"> of students who receive language services</w:t>
            </w:r>
            <w:r w:rsidRPr="005C3CC5">
              <w:rPr>
                <w:rFonts w:asciiTheme="minorHAnsi" w:hAnsiTheme="minorHAnsi" w:cstheme="minorHAnsi"/>
              </w:rPr>
              <w:t>, as authentic partners in the decision making around programs, activities, and procedures.</w:t>
            </w:r>
          </w:p>
          <w:p w:rsidR="00DE7073" w:rsidRPr="005C3CC5" w:rsidRDefault="00DE7073" w:rsidP="00DE7073">
            <w:pPr>
              <w:rPr>
                <w:rFonts w:asciiTheme="minorHAnsi" w:eastAsia="Arial" w:hAnsiTheme="minorHAnsi" w:cstheme="minorHAnsi"/>
              </w:rPr>
            </w:pPr>
          </w:p>
        </w:tc>
        <w:tc>
          <w:tcPr>
            <w:tcW w:w="2607" w:type="dxa"/>
          </w:tcPr>
          <w:p w:rsidR="00DE7073" w:rsidRPr="00D75938" w:rsidRDefault="005606DE" w:rsidP="00DE7073">
            <w:pPr>
              <w:spacing w:before="120"/>
              <w:rPr>
                <w:rFonts w:asciiTheme="minorHAnsi" w:hAnsiTheme="minorHAnsi" w:cstheme="minorHAnsi"/>
              </w:rPr>
            </w:pPr>
            <w:hyperlink r:id="rId18">
              <w:r w:rsidR="00DE7073" w:rsidRPr="00D75938">
                <w:rPr>
                  <w:rFonts w:asciiTheme="minorHAnsi" w:hAnsiTheme="minorHAnsi" w:cstheme="minorHAnsi"/>
                </w:rPr>
                <w:t>Title VI– OCR Guidelines</w:t>
              </w:r>
            </w:hyperlink>
            <w:r w:rsidR="00DE7073" w:rsidRPr="00D75938">
              <w:rPr>
                <w:rFonts w:asciiTheme="minorHAnsi" w:hAnsiTheme="minorHAnsi" w:cstheme="minorHAnsi"/>
              </w:rPr>
              <w:t xml:space="preserve"> </w:t>
            </w:r>
          </w:p>
          <w:p w:rsidR="00DE7073" w:rsidRPr="005C3CC5" w:rsidRDefault="00DE7073" w:rsidP="00DE7073">
            <w:pPr>
              <w:rPr>
                <w:rFonts w:asciiTheme="minorHAnsi" w:eastAsia="Arial" w:hAnsiTheme="minorHAnsi" w:cstheme="minorHAnsi"/>
              </w:rPr>
            </w:pPr>
          </w:p>
          <w:p w:rsidR="00DE7073" w:rsidRPr="005C3CC5" w:rsidRDefault="00DE7073" w:rsidP="00DE7073">
            <w:pPr>
              <w:rPr>
                <w:rFonts w:asciiTheme="minorHAnsi" w:eastAsia="Arial" w:hAnsiTheme="minorHAnsi" w:cstheme="minorHAnsi"/>
              </w:rPr>
            </w:pPr>
            <w:r w:rsidRPr="00D75938">
              <w:rPr>
                <w:rFonts w:asciiTheme="minorHAnsi" w:eastAsia="Arial" w:hAnsiTheme="minorHAnsi" w:cstheme="minorHAnsi"/>
              </w:rPr>
              <w:t>ESSA Sec 3115</w:t>
            </w:r>
          </w:p>
          <w:p w:rsidR="00DE7073" w:rsidRPr="005C3CC5" w:rsidRDefault="00DE7073" w:rsidP="00DE7073">
            <w:pPr>
              <w:rPr>
                <w:rFonts w:asciiTheme="minorHAnsi" w:eastAsia="Arial" w:hAnsiTheme="minorHAnsi" w:cstheme="minorHAnsi"/>
              </w:rPr>
            </w:pPr>
            <w:r w:rsidRPr="00D75938">
              <w:rPr>
                <w:rFonts w:asciiTheme="minorHAnsi" w:eastAsia="Arial" w:hAnsiTheme="minorHAnsi" w:cstheme="minorHAnsi"/>
              </w:rPr>
              <w:t>Sec 3116</w:t>
            </w:r>
          </w:p>
          <w:p w:rsidR="00DE7073" w:rsidRPr="005C3CC5" w:rsidRDefault="00DE7073" w:rsidP="00DE7073">
            <w:pPr>
              <w:rPr>
                <w:rFonts w:asciiTheme="minorHAnsi" w:eastAsia="Arial" w:hAnsiTheme="minorHAnsi" w:cstheme="minorHAnsi"/>
              </w:rPr>
            </w:pPr>
          </w:p>
          <w:p w:rsidR="00DE7073" w:rsidRPr="00D75938" w:rsidRDefault="00DE7073" w:rsidP="00DE7073">
            <w:pPr>
              <w:spacing w:before="120"/>
              <w:rPr>
                <w:rFonts w:asciiTheme="minorHAnsi" w:hAnsiTheme="minorHAnsi" w:cstheme="minorHAnsi"/>
              </w:rPr>
            </w:pPr>
            <w:r w:rsidRPr="00D75938">
              <w:rPr>
                <w:rFonts w:asciiTheme="minorHAnsi" w:hAnsiTheme="minorHAnsi" w:cstheme="minorHAnsi"/>
              </w:rPr>
              <w:t xml:space="preserve">DCL- </w:t>
            </w:r>
          </w:p>
          <w:p w:rsidR="00DE7073" w:rsidRPr="00D75938" w:rsidRDefault="00DE7073" w:rsidP="00DE7073">
            <w:pPr>
              <w:spacing w:before="120"/>
              <w:rPr>
                <w:rFonts w:asciiTheme="minorHAnsi" w:hAnsiTheme="minorHAnsi" w:cstheme="minorHAnsi"/>
              </w:rPr>
            </w:pPr>
            <w:r w:rsidRPr="00D75938">
              <w:rPr>
                <w:rFonts w:asciiTheme="minorHAnsi" w:hAnsiTheme="minorHAnsi" w:cstheme="minorHAnsi"/>
              </w:rPr>
              <w:t>J, p.37</w:t>
            </w:r>
          </w:p>
          <w:p w:rsidR="00DE7073" w:rsidRPr="005C3CC5" w:rsidRDefault="00DE7073" w:rsidP="00DE7073">
            <w:pPr>
              <w:rPr>
                <w:rFonts w:asciiTheme="minorHAnsi" w:eastAsia="Arial" w:hAnsiTheme="minorHAnsi" w:cstheme="minorHAnsi"/>
                <w:color w:val="0000FF"/>
              </w:rPr>
            </w:pPr>
          </w:p>
          <w:p w:rsidR="00DE7073" w:rsidRPr="00B166FB" w:rsidRDefault="00DE7073" w:rsidP="00DE7073">
            <w:pPr>
              <w:rPr>
                <w:rFonts w:asciiTheme="minorHAnsi" w:eastAsia="Arial" w:hAnsiTheme="minorHAnsi" w:cstheme="minorHAnsi"/>
                <w:color w:val="000000"/>
              </w:rPr>
            </w:pPr>
            <w:r w:rsidRPr="005C3CC5">
              <w:rPr>
                <w:rFonts w:asciiTheme="minorHAnsi" w:eastAsia="Arial" w:hAnsiTheme="minorHAnsi" w:cstheme="minorHAnsi"/>
                <w:color w:val="000000"/>
              </w:rPr>
              <w:lastRenderedPageBreak/>
              <w:t>NRG- Sec. E</w:t>
            </w:r>
          </w:p>
        </w:tc>
        <w:tc>
          <w:tcPr>
            <w:tcW w:w="3783" w:type="dxa"/>
          </w:tcPr>
          <w:p w:rsidR="00DE7073" w:rsidRDefault="00DE7073" w:rsidP="00DE7073">
            <w:pPr>
              <w:spacing w:before="120"/>
              <w:rPr>
                <w:rFonts w:asciiTheme="minorHAnsi" w:eastAsia="Arial" w:hAnsiTheme="minorHAnsi" w:cstheme="minorHAnsi"/>
              </w:rPr>
            </w:pPr>
            <w:r>
              <w:rPr>
                <w:rFonts w:asciiTheme="minorHAnsi" w:eastAsia="Arial" w:hAnsiTheme="minorHAnsi" w:cstheme="minorHAnsi"/>
              </w:rPr>
              <w:lastRenderedPageBreak/>
              <w:t>District p</w:t>
            </w:r>
            <w:r w:rsidRPr="005C3CC5">
              <w:rPr>
                <w:rFonts w:asciiTheme="minorHAnsi" w:eastAsia="Arial" w:hAnsiTheme="minorHAnsi" w:cstheme="minorHAnsi"/>
              </w:rPr>
              <w:t>rovide</w:t>
            </w:r>
            <w:r>
              <w:rPr>
                <w:rFonts w:asciiTheme="minorHAnsi" w:eastAsia="Arial" w:hAnsiTheme="minorHAnsi" w:cstheme="minorHAnsi"/>
              </w:rPr>
              <w:t>d</w:t>
            </w:r>
            <w:r w:rsidRPr="005C3CC5">
              <w:rPr>
                <w:rFonts w:asciiTheme="minorHAnsi" w:eastAsia="Arial" w:hAnsiTheme="minorHAnsi" w:cstheme="minorHAnsi"/>
              </w:rPr>
              <w:t xml:space="preserve"> </w:t>
            </w:r>
            <w:r>
              <w:rPr>
                <w:rFonts w:asciiTheme="minorHAnsi" w:eastAsia="Arial" w:hAnsiTheme="minorHAnsi" w:cstheme="minorHAnsi"/>
              </w:rPr>
              <w:t>samples</w:t>
            </w:r>
            <w:r w:rsidRPr="005C3CC5">
              <w:rPr>
                <w:rFonts w:asciiTheme="minorHAnsi" w:eastAsia="Arial" w:hAnsiTheme="minorHAnsi" w:cstheme="minorHAnsi"/>
              </w:rPr>
              <w:t xml:space="preserve"> of</w:t>
            </w:r>
            <w:r>
              <w:rPr>
                <w:rFonts w:asciiTheme="minorHAnsi" w:eastAsia="Arial" w:hAnsiTheme="minorHAnsi" w:cstheme="minorHAnsi"/>
              </w:rPr>
              <w:t xml:space="preserve"> </w:t>
            </w:r>
            <w:r w:rsidRPr="005C3CC5">
              <w:rPr>
                <w:rFonts w:asciiTheme="minorHAnsi" w:eastAsia="Arial" w:hAnsiTheme="minorHAnsi" w:cstheme="minorHAnsi"/>
              </w:rPr>
              <w:t>activities</w:t>
            </w:r>
            <w:r>
              <w:rPr>
                <w:rFonts w:asciiTheme="minorHAnsi" w:eastAsia="Arial" w:hAnsiTheme="minorHAnsi" w:cstheme="minorHAnsi"/>
              </w:rPr>
              <w:t xml:space="preserve"> (minimum of 5) that support parent engagement. This </w:t>
            </w:r>
            <w:r w:rsidRPr="005C3CC5">
              <w:rPr>
                <w:rFonts w:asciiTheme="minorHAnsi" w:eastAsia="Arial" w:hAnsiTheme="minorHAnsi" w:cstheme="minorHAnsi"/>
              </w:rPr>
              <w:t>could include parent meeting, literacy nights, back-to-school, sign-in sheets</w:t>
            </w:r>
            <w:r>
              <w:rPr>
                <w:rFonts w:asciiTheme="minorHAnsi" w:eastAsia="Arial" w:hAnsiTheme="minorHAnsi" w:cstheme="minorHAnsi"/>
              </w:rPr>
              <w:t xml:space="preserve">, and other activities demonstrating parent </w:t>
            </w:r>
            <w:r>
              <w:rPr>
                <w:rFonts w:asciiTheme="minorHAnsi" w:eastAsia="Arial" w:hAnsiTheme="minorHAnsi" w:cstheme="minorHAnsi"/>
              </w:rPr>
              <w:lastRenderedPageBreak/>
              <w:t xml:space="preserve">engagement and leadership opportunities. </w:t>
            </w:r>
          </w:p>
          <w:p w:rsidR="00DE7073" w:rsidRDefault="00DE7073" w:rsidP="008B1C26">
            <w:pPr>
              <w:rPr>
                <w:rFonts w:asciiTheme="minorHAnsi" w:eastAsia="Arial" w:hAnsiTheme="minorHAnsi" w:cstheme="minorHAnsi"/>
              </w:rPr>
            </w:pPr>
          </w:p>
          <w:p w:rsidR="00DE7073" w:rsidRPr="005C3CC5" w:rsidRDefault="00DE7073" w:rsidP="00DE7073">
            <w:pPr>
              <w:rPr>
                <w:rFonts w:asciiTheme="minorHAnsi" w:eastAsia="Arial" w:hAnsiTheme="minorHAnsi" w:cstheme="minorHAnsi"/>
                <w:vertAlign w:val="subscript"/>
              </w:rPr>
            </w:pPr>
          </w:p>
        </w:tc>
        <w:tc>
          <w:tcPr>
            <w:tcW w:w="1710" w:type="dxa"/>
          </w:tcPr>
          <w:p w:rsidR="00DE7073" w:rsidRPr="005C3CC5" w:rsidRDefault="00DE7073" w:rsidP="00DE7073">
            <w:pPr>
              <w:spacing w:before="120"/>
              <w:rPr>
                <w:rFonts w:asciiTheme="minorHAnsi" w:eastAsia="Arial" w:hAnsiTheme="minorHAnsi" w:cstheme="minorHAnsi"/>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color w:val="7030A0"/>
              </w:rPr>
            </w:pPr>
          </w:p>
        </w:tc>
      </w:tr>
      <w:tr w:rsidR="00DE7073" w:rsidTr="00DE7073">
        <w:tc>
          <w:tcPr>
            <w:tcW w:w="14395" w:type="dxa"/>
            <w:gridSpan w:val="5"/>
            <w:shd w:val="clear" w:color="auto" w:fill="BFBFBF" w:themeFill="background1" w:themeFillShade="BF"/>
          </w:tcPr>
          <w:p w:rsidR="00DE7073" w:rsidRDefault="00DE7073" w:rsidP="00DE7073">
            <w:pPr>
              <w:jc w:val="center"/>
            </w:pPr>
            <w:r w:rsidRPr="005C3CC5">
              <w:rPr>
                <w:rFonts w:asciiTheme="minorHAnsi" w:hAnsiTheme="minorHAnsi" w:cstheme="minorHAnsi"/>
                <w:b/>
                <w:color w:val="000000"/>
              </w:rPr>
              <w:t>Annual ELP Assessment</w:t>
            </w:r>
          </w:p>
        </w:tc>
      </w:tr>
      <w:tr w:rsidR="00DE7073" w:rsidTr="004E4865">
        <w:tc>
          <w:tcPr>
            <w:tcW w:w="2335" w:type="dxa"/>
          </w:tcPr>
          <w:p w:rsidR="00DE7073" w:rsidRPr="005C3CC5" w:rsidRDefault="00DE7073" w:rsidP="00DE7073">
            <w:pPr>
              <w:pStyle w:val="ListParagraph"/>
              <w:numPr>
                <w:ilvl w:val="0"/>
                <w:numId w:val="3"/>
              </w:numPr>
              <w:spacing w:before="120"/>
              <w:rPr>
                <w:rFonts w:asciiTheme="minorHAnsi" w:hAnsiTheme="minorHAnsi" w:cstheme="minorHAnsi"/>
                <w:sz w:val="22"/>
                <w:szCs w:val="22"/>
              </w:rPr>
            </w:pPr>
            <w:r w:rsidRPr="009F09FE">
              <w:rPr>
                <w:rFonts w:asciiTheme="minorHAnsi" w:hAnsiTheme="minorHAnsi" w:cstheme="minorHAnsi"/>
                <w:sz w:val="22"/>
                <w:szCs w:val="22"/>
              </w:rPr>
              <w:t>The district has an annual process to measure</w:t>
            </w:r>
            <w:r w:rsidRPr="005C3CC5">
              <w:rPr>
                <w:rFonts w:asciiTheme="minorHAnsi" w:hAnsiTheme="minorHAnsi" w:cstheme="minorHAnsi"/>
                <w:sz w:val="22"/>
                <w:szCs w:val="22"/>
              </w:rPr>
              <w:t xml:space="preserve"> the English proficiency of all identified ELs using the State proficiency assessment.</w:t>
            </w:r>
          </w:p>
          <w:p w:rsidR="00DE7073" w:rsidRPr="005C3CC5" w:rsidRDefault="00DE7073" w:rsidP="00DE7073">
            <w:pPr>
              <w:rPr>
                <w:rFonts w:asciiTheme="minorHAnsi" w:hAnsiTheme="minorHAnsi" w:cstheme="minorHAnsi"/>
                <w:b/>
                <w:color w:val="000000"/>
              </w:rPr>
            </w:pPr>
          </w:p>
        </w:tc>
        <w:tc>
          <w:tcPr>
            <w:tcW w:w="2607" w:type="dxa"/>
          </w:tcPr>
          <w:p w:rsidR="00DE7073" w:rsidRPr="005C3CC5" w:rsidRDefault="00DE7073" w:rsidP="00DE7073">
            <w:pPr>
              <w:spacing w:before="120"/>
              <w:rPr>
                <w:rFonts w:asciiTheme="minorHAnsi" w:hAnsiTheme="minorHAnsi" w:cstheme="minorHAnsi"/>
                <w:b/>
                <w:color w:val="000000"/>
              </w:rPr>
            </w:pPr>
            <w:r w:rsidRPr="00D75938">
              <w:rPr>
                <w:rFonts w:asciiTheme="minorHAnsi" w:hAnsiTheme="minorHAnsi" w:cstheme="minorHAnsi"/>
              </w:rPr>
              <w:t>Sec. 1111</w:t>
            </w:r>
          </w:p>
        </w:tc>
        <w:tc>
          <w:tcPr>
            <w:tcW w:w="3783" w:type="dxa"/>
          </w:tcPr>
          <w:p w:rsidR="00DE7073" w:rsidRPr="005C3CC5" w:rsidRDefault="00DE7073" w:rsidP="00DE7073">
            <w:pPr>
              <w:spacing w:before="120"/>
              <w:rPr>
                <w:rFonts w:asciiTheme="minorHAnsi" w:hAnsiTheme="minorHAnsi" w:cstheme="minorHAnsi"/>
              </w:rPr>
            </w:pPr>
            <w:r>
              <w:rPr>
                <w:rFonts w:asciiTheme="minorHAnsi" w:hAnsiTheme="minorHAnsi" w:cstheme="minorHAnsi"/>
              </w:rPr>
              <w:t>District p</w:t>
            </w:r>
            <w:r w:rsidRPr="005C3CC5">
              <w:rPr>
                <w:rFonts w:asciiTheme="minorHAnsi" w:hAnsiTheme="minorHAnsi" w:cstheme="minorHAnsi"/>
              </w:rPr>
              <w:t>rovide</w:t>
            </w:r>
            <w:r>
              <w:rPr>
                <w:rFonts w:asciiTheme="minorHAnsi" w:hAnsiTheme="minorHAnsi" w:cstheme="minorHAnsi"/>
              </w:rPr>
              <w:t>d a</w:t>
            </w:r>
            <w:r w:rsidRPr="005C3CC5">
              <w:rPr>
                <w:rFonts w:asciiTheme="minorHAnsi" w:hAnsiTheme="minorHAnsi" w:cstheme="minorHAnsi"/>
              </w:rPr>
              <w:t xml:space="preserve"> written narrative of </w:t>
            </w:r>
            <w:r>
              <w:rPr>
                <w:rFonts w:asciiTheme="minorHAnsi" w:hAnsiTheme="minorHAnsi" w:cstheme="minorHAnsi"/>
              </w:rPr>
              <w:t xml:space="preserve">the district’s </w:t>
            </w:r>
            <w:r w:rsidRPr="005C3CC5">
              <w:rPr>
                <w:rFonts w:asciiTheme="minorHAnsi" w:hAnsiTheme="minorHAnsi" w:cstheme="minorHAnsi"/>
              </w:rPr>
              <w:t>annual plan for Oregon’s English Language Proficiency Assessment</w:t>
            </w:r>
            <w:r>
              <w:rPr>
                <w:rFonts w:asciiTheme="minorHAnsi" w:hAnsiTheme="minorHAnsi" w:cstheme="minorHAnsi"/>
              </w:rPr>
              <w:t xml:space="preserve"> (ELPA)</w:t>
            </w:r>
            <w:r w:rsidRPr="005C3CC5">
              <w:rPr>
                <w:rFonts w:asciiTheme="minorHAnsi" w:hAnsiTheme="minorHAnsi" w:cstheme="minorHAnsi"/>
              </w:rPr>
              <w:t xml:space="preserve">.  </w:t>
            </w:r>
            <w:r>
              <w:rPr>
                <w:rFonts w:asciiTheme="minorHAnsi" w:hAnsiTheme="minorHAnsi" w:cstheme="minorHAnsi"/>
              </w:rPr>
              <w:t xml:space="preserve">including: </w:t>
            </w:r>
          </w:p>
          <w:p w:rsidR="00DE7073" w:rsidRPr="005C3CC5" w:rsidRDefault="00DE7073" w:rsidP="00DE7073">
            <w:pPr>
              <w:pStyle w:val="ListParagraph"/>
              <w:numPr>
                <w:ilvl w:val="0"/>
                <w:numId w:val="7"/>
              </w:numPr>
              <w:ind w:left="541"/>
              <w:rPr>
                <w:rFonts w:asciiTheme="minorHAnsi" w:hAnsiTheme="minorHAnsi" w:cstheme="minorHAnsi"/>
                <w:sz w:val="22"/>
                <w:szCs w:val="22"/>
              </w:rPr>
            </w:pPr>
            <w:r w:rsidRPr="005C3CC5">
              <w:rPr>
                <w:rFonts w:asciiTheme="minorHAnsi" w:hAnsiTheme="minorHAnsi" w:cstheme="minorHAnsi"/>
                <w:sz w:val="22"/>
                <w:szCs w:val="22"/>
              </w:rPr>
              <w:t>When the district will administer the ELPA summative;</w:t>
            </w:r>
          </w:p>
          <w:p w:rsidR="00DE7073" w:rsidRPr="005C3CC5" w:rsidRDefault="00DE7073" w:rsidP="00DE7073">
            <w:pPr>
              <w:pStyle w:val="ListParagraph"/>
              <w:numPr>
                <w:ilvl w:val="0"/>
                <w:numId w:val="7"/>
              </w:numPr>
              <w:ind w:left="541"/>
              <w:rPr>
                <w:rFonts w:asciiTheme="minorHAnsi" w:hAnsiTheme="minorHAnsi" w:cstheme="minorHAnsi"/>
                <w:sz w:val="22"/>
                <w:szCs w:val="22"/>
              </w:rPr>
            </w:pPr>
            <w:r w:rsidRPr="005C3CC5">
              <w:rPr>
                <w:rFonts w:asciiTheme="minorHAnsi" w:hAnsiTheme="minorHAnsi" w:cstheme="minorHAnsi"/>
                <w:sz w:val="22"/>
                <w:szCs w:val="22"/>
              </w:rPr>
              <w:t>How the district prioritizes the order of students to be assessed;</w:t>
            </w:r>
          </w:p>
          <w:p w:rsidR="00DE7073" w:rsidRPr="005C3CC5" w:rsidRDefault="00DE7073" w:rsidP="00EA353F">
            <w:pPr>
              <w:pStyle w:val="ListParagraph"/>
              <w:numPr>
                <w:ilvl w:val="0"/>
                <w:numId w:val="7"/>
              </w:numPr>
              <w:spacing w:after="120"/>
              <w:ind w:left="547"/>
              <w:rPr>
                <w:rFonts w:asciiTheme="minorHAnsi" w:hAnsiTheme="minorHAnsi" w:cstheme="minorHAnsi"/>
                <w:sz w:val="22"/>
                <w:szCs w:val="22"/>
              </w:rPr>
            </w:pPr>
            <w:r w:rsidRPr="005C3CC5">
              <w:rPr>
                <w:rFonts w:asciiTheme="minorHAnsi" w:hAnsiTheme="minorHAnsi" w:cstheme="minorHAnsi"/>
                <w:sz w:val="22"/>
                <w:szCs w:val="22"/>
              </w:rPr>
              <w:t>How the district will verify all ELs have participated in the summative assessment.</w:t>
            </w:r>
          </w:p>
        </w:tc>
        <w:tc>
          <w:tcPr>
            <w:tcW w:w="1710" w:type="dxa"/>
          </w:tcPr>
          <w:p w:rsidR="00DE7073" w:rsidRPr="005C3CC5" w:rsidRDefault="00DE7073" w:rsidP="00DE7073">
            <w:pPr>
              <w:spacing w:before="120"/>
              <w:rPr>
                <w:rFonts w:asciiTheme="minorHAnsi" w:hAnsiTheme="minorHAnsi" w:cstheme="minorHAnsi"/>
                <w:b/>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hAnsiTheme="minorHAnsi" w:cstheme="minorHAnsi"/>
                <w:b/>
                <w:color w:val="000000"/>
              </w:rPr>
            </w:pPr>
          </w:p>
        </w:tc>
      </w:tr>
      <w:tr w:rsidR="00DE7073" w:rsidTr="004E4865">
        <w:tc>
          <w:tcPr>
            <w:tcW w:w="2335" w:type="dxa"/>
          </w:tcPr>
          <w:p w:rsidR="00DE7073" w:rsidRPr="005C3CC5" w:rsidRDefault="00DE7073" w:rsidP="00DE7073">
            <w:pPr>
              <w:pStyle w:val="Default"/>
              <w:numPr>
                <w:ilvl w:val="0"/>
                <w:numId w:val="3"/>
              </w:numPr>
              <w:spacing w:before="120"/>
              <w:rPr>
                <w:rFonts w:asciiTheme="minorHAnsi" w:eastAsia="Times New Roman" w:hAnsiTheme="minorHAnsi" w:cstheme="minorHAnsi"/>
                <w:color w:val="auto"/>
                <w:sz w:val="22"/>
                <w:szCs w:val="22"/>
              </w:rPr>
            </w:pPr>
            <w:r w:rsidRPr="005C3CC5">
              <w:rPr>
                <w:rFonts w:asciiTheme="minorHAnsi" w:eastAsia="Times New Roman" w:hAnsiTheme="minorHAnsi" w:cstheme="minorHAnsi"/>
                <w:color w:val="auto"/>
                <w:sz w:val="22"/>
                <w:szCs w:val="22"/>
              </w:rPr>
              <w:t xml:space="preserve">The district has a process </w:t>
            </w:r>
            <w:r>
              <w:rPr>
                <w:rFonts w:asciiTheme="minorHAnsi" w:eastAsia="Times New Roman" w:hAnsiTheme="minorHAnsi" w:cstheme="minorHAnsi"/>
                <w:color w:val="auto"/>
                <w:sz w:val="22"/>
                <w:szCs w:val="22"/>
              </w:rPr>
              <w:t>f</w:t>
            </w:r>
            <w:r w:rsidRPr="005C3CC5">
              <w:rPr>
                <w:rFonts w:asciiTheme="minorHAnsi" w:eastAsia="Times New Roman" w:hAnsiTheme="minorHAnsi" w:cstheme="minorHAnsi"/>
                <w:color w:val="auto"/>
                <w:sz w:val="22"/>
                <w:szCs w:val="22"/>
              </w:rPr>
              <w:t xml:space="preserve">or training the test administrators </w:t>
            </w:r>
            <w:r>
              <w:rPr>
                <w:rFonts w:asciiTheme="minorHAnsi" w:eastAsia="Times New Roman" w:hAnsiTheme="minorHAnsi" w:cstheme="minorHAnsi"/>
                <w:color w:val="auto"/>
                <w:sz w:val="22"/>
                <w:szCs w:val="22"/>
              </w:rPr>
              <w:t>on</w:t>
            </w:r>
            <w:r w:rsidRPr="005C3CC5">
              <w:rPr>
                <w:rFonts w:asciiTheme="minorHAnsi" w:eastAsia="Times New Roman" w:hAnsiTheme="minorHAnsi" w:cstheme="minorHAnsi"/>
                <w:color w:val="auto"/>
                <w:sz w:val="22"/>
                <w:szCs w:val="22"/>
              </w:rPr>
              <w:t xml:space="preserve"> Oregon’s </w:t>
            </w:r>
            <w:r>
              <w:rPr>
                <w:rFonts w:asciiTheme="minorHAnsi" w:eastAsia="Times New Roman" w:hAnsiTheme="minorHAnsi" w:cstheme="minorHAnsi"/>
                <w:color w:val="auto"/>
                <w:sz w:val="22"/>
                <w:szCs w:val="22"/>
              </w:rPr>
              <w:t>ELP assessment</w:t>
            </w:r>
            <w:r w:rsidRPr="005C3CC5">
              <w:rPr>
                <w:rFonts w:asciiTheme="minorHAnsi" w:eastAsia="Times New Roman" w:hAnsiTheme="minorHAnsi" w:cstheme="minorHAnsi"/>
                <w:color w:val="auto"/>
                <w:sz w:val="22"/>
                <w:szCs w:val="22"/>
              </w:rPr>
              <w:t xml:space="preserve">. </w:t>
            </w:r>
          </w:p>
          <w:p w:rsidR="00DE7073" w:rsidRPr="005C3CC5" w:rsidRDefault="00DE7073" w:rsidP="00DE7073">
            <w:pPr>
              <w:rPr>
                <w:rFonts w:asciiTheme="minorHAnsi" w:hAnsiTheme="minorHAnsi" w:cstheme="minorHAnsi"/>
                <w:highlight w:val="yellow"/>
              </w:rPr>
            </w:pPr>
          </w:p>
        </w:tc>
        <w:tc>
          <w:tcPr>
            <w:tcW w:w="2607" w:type="dxa"/>
          </w:tcPr>
          <w:p w:rsidR="00DE7073" w:rsidRPr="00D75938" w:rsidRDefault="005606DE" w:rsidP="00DE7073">
            <w:pPr>
              <w:spacing w:before="120"/>
              <w:rPr>
                <w:rFonts w:asciiTheme="minorHAnsi" w:eastAsia="Times New Roman" w:hAnsiTheme="minorHAnsi" w:cstheme="minorHAnsi"/>
              </w:rPr>
            </w:pPr>
            <w:hyperlink r:id="rId19" w:history="1">
              <w:r w:rsidR="00DE7073" w:rsidRPr="00D75938">
                <w:rPr>
                  <w:rFonts w:eastAsia="Times New Roman"/>
                </w:rPr>
                <w:t>Title VI– OCR Guidelines</w:t>
              </w:r>
            </w:hyperlink>
            <w:r w:rsidR="00DE7073" w:rsidRPr="00D75938">
              <w:rPr>
                <w:rFonts w:asciiTheme="minorHAnsi" w:eastAsia="Times New Roman" w:hAnsiTheme="minorHAnsi" w:cstheme="minorHAnsi"/>
              </w:rPr>
              <w:t xml:space="preserve"> </w:t>
            </w:r>
          </w:p>
          <w:p w:rsidR="00DE7073" w:rsidRPr="00D75938" w:rsidRDefault="00DE7073" w:rsidP="00DE7073">
            <w:pPr>
              <w:rPr>
                <w:rFonts w:asciiTheme="minorHAnsi" w:eastAsia="Times New Roman" w:hAnsiTheme="minorHAnsi" w:cstheme="minorHAnsi"/>
              </w:rPr>
            </w:pPr>
          </w:p>
          <w:p w:rsidR="00DE7073" w:rsidRPr="00D25E3E" w:rsidRDefault="005606DE" w:rsidP="00DE7073">
            <w:pPr>
              <w:rPr>
                <w:rFonts w:asciiTheme="minorHAnsi" w:hAnsiTheme="minorHAnsi" w:cstheme="minorHAnsi"/>
              </w:rPr>
            </w:pPr>
            <w:hyperlink r:id="rId20" w:history="1">
              <w:r w:rsidR="00DE7073" w:rsidRPr="00D75938">
                <w:rPr>
                  <w:rFonts w:eastAsia="Times New Roman"/>
                </w:rPr>
                <w:t>Test Administration</w:t>
              </w:r>
            </w:hyperlink>
          </w:p>
        </w:tc>
        <w:tc>
          <w:tcPr>
            <w:tcW w:w="3783" w:type="dxa"/>
          </w:tcPr>
          <w:p w:rsidR="00DE7073" w:rsidRPr="00D25E3E" w:rsidRDefault="00DE7073" w:rsidP="00DE7073">
            <w:pPr>
              <w:spacing w:before="120"/>
              <w:rPr>
                <w:rFonts w:asciiTheme="minorHAnsi" w:hAnsiTheme="minorHAnsi" w:cstheme="minorHAnsi"/>
                <w:b/>
                <w:bCs/>
                <w:position w:val="-14"/>
              </w:rPr>
            </w:pPr>
            <w:r w:rsidRPr="00D25E3E">
              <w:rPr>
                <w:rFonts w:asciiTheme="minorHAnsi" w:hAnsiTheme="minorHAnsi" w:cstheme="minorHAnsi"/>
              </w:rPr>
              <w:t xml:space="preserve">District provided written description (no more than 500 words) of the training process as well as copies of training materials and test administrator signed forms. District included copies of testing assurances for staff administering the ELPA summative and screener. </w:t>
            </w:r>
          </w:p>
          <w:p w:rsidR="00DE7073" w:rsidRPr="00D25E3E" w:rsidRDefault="00DE7073" w:rsidP="00DE7073">
            <w:pPr>
              <w:rPr>
                <w:rFonts w:asciiTheme="minorHAnsi" w:hAnsiTheme="minorHAnsi" w:cstheme="minorHAnsi"/>
                <w:b/>
                <w:bCs/>
                <w:position w:val="-14"/>
              </w:rPr>
            </w:pPr>
          </w:p>
          <w:p w:rsidR="00DE7073" w:rsidRPr="00D25E3E" w:rsidRDefault="00DE7073" w:rsidP="00DE7073">
            <w:pPr>
              <w:rPr>
                <w:rFonts w:asciiTheme="minorHAnsi" w:hAnsiTheme="minorHAnsi" w:cstheme="minorHAnsi"/>
                <w:b/>
                <w:bCs/>
                <w:position w:val="-14"/>
              </w:rPr>
            </w:pPr>
            <w:r w:rsidRPr="00D25E3E">
              <w:rPr>
                <w:rFonts w:asciiTheme="minorHAnsi" w:hAnsiTheme="minorHAnsi" w:cstheme="minorHAnsi"/>
                <w:b/>
                <w:bCs/>
                <w:position w:val="-14"/>
              </w:rPr>
              <w:t>Submission expectation based on number of trained staff:</w:t>
            </w:r>
          </w:p>
          <w:p w:rsidR="00DE7073" w:rsidRPr="00D25E3E" w:rsidRDefault="00DE7073" w:rsidP="00DE7073">
            <w:pPr>
              <w:pStyle w:val="ListParagraph"/>
              <w:numPr>
                <w:ilvl w:val="0"/>
                <w:numId w:val="4"/>
              </w:numPr>
              <w:ind w:left="541"/>
              <w:rPr>
                <w:rFonts w:asciiTheme="minorHAnsi" w:hAnsiTheme="minorHAnsi" w:cstheme="minorHAnsi"/>
                <w:sz w:val="22"/>
                <w:szCs w:val="22"/>
              </w:rPr>
            </w:pPr>
            <w:r w:rsidRPr="00D25E3E">
              <w:rPr>
                <w:rFonts w:asciiTheme="minorHAnsi" w:hAnsiTheme="minorHAnsi" w:cstheme="minorHAnsi"/>
                <w:sz w:val="22"/>
                <w:szCs w:val="22"/>
              </w:rPr>
              <w:t>10 or fewer staff – copies of all staff members</w:t>
            </w:r>
          </w:p>
          <w:p w:rsidR="00DE7073" w:rsidRPr="00C7314C" w:rsidRDefault="005606DE" w:rsidP="00EA353F">
            <w:pPr>
              <w:pStyle w:val="ListParagraph"/>
              <w:numPr>
                <w:ilvl w:val="0"/>
                <w:numId w:val="4"/>
              </w:numPr>
              <w:spacing w:after="120"/>
              <w:ind w:left="547"/>
              <w:rPr>
                <w:rFonts w:asciiTheme="minorHAnsi" w:hAnsiTheme="minorHAnsi" w:cstheme="minorHAnsi"/>
                <w:sz w:val="22"/>
                <w:szCs w:val="22"/>
              </w:rPr>
            </w:pPr>
            <w:r>
              <w:rPr>
                <w:rFonts w:asciiTheme="minorHAnsi" w:hAnsiTheme="minorHAnsi" w:cstheme="minorHAnsi"/>
                <w:sz w:val="22"/>
                <w:szCs w:val="22"/>
              </w:rPr>
              <w:t>11 or more</w:t>
            </w:r>
            <w:r w:rsidR="00DE7073">
              <w:rPr>
                <w:rFonts w:asciiTheme="minorHAnsi" w:hAnsiTheme="minorHAnsi" w:cstheme="minorHAnsi"/>
                <w:sz w:val="22"/>
                <w:szCs w:val="22"/>
              </w:rPr>
              <w:t xml:space="preserve"> </w:t>
            </w:r>
            <w:r w:rsidR="00DE7073" w:rsidRPr="00D25E3E">
              <w:rPr>
                <w:rFonts w:asciiTheme="minorHAnsi" w:hAnsiTheme="minorHAnsi" w:cstheme="minorHAnsi"/>
                <w:sz w:val="22"/>
                <w:szCs w:val="22"/>
              </w:rPr>
              <w:t>staff – 10 copies</w:t>
            </w:r>
          </w:p>
        </w:tc>
        <w:tc>
          <w:tcPr>
            <w:tcW w:w="1710" w:type="dxa"/>
          </w:tcPr>
          <w:p w:rsidR="00DE7073" w:rsidRPr="005C3CC5" w:rsidRDefault="00DE7073" w:rsidP="00DE7073">
            <w:pPr>
              <w:spacing w:before="120"/>
              <w:rPr>
                <w:rFonts w:asciiTheme="minorHAnsi" w:hAnsiTheme="minorHAnsi" w:cstheme="minorHAnsi"/>
                <w:b/>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hAnsiTheme="minorHAnsi" w:cstheme="minorHAnsi"/>
                <w:b/>
                <w:color w:val="000000"/>
              </w:rPr>
            </w:pPr>
          </w:p>
        </w:tc>
      </w:tr>
      <w:tr w:rsidR="00DE7073" w:rsidTr="00DE7073">
        <w:tc>
          <w:tcPr>
            <w:tcW w:w="14395" w:type="dxa"/>
            <w:gridSpan w:val="5"/>
            <w:shd w:val="clear" w:color="auto" w:fill="BFBFBF" w:themeFill="background1" w:themeFillShade="BF"/>
          </w:tcPr>
          <w:p w:rsidR="00DE7073" w:rsidRPr="005C3CC5" w:rsidRDefault="00DE7073" w:rsidP="00DE7073">
            <w:pPr>
              <w:spacing w:before="60" w:after="60"/>
              <w:jc w:val="center"/>
              <w:rPr>
                <w:rFonts w:asciiTheme="minorHAnsi" w:eastAsia="Arial" w:hAnsiTheme="minorHAnsi" w:cstheme="minorHAnsi"/>
                <w:b/>
                <w:color w:val="000000"/>
              </w:rPr>
            </w:pPr>
            <w:r w:rsidRPr="005C3CC5">
              <w:rPr>
                <w:rFonts w:asciiTheme="minorHAnsi" w:hAnsiTheme="minorHAnsi" w:cstheme="minorHAnsi"/>
                <w:b/>
                <w:color w:val="000000"/>
              </w:rPr>
              <w:t>Exiting/Monitoring ELs</w:t>
            </w:r>
          </w:p>
        </w:tc>
      </w:tr>
      <w:tr w:rsidR="00DE7073" w:rsidTr="004E4865">
        <w:tc>
          <w:tcPr>
            <w:tcW w:w="2335" w:type="dxa"/>
          </w:tcPr>
          <w:p w:rsidR="00DE7073" w:rsidRPr="0093225C" w:rsidRDefault="00DE7073" w:rsidP="00DE7073">
            <w:pPr>
              <w:pStyle w:val="ListParagraph"/>
              <w:numPr>
                <w:ilvl w:val="0"/>
                <w:numId w:val="3"/>
              </w:numPr>
              <w:pBdr>
                <w:top w:val="nil"/>
                <w:left w:val="nil"/>
                <w:bottom w:val="nil"/>
                <w:right w:val="nil"/>
                <w:between w:val="nil"/>
              </w:pBdr>
              <w:spacing w:before="120"/>
              <w:ind w:right="245"/>
              <w:rPr>
                <w:rFonts w:asciiTheme="minorHAnsi" w:eastAsia="Arial" w:hAnsiTheme="minorHAnsi" w:cstheme="minorHAnsi"/>
                <w:color w:val="000000"/>
                <w:sz w:val="22"/>
                <w:szCs w:val="22"/>
              </w:rPr>
            </w:pPr>
            <w:r w:rsidRPr="00442B4C">
              <w:rPr>
                <w:rFonts w:asciiTheme="minorHAnsi" w:hAnsiTheme="minorHAnsi" w:cstheme="minorHAnsi"/>
                <w:sz w:val="22"/>
                <w:szCs w:val="22"/>
              </w:rPr>
              <w:t xml:space="preserve">The district monitors the progress of ELs in meeting challenging state academic standards </w:t>
            </w:r>
            <w:r w:rsidRPr="00442B4C">
              <w:rPr>
                <w:rFonts w:asciiTheme="minorHAnsi" w:eastAsia="Arial" w:hAnsiTheme="minorHAnsi" w:cstheme="minorHAnsi"/>
                <w:color w:val="000000"/>
                <w:sz w:val="22"/>
                <w:szCs w:val="22"/>
              </w:rPr>
              <w:t xml:space="preserve">each of </w:t>
            </w:r>
            <w:r>
              <w:rPr>
                <w:rFonts w:asciiTheme="minorHAnsi" w:eastAsia="Arial" w:hAnsiTheme="minorHAnsi" w:cstheme="minorHAnsi"/>
                <w:color w:val="000000"/>
                <w:sz w:val="22"/>
                <w:szCs w:val="22"/>
              </w:rPr>
              <w:t xml:space="preserve">the </w:t>
            </w:r>
            <w:r w:rsidRPr="00442B4C">
              <w:rPr>
                <w:rFonts w:asciiTheme="minorHAnsi" w:eastAsia="Arial" w:hAnsiTheme="minorHAnsi" w:cstheme="minorHAnsi"/>
                <w:color w:val="000000"/>
                <w:sz w:val="22"/>
                <w:szCs w:val="22"/>
              </w:rPr>
              <w:t xml:space="preserve">4 years after they are no longer receiving services. </w:t>
            </w:r>
          </w:p>
          <w:tbl>
            <w:tblPr>
              <w:tblW w:w="3058" w:type="dxa"/>
              <w:tblBorders>
                <w:top w:val="nil"/>
                <w:left w:val="nil"/>
                <w:bottom w:val="nil"/>
                <w:right w:val="nil"/>
                <w:insideH w:val="single" w:sz="4" w:space="0" w:color="000000"/>
                <w:insideV w:val="single" w:sz="4" w:space="0" w:color="000000"/>
              </w:tblBorders>
              <w:tblLayout w:type="fixed"/>
              <w:tblLook w:val="0000" w:firstRow="0" w:lastRow="0" w:firstColumn="0" w:lastColumn="0" w:noHBand="0" w:noVBand="0"/>
            </w:tblPr>
            <w:tblGrid>
              <w:gridCol w:w="3058"/>
            </w:tblGrid>
            <w:tr w:rsidR="00DE7073" w:rsidRPr="0093225C" w:rsidTr="00DE7073">
              <w:trPr>
                <w:trHeight w:val="1104"/>
              </w:trPr>
              <w:tc>
                <w:tcPr>
                  <w:tcW w:w="3058" w:type="dxa"/>
                </w:tcPr>
                <w:p w:rsidR="00DE7073" w:rsidRPr="00C04BE7" w:rsidRDefault="00DE7073" w:rsidP="00DE7073">
                  <w:pPr>
                    <w:pBdr>
                      <w:top w:val="nil"/>
                      <w:left w:val="nil"/>
                      <w:bottom w:val="nil"/>
                      <w:right w:val="nil"/>
                      <w:between w:val="nil"/>
                    </w:pBdr>
                    <w:ind w:right="245"/>
                    <w:rPr>
                      <w:rFonts w:asciiTheme="minorHAnsi" w:eastAsia="Arial" w:hAnsiTheme="minorHAnsi" w:cstheme="minorHAnsi"/>
                    </w:rPr>
                  </w:pPr>
                </w:p>
              </w:tc>
            </w:tr>
          </w:tbl>
          <w:p w:rsidR="00DE7073" w:rsidRPr="0093225C" w:rsidRDefault="00DE7073" w:rsidP="00DE7073">
            <w:pPr>
              <w:rPr>
                <w:rFonts w:asciiTheme="minorHAnsi" w:eastAsia="Arial" w:hAnsiTheme="minorHAnsi" w:cstheme="minorHAnsi"/>
                <w:b/>
                <w:color w:val="000000"/>
              </w:rPr>
            </w:pPr>
          </w:p>
        </w:tc>
        <w:tc>
          <w:tcPr>
            <w:tcW w:w="2607" w:type="dxa"/>
          </w:tcPr>
          <w:p w:rsidR="00DE7073" w:rsidRPr="00F4094C" w:rsidRDefault="00DE7073" w:rsidP="00DE7073">
            <w:pPr>
              <w:spacing w:before="120"/>
              <w:rPr>
                <w:rFonts w:asciiTheme="minorHAnsi" w:eastAsia="Arial" w:hAnsiTheme="minorHAnsi" w:cstheme="minorHAnsi"/>
              </w:rPr>
            </w:pPr>
            <w:r w:rsidRPr="00F4094C">
              <w:rPr>
                <w:rFonts w:asciiTheme="minorHAnsi" w:eastAsia="Arial" w:hAnsiTheme="minorHAnsi" w:cstheme="minorHAnsi"/>
              </w:rPr>
              <w:t>ESSA Sec. 3121</w:t>
            </w:r>
          </w:p>
          <w:p w:rsidR="00DE7073" w:rsidRPr="00F4094C" w:rsidRDefault="00DE7073" w:rsidP="00DE7073">
            <w:pPr>
              <w:rPr>
                <w:rFonts w:asciiTheme="minorHAnsi" w:eastAsia="Arial" w:hAnsiTheme="minorHAnsi" w:cstheme="minorHAnsi"/>
              </w:rPr>
            </w:pPr>
          </w:p>
          <w:p w:rsidR="00DE7073" w:rsidRPr="00D75938" w:rsidRDefault="005606DE" w:rsidP="00DE7073">
            <w:pPr>
              <w:spacing w:before="120"/>
              <w:rPr>
                <w:rFonts w:eastAsia="Times New Roman"/>
              </w:rPr>
            </w:pPr>
            <w:hyperlink r:id="rId21">
              <w:r w:rsidR="00DE7073" w:rsidRPr="00D75938">
                <w:rPr>
                  <w:rFonts w:eastAsia="Times New Roman"/>
                </w:rPr>
                <w:t>Title VI– OCR Guidelines</w:t>
              </w:r>
            </w:hyperlink>
          </w:p>
          <w:p w:rsidR="00DE7073" w:rsidRPr="00F4094C" w:rsidRDefault="00DE7073" w:rsidP="00DE7073">
            <w:pPr>
              <w:ind w:left="12"/>
              <w:rPr>
                <w:rFonts w:asciiTheme="minorHAnsi" w:eastAsia="Arial" w:hAnsiTheme="minorHAnsi" w:cstheme="minorHAnsi"/>
              </w:rPr>
            </w:pPr>
          </w:p>
          <w:p w:rsidR="00DE7073" w:rsidRPr="00D75938" w:rsidRDefault="00DE7073" w:rsidP="00DE7073">
            <w:pPr>
              <w:spacing w:before="120"/>
              <w:rPr>
                <w:rFonts w:eastAsia="Times New Roman"/>
              </w:rPr>
            </w:pPr>
            <w:r w:rsidRPr="00D75938">
              <w:rPr>
                <w:rFonts w:eastAsia="Times New Roman"/>
              </w:rPr>
              <w:t xml:space="preserve">DCL- </w:t>
            </w:r>
          </w:p>
          <w:p w:rsidR="00DE7073" w:rsidRPr="00D75938" w:rsidRDefault="00DE7073" w:rsidP="00DE7073">
            <w:pPr>
              <w:spacing w:before="120"/>
              <w:rPr>
                <w:rFonts w:eastAsia="Times New Roman"/>
              </w:rPr>
            </w:pPr>
            <w:r w:rsidRPr="00D75938">
              <w:rPr>
                <w:rFonts w:eastAsia="Times New Roman"/>
              </w:rPr>
              <w:t>H, p.32</w:t>
            </w:r>
          </w:p>
          <w:p w:rsidR="00DE7073" w:rsidRPr="00D75938" w:rsidRDefault="00DE7073" w:rsidP="00DE7073">
            <w:pPr>
              <w:spacing w:before="120"/>
              <w:rPr>
                <w:rFonts w:eastAsia="Times New Roman"/>
              </w:rPr>
            </w:pPr>
            <w:r w:rsidRPr="00D75938">
              <w:rPr>
                <w:rFonts w:eastAsia="Times New Roman"/>
              </w:rPr>
              <w:t>I, p. 35</w:t>
            </w:r>
          </w:p>
          <w:p w:rsidR="00DE7073" w:rsidRPr="00F4094C" w:rsidRDefault="00DE7073" w:rsidP="00DE7073">
            <w:pPr>
              <w:rPr>
                <w:rFonts w:asciiTheme="minorHAnsi" w:eastAsia="Arial" w:hAnsiTheme="minorHAnsi" w:cstheme="minorHAnsi"/>
              </w:rPr>
            </w:pPr>
          </w:p>
          <w:p w:rsidR="00DE7073" w:rsidRPr="00F4094C" w:rsidRDefault="00DE7073" w:rsidP="00DE7073">
            <w:pPr>
              <w:rPr>
                <w:rFonts w:asciiTheme="minorHAnsi" w:eastAsia="Arial" w:hAnsiTheme="minorHAnsi" w:cstheme="minorHAnsi"/>
              </w:rPr>
            </w:pPr>
          </w:p>
          <w:p w:rsidR="00DE7073" w:rsidRPr="00F4094C" w:rsidRDefault="00DE7073" w:rsidP="00DE7073">
            <w:pPr>
              <w:rPr>
                <w:rFonts w:asciiTheme="minorHAnsi" w:eastAsia="Arial" w:hAnsiTheme="minorHAnsi" w:cstheme="minorHAnsi"/>
                <w:color w:val="000000"/>
              </w:rPr>
            </w:pPr>
            <w:r w:rsidRPr="00F4094C">
              <w:rPr>
                <w:rFonts w:asciiTheme="minorHAnsi" w:eastAsia="Arial" w:hAnsiTheme="minorHAnsi" w:cstheme="minorHAnsi"/>
                <w:color w:val="000000"/>
              </w:rPr>
              <w:lastRenderedPageBreak/>
              <w:t>NRG - Addendum starting on p.44</w:t>
            </w:r>
          </w:p>
          <w:p w:rsidR="00DE7073" w:rsidRPr="00F4094C" w:rsidRDefault="00DE7073" w:rsidP="00DE7073">
            <w:pPr>
              <w:rPr>
                <w:rFonts w:asciiTheme="minorHAnsi" w:eastAsia="Arial" w:hAnsiTheme="minorHAnsi" w:cstheme="minorHAnsi"/>
                <w:b/>
                <w:color w:val="000000"/>
              </w:rPr>
            </w:pPr>
          </w:p>
        </w:tc>
        <w:tc>
          <w:tcPr>
            <w:tcW w:w="3783" w:type="dxa"/>
          </w:tcPr>
          <w:p w:rsidR="00DE7073" w:rsidRPr="00F4094C" w:rsidRDefault="00DE7073" w:rsidP="00DE7073">
            <w:pPr>
              <w:spacing w:before="120"/>
              <w:rPr>
                <w:rFonts w:asciiTheme="minorHAnsi" w:eastAsia="Arial" w:hAnsiTheme="minorHAnsi" w:cstheme="minorHAnsi"/>
              </w:rPr>
            </w:pPr>
            <w:r>
              <w:rPr>
                <w:rFonts w:asciiTheme="minorHAnsi" w:eastAsia="Arial" w:hAnsiTheme="minorHAnsi" w:cstheme="minorHAnsi"/>
              </w:rPr>
              <w:lastRenderedPageBreak/>
              <w:t xml:space="preserve">District provided a </w:t>
            </w:r>
            <w:r w:rsidRPr="00F4094C">
              <w:rPr>
                <w:rFonts w:asciiTheme="minorHAnsi" w:eastAsia="Arial" w:hAnsiTheme="minorHAnsi" w:cstheme="minorHAnsi"/>
              </w:rPr>
              <w:t xml:space="preserve">description (no more than 500 words) of the district’s monitoring process for exited ELs for each of the 4 years. </w:t>
            </w:r>
            <w:r w:rsidR="008B1C26">
              <w:rPr>
                <w:rFonts w:asciiTheme="minorHAnsi" w:eastAsia="Arial" w:hAnsiTheme="minorHAnsi" w:cstheme="minorHAnsi"/>
              </w:rPr>
              <w:t xml:space="preserve"> </w:t>
            </w:r>
            <w:r w:rsidRPr="00F4094C">
              <w:rPr>
                <w:rFonts w:asciiTheme="minorHAnsi" w:eastAsia="Arial" w:hAnsiTheme="minorHAnsi" w:cstheme="minorHAnsi"/>
              </w:rPr>
              <w:t>Ad</w:t>
            </w:r>
            <w:r>
              <w:rPr>
                <w:rFonts w:asciiTheme="minorHAnsi" w:eastAsia="Arial" w:hAnsiTheme="minorHAnsi" w:cstheme="minorHAnsi"/>
              </w:rPr>
              <w:t xml:space="preserve">ditional evidence could include: </w:t>
            </w:r>
            <w:r w:rsidRPr="00F4094C">
              <w:rPr>
                <w:rFonts w:asciiTheme="minorHAnsi" w:eastAsia="Arial" w:hAnsiTheme="minorHAnsi" w:cstheme="minorHAnsi"/>
              </w:rPr>
              <w:t xml:space="preserve">monitoring </w:t>
            </w:r>
            <w:r>
              <w:rPr>
                <w:rFonts w:asciiTheme="minorHAnsi" w:eastAsia="Arial" w:hAnsiTheme="minorHAnsi" w:cstheme="minorHAnsi"/>
              </w:rPr>
              <w:t>surveys completed by educators and</w:t>
            </w:r>
            <w:r w:rsidRPr="00F4094C">
              <w:rPr>
                <w:rFonts w:asciiTheme="minorHAnsi" w:eastAsia="Arial" w:hAnsiTheme="minorHAnsi" w:cstheme="minorHAnsi"/>
              </w:rPr>
              <w:t xml:space="preserve"> records of interventions provided.</w:t>
            </w:r>
          </w:p>
          <w:p w:rsidR="00DE7073" w:rsidRPr="00F4094C" w:rsidRDefault="00DE7073" w:rsidP="00DE7073">
            <w:pPr>
              <w:rPr>
                <w:rFonts w:asciiTheme="minorHAnsi" w:eastAsia="Arial" w:hAnsiTheme="minorHAnsi" w:cstheme="minorHAnsi"/>
              </w:rPr>
            </w:pPr>
          </w:p>
          <w:p w:rsidR="00DE7073" w:rsidRPr="00F4094C" w:rsidRDefault="00DE7073" w:rsidP="00DE7073">
            <w:pPr>
              <w:rPr>
                <w:rFonts w:asciiTheme="minorHAnsi" w:eastAsia="Arial" w:hAnsiTheme="minorHAnsi" w:cstheme="minorHAnsi"/>
              </w:rPr>
            </w:pPr>
            <w:r>
              <w:rPr>
                <w:rFonts w:asciiTheme="minorHAnsi" w:eastAsia="Arial" w:hAnsiTheme="minorHAnsi" w:cstheme="minorHAnsi"/>
              </w:rPr>
              <w:t>District p</w:t>
            </w:r>
            <w:r w:rsidRPr="00F4094C">
              <w:rPr>
                <w:rFonts w:asciiTheme="minorHAnsi" w:eastAsia="Arial" w:hAnsiTheme="minorHAnsi" w:cstheme="minorHAnsi"/>
              </w:rPr>
              <w:t>rovide</w:t>
            </w:r>
            <w:r>
              <w:rPr>
                <w:rFonts w:asciiTheme="minorHAnsi" w:eastAsia="Arial" w:hAnsiTheme="minorHAnsi" w:cstheme="minorHAnsi"/>
              </w:rPr>
              <w:t>d</w:t>
            </w:r>
            <w:r w:rsidRPr="00F4094C">
              <w:rPr>
                <w:rFonts w:asciiTheme="minorHAnsi" w:eastAsia="Arial" w:hAnsiTheme="minorHAnsi" w:cstheme="minorHAnsi"/>
              </w:rPr>
              <w:t xml:space="preserve"> evidence of how the district provided </w:t>
            </w:r>
            <w:r w:rsidRPr="00F4094C">
              <w:rPr>
                <w:rFonts w:asciiTheme="minorHAnsi" w:eastAsia="Arial" w:hAnsiTheme="minorHAnsi" w:cstheme="minorHAnsi"/>
              </w:rPr>
              <w:lastRenderedPageBreak/>
              <w:t>additional support/interventions for monitored ELs needing academic support.</w:t>
            </w:r>
          </w:p>
          <w:p w:rsidR="00DE7073" w:rsidRPr="00F4094C" w:rsidRDefault="00DE7073" w:rsidP="00DE7073">
            <w:pPr>
              <w:rPr>
                <w:rFonts w:asciiTheme="minorHAnsi" w:eastAsia="Arial" w:hAnsiTheme="minorHAnsi" w:cstheme="minorHAnsi"/>
              </w:rPr>
            </w:pPr>
          </w:p>
          <w:p w:rsidR="00DE7073" w:rsidRPr="00F4094C" w:rsidRDefault="00DE7073" w:rsidP="00EA353F">
            <w:pPr>
              <w:spacing w:after="120"/>
              <w:rPr>
                <w:rFonts w:asciiTheme="minorHAnsi" w:eastAsia="Arial" w:hAnsiTheme="minorHAnsi" w:cstheme="minorHAnsi"/>
              </w:rPr>
            </w:pPr>
            <w:r>
              <w:rPr>
                <w:rFonts w:asciiTheme="minorHAnsi" w:eastAsia="Arial" w:hAnsiTheme="minorHAnsi" w:cstheme="minorHAnsi"/>
              </w:rPr>
              <w:t>If applicable, district p</w:t>
            </w:r>
            <w:r w:rsidRPr="00F4094C">
              <w:rPr>
                <w:rFonts w:asciiTheme="minorHAnsi" w:eastAsia="Arial" w:hAnsiTheme="minorHAnsi" w:cstheme="minorHAnsi"/>
              </w:rPr>
              <w:t>rovide</w:t>
            </w:r>
            <w:r>
              <w:rPr>
                <w:rFonts w:asciiTheme="minorHAnsi" w:eastAsia="Arial" w:hAnsiTheme="minorHAnsi" w:cstheme="minorHAnsi"/>
              </w:rPr>
              <w:t>d</w:t>
            </w:r>
            <w:r w:rsidRPr="00F4094C">
              <w:rPr>
                <w:rFonts w:asciiTheme="minorHAnsi" w:eastAsia="Arial" w:hAnsiTheme="minorHAnsi" w:cstheme="minorHAnsi"/>
              </w:rPr>
              <w:t xml:space="preserve"> evidence of </w:t>
            </w:r>
            <w:r>
              <w:rPr>
                <w:rFonts w:asciiTheme="minorHAnsi" w:eastAsia="Arial" w:hAnsiTheme="minorHAnsi" w:cstheme="minorHAnsi"/>
              </w:rPr>
              <w:t xml:space="preserve">the </w:t>
            </w:r>
            <w:r w:rsidRPr="00F4094C">
              <w:rPr>
                <w:rFonts w:asciiTheme="minorHAnsi" w:eastAsia="Arial" w:hAnsiTheme="minorHAnsi" w:cstheme="minorHAnsi"/>
              </w:rPr>
              <w:t>district</w:t>
            </w:r>
            <w:r>
              <w:rPr>
                <w:rFonts w:asciiTheme="minorHAnsi" w:eastAsia="Arial" w:hAnsiTheme="minorHAnsi" w:cstheme="minorHAnsi"/>
              </w:rPr>
              <w:t>’s</w:t>
            </w:r>
            <w:r w:rsidRPr="00F4094C">
              <w:rPr>
                <w:rFonts w:asciiTheme="minorHAnsi" w:eastAsia="Arial" w:hAnsiTheme="minorHAnsi" w:cstheme="minorHAnsi"/>
              </w:rPr>
              <w:t xml:space="preserve"> determination to return a monitored EL into an EL program.  This is to be done with full parent/guardian consent and agreement.  This evidence could include work samples, formative assessments, teacher surveys, meeting notes, parent meeting notes, etc.</w:t>
            </w:r>
          </w:p>
        </w:tc>
        <w:tc>
          <w:tcPr>
            <w:tcW w:w="1710" w:type="dxa"/>
          </w:tcPr>
          <w:p w:rsidR="00DE7073" w:rsidRDefault="00DE7073" w:rsidP="00DE7073">
            <w:pPr>
              <w:spacing w:before="120"/>
              <w:rPr>
                <w:rFonts w:asciiTheme="minorHAnsi" w:hAnsiTheme="minorHAnsi" w:cstheme="minorHAnsi"/>
                <w:b/>
                <w:bCs/>
                <w:position w:val="-14"/>
              </w:rPr>
            </w:pPr>
            <w:r>
              <w:rPr>
                <w:rFonts w:asciiTheme="minorHAnsi" w:hAnsiTheme="minorHAnsi" w:cstheme="minorHAnsi"/>
                <w:b/>
                <w:bCs/>
                <w:position w:val="-14"/>
              </w:rPr>
              <w:lastRenderedPageBreak/>
              <w:t xml:space="preserve">By checking the box below, the district asserts that the district does not have any students on </w:t>
            </w:r>
            <w:r>
              <w:rPr>
                <w:rFonts w:asciiTheme="minorHAnsi" w:hAnsiTheme="minorHAnsi" w:cstheme="minorHAnsi"/>
                <w:b/>
                <w:bCs/>
                <w:position w:val="-14"/>
              </w:rPr>
              <w:lastRenderedPageBreak/>
              <w:t xml:space="preserve">monitoring status. </w:t>
            </w:r>
          </w:p>
          <w:p w:rsidR="00DE7073" w:rsidRDefault="00DE7073" w:rsidP="00DE7073">
            <w:pPr>
              <w:spacing w:before="120"/>
              <w:rPr>
                <w:rFonts w:asciiTheme="minorHAnsi" w:hAnsiTheme="minorHAnsi" w:cstheme="minorHAnsi"/>
                <w:b/>
                <w:bCs/>
                <w:position w:val="-14"/>
              </w:rPr>
            </w:pPr>
          </w:p>
          <w:p w:rsidR="00DE7073" w:rsidRPr="00724F96" w:rsidRDefault="005606DE" w:rsidP="00DE7073">
            <w:pPr>
              <w:rPr>
                <w:rFonts w:asciiTheme="minorHAnsi" w:hAnsiTheme="minorHAnsi" w:cstheme="minorHAnsi"/>
                <w:b/>
                <w:bCs/>
                <w:position w:val="-14"/>
              </w:rPr>
            </w:pPr>
            <w:sdt>
              <w:sdtPr>
                <w:rPr>
                  <w:rFonts w:asciiTheme="minorHAnsi" w:hAnsiTheme="minorHAnsi" w:cstheme="minorHAnsi"/>
                  <w:b/>
                  <w:bCs/>
                  <w:position w:val="-14"/>
                </w:rPr>
                <w:id w:val="1682163992"/>
                <w14:checkbox>
                  <w14:checked w14:val="0"/>
                  <w14:checkedState w14:val="2612" w14:font="MS Gothic"/>
                  <w14:uncheckedState w14:val="2610" w14:font="MS Gothic"/>
                </w14:checkbox>
              </w:sdtPr>
              <w:sdtEndPr/>
              <w:sdtContent>
                <w:r w:rsidR="00DE7073" w:rsidRPr="002B70A1">
                  <w:rPr>
                    <w:rFonts w:ascii="MS Gothic" w:eastAsia="MS Gothic" w:hAnsi="MS Gothic" w:cstheme="minorHAnsi" w:hint="eastAsia"/>
                    <w:b/>
                    <w:bCs/>
                    <w:position w:val="-14"/>
                  </w:rPr>
                  <w:t>☐</w:t>
                </w:r>
              </w:sdtContent>
            </w:sdt>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lastRenderedPageBreak/>
              <w:t>Evidence Links/Description</w:t>
            </w:r>
          </w:p>
          <w:p w:rsidR="00DE7073" w:rsidRPr="005C3CC5" w:rsidRDefault="00DE7073" w:rsidP="00DE7073">
            <w:pPr>
              <w:rPr>
                <w:rFonts w:asciiTheme="minorHAnsi" w:eastAsia="Arial" w:hAnsiTheme="minorHAnsi" w:cstheme="minorHAnsi"/>
                <w:b/>
                <w:color w:val="000000"/>
              </w:rPr>
            </w:pPr>
          </w:p>
        </w:tc>
      </w:tr>
      <w:tr w:rsidR="00DE7073" w:rsidTr="004E4865">
        <w:tc>
          <w:tcPr>
            <w:tcW w:w="2335" w:type="dxa"/>
          </w:tcPr>
          <w:p w:rsidR="00DE7073" w:rsidRPr="009F09FE" w:rsidRDefault="00DE7073" w:rsidP="00DE7073">
            <w:pPr>
              <w:pStyle w:val="Default"/>
              <w:numPr>
                <w:ilvl w:val="0"/>
                <w:numId w:val="3"/>
              </w:numPr>
              <w:spacing w:before="120"/>
              <w:ind w:right="245"/>
              <w:rPr>
                <w:rFonts w:asciiTheme="minorHAnsi" w:eastAsia="Times New Roman" w:hAnsiTheme="minorHAnsi" w:cstheme="minorHAnsi"/>
                <w:color w:val="auto"/>
                <w:sz w:val="22"/>
                <w:szCs w:val="22"/>
              </w:rPr>
            </w:pPr>
            <w:r>
              <w:rPr>
                <w:rFonts w:asciiTheme="minorHAnsi" w:hAnsiTheme="minorHAnsi" w:cstheme="minorHAnsi"/>
                <w:sz w:val="22"/>
                <w:szCs w:val="22"/>
              </w:rPr>
              <w:t>T</w:t>
            </w:r>
            <w:r w:rsidRPr="005C3CC5">
              <w:rPr>
                <w:rFonts w:asciiTheme="minorHAnsi" w:hAnsiTheme="minorHAnsi" w:cstheme="minorHAnsi"/>
                <w:sz w:val="22"/>
                <w:szCs w:val="22"/>
              </w:rPr>
              <w:t>he district</w:t>
            </w:r>
            <w:r>
              <w:rPr>
                <w:rFonts w:asciiTheme="minorHAnsi" w:hAnsiTheme="minorHAnsi" w:cstheme="minorHAnsi"/>
                <w:sz w:val="22"/>
                <w:szCs w:val="22"/>
              </w:rPr>
              <w:t xml:space="preserve"> has</w:t>
            </w:r>
            <w:r w:rsidRPr="005C3CC5">
              <w:rPr>
                <w:rFonts w:asciiTheme="minorHAnsi" w:hAnsiTheme="minorHAnsi" w:cstheme="minorHAnsi"/>
                <w:sz w:val="22"/>
                <w:szCs w:val="22"/>
              </w:rPr>
              <w:t xml:space="preserve"> evidence </w:t>
            </w:r>
            <w:r>
              <w:rPr>
                <w:rFonts w:asciiTheme="minorHAnsi" w:hAnsiTheme="minorHAnsi" w:cstheme="minorHAnsi"/>
                <w:sz w:val="22"/>
                <w:szCs w:val="22"/>
              </w:rPr>
              <w:t>that demonstrates ELs with waivers for service are regularly monitored.</w:t>
            </w:r>
          </w:p>
          <w:p w:rsidR="00DE7073" w:rsidRPr="00A35542" w:rsidRDefault="00DE7073" w:rsidP="00DE7073">
            <w:pPr>
              <w:pStyle w:val="Default"/>
              <w:spacing w:before="120"/>
              <w:ind w:right="245"/>
              <w:rPr>
                <w:rFonts w:asciiTheme="minorHAnsi" w:eastAsia="Times New Roman" w:hAnsiTheme="minorHAnsi" w:cstheme="minorHAnsi"/>
                <w:b/>
                <w:color w:val="auto"/>
                <w:sz w:val="22"/>
                <w:szCs w:val="22"/>
              </w:rPr>
            </w:pPr>
          </w:p>
        </w:tc>
        <w:tc>
          <w:tcPr>
            <w:tcW w:w="2607" w:type="dxa"/>
          </w:tcPr>
          <w:p w:rsidR="00DE7073" w:rsidRPr="00D75938" w:rsidRDefault="005606DE" w:rsidP="00DE7073">
            <w:pPr>
              <w:spacing w:before="120"/>
              <w:rPr>
                <w:rFonts w:eastAsia="Times New Roman"/>
              </w:rPr>
            </w:pPr>
            <w:hyperlink r:id="rId22" w:history="1">
              <w:r w:rsidR="00DE7073" w:rsidRPr="00D75938">
                <w:rPr>
                  <w:rFonts w:eastAsia="Times New Roman"/>
                </w:rPr>
                <w:t>Title VI– OCR Guidelines</w:t>
              </w:r>
            </w:hyperlink>
          </w:p>
          <w:p w:rsidR="00DE7073" w:rsidRPr="005C3CC5" w:rsidRDefault="00DE7073" w:rsidP="00DE7073">
            <w:pPr>
              <w:ind w:left="12"/>
              <w:rPr>
                <w:rFonts w:asciiTheme="minorHAnsi" w:hAnsiTheme="minorHAnsi" w:cstheme="minorHAnsi"/>
              </w:rPr>
            </w:pPr>
          </w:p>
          <w:p w:rsidR="00DE7073" w:rsidRPr="005C3CC5" w:rsidRDefault="00DE7073" w:rsidP="00DE7073">
            <w:pPr>
              <w:rPr>
                <w:rFonts w:asciiTheme="minorHAnsi" w:hAnsiTheme="minorHAnsi" w:cstheme="minorHAnsi"/>
              </w:rPr>
            </w:pPr>
            <w:r w:rsidRPr="00D75938">
              <w:rPr>
                <w:rFonts w:asciiTheme="minorHAnsi" w:hAnsiTheme="minorHAnsi" w:cstheme="minorHAnsi"/>
              </w:rPr>
              <w:t>Sec 3121</w:t>
            </w:r>
          </w:p>
          <w:p w:rsidR="00DE7073" w:rsidRPr="005C3CC5" w:rsidRDefault="00DE7073" w:rsidP="00DE7073">
            <w:pPr>
              <w:rPr>
                <w:rFonts w:asciiTheme="minorHAnsi" w:hAnsiTheme="minorHAnsi" w:cstheme="minorHAnsi"/>
              </w:rPr>
            </w:pPr>
          </w:p>
        </w:tc>
        <w:tc>
          <w:tcPr>
            <w:tcW w:w="3783" w:type="dxa"/>
          </w:tcPr>
          <w:p w:rsidR="00DE7073" w:rsidRPr="005C3CC5" w:rsidRDefault="00DE7073" w:rsidP="00DE7073">
            <w:pPr>
              <w:spacing w:before="120"/>
              <w:rPr>
                <w:rFonts w:asciiTheme="minorHAnsi" w:hAnsiTheme="minorHAnsi" w:cstheme="minorHAnsi"/>
              </w:rPr>
            </w:pPr>
            <w:r>
              <w:rPr>
                <w:rFonts w:asciiTheme="minorHAnsi" w:hAnsiTheme="minorHAnsi" w:cstheme="minorHAnsi"/>
              </w:rPr>
              <w:t xml:space="preserve">District provided a </w:t>
            </w:r>
            <w:r w:rsidRPr="005C3CC5">
              <w:rPr>
                <w:rFonts w:asciiTheme="minorHAnsi" w:hAnsiTheme="minorHAnsi" w:cstheme="minorHAnsi"/>
              </w:rPr>
              <w:t>random sampling of monitoring documentation for ELs with a waiver for services.</w:t>
            </w:r>
          </w:p>
          <w:p w:rsidR="00DE7073" w:rsidRPr="005C3CC5" w:rsidRDefault="00DE7073" w:rsidP="00DE7073">
            <w:pPr>
              <w:rPr>
                <w:rFonts w:asciiTheme="minorHAnsi" w:hAnsiTheme="minorHAnsi" w:cstheme="minorHAnsi"/>
              </w:rPr>
            </w:pPr>
          </w:p>
          <w:p w:rsidR="00DE7073" w:rsidRDefault="00DE7073" w:rsidP="00DE7073">
            <w:pPr>
              <w:rPr>
                <w:rFonts w:asciiTheme="minorHAnsi" w:eastAsia="Arial" w:hAnsiTheme="minorHAnsi" w:cstheme="minorHAnsi"/>
              </w:rPr>
            </w:pPr>
            <w:r>
              <w:rPr>
                <w:rFonts w:asciiTheme="minorHAnsi" w:eastAsia="Arial" w:hAnsiTheme="minorHAnsi" w:cstheme="minorHAnsi"/>
              </w:rPr>
              <w:t xml:space="preserve">Evidence could include: </w:t>
            </w:r>
            <w:r w:rsidRPr="00D25E3E">
              <w:rPr>
                <w:rFonts w:asciiTheme="minorHAnsi" w:eastAsia="Arial" w:hAnsiTheme="minorHAnsi" w:cstheme="minorHAnsi"/>
              </w:rPr>
              <w:t xml:space="preserve">monitoring surveys completed by educators, MTSS notes, progressing monitoring notes, records of interventions provided, or similar. </w:t>
            </w:r>
          </w:p>
          <w:p w:rsidR="008B1C26" w:rsidRPr="00D25E3E" w:rsidRDefault="008B1C26" w:rsidP="00DE7073">
            <w:pPr>
              <w:rPr>
                <w:rFonts w:asciiTheme="minorHAnsi" w:eastAsia="Arial" w:hAnsiTheme="minorHAnsi" w:cstheme="minorHAnsi"/>
              </w:rPr>
            </w:pPr>
          </w:p>
          <w:p w:rsidR="00DE7073" w:rsidRPr="005C3CC5" w:rsidRDefault="00DE7073" w:rsidP="00DE7073">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students</w:t>
            </w:r>
            <w:r>
              <w:rPr>
                <w:rFonts w:asciiTheme="minorHAnsi" w:hAnsiTheme="minorHAnsi" w:cstheme="minorHAnsi"/>
                <w:b/>
                <w:bCs/>
                <w:position w:val="-14"/>
              </w:rPr>
              <w:t xml:space="preserve"> </w:t>
            </w:r>
            <w:r w:rsidRPr="002E1FD8">
              <w:rPr>
                <w:rFonts w:asciiTheme="minorHAnsi" w:hAnsiTheme="minorHAnsi" w:cstheme="minorHAnsi"/>
                <w:b/>
                <w:bCs/>
                <w:position w:val="-14"/>
              </w:rPr>
              <w:t>with waivers for EL service:</w:t>
            </w:r>
          </w:p>
          <w:p w:rsidR="00DE7073" w:rsidRPr="005C3CC5" w:rsidRDefault="00DE7073" w:rsidP="00DE7073">
            <w:pPr>
              <w:pStyle w:val="ListParagraph"/>
              <w:numPr>
                <w:ilvl w:val="0"/>
                <w:numId w:val="4"/>
              </w:numPr>
              <w:ind w:left="524"/>
              <w:rPr>
                <w:rFonts w:asciiTheme="minorHAnsi" w:hAnsiTheme="minorHAnsi" w:cstheme="minorHAnsi"/>
                <w:sz w:val="22"/>
                <w:szCs w:val="22"/>
              </w:rPr>
            </w:pPr>
            <w:r w:rsidRPr="005C3CC5">
              <w:rPr>
                <w:rFonts w:asciiTheme="minorHAnsi" w:hAnsiTheme="minorHAnsi" w:cstheme="minorHAnsi"/>
                <w:sz w:val="22"/>
                <w:szCs w:val="22"/>
              </w:rPr>
              <w:t xml:space="preserve">10 or fewer </w:t>
            </w:r>
            <w:r>
              <w:rPr>
                <w:rFonts w:asciiTheme="minorHAnsi" w:hAnsiTheme="minorHAnsi" w:cstheme="minorHAnsi"/>
                <w:sz w:val="22"/>
                <w:szCs w:val="22"/>
              </w:rPr>
              <w:t>students</w:t>
            </w:r>
            <w:r w:rsidRPr="005C3CC5">
              <w:rPr>
                <w:rFonts w:asciiTheme="minorHAnsi" w:hAnsiTheme="minorHAnsi" w:cstheme="minorHAnsi"/>
                <w:sz w:val="22"/>
                <w:szCs w:val="22"/>
              </w:rPr>
              <w:t xml:space="preserve"> –</w:t>
            </w:r>
            <w:r w:rsidR="008B1C26">
              <w:rPr>
                <w:rFonts w:asciiTheme="minorHAnsi" w:hAnsiTheme="minorHAnsi" w:cstheme="minorHAnsi"/>
                <w:sz w:val="22"/>
                <w:szCs w:val="22"/>
              </w:rPr>
              <w:t xml:space="preserve"> </w:t>
            </w:r>
            <w:r>
              <w:rPr>
                <w:rFonts w:asciiTheme="minorHAnsi" w:hAnsiTheme="minorHAnsi" w:cstheme="minorHAnsi"/>
                <w:sz w:val="22"/>
                <w:szCs w:val="22"/>
              </w:rPr>
              <w:t>all copies</w:t>
            </w:r>
          </w:p>
          <w:p w:rsidR="00DE7073" w:rsidRPr="005C3CC5" w:rsidRDefault="00DE7073" w:rsidP="00DE7073">
            <w:pPr>
              <w:pStyle w:val="ListParagraph"/>
              <w:numPr>
                <w:ilvl w:val="0"/>
                <w:numId w:val="4"/>
              </w:numPr>
              <w:ind w:left="524"/>
              <w:rPr>
                <w:rFonts w:asciiTheme="minorHAnsi" w:hAnsiTheme="minorHAnsi" w:cstheme="minorHAnsi"/>
                <w:sz w:val="22"/>
                <w:szCs w:val="22"/>
              </w:rPr>
            </w:pPr>
            <w:r>
              <w:rPr>
                <w:rFonts w:asciiTheme="minorHAnsi" w:hAnsiTheme="minorHAnsi" w:cstheme="minorHAnsi"/>
                <w:sz w:val="22"/>
                <w:szCs w:val="22"/>
              </w:rPr>
              <w:t>11-50 students</w:t>
            </w:r>
            <w:r w:rsidR="008B1C26">
              <w:rPr>
                <w:rFonts w:asciiTheme="minorHAnsi" w:hAnsiTheme="minorHAnsi" w:cstheme="minorHAnsi"/>
                <w:sz w:val="22"/>
                <w:szCs w:val="22"/>
              </w:rPr>
              <w:t xml:space="preserve"> </w:t>
            </w:r>
            <w:r>
              <w:rPr>
                <w:rFonts w:asciiTheme="minorHAnsi" w:hAnsiTheme="minorHAnsi" w:cstheme="minorHAnsi"/>
                <w:sz w:val="22"/>
                <w:szCs w:val="22"/>
              </w:rPr>
              <w:t xml:space="preserve">– </w:t>
            </w:r>
            <w:r w:rsidRPr="005C3CC5">
              <w:rPr>
                <w:rFonts w:asciiTheme="minorHAnsi" w:hAnsiTheme="minorHAnsi" w:cstheme="minorHAnsi"/>
                <w:sz w:val="22"/>
                <w:szCs w:val="22"/>
              </w:rPr>
              <w:t>10 copies</w:t>
            </w:r>
          </w:p>
          <w:p w:rsidR="00DE7073" w:rsidRPr="005C3CC5" w:rsidRDefault="00DE7073" w:rsidP="00DE7073">
            <w:pPr>
              <w:pStyle w:val="ListParagraph"/>
              <w:numPr>
                <w:ilvl w:val="0"/>
                <w:numId w:val="4"/>
              </w:numPr>
              <w:ind w:left="524"/>
              <w:rPr>
                <w:rFonts w:asciiTheme="minorHAnsi" w:hAnsiTheme="minorHAnsi" w:cstheme="minorHAnsi"/>
                <w:sz w:val="22"/>
                <w:szCs w:val="22"/>
              </w:rPr>
            </w:pPr>
            <w:r w:rsidRPr="005C3CC5">
              <w:rPr>
                <w:rFonts w:asciiTheme="minorHAnsi" w:hAnsiTheme="minorHAnsi" w:cstheme="minorHAnsi"/>
                <w:sz w:val="22"/>
                <w:szCs w:val="22"/>
              </w:rPr>
              <w:t xml:space="preserve">51-100 </w:t>
            </w:r>
            <w:r>
              <w:rPr>
                <w:rFonts w:asciiTheme="minorHAnsi" w:hAnsiTheme="minorHAnsi" w:cstheme="minorHAnsi"/>
                <w:sz w:val="22"/>
                <w:szCs w:val="22"/>
              </w:rPr>
              <w:t>students</w:t>
            </w:r>
            <w:r w:rsidRPr="005C3CC5">
              <w:rPr>
                <w:rFonts w:asciiTheme="minorHAnsi" w:hAnsiTheme="minorHAnsi" w:cstheme="minorHAnsi"/>
                <w:sz w:val="22"/>
                <w:szCs w:val="22"/>
              </w:rPr>
              <w:t xml:space="preserve">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20 copies</w:t>
            </w:r>
          </w:p>
          <w:p w:rsidR="00DE7073" w:rsidRPr="00B166FB" w:rsidRDefault="00DE7073" w:rsidP="00EA353F">
            <w:pPr>
              <w:pStyle w:val="ListParagraph"/>
              <w:numPr>
                <w:ilvl w:val="0"/>
                <w:numId w:val="4"/>
              </w:numPr>
              <w:spacing w:after="120"/>
              <w:ind w:left="518"/>
              <w:rPr>
                <w:rFonts w:asciiTheme="minorHAnsi" w:hAnsiTheme="minorHAnsi" w:cstheme="minorHAnsi"/>
                <w:sz w:val="22"/>
                <w:szCs w:val="22"/>
              </w:rPr>
            </w:pPr>
            <w:r w:rsidRPr="005C3CC5">
              <w:rPr>
                <w:rFonts w:asciiTheme="minorHAnsi" w:hAnsiTheme="minorHAnsi" w:cstheme="minorHAnsi"/>
                <w:sz w:val="22"/>
                <w:szCs w:val="22"/>
              </w:rPr>
              <w:t xml:space="preserve">Greater than 101 </w:t>
            </w:r>
            <w:r>
              <w:rPr>
                <w:rFonts w:asciiTheme="minorHAnsi" w:hAnsiTheme="minorHAnsi" w:cstheme="minorHAnsi"/>
                <w:sz w:val="22"/>
                <w:szCs w:val="22"/>
              </w:rPr>
              <w:t>students</w:t>
            </w:r>
            <w:r w:rsidRPr="005C3CC5">
              <w:rPr>
                <w:rFonts w:asciiTheme="minorHAnsi" w:hAnsiTheme="minorHAnsi" w:cstheme="minorHAnsi"/>
                <w:sz w:val="22"/>
                <w:szCs w:val="22"/>
              </w:rPr>
              <w:t xml:space="preserve"> –</w:t>
            </w:r>
            <w:r w:rsidR="008B1C26">
              <w:rPr>
                <w:rFonts w:asciiTheme="minorHAnsi" w:hAnsiTheme="minorHAnsi" w:cstheme="minorHAnsi"/>
                <w:sz w:val="22"/>
                <w:szCs w:val="22"/>
              </w:rPr>
              <w:t xml:space="preserve"> </w:t>
            </w:r>
            <w:r w:rsidRPr="005C3CC5">
              <w:rPr>
                <w:rFonts w:asciiTheme="minorHAnsi" w:hAnsiTheme="minorHAnsi" w:cstheme="minorHAnsi"/>
                <w:sz w:val="22"/>
                <w:szCs w:val="22"/>
              </w:rPr>
              <w:t>25 copies</w:t>
            </w:r>
          </w:p>
        </w:tc>
        <w:tc>
          <w:tcPr>
            <w:tcW w:w="1710" w:type="dxa"/>
          </w:tcPr>
          <w:p w:rsidR="00DE7073" w:rsidRDefault="00DE7073" w:rsidP="00DE7073">
            <w:pPr>
              <w:spacing w:before="120"/>
              <w:rPr>
                <w:rFonts w:asciiTheme="minorHAnsi" w:hAnsiTheme="minorHAnsi" w:cstheme="minorHAnsi"/>
                <w:b/>
                <w:bCs/>
                <w:position w:val="-14"/>
              </w:rPr>
            </w:pPr>
            <w:r>
              <w:rPr>
                <w:rFonts w:asciiTheme="minorHAnsi" w:hAnsiTheme="minorHAnsi" w:cstheme="minorHAnsi"/>
                <w:b/>
                <w:bCs/>
                <w:position w:val="-14"/>
              </w:rPr>
              <w:t xml:space="preserve">By checking the box below, the district asserts that the district does not have any students with a waiver for service. </w:t>
            </w:r>
          </w:p>
          <w:p w:rsidR="00DE7073" w:rsidRDefault="00DE7073" w:rsidP="00DE7073">
            <w:pPr>
              <w:spacing w:before="120"/>
              <w:rPr>
                <w:rFonts w:asciiTheme="minorHAnsi" w:hAnsiTheme="minorHAnsi" w:cstheme="minorHAnsi"/>
                <w:b/>
                <w:bCs/>
                <w:position w:val="-14"/>
              </w:rPr>
            </w:pPr>
          </w:p>
          <w:p w:rsidR="00DE7073" w:rsidRPr="00724F96" w:rsidRDefault="005606DE" w:rsidP="00DE7073">
            <w:pPr>
              <w:rPr>
                <w:rFonts w:asciiTheme="minorHAnsi" w:hAnsiTheme="minorHAnsi" w:cstheme="minorHAnsi"/>
                <w:b/>
                <w:bCs/>
                <w:position w:val="-14"/>
              </w:rPr>
            </w:pPr>
            <w:sdt>
              <w:sdtPr>
                <w:rPr>
                  <w:rFonts w:asciiTheme="minorHAnsi" w:hAnsiTheme="minorHAnsi" w:cstheme="minorHAnsi"/>
                  <w:b/>
                  <w:bCs/>
                  <w:position w:val="-14"/>
                </w:rPr>
                <w:id w:val="1777287017"/>
                <w14:checkbox>
                  <w14:checked w14:val="0"/>
                  <w14:checkedState w14:val="2612" w14:font="MS Gothic"/>
                  <w14:uncheckedState w14:val="2610" w14:font="MS Gothic"/>
                </w14:checkbox>
              </w:sdtPr>
              <w:sdtEndPr/>
              <w:sdtContent>
                <w:r w:rsidR="00DE7073" w:rsidRPr="002B70A1">
                  <w:rPr>
                    <w:rFonts w:ascii="MS Gothic" w:eastAsia="MS Gothic" w:hAnsi="MS Gothic" w:cstheme="minorHAnsi" w:hint="eastAsia"/>
                    <w:b/>
                    <w:bCs/>
                    <w:position w:val="-14"/>
                  </w:rPr>
                  <w:t>☐</w:t>
                </w:r>
              </w:sdtContent>
            </w:sdt>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b/>
                <w:color w:val="000000"/>
              </w:rPr>
            </w:pPr>
          </w:p>
        </w:tc>
      </w:tr>
      <w:tr w:rsidR="00DE7073" w:rsidTr="00DE7073">
        <w:tc>
          <w:tcPr>
            <w:tcW w:w="14395" w:type="dxa"/>
            <w:gridSpan w:val="5"/>
            <w:shd w:val="clear" w:color="auto" w:fill="BFBFBF" w:themeFill="background1" w:themeFillShade="BF"/>
          </w:tcPr>
          <w:p w:rsidR="00DE7073" w:rsidRPr="005C3CC5" w:rsidRDefault="00DE7073" w:rsidP="00DE7073">
            <w:pPr>
              <w:spacing w:before="60" w:after="60"/>
              <w:jc w:val="center"/>
              <w:rPr>
                <w:rFonts w:asciiTheme="minorHAnsi" w:eastAsia="Arial" w:hAnsiTheme="minorHAnsi" w:cstheme="minorHAnsi"/>
                <w:b/>
                <w:color w:val="000000"/>
              </w:rPr>
            </w:pPr>
            <w:r w:rsidRPr="005C3CC5">
              <w:rPr>
                <w:rFonts w:asciiTheme="minorHAnsi" w:eastAsia="Arial" w:hAnsiTheme="minorHAnsi" w:cstheme="minorHAnsi"/>
                <w:b/>
                <w:color w:val="000000"/>
              </w:rPr>
              <w:t>Access to Instructional Program/Graduation</w:t>
            </w:r>
          </w:p>
        </w:tc>
      </w:tr>
      <w:tr w:rsidR="00DE7073" w:rsidTr="004E4865">
        <w:tc>
          <w:tcPr>
            <w:tcW w:w="2335" w:type="dxa"/>
          </w:tcPr>
          <w:p w:rsidR="00DE7073" w:rsidRPr="00B166FB" w:rsidRDefault="00DE7073" w:rsidP="00DE7073">
            <w:pPr>
              <w:numPr>
                <w:ilvl w:val="0"/>
                <w:numId w:val="3"/>
              </w:numPr>
              <w:spacing w:before="120"/>
              <w:ind w:left="418" w:hanging="418"/>
              <w:rPr>
                <w:rFonts w:asciiTheme="minorHAnsi" w:hAnsiTheme="minorHAnsi" w:cstheme="minorHAnsi"/>
              </w:rPr>
            </w:pPr>
            <w:r w:rsidRPr="00B166FB">
              <w:rPr>
                <w:rFonts w:asciiTheme="minorHAnsi" w:hAnsiTheme="minorHAnsi" w:cstheme="minorHAnsi"/>
              </w:rPr>
              <w:t>The district has a process for implementing and monitoring effective elementary, middle and high  school language instruction educational programs aligned to state English Proficiency Standards</w:t>
            </w:r>
          </w:p>
          <w:p w:rsidR="00DE7073" w:rsidRPr="00D251EF" w:rsidRDefault="00DE7073" w:rsidP="00DE7073">
            <w:pPr>
              <w:rPr>
                <w:rFonts w:asciiTheme="minorHAnsi" w:hAnsiTheme="minorHAnsi" w:cstheme="minorHAnsi"/>
              </w:rPr>
            </w:pPr>
          </w:p>
        </w:tc>
        <w:tc>
          <w:tcPr>
            <w:tcW w:w="2607" w:type="dxa"/>
          </w:tcPr>
          <w:p w:rsidR="00DE7073" w:rsidRPr="00D251EF" w:rsidRDefault="00DE7073" w:rsidP="00DE7073">
            <w:pPr>
              <w:spacing w:before="120"/>
              <w:ind w:left="14"/>
              <w:rPr>
                <w:rFonts w:asciiTheme="minorHAnsi" w:hAnsiTheme="minorHAnsi" w:cstheme="minorHAnsi"/>
              </w:rPr>
            </w:pPr>
          </w:p>
        </w:tc>
        <w:tc>
          <w:tcPr>
            <w:tcW w:w="3783" w:type="dxa"/>
          </w:tcPr>
          <w:p w:rsidR="00DE7073" w:rsidRPr="00D251EF" w:rsidRDefault="00DE7073" w:rsidP="008B1C26">
            <w:pPr>
              <w:spacing w:before="120"/>
              <w:rPr>
                <w:rFonts w:asciiTheme="minorHAnsi" w:hAnsiTheme="minorHAnsi" w:cstheme="minorHAnsi"/>
              </w:rPr>
            </w:pPr>
            <w:r w:rsidRPr="00D251EF">
              <w:rPr>
                <w:rFonts w:asciiTheme="minorHAnsi" w:hAnsiTheme="minorHAnsi" w:cstheme="minorHAnsi"/>
              </w:rPr>
              <w:t>Please describe how the district is implementing and monitoring effective elementary, middle and high school language instruction educational programs that are coordinated and aligned with state English Language Proficiency (ELP) standards.</w:t>
            </w:r>
          </w:p>
          <w:p w:rsidR="00DE7073" w:rsidRPr="00D251EF" w:rsidRDefault="00DE7073" w:rsidP="00DE7073">
            <w:pPr>
              <w:rPr>
                <w:rFonts w:asciiTheme="minorHAnsi" w:hAnsiTheme="minorHAnsi" w:cstheme="minorHAnsi"/>
              </w:rPr>
            </w:pPr>
          </w:p>
          <w:p w:rsidR="00DE7073" w:rsidRPr="00D251EF" w:rsidRDefault="00DE7073" w:rsidP="008B1C26">
            <w:pPr>
              <w:rPr>
                <w:rFonts w:asciiTheme="minorHAnsi" w:hAnsiTheme="minorHAnsi" w:cstheme="minorHAnsi"/>
                <w:b/>
              </w:rPr>
            </w:pPr>
            <w:r w:rsidRPr="00D251EF">
              <w:rPr>
                <w:rFonts w:asciiTheme="minorHAnsi" w:hAnsiTheme="minorHAnsi" w:cstheme="minorHAnsi"/>
                <w:b/>
              </w:rPr>
              <w:t>Submission examples:</w:t>
            </w:r>
          </w:p>
          <w:p w:rsidR="00DE7073" w:rsidRPr="00D251EF" w:rsidRDefault="00DE7073" w:rsidP="008B1C26">
            <w:pPr>
              <w:pStyle w:val="ListParagraph"/>
              <w:numPr>
                <w:ilvl w:val="0"/>
                <w:numId w:val="9"/>
              </w:numPr>
              <w:ind w:left="526"/>
              <w:rPr>
                <w:rFonts w:asciiTheme="minorHAnsi" w:hAnsiTheme="minorHAnsi" w:cstheme="minorHAnsi"/>
              </w:rPr>
            </w:pPr>
            <w:r w:rsidRPr="00D251EF">
              <w:rPr>
                <w:rFonts w:asciiTheme="minorHAnsi" w:hAnsiTheme="minorHAnsi" w:cstheme="minorHAnsi"/>
                <w:sz w:val="22"/>
                <w:szCs w:val="22"/>
              </w:rPr>
              <w:lastRenderedPageBreak/>
              <w:t>Sample lesson plans with ELP standards</w:t>
            </w:r>
            <w:r w:rsidRPr="00D251EF">
              <w:rPr>
                <w:rFonts w:asciiTheme="minorHAnsi" w:hAnsiTheme="minorHAnsi" w:cstheme="minorHAnsi"/>
              </w:rPr>
              <w:t xml:space="preserve"> (sample size is 5-10 lesson plans).</w:t>
            </w:r>
          </w:p>
          <w:p w:rsidR="00DE7073" w:rsidRPr="00D251EF" w:rsidRDefault="00DE7073" w:rsidP="008B1C26">
            <w:pPr>
              <w:pStyle w:val="ListParagraph"/>
              <w:numPr>
                <w:ilvl w:val="0"/>
                <w:numId w:val="8"/>
              </w:numPr>
              <w:spacing w:after="120"/>
              <w:ind w:left="526"/>
              <w:rPr>
                <w:rFonts w:asciiTheme="minorHAnsi" w:hAnsiTheme="minorHAnsi" w:cstheme="minorHAnsi"/>
                <w:sz w:val="22"/>
                <w:szCs w:val="22"/>
              </w:rPr>
            </w:pPr>
            <w:r w:rsidRPr="00D251EF">
              <w:rPr>
                <w:rFonts w:asciiTheme="minorHAnsi" w:hAnsiTheme="minorHAnsi" w:cstheme="minorHAnsi"/>
                <w:sz w:val="22"/>
                <w:szCs w:val="22"/>
              </w:rPr>
              <w:t xml:space="preserve">Sample formative assessments measuring the ELP standards. </w:t>
            </w:r>
          </w:p>
        </w:tc>
        <w:tc>
          <w:tcPr>
            <w:tcW w:w="1710" w:type="dxa"/>
          </w:tcPr>
          <w:p w:rsidR="00DE7073" w:rsidRPr="005C3CC5" w:rsidRDefault="00DE7073" w:rsidP="00DE7073">
            <w:pPr>
              <w:spacing w:before="120"/>
              <w:rPr>
                <w:rFonts w:asciiTheme="minorHAnsi" w:eastAsia="Arial" w:hAnsiTheme="minorHAnsi" w:cstheme="minorHAnsi"/>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jc w:val="center"/>
              <w:rPr>
                <w:rFonts w:asciiTheme="minorHAnsi" w:eastAsia="Arial" w:hAnsiTheme="minorHAnsi" w:cstheme="minorHAnsi"/>
                <w:color w:val="C00000"/>
              </w:rPr>
            </w:pPr>
          </w:p>
        </w:tc>
      </w:tr>
      <w:tr w:rsidR="00DE7073" w:rsidTr="004E4865">
        <w:tc>
          <w:tcPr>
            <w:tcW w:w="2335" w:type="dxa"/>
          </w:tcPr>
          <w:p w:rsidR="00DE7073" w:rsidRPr="00F4094C" w:rsidRDefault="00DE7073" w:rsidP="00DE7073">
            <w:pPr>
              <w:numPr>
                <w:ilvl w:val="0"/>
                <w:numId w:val="3"/>
              </w:numPr>
              <w:spacing w:before="120"/>
              <w:ind w:left="418" w:hanging="418"/>
              <w:rPr>
                <w:rFonts w:asciiTheme="minorHAnsi" w:eastAsia="Arial" w:hAnsiTheme="minorHAnsi" w:cstheme="minorHAnsi"/>
              </w:rPr>
            </w:pPr>
            <w:r w:rsidRPr="00F4094C">
              <w:rPr>
                <w:rFonts w:asciiTheme="minorHAnsi" w:hAnsiTheme="minorHAnsi" w:cstheme="minorHAnsi"/>
              </w:rPr>
              <w:t>The district has a program of services that provides meaningful access to all classes (e.g. core, elective, special programs)</w:t>
            </w:r>
          </w:p>
        </w:tc>
        <w:tc>
          <w:tcPr>
            <w:tcW w:w="2607" w:type="dxa"/>
          </w:tcPr>
          <w:p w:rsidR="00DE7073" w:rsidRPr="00D75938" w:rsidRDefault="005606DE" w:rsidP="00EA353F">
            <w:pPr>
              <w:spacing w:before="120"/>
              <w:rPr>
                <w:rFonts w:asciiTheme="minorHAnsi" w:hAnsiTheme="minorHAnsi" w:cstheme="minorHAnsi"/>
              </w:rPr>
            </w:pPr>
            <w:hyperlink r:id="rId23">
              <w:r w:rsidR="00DE7073" w:rsidRPr="00D75938">
                <w:rPr>
                  <w:rFonts w:asciiTheme="minorHAnsi" w:hAnsiTheme="minorHAnsi" w:cstheme="minorHAnsi"/>
                </w:rPr>
                <w:t>Title VI– OCR Guidelines</w:t>
              </w:r>
            </w:hyperlink>
          </w:p>
          <w:p w:rsidR="00DE7073" w:rsidRPr="00D75938" w:rsidRDefault="00DE7073" w:rsidP="00DE7073">
            <w:pPr>
              <w:rPr>
                <w:rFonts w:asciiTheme="minorHAnsi" w:hAnsiTheme="minorHAnsi" w:cstheme="minorHAnsi"/>
              </w:rPr>
            </w:pPr>
          </w:p>
          <w:p w:rsidR="00DE7073" w:rsidRPr="00D75938" w:rsidRDefault="00DE7073" w:rsidP="00DE7073">
            <w:pPr>
              <w:rPr>
                <w:rFonts w:asciiTheme="minorHAnsi" w:hAnsiTheme="minorHAnsi" w:cstheme="minorHAnsi"/>
              </w:rPr>
            </w:pPr>
            <w:r w:rsidRPr="00D75938">
              <w:rPr>
                <w:rFonts w:asciiTheme="minorHAnsi" w:hAnsiTheme="minorHAnsi" w:cstheme="minorHAnsi"/>
              </w:rPr>
              <w:t xml:space="preserve">DCL- </w:t>
            </w:r>
          </w:p>
          <w:p w:rsidR="00DE7073" w:rsidRPr="00D75938" w:rsidRDefault="00DE7073" w:rsidP="00DE7073">
            <w:pPr>
              <w:rPr>
                <w:rFonts w:asciiTheme="minorHAnsi" w:hAnsiTheme="minorHAnsi" w:cstheme="minorHAnsi"/>
              </w:rPr>
            </w:pPr>
            <w:r w:rsidRPr="00D75938">
              <w:rPr>
                <w:rFonts w:asciiTheme="minorHAnsi" w:hAnsiTheme="minorHAnsi" w:cstheme="minorHAnsi"/>
              </w:rPr>
              <w:t>D, p. 17</w:t>
            </w:r>
          </w:p>
          <w:p w:rsidR="00DE7073" w:rsidRPr="00D75938" w:rsidRDefault="00DE7073" w:rsidP="00DE7073">
            <w:pPr>
              <w:rPr>
                <w:rFonts w:asciiTheme="minorHAnsi" w:hAnsiTheme="minorHAnsi" w:cstheme="minorHAnsi"/>
              </w:rPr>
            </w:pPr>
            <w:r w:rsidRPr="00D75938">
              <w:rPr>
                <w:rFonts w:asciiTheme="minorHAnsi" w:hAnsiTheme="minorHAnsi" w:cstheme="minorHAnsi"/>
              </w:rPr>
              <w:t>E, p. 22</w:t>
            </w:r>
          </w:p>
          <w:p w:rsidR="00DE7073" w:rsidRPr="00D75938" w:rsidRDefault="00DE7073" w:rsidP="00DE7073">
            <w:pPr>
              <w:spacing w:before="120"/>
              <w:ind w:left="14"/>
              <w:rPr>
                <w:rFonts w:asciiTheme="minorHAnsi" w:hAnsiTheme="minorHAnsi" w:cstheme="minorHAnsi"/>
              </w:rPr>
            </w:pPr>
            <w:r w:rsidRPr="00D75938">
              <w:rPr>
                <w:rFonts w:asciiTheme="minorHAnsi" w:hAnsiTheme="minorHAnsi" w:cstheme="minorHAnsi"/>
              </w:rPr>
              <w:t>G, p. 29</w:t>
            </w:r>
          </w:p>
          <w:p w:rsidR="00DE7073" w:rsidRPr="00D75938" w:rsidRDefault="00DE7073" w:rsidP="00DE7073">
            <w:pPr>
              <w:spacing w:before="120"/>
              <w:ind w:left="14"/>
              <w:rPr>
                <w:rFonts w:asciiTheme="minorHAnsi" w:hAnsiTheme="minorHAnsi" w:cstheme="minorHAnsi"/>
              </w:rPr>
            </w:pPr>
            <w:r w:rsidRPr="00D75938">
              <w:rPr>
                <w:rFonts w:asciiTheme="minorHAnsi" w:hAnsiTheme="minorHAnsi" w:cstheme="minorHAnsi"/>
              </w:rPr>
              <w:t>H, p. 35</w:t>
            </w:r>
          </w:p>
          <w:p w:rsidR="00DE7073" w:rsidRPr="00F4094C" w:rsidRDefault="00DE7073" w:rsidP="00DE7073">
            <w:pPr>
              <w:rPr>
                <w:rFonts w:asciiTheme="minorHAnsi" w:eastAsia="Arial" w:hAnsiTheme="minorHAnsi" w:cstheme="minorHAnsi"/>
                <w:color w:val="0000FF"/>
                <w:lang w:val="es-PE"/>
              </w:rPr>
            </w:pPr>
          </w:p>
          <w:p w:rsidR="00DE7073" w:rsidRPr="00F4094C" w:rsidRDefault="00DE7073" w:rsidP="00DE7073">
            <w:pPr>
              <w:rPr>
                <w:rFonts w:asciiTheme="minorHAnsi" w:eastAsia="Arial" w:hAnsiTheme="minorHAnsi" w:cstheme="minorHAnsi"/>
                <w:color w:val="000000"/>
              </w:rPr>
            </w:pPr>
            <w:r w:rsidRPr="00EF1474">
              <w:rPr>
                <w:rFonts w:asciiTheme="minorHAnsi" w:eastAsia="Arial" w:hAnsiTheme="minorHAnsi" w:cstheme="minorHAnsi"/>
                <w:color w:val="000000"/>
                <w:lang w:val="es-PE"/>
              </w:rPr>
              <w:t xml:space="preserve">NRG- A 3, Sec. </w:t>
            </w:r>
            <w:r w:rsidRPr="00F4094C">
              <w:rPr>
                <w:rFonts w:asciiTheme="minorHAnsi" w:eastAsia="Arial" w:hAnsiTheme="minorHAnsi" w:cstheme="minorHAnsi"/>
                <w:color w:val="000000"/>
              </w:rPr>
              <w:t>C, Sec. D, K1, K3</w:t>
            </w:r>
          </w:p>
          <w:p w:rsidR="00DE7073" w:rsidRPr="00F4094C" w:rsidRDefault="00DE7073" w:rsidP="00DE7073">
            <w:pPr>
              <w:rPr>
                <w:rFonts w:asciiTheme="minorHAnsi" w:eastAsia="Arial" w:hAnsiTheme="minorHAnsi" w:cstheme="minorHAnsi"/>
              </w:rPr>
            </w:pPr>
          </w:p>
          <w:p w:rsidR="00DE7073" w:rsidRPr="00F4094C" w:rsidRDefault="00DE7073" w:rsidP="00DE7073">
            <w:pPr>
              <w:rPr>
                <w:rFonts w:asciiTheme="minorHAnsi" w:eastAsia="Arial" w:hAnsiTheme="minorHAnsi" w:cstheme="minorHAnsi"/>
              </w:rPr>
            </w:pPr>
          </w:p>
        </w:tc>
        <w:tc>
          <w:tcPr>
            <w:tcW w:w="3783" w:type="dxa"/>
          </w:tcPr>
          <w:p w:rsidR="00DE7073" w:rsidRDefault="00DE7073" w:rsidP="00DE7073">
            <w:pPr>
              <w:spacing w:before="120"/>
              <w:rPr>
                <w:rFonts w:asciiTheme="minorHAnsi" w:hAnsiTheme="minorHAnsi" w:cstheme="minorHAnsi"/>
              </w:rPr>
            </w:pPr>
            <w:r>
              <w:rPr>
                <w:rFonts w:asciiTheme="minorHAnsi" w:hAnsiTheme="minorHAnsi" w:cstheme="minorHAnsi"/>
              </w:rPr>
              <w:t>District p</w:t>
            </w:r>
            <w:r w:rsidRPr="00F4094C">
              <w:rPr>
                <w:rFonts w:asciiTheme="minorHAnsi" w:hAnsiTheme="minorHAnsi" w:cstheme="minorHAnsi"/>
              </w:rPr>
              <w:t>rovide</w:t>
            </w:r>
            <w:r>
              <w:rPr>
                <w:rFonts w:asciiTheme="minorHAnsi" w:hAnsiTheme="minorHAnsi" w:cstheme="minorHAnsi"/>
              </w:rPr>
              <w:t>d</w:t>
            </w:r>
            <w:r w:rsidRPr="00F4094C">
              <w:rPr>
                <w:rFonts w:asciiTheme="minorHAnsi" w:hAnsiTheme="minorHAnsi" w:cstheme="minorHAnsi"/>
              </w:rPr>
              <w:t xml:space="preserve"> a description of instructional services offered</w:t>
            </w:r>
            <w:r>
              <w:rPr>
                <w:rFonts w:asciiTheme="minorHAnsi" w:hAnsiTheme="minorHAnsi" w:cstheme="minorHAnsi"/>
              </w:rPr>
              <w:t xml:space="preserve"> as well as </w:t>
            </w:r>
            <w:r w:rsidRPr="00F4094C">
              <w:rPr>
                <w:rFonts w:asciiTheme="minorHAnsi" w:hAnsiTheme="minorHAnsi" w:cstheme="minorHAnsi"/>
              </w:rPr>
              <w:t xml:space="preserve">the building master schedules (the building master schedule for all grade levels), </w:t>
            </w:r>
            <w:r>
              <w:rPr>
                <w:rFonts w:asciiTheme="minorHAnsi" w:hAnsiTheme="minorHAnsi" w:cstheme="minorHAnsi"/>
              </w:rPr>
              <w:t xml:space="preserve">and </w:t>
            </w:r>
            <w:r w:rsidRPr="00F4094C">
              <w:rPr>
                <w:rFonts w:asciiTheme="minorHAnsi" w:hAnsiTheme="minorHAnsi" w:cstheme="minorHAnsi"/>
              </w:rPr>
              <w:t>student sch</w:t>
            </w:r>
            <w:r>
              <w:rPr>
                <w:rFonts w:asciiTheme="minorHAnsi" w:hAnsiTheme="minorHAnsi" w:cstheme="minorHAnsi"/>
              </w:rPr>
              <w:t xml:space="preserve">edules. </w:t>
            </w:r>
          </w:p>
          <w:p w:rsidR="00DE7073" w:rsidRPr="00F4094C" w:rsidRDefault="00DE7073" w:rsidP="00DE7073">
            <w:pPr>
              <w:spacing w:before="120"/>
              <w:rPr>
                <w:rFonts w:asciiTheme="minorHAnsi" w:eastAsia="Arial" w:hAnsiTheme="minorHAnsi" w:cstheme="minorHAnsi"/>
                <w:b/>
              </w:rPr>
            </w:pPr>
          </w:p>
          <w:p w:rsidR="00DE7073" w:rsidRPr="00F4094C" w:rsidRDefault="00DE7073" w:rsidP="00DE7073">
            <w:pPr>
              <w:rPr>
                <w:rFonts w:asciiTheme="minorHAnsi" w:hAnsiTheme="minorHAnsi" w:cstheme="minorHAnsi"/>
                <w:b/>
                <w:bCs/>
                <w:position w:val="-14"/>
              </w:rPr>
            </w:pPr>
            <w:r w:rsidRPr="00F4094C">
              <w:rPr>
                <w:rFonts w:asciiTheme="minorHAnsi" w:hAnsiTheme="minorHAnsi" w:cstheme="minorHAnsi"/>
                <w:b/>
                <w:bCs/>
                <w:position w:val="-14"/>
              </w:rPr>
              <w:t>Submission expectations for student schedu</w:t>
            </w:r>
            <w:r w:rsidR="004E4865">
              <w:rPr>
                <w:rFonts w:asciiTheme="minorHAnsi" w:hAnsiTheme="minorHAnsi" w:cstheme="minorHAnsi"/>
                <w:b/>
                <w:bCs/>
                <w:position w:val="-14"/>
              </w:rPr>
              <w:t>les based on number of students:</w:t>
            </w:r>
          </w:p>
          <w:p w:rsidR="00DE7073" w:rsidRPr="00F4094C" w:rsidRDefault="00DE7073" w:rsidP="00DE7073">
            <w:pPr>
              <w:pStyle w:val="ListParagraph"/>
              <w:numPr>
                <w:ilvl w:val="0"/>
                <w:numId w:val="4"/>
              </w:numPr>
              <w:ind w:left="541"/>
              <w:rPr>
                <w:rFonts w:asciiTheme="minorHAnsi" w:hAnsiTheme="minorHAnsi" w:cstheme="minorHAnsi"/>
                <w:sz w:val="22"/>
                <w:szCs w:val="22"/>
              </w:rPr>
            </w:pPr>
            <w:r w:rsidRPr="00F4094C">
              <w:rPr>
                <w:rFonts w:asciiTheme="minorHAnsi" w:hAnsiTheme="minorHAnsi" w:cstheme="minorHAnsi"/>
                <w:sz w:val="22"/>
                <w:szCs w:val="22"/>
              </w:rPr>
              <w:t>10 or fewer students – copies of all student schedules</w:t>
            </w:r>
          </w:p>
          <w:p w:rsidR="00DE7073" w:rsidRPr="00F4094C" w:rsidRDefault="00DE7073" w:rsidP="00DE7073">
            <w:pPr>
              <w:pStyle w:val="ListParagraph"/>
              <w:numPr>
                <w:ilvl w:val="0"/>
                <w:numId w:val="4"/>
              </w:numPr>
              <w:ind w:left="541"/>
              <w:rPr>
                <w:rFonts w:asciiTheme="minorHAnsi" w:hAnsiTheme="minorHAnsi" w:cstheme="minorHAnsi"/>
                <w:sz w:val="22"/>
                <w:szCs w:val="22"/>
              </w:rPr>
            </w:pPr>
            <w:r w:rsidRPr="00F4094C">
              <w:rPr>
                <w:rFonts w:asciiTheme="minorHAnsi" w:hAnsiTheme="minorHAnsi" w:cstheme="minorHAnsi"/>
                <w:sz w:val="22"/>
                <w:szCs w:val="22"/>
              </w:rPr>
              <w:t xml:space="preserve">11-50 students </w:t>
            </w:r>
            <w:r>
              <w:rPr>
                <w:rFonts w:asciiTheme="minorHAnsi" w:hAnsiTheme="minorHAnsi" w:cstheme="minorHAnsi"/>
                <w:sz w:val="22"/>
                <w:szCs w:val="22"/>
              </w:rPr>
              <w:t xml:space="preserve">– </w:t>
            </w:r>
            <w:r w:rsidRPr="00F4094C">
              <w:rPr>
                <w:rFonts w:asciiTheme="minorHAnsi" w:hAnsiTheme="minorHAnsi" w:cstheme="minorHAnsi"/>
                <w:sz w:val="22"/>
                <w:szCs w:val="22"/>
              </w:rPr>
              <w:t>10 copies</w:t>
            </w:r>
          </w:p>
          <w:p w:rsidR="00DE7073" w:rsidRPr="00F4094C" w:rsidRDefault="00DE7073" w:rsidP="00DE7073">
            <w:pPr>
              <w:pStyle w:val="ListParagraph"/>
              <w:numPr>
                <w:ilvl w:val="0"/>
                <w:numId w:val="4"/>
              </w:numPr>
              <w:ind w:left="541"/>
              <w:rPr>
                <w:rFonts w:asciiTheme="minorHAnsi" w:hAnsiTheme="minorHAnsi" w:cstheme="minorHAnsi"/>
                <w:sz w:val="22"/>
                <w:szCs w:val="22"/>
              </w:rPr>
            </w:pPr>
            <w:r w:rsidRPr="00F4094C">
              <w:rPr>
                <w:rFonts w:asciiTheme="minorHAnsi" w:hAnsiTheme="minorHAnsi" w:cstheme="minorHAnsi"/>
                <w:sz w:val="22"/>
                <w:szCs w:val="22"/>
              </w:rPr>
              <w:t>Greater than 50 students –</w:t>
            </w:r>
            <w:r w:rsidR="004E4865">
              <w:rPr>
                <w:rFonts w:asciiTheme="minorHAnsi" w:hAnsiTheme="minorHAnsi" w:cstheme="minorHAnsi"/>
                <w:sz w:val="22"/>
                <w:szCs w:val="22"/>
              </w:rPr>
              <w:t xml:space="preserve"> </w:t>
            </w:r>
            <w:r w:rsidRPr="00F4094C">
              <w:rPr>
                <w:rFonts w:asciiTheme="minorHAnsi" w:hAnsiTheme="minorHAnsi" w:cstheme="minorHAnsi"/>
                <w:sz w:val="22"/>
                <w:szCs w:val="22"/>
              </w:rPr>
              <w:t>20 copies</w:t>
            </w:r>
          </w:p>
          <w:p w:rsidR="00DE7073" w:rsidRPr="00F4094C" w:rsidRDefault="00DE7073" w:rsidP="00DE7073">
            <w:pPr>
              <w:rPr>
                <w:rFonts w:asciiTheme="minorHAnsi" w:hAnsiTheme="minorHAnsi" w:cstheme="minorHAnsi"/>
              </w:rPr>
            </w:pPr>
          </w:p>
          <w:p w:rsidR="00DE7073" w:rsidRPr="00F4094C" w:rsidRDefault="00DE7073" w:rsidP="00EA353F">
            <w:pPr>
              <w:spacing w:after="120"/>
              <w:rPr>
                <w:rFonts w:asciiTheme="minorHAnsi" w:hAnsiTheme="minorHAnsi" w:cstheme="minorHAnsi"/>
                <w:b/>
              </w:rPr>
            </w:pPr>
            <w:r w:rsidRPr="00F4094C">
              <w:rPr>
                <w:rFonts w:asciiTheme="minorHAnsi" w:hAnsiTheme="minorHAnsi" w:cstheme="minorHAnsi"/>
                <w:b/>
              </w:rPr>
              <w:t>The total sample size must contain schedules from more than one class</w:t>
            </w:r>
            <w:r w:rsidR="004E4865">
              <w:rPr>
                <w:rFonts w:asciiTheme="minorHAnsi" w:hAnsiTheme="minorHAnsi" w:cstheme="minorHAnsi"/>
                <w:b/>
              </w:rPr>
              <w:t>.</w:t>
            </w:r>
          </w:p>
        </w:tc>
        <w:tc>
          <w:tcPr>
            <w:tcW w:w="1710" w:type="dxa"/>
          </w:tcPr>
          <w:p w:rsidR="00DE7073" w:rsidRPr="005C3CC5" w:rsidRDefault="00DE7073" w:rsidP="00DE7073">
            <w:pPr>
              <w:spacing w:before="120"/>
              <w:rPr>
                <w:rFonts w:asciiTheme="minorHAnsi" w:eastAsia="Arial" w:hAnsiTheme="minorHAnsi" w:cstheme="minorHAnsi"/>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color w:val="000000"/>
              </w:rPr>
            </w:pPr>
          </w:p>
        </w:tc>
      </w:tr>
      <w:tr w:rsidR="00DE7073" w:rsidTr="004E4865">
        <w:tc>
          <w:tcPr>
            <w:tcW w:w="2335" w:type="dxa"/>
          </w:tcPr>
          <w:p w:rsidR="00DE7073" w:rsidRPr="005C3CC5" w:rsidRDefault="00DE7073" w:rsidP="00DE7073">
            <w:pPr>
              <w:numPr>
                <w:ilvl w:val="0"/>
                <w:numId w:val="3"/>
              </w:numPr>
              <w:spacing w:before="120"/>
              <w:ind w:left="420" w:hanging="420"/>
              <w:rPr>
                <w:rFonts w:asciiTheme="minorHAnsi" w:eastAsia="Arial" w:hAnsiTheme="minorHAnsi" w:cstheme="minorHAnsi"/>
              </w:rPr>
            </w:pPr>
            <w:r>
              <w:rPr>
                <w:rFonts w:asciiTheme="minorHAnsi" w:eastAsia="Arial" w:hAnsiTheme="minorHAnsi" w:cstheme="minorHAnsi"/>
              </w:rPr>
              <w:t>The d</w:t>
            </w:r>
            <w:r w:rsidRPr="005C3CC5">
              <w:rPr>
                <w:rFonts w:asciiTheme="minorHAnsi" w:eastAsia="Arial" w:hAnsiTheme="minorHAnsi" w:cstheme="minorHAnsi"/>
              </w:rPr>
              <w:t xml:space="preserve">istrict has a program of service for ELs that includes a comprehensive high school education leading to completion with a </w:t>
            </w:r>
            <w:r w:rsidRPr="005C3CC5">
              <w:rPr>
                <w:rFonts w:asciiTheme="minorHAnsi" w:eastAsia="Arial" w:hAnsiTheme="minorHAnsi" w:cstheme="minorHAnsi"/>
                <w:u w:val="single"/>
              </w:rPr>
              <w:t xml:space="preserve">regular </w:t>
            </w:r>
            <w:r w:rsidRPr="005C3CC5">
              <w:rPr>
                <w:rFonts w:asciiTheme="minorHAnsi" w:eastAsia="Arial" w:hAnsiTheme="minorHAnsi" w:cstheme="minorHAnsi"/>
              </w:rPr>
              <w:t xml:space="preserve">high school diploma, a </w:t>
            </w:r>
            <w:r w:rsidRPr="005C3CC5">
              <w:rPr>
                <w:rFonts w:asciiTheme="minorHAnsi" w:eastAsia="Arial" w:hAnsiTheme="minorHAnsi" w:cstheme="minorHAnsi"/>
                <w:u w:val="single"/>
              </w:rPr>
              <w:t>modified diploma,</w:t>
            </w:r>
            <w:r>
              <w:rPr>
                <w:rFonts w:asciiTheme="minorHAnsi" w:eastAsia="Arial" w:hAnsiTheme="minorHAnsi" w:cstheme="minorHAnsi"/>
                <w:u w:val="single"/>
              </w:rPr>
              <w:t xml:space="preserve"> or a certificate</w:t>
            </w:r>
            <w:r>
              <w:rPr>
                <w:rFonts w:asciiTheme="minorHAnsi" w:eastAsia="Arial" w:hAnsiTheme="minorHAnsi" w:cstheme="minorHAnsi"/>
              </w:rPr>
              <w:t>.</w:t>
            </w:r>
          </w:p>
        </w:tc>
        <w:tc>
          <w:tcPr>
            <w:tcW w:w="2607" w:type="dxa"/>
          </w:tcPr>
          <w:p w:rsidR="00DE7073" w:rsidRPr="00D75938" w:rsidRDefault="005606DE" w:rsidP="00DE7073">
            <w:pPr>
              <w:spacing w:before="120"/>
              <w:ind w:left="14"/>
              <w:rPr>
                <w:rFonts w:asciiTheme="minorHAnsi" w:hAnsiTheme="minorHAnsi" w:cstheme="minorHAnsi"/>
              </w:rPr>
            </w:pPr>
            <w:hyperlink r:id="rId24">
              <w:r w:rsidR="00DE7073" w:rsidRPr="00D75938">
                <w:rPr>
                  <w:rFonts w:asciiTheme="minorHAnsi" w:hAnsiTheme="minorHAnsi" w:cstheme="minorHAnsi"/>
                </w:rPr>
                <w:t>Title VI– OCR Guidelines</w:t>
              </w:r>
            </w:hyperlink>
          </w:p>
          <w:p w:rsidR="00DE7073" w:rsidRPr="00D75938" w:rsidRDefault="00DE7073" w:rsidP="00DE7073">
            <w:pPr>
              <w:ind w:left="12"/>
              <w:rPr>
                <w:rFonts w:asciiTheme="minorHAnsi" w:hAnsiTheme="minorHAnsi" w:cstheme="minorHAnsi"/>
              </w:rPr>
            </w:pPr>
          </w:p>
          <w:p w:rsidR="00DE7073" w:rsidRPr="00D75938" w:rsidRDefault="00DE7073" w:rsidP="00DE7073">
            <w:pPr>
              <w:rPr>
                <w:rFonts w:asciiTheme="minorHAnsi" w:hAnsiTheme="minorHAnsi" w:cstheme="minorHAnsi"/>
              </w:rPr>
            </w:pPr>
            <w:r w:rsidRPr="00D75938">
              <w:rPr>
                <w:rFonts w:asciiTheme="minorHAnsi" w:hAnsiTheme="minorHAnsi" w:cstheme="minorHAnsi"/>
              </w:rPr>
              <w:t xml:space="preserve">DCL- </w:t>
            </w:r>
          </w:p>
          <w:p w:rsidR="00DE7073" w:rsidRPr="00D75938" w:rsidRDefault="00DE7073" w:rsidP="00DE7073">
            <w:pPr>
              <w:rPr>
                <w:rFonts w:asciiTheme="minorHAnsi" w:hAnsiTheme="minorHAnsi" w:cstheme="minorHAnsi"/>
              </w:rPr>
            </w:pPr>
            <w:r w:rsidRPr="00D75938">
              <w:rPr>
                <w:rFonts w:asciiTheme="minorHAnsi" w:hAnsiTheme="minorHAnsi" w:cstheme="minorHAnsi"/>
              </w:rPr>
              <w:t>D, p. 17</w:t>
            </w:r>
          </w:p>
          <w:p w:rsidR="00DE7073" w:rsidRPr="00D75938" w:rsidRDefault="00DE7073" w:rsidP="00DE7073">
            <w:pPr>
              <w:rPr>
                <w:rFonts w:asciiTheme="minorHAnsi" w:hAnsiTheme="minorHAnsi" w:cstheme="minorHAnsi"/>
              </w:rPr>
            </w:pPr>
            <w:r w:rsidRPr="00D75938">
              <w:rPr>
                <w:rFonts w:asciiTheme="minorHAnsi" w:hAnsiTheme="minorHAnsi" w:cstheme="minorHAnsi"/>
              </w:rPr>
              <w:t>E, p. 22</w:t>
            </w:r>
          </w:p>
          <w:p w:rsidR="00DE7073" w:rsidRPr="00D75938" w:rsidRDefault="00DE7073" w:rsidP="00DE7073">
            <w:pPr>
              <w:rPr>
                <w:rFonts w:asciiTheme="minorHAnsi" w:hAnsiTheme="minorHAnsi" w:cstheme="minorHAnsi"/>
              </w:rPr>
            </w:pPr>
            <w:r w:rsidRPr="00D75938">
              <w:rPr>
                <w:rFonts w:asciiTheme="minorHAnsi" w:hAnsiTheme="minorHAnsi" w:cstheme="minorHAnsi"/>
              </w:rPr>
              <w:t>G, p. 29</w:t>
            </w:r>
          </w:p>
          <w:p w:rsidR="00DE7073" w:rsidRPr="00D75938" w:rsidRDefault="00DE7073" w:rsidP="00DE7073">
            <w:pPr>
              <w:rPr>
                <w:rFonts w:asciiTheme="minorHAnsi" w:hAnsiTheme="minorHAnsi" w:cstheme="minorHAnsi"/>
              </w:rPr>
            </w:pPr>
            <w:r w:rsidRPr="00D75938">
              <w:rPr>
                <w:rFonts w:asciiTheme="minorHAnsi" w:hAnsiTheme="minorHAnsi" w:cstheme="minorHAnsi"/>
              </w:rPr>
              <w:t>H, p. 35</w:t>
            </w:r>
          </w:p>
          <w:p w:rsidR="00DE7073" w:rsidRPr="00D75938" w:rsidRDefault="00DE7073" w:rsidP="00DE7073">
            <w:pPr>
              <w:rPr>
                <w:rFonts w:asciiTheme="minorHAnsi" w:hAnsiTheme="minorHAnsi" w:cstheme="minorHAnsi"/>
              </w:rPr>
            </w:pPr>
          </w:p>
          <w:p w:rsidR="00DE7073" w:rsidRPr="00D75938" w:rsidRDefault="00DE7073" w:rsidP="00DE7073">
            <w:pPr>
              <w:rPr>
                <w:rFonts w:asciiTheme="minorHAnsi" w:hAnsiTheme="minorHAnsi" w:cstheme="minorHAnsi"/>
              </w:rPr>
            </w:pPr>
            <w:r w:rsidRPr="00D75938">
              <w:rPr>
                <w:rFonts w:asciiTheme="minorHAnsi" w:hAnsiTheme="minorHAnsi" w:cstheme="minorHAnsi"/>
              </w:rPr>
              <w:t>NRG- A 3, Sec. C, Sec. D, Sec. K</w:t>
            </w:r>
          </w:p>
        </w:tc>
        <w:tc>
          <w:tcPr>
            <w:tcW w:w="3783" w:type="dxa"/>
          </w:tcPr>
          <w:p w:rsidR="00DE7073" w:rsidRPr="005C3CC5" w:rsidRDefault="00DE7073" w:rsidP="00DE7073">
            <w:pPr>
              <w:spacing w:before="120"/>
              <w:rPr>
                <w:rFonts w:asciiTheme="minorHAnsi" w:eastAsia="Arial" w:hAnsiTheme="minorHAnsi" w:cstheme="minorHAnsi"/>
              </w:rPr>
            </w:pPr>
            <w:r w:rsidRPr="005C3CC5">
              <w:rPr>
                <w:rFonts w:asciiTheme="minorHAnsi" w:eastAsia="Arial" w:hAnsiTheme="minorHAnsi" w:cstheme="minorHAnsi"/>
              </w:rPr>
              <w:t>Provide a description of the program of services that include education leading to a diploma, and a random sampling that documents the program a service.  (Evidence includes student transcripts and IEP documentation.)</w:t>
            </w:r>
          </w:p>
          <w:p w:rsidR="00DE7073" w:rsidRPr="005C3CC5" w:rsidRDefault="00DE7073" w:rsidP="00DE7073">
            <w:pPr>
              <w:rPr>
                <w:rFonts w:asciiTheme="minorHAnsi" w:eastAsia="Arial" w:hAnsiTheme="minorHAnsi" w:cstheme="minorHAnsi"/>
              </w:rPr>
            </w:pPr>
          </w:p>
          <w:p w:rsidR="00DE7073" w:rsidRPr="005C3CC5" w:rsidRDefault="00DE7073" w:rsidP="00DE7073">
            <w:pPr>
              <w:rPr>
                <w:rFonts w:asciiTheme="minorHAnsi" w:hAnsiTheme="minorHAnsi" w:cstheme="minorHAnsi"/>
                <w:b/>
                <w:bCs/>
                <w:position w:val="-14"/>
              </w:rPr>
            </w:pPr>
            <w:r w:rsidRPr="005C3CC5">
              <w:rPr>
                <w:rFonts w:asciiTheme="minorHAnsi" w:hAnsiTheme="minorHAnsi" w:cstheme="minorHAnsi"/>
                <w:b/>
                <w:bCs/>
                <w:position w:val="-14"/>
              </w:rPr>
              <w:t>Submission expectation based on number of high school ELs:</w:t>
            </w:r>
          </w:p>
          <w:p w:rsidR="00DE7073" w:rsidRPr="005C3CC5" w:rsidRDefault="00DE7073" w:rsidP="00DE7073">
            <w:pPr>
              <w:pStyle w:val="ListParagraph"/>
              <w:numPr>
                <w:ilvl w:val="0"/>
                <w:numId w:val="4"/>
              </w:numPr>
              <w:ind w:left="541"/>
              <w:rPr>
                <w:rFonts w:asciiTheme="minorHAnsi" w:hAnsiTheme="minorHAnsi" w:cstheme="minorHAnsi"/>
                <w:sz w:val="22"/>
                <w:szCs w:val="22"/>
              </w:rPr>
            </w:pPr>
            <w:r w:rsidRPr="005C3CC5">
              <w:rPr>
                <w:rFonts w:asciiTheme="minorHAnsi" w:hAnsiTheme="minorHAnsi" w:cstheme="minorHAnsi"/>
                <w:sz w:val="22"/>
                <w:szCs w:val="22"/>
              </w:rPr>
              <w:t xml:space="preserve">10 or fewer students – copies of all </w:t>
            </w:r>
          </w:p>
          <w:p w:rsidR="00DE7073" w:rsidRPr="005C3CC5" w:rsidRDefault="00DE7073" w:rsidP="00DE7073">
            <w:pPr>
              <w:pStyle w:val="ListParagraph"/>
              <w:numPr>
                <w:ilvl w:val="0"/>
                <w:numId w:val="4"/>
              </w:numPr>
              <w:ind w:left="541"/>
              <w:rPr>
                <w:rFonts w:asciiTheme="minorHAnsi" w:hAnsiTheme="minorHAnsi" w:cstheme="minorHAnsi"/>
                <w:sz w:val="22"/>
                <w:szCs w:val="22"/>
              </w:rPr>
            </w:pPr>
            <w:r>
              <w:rPr>
                <w:rFonts w:asciiTheme="minorHAnsi" w:hAnsiTheme="minorHAnsi" w:cstheme="minorHAnsi"/>
                <w:sz w:val="22"/>
                <w:szCs w:val="22"/>
              </w:rPr>
              <w:t xml:space="preserve">11-50 students – </w:t>
            </w:r>
            <w:r w:rsidRPr="005C3CC5">
              <w:rPr>
                <w:rFonts w:asciiTheme="minorHAnsi" w:hAnsiTheme="minorHAnsi" w:cstheme="minorHAnsi"/>
                <w:sz w:val="22"/>
                <w:szCs w:val="22"/>
              </w:rPr>
              <w:t>10 copies</w:t>
            </w:r>
          </w:p>
          <w:p w:rsidR="00DE7073" w:rsidRPr="005C3CC5" w:rsidRDefault="00DE7073" w:rsidP="00EA353F">
            <w:pPr>
              <w:pStyle w:val="ListParagraph"/>
              <w:numPr>
                <w:ilvl w:val="0"/>
                <w:numId w:val="4"/>
              </w:numPr>
              <w:spacing w:after="120"/>
              <w:ind w:left="547"/>
              <w:rPr>
                <w:rFonts w:asciiTheme="minorHAnsi" w:eastAsia="Arial" w:hAnsiTheme="minorHAnsi" w:cstheme="minorHAnsi"/>
              </w:rPr>
            </w:pPr>
            <w:r w:rsidRPr="00D25E3E">
              <w:rPr>
                <w:rFonts w:asciiTheme="minorHAnsi" w:hAnsiTheme="minorHAnsi" w:cstheme="minorHAnsi"/>
                <w:sz w:val="22"/>
                <w:szCs w:val="22"/>
              </w:rPr>
              <w:t xml:space="preserve">more than 50 </w:t>
            </w:r>
            <w:r>
              <w:rPr>
                <w:rFonts w:asciiTheme="minorHAnsi" w:hAnsiTheme="minorHAnsi" w:cstheme="minorHAnsi"/>
                <w:sz w:val="22"/>
                <w:szCs w:val="22"/>
              </w:rPr>
              <w:t xml:space="preserve"> students –  20 copies</w:t>
            </w:r>
          </w:p>
        </w:tc>
        <w:tc>
          <w:tcPr>
            <w:tcW w:w="1710" w:type="dxa"/>
          </w:tcPr>
          <w:p w:rsidR="00DE7073" w:rsidRPr="005C3CC5" w:rsidRDefault="00DE7073" w:rsidP="00DE7073">
            <w:pPr>
              <w:spacing w:before="120"/>
              <w:rPr>
                <w:rFonts w:asciiTheme="minorHAnsi" w:eastAsia="Arial" w:hAnsiTheme="minorHAnsi" w:cstheme="minorHAnsi"/>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color w:val="000000"/>
              </w:rPr>
            </w:pPr>
          </w:p>
        </w:tc>
      </w:tr>
      <w:tr w:rsidR="00DE7073" w:rsidTr="00DE7073">
        <w:tc>
          <w:tcPr>
            <w:tcW w:w="14395" w:type="dxa"/>
            <w:gridSpan w:val="5"/>
            <w:shd w:val="clear" w:color="auto" w:fill="BFBFBF" w:themeFill="background1" w:themeFillShade="BF"/>
          </w:tcPr>
          <w:p w:rsidR="00DE7073" w:rsidRPr="005C3CC5" w:rsidRDefault="00DE7073" w:rsidP="00DE7073">
            <w:pPr>
              <w:spacing w:before="60" w:after="60"/>
              <w:jc w:val="center"/>
              <w:rPr>
                <w:rFonts w:asciiTheme="minorHAnsi" w:eastAsia="Arial" w:hAnsiTheme="minorHAnsi" w:cstheme="minorHAnsi"/>
                <w:b/>
                <w:color w:val="000000"/>
              </w:rPr>
            </w:pPr>
            <w:r w:rsidRPr="005C3CC5">
              <w:rPr>
                <w:rFonts w:asciiTheme="minorHAnsi" w:eastAsia="Arial" w:hAnsiTheme="minorHAnsi" w:cstheme="minorHAnsi"/>
                <w:b/>
                <w:color w:val="000000"/>
              </w:rPr>
              <w:t>Staffing for EL Programs</w:t>
            </w:r>
          </w:p>
        </w:tc>
      </w:tr>
      <w:tr w:rsidR="00DE7073" w:rsidTr="004E4865">
        <w:tc>
          <w:tcPr>
            <w:tcW w:w="2335" w:type="dxa"/>
          </w:tcPr>
          <w:p w:rsidR="00DE7073" w:rsidRPr="00FA6374" w:rsidRDefault="00DE7073" w:rsidP="00DE7073">
            <w:pPr>
              <w:numPr>
                <w:ilvl w:val="0"/>
                <w:numId w:val="3"/>
              </w:numPr>
              <w:spacing w:before="120"/>
              <w:ind w:left="420" w:hanging="420"/>
              <w:rPr>
                <w:rFonts w:asciiTheme="minorHAnsi" w:eastAsia="Arial" w:hAnsiTheme="minorHAnsi" w:cstheme="minorHAnsi"/>
              </w:rPr>
            </w:pPr>
            <w:r w:rsidRPr="00FA6374">
              <w:rPr>
                <w:rFonts w:asciiTheme="minorHAnsi" w:eastAsia="Arial" w:hAnsiTheme="minorHAnsi" w:cstheme="minorHAnsi"/>
              </w:rPr>
              <w:t xml:space="preserve">The district is in compliance with proper certification, license, or endorsements for instructional staff of ELs. </w:t>
            </w:r>
          </w:p>
          <w:p w:rsidR="00DE7073" w:rsidRPr="00FA6374" w:rsidRDefault="00DE7073" w:rsidP="00DE7073">
            <w:pPr>
              <w:ind w:left="360"/>
              <w:rPr>
                <w:rFonts w:asciiTheme="minorHAnsi" w:eastAsia="Arial" w:hAnsiTheme="minorHAnsi" w:cstheme="minorHAnsi"/>
              </w:rPr>
            </w:pPr>
          </w:p>
        </w:tc>
        <w:tc>
          <w:tcPr>
            <w:tcW w:w="2607" w:type="dxa"/>
          </w:tcPr>
          <w:p w:rsidR="00DE7073" w:rsidRPr="00B1659B" w:rsidRDefault="00DE7073" w:rsidP="00DE7073">
            <w:pPr>
              <w:spacing w:before="120"/>
              <w:rPr>
                <w:rFonts w:asciiTheme="minorHAnsi" w:hAnsiTheme="minorHAnsi" w:cstheme="minorHAnsi"/>
              </w:rPr>
            </w:pPr>
            <w:r w:rsidRPr="00D75938">
              <w:rPr>
                <w:rFonts w:asciiTheme="minorHAnsi" w:hAnsiTheme="minorHAnsi" w:cstheme="minorHAnsi"/>
              </w:rPr>
              <w:t>ESSA Sec. 3116 (3)</w:t>
            </w:r>
          </w:p>
          <w:p w:rsidR="00DE7073" w:rsidRPr="00B1659B" w:rsidRDefault="00DE7073" w:rsidP="00DE7073">
            <w:pPr>
              <w:rPr>
                <w:rFonts w:asciiTheme="minorHAnsi" w:hAnsiTheme="minorHAnsi" w:cstheme="minorHAnsi"/>
              </w:rPr>
            </w:pPr>
          </w:p>
          <w:p w:rsidR="00DE7073" w:rsidRPr="00D75938" w:rsidRDefault="00DE7073" w:rsidP="00DE7073">
            <w:pPr>
              <w:rPr>
                <w:rFonts w:asciiTheme="minorHAnsi" w:hAnsiTheme="minorHAnsi" w:cstheme="minorHAnsi"/>
              </w:rPr>
            </w:pPr>
            <w:r w:rsidRPr="00D75938">
              <w:rPr>
                <w:rFonts w:asciiTheme="minorHAnsi" w:hAnsiTheme="minorHAnsi" w:cstheme="minorHAnsi"/>
              </w:rPr>
              <w:t>OAR 584-036-0015</w:t>
            </w:r>
          </w:p>
          <w:p w:rsidR="00DE7073" w:rsidRPr="00B1659B" w:rsidRDefault="00DE7073" w:rsidP="00DE7073">
            <w:pPr>
              <w:rPr>
                <w:rFonts w:asciiTheme="minorHAnsi" w:eastAsia="Arial" w:hAnsiTheme="minorHAnsi" w:cstheme="minorHAnsi"/>
                <w:color w:val="0000FF"/>
                <w:u w:val="single"/>
              </w:rPr>
            </w:pPr>
          </w:p>
          <w:p w:rsidR="00DE7073" w:rsidRPr="00B166FB" w:rsidRDefault="00DE7073" w:rsidP="00DE7073">
            <w:pPr>
              <w:rPr>
                <w:rFonts w:asciiTheme="minorHAnsi" w:eastAsia="Arial" w:hAnsiTheme="minorHAnsi" w:cstheme="minorHAnsi"/>
                <w:color w:val="000000"/>
              </w:rPr>
            </w:pPr>
            <w:r w:rsidRPr="00B1659B">
              <w:rPr>
                <w:rFonts w:asciiTheme="minorHAnsi" w:eastAsia="Arial" w:hAnsiTheme="minorHAnsi" w:cstheme="minorHAnsi"/>
                <w:color w:val="000000"/>
              </w:rPr>
              <w:lastRenderedPageBreak/>
              <w:t>NRG- Sec. D</w:t>
            </w:r>
          </w:p>
        </w:tc>
        <w:tc>
          <w:tcPr>
            <w:tcW w:w="3783" w:type="dxa"/>
          </w:tcPr>
          <w:p w:rsidR="00DE7073" w:rsidRPr="00B1659B" w:rsidRDefault="00DE7073" w:rsidP="00DE7073">
            <w:pPr>
              <w:spacing w:before="120"/>
              <w:rPr>
                <w:rFonts w:asciiTheme="minorHAnsi" w:hAnsiTheme="minorHAnsi" w:cstheme="minorHAnsi"/>
              </w:rPr>
            </w:pPr>
            <w:r w:rsidRPr="00B1659B">
              <w:rPr>
                <w:rFonts w:asciiTheme="minorHAnsi" w:hAnsiTheme="minorHAnsi" w:cstheme="minorHAnsi"/>
              </w:rPr>
              <w:lastRenderedPageBreak/>
              <w:t>District provided evidence of teacher certification, license, and/or endorsement for staff instructing ELs from TSPC.</w:t>
            </w:r>
          </w:p>
          <w:p w:rsidR="00DE7073" w:rsidRDefault="00DE7073" w:rsidP="00DE7073">
            <w:pPr>
              <w:rPr>
                <w:rFonts w:asciiTheme="minorHAnsi" w:hAnsiTheme="minorHAnsi" w:cstheme="minorHAnsi"/>
                <w:b/>
              </w:rPr>
            </w:pPr>
          </w:p>
          <w:p w:rsidR="005606DE" w:rsidRDefault="005606DE" w:rsidP="00DE7073">
            <w:pPr>
              <w:rPr>
                <w:rFonts w:asciiTheme="minorHAnsi" w:hAnsiTheme="minorHAnsi" w:cstheme="minorHAnsi"/>
                <w:b/>
              </w:rPr>
            </w:pPr>
          </w:p>
          <w:p w:rsidR="005606DE" w:rsidRPr="00B1659B" w:rsidRDefault="005606DE" w:rsidP="00DE7073">
            <w:pPr>
              <w:rPr>
                <w:rFonts w:asciiTheme="minorHAnsi" w:hAnsiTheme="minorHAnsi" w:cstheme="minorHAnsi"/>
                <w:b/>
              </w:rPr>
            </w:pPr>
          </w:p>
          <w:p w:rsidR="00DE7073" w:rsidRPr="00B1659B" w:rsidRDefault="00DE7073" w:rsidP="00DE7073">
            <w:pPr>
              <w:rPr>
                <w:rFonts w:asciiTheme="minorHAnsi" w:hAnsiTheme="minorHAnsi" w:cstheme="minorHAnsi"/>
                <w:b/>
                <w:bCs/>
                <w:position w:val="-14"/>
              </w:rPr>
            </w:pPr>
            <w:r w:rsidRPr="00B1659B">
              <w:rPr>
                <w:rFonts w:asciiTheme="minorHAnsi" w:hAnsiTheme="minorHAnsi" w:cstheme="minorHAnsi"/>
                <w:b/>
                <w:bCs/>
                <w:position w:val="-14"/>
              </w:rPr>
              <w:t>Submission expectation:</w:t>
            </w:r>
          </w:p>
          <w:p w:rsidR="00DE7073" w:rsidRDefault="00DE7073" w:rsidP="00DE7073">
            <w:pPr>
              <w:rPr>
                <w:rFonts w:asciiTheme="minorHAnsi" w:hAnsiTheme="minorHAnsi" w:cstheme="minorHAnsi"/>
              </w:rPr>
            </w:pPr>
            <w:r w:rsidRPr="00B1659B">
              <w:rPr>
                <w:rFonts w:asciiTheme="minorHAnsi" w:hAnsiTheme="minorHAnsi" w:cstheme="minorHAnsi"/>
              </w:rPr>
              <w:t>Provide a list of all EL teachers, their TSPC license and ESOL endorsements.</w:t>
            </w:r>
          </w:p>
          <w:p w:rsidR="00EA353F" w:rsidRPr="00B1659B" w:rsidRDefault="00EA353F" w:rsidP="00DE7073">
            <w:pPr>
              <w:rPr>
                <w:rFonts w:asciiTheme="minorHAnsi" w:hAnsiTheme="minorHAnsi" w:cstheme="minorHAnsi"/>
              </w:rPr>
            </w:pPr>
          </w:p>
        </w:tc>
        <w:tc>
          <w:tcPr>
            <w:tcW w:w="1710" w:type="dxa"/>
          </w:tcPr>
          <w:p w:rsidR="00DE7073" w:rsidRPr="005C3CC5" w:rsidRDefault="00DE7073" w:rsidP="00DE7073">
            <w:pPr>
              <w:spacing w:before="120"/>
              <w:rPr>
                <w:rFonts w:asciiTheme="minorHAnsi" w:eastAsia="Arial" w:hAnsiTheme="minorHAnsi" w:cstheme="minorHAnsi"/>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color w:val="000000"/>
              </w:rPr>
            </w:pPr>
          </w:p>
        </w:tc>
      </w:tr>
      <w:tr w:rsidR="00DE7073" w:rsidTr="004E4865">
        <w:tc>
          <w:tcPr>
            <w:tcW w:w="2335" w:type="dxa"/>
          </w:tcPr>
          <w:p w:rsidR="00DE7073" w:rsidRDefault="00DE7073" w:rsidP="00DE7073">
            <w:pPr>
              <w:numPr>
                <w:ilvl w:val="0"/>
                <w:numId w:val="3"/>
              </w:numPr>
              <w:spacing w:before="120"/>
              <w:ind w:left="420" w:hanging="420"/>
              <w:rPr>
                <w:rFonts w:asciiTheme="minorHAnsi" w:eastAsia="Arial" w:hAnsiTheme="minorHAnsi" w:cstheme="minorHAnsi"/>
              </w:rPr>
            </w:pPr>
            <w:r w:rsidRPr="00FA6374">
              <w:rPr>
                <w:rFonts w:asciiTheme="minorHAnsi" w:eastAsia="Arial" w:hAnsiTheme="minorHAnsi" w:cstheme="minorHAnsi"/>
              </w:rPr>
              <w:t>District provides comprehensive and effective professional development to classroom teachers, principals, and other school leaders that is designed to improve the instruction and assessment of ELs.</w:t>
            </w:r>
          </w:p>
          <w:p w:rsidR="00EA353F" w:rsidRPr="00FA6374" w:rsidRDefault="00EA353F" w:rsidP="005606DE">
            <w:pPr>
              <w:spacing w:before="120"/>
              <w:ind w:left="420"/>
              <w:rPr>
                <w:rFonts w:asciiTheme="minorHAnsi" w:eastAsia="Arial" w:hAnsiTheme="minorHAnsi" w:cstheme="minorHAnsi"/>
              </w:rPr>
            </w:pPr>
          </w:p>
        </w:tc>
        <w:tc>
          <w:tcPr>
            <w:tcW w:w="2607" w:type="dxa"/>
          </w:tcPr>
          <w:p w:rsidR="00DE7073" w:rsidRPr="000B4456" w:rsidRDefault="00DE7073" w:rsidP="00EA353F">
            <w:pPr>
              <w:spacing w:before="120"/>
              <w:rPr>
                <w:rFonts w:asciiTheme="minorHAnsi" w:eastAsia="Arial" w:hAnsiTheme="minorHAnsi" w:cstheme="minorHAnsi"/>
                <w:lang w:val="es-PE"/>
              </w:rPr>
            </w:pPr>
            <w:r w:rsidRPr="000B4456">
              <w:rPr>
                <w:rFonts w:asciiTheme="minorHAnsi" w:eastAsia="Arial" w:hAnsiTheme="minorHAnsi" w:cstheme="minorHAnsi"/>
                <w:lang w:val="es-PE"/>
              </w:rPr>
              <w:t>ESSA Sec. 3115(3)(2)</w:t>
            </w:r>
          </w:p>
          <w:p w:rsidR="00DE7073" w:rsidRPr="000B4456" w:rsidRDefault="00DE7073" w:rsidP="00DE7073">
            <w:pPr>
              <w:rPr>
                <w:rFonts w:asciiTheme="minorHAnsi" w:eastAsia="Arial" w:hAnsiTheme="minorHAnsi" w:cstheme="minorHAnsi"/>
                <w:lang w:val="es-PE"/>
              </w:rPr>
            </w:pPr>
          </w:p>
          <w:p w:rsidR="00DE7073" w:rsidRPr="00322930" w:rsidRDefault="00DE7073" w:rsidP="00DE7073">
            <w:pPr>
              <w:rPr>
                <w:rFonts w:asciiTheme="minorHAnsi" w:eastAsia="Arial" w:hAnsiTheme="minorHAnsi" w:cstheme="minorHAnsi"/>
                <w:lang w:val="es-PE"/>
              </w:rPr>
            </w:pPr>
            <w:r w:rsidRPr="00322930">
              <w:rPr>
                <w:rFonts w:asciiTheme="minorHAnsi" w:eastAsia="Arial" w:hAnsiTheme="minorHAnsi" w:cstheme="minorHAnsi"/>
                <w:lang w:val="es-PE"/>
              </w:rPr>
              <w:t>DCL</w:t>
            </w:r>
            <w:r>
              <w:rPr>
                <w:rFonts w:asciiTheme="minorHAnsi" w:eastAsia="Arial" w:hAnsiTheme="minorHAnsi" w:cstheme="minorHAnsi"/>
                <w:lang w:val="es-PE"/>
              </w:rPr>
              <w:t xml:space="preserve"> </w:t>
            </w:r>
            <w:r w:rsidRPr="00322930">
              <w:rPr>
                <w:rFonts w:asciiTheme="minorHAnsi" w:eastAsia="Arial" w:hAnsiTheme="minorHAnsi" w:cstheme="minorHAnsi"/>
                <w:lang w:val="es-PE"/>
              </w:rPr>
              <w:t xml:space="preserve">- </w:t>
            </w:r>
          </w:p>
          <w:p w:rsidR="00DE7073" w:rsidRPr="00322930" w:rsidRDefault="00DE7073" w:rsidP="00DE7073">
            <w:pPr>
              <w:rPr>
                <w:rFonts w:asciiTheme="minorHAnsi" w:eastAsia="Arial" w:hAnsiTheme="minorHAnsi" w:cstheme="minorHAnsi"/>
                <w:lang w:val="es-PE"/>
              </w:rPr>
            </w:pPr>
            <w:r w:rsidRPr="00322930">
              <w:rPr>
                <w:rFonts w:asciiTheme="minorHAnsi" w:eastAsia="Arial" w:hAnsiTheme="minorHAnsi" w:cstheme="minorHAnsi"/>
                <w:lang w:val="es-PE"/>
              </w:rPr>
              <w:t>C, p.</w:t>
            </w:r>
            <w:r>
              <w:rPr>
                <w:rFonts w:asciiTheme="minorHAnsi" w:eastAsia="Arial" w:hAnsiTheme="minorHAnsi" w:cstheme="minorHAnsi"/>
                <w:lang w:val="es-PE"/>
              </w:rPr>
              <w:t xml:space="preserve"> </w:t>
            </w:r>
            <w:r w:rsidRPr="00322930">
              <w:rPr>
                <w:rFonts w:asciiTheme="minorHAnsi" w:eastAsia="Arial" w:hAnsiTheme="minorHAnsi" w:cstheme="minorHAnsi"/>
                <w:lang w:val="es-PE"/>
              </w:rPr>
              <w:t>14</w:t>
            </w:r>
          </w:p>
          <w:p w:rsidR="00DE7073" w:rsidRPr="000B4456" w:rsidRDefault="00DE7073" w:rsidP="00DE7073">
            <w:pPr>
              <w:rPr>
                <w:rFonts w:asciiTheme="minorHAnsi" w:eastAsia="Arial" w:hAnsiTheme="minorHAnsi" w:cstheme="minorHAnsi"/>
                <w:lang w:val="es-PE"/>
              </w:rPr>
            </w:pPr>
          </w:p>
          <w:p w:rsidR="00DE7073" w:rsidRDefault="00DE7073" w:rsidP="00DE7073">
            <w:pPr>
              <w:spacing w:before="120"/>
              <w:rPr>
                <w:highlight w:val="green"/>
              </w:rPr>
            </w:pPr>
            <w:r w:rsidRPr="000B4456">
              <w:rPr>
                <w:rFonts w:asciiTheme="minorHAnsi" w:eastAsia="Arial" w:hAnsiTheme="minorHAnsi" w:cstheme="minorHAnsi"/>
                <w:color w:val="000000"/>
              </w:rPr>
              <w:t>NRG</w:t>
            </w:r>
            <w:r>
              <w:rPr>
                <w:rFonts w:asciiTheme="minorHAnsi" w:eastAsia="Arial" w:hAnsiTheme="minorHAnsi" w:cstheme="minorHAnsi"/>
                <w:color w:val="000000"/>
              </w:rPr>
              <w:t xml:space="preserve"> - A</w:t>
            </w:r>
            <w:r w:rsidRPr="000B4456">
              <w:rPr>
                <w:rFonts w:asciiTheme="minorHAnsi" w:eastAsia="Arial" w:hAnsiTheme="minorHAnsi" w:cstheme="minorHAnsi"/>
                <w:color w:val="000000"/>
              </w:rPr>
              <w:t>3, Sec. C, Sec. D, Sec. K</w:t>
            </w:r>
          </w:p>
        </w:tc>
        <w:tc>
          <w:tcPr>
            <w:tcW w:w="3783" w:type="dxa"/>
          </w:tcPr>
          <w:p w:rsidR="00DE7073" w:rsidRPr="00DC0B88" w:rsidRDefault="00DE7073" w:rsidP="00DE7073">
            <w:pPr>
              <w:spacing w:before="120"/>
              <w:rPr>
                <w:rFonts w:asciiTheme="minorHAnsi" w:eastAsia="Arial" w:hAnsiTheme="minorHAnsi" w:cstheme="minorHAnsi"/>
              </w:rPr>
            </w:pPr>
            <w:r w:rsidRPr="00DC0B88">
              <w:rPr>
                <w:rFonts w:asciiTheme="minorHAnsi" w:eastAsia="Arial" w:hAnsiTheme="minorHAnsi" w:cstheme="minorHAnsi"/>
              </w:rPr>
              <w:t xml:space="preserve">District provided a description with supporting evidence of trainings offered and educational leaders who attended the trainings. </w:t>
            </w:r>
          </w:p>
          <w:p w:rsidR="00DE7073" w:rsidRPr="00DC0B88" w:rsidRDefault="00DE7073" w:rsidP="00DE7073">
            <w:pPr>
              <w:spacing w:before="120"/>
              <w:rPr>
                <w:rFonts w:asciiTheme="minorHAnsi" w:eastAsia="Arial" w:hAnsiTheme="minorHAnsi" w:cstheme="minorHAnsi"/>
                <w:b/>
              </w:rPr>
            </w:pPr>
            <w:r w:rsidRPr="00DC0B88">
              <w:rPr>
                <w:rFonts w:asciiTheme="minorHAnsi" w:eastAsia="Arial" w:hAnsiTheme="minorHAnsi" w:cstheme="minorHAnsi"/>
                <w:b/>
              </w:rPr>
              <w:t>Submission examples:</w:t>
            </w:r>
          </w:p>
          <w:p w:rsidR="00DE7073" w:rsidRPr="00DC0B88" w:rsidRDefault="00DE7073" w:rsidP="008B1C26">
            <w:pPr>
              <w:pStyle w:val="ListParagraph"/>
              <w:numPr>
                <w:ilvl w:val="0"/>
                <w:numId w:val="10"/>
              </w:numPr>
              <w:spacing w:before="120"/>
              <w:ind w:left="526"/>
              <w:rPr>
                <w:rFonts w:asciiTheme="minorHAnsi" w:hAnsiTheme="minorHAnsi" w:cstheme="minorHAnsi"/>
              </w:rPr>
            </w:pPr>
            <w:r w:rsidRPr="00DC0B88">
              <w:rPr>
                <w:rFonts w:asciiTheme="minorHAnsi" w:hAnsiTheme="minorHAnsi" w:cstheme="minorHAnsi"/>
              </w:rPr>
              <w:t>List of trainings offered</w:t>
            </w:r>
          </w:p>
          <w:p w:rsidR="00DE7073" w:rsidRPr="00DC0B88" w:rsidRDefault="00DE7073" w:rsidP="008B1C26">
            <w:pPr>
              <w:pStyle w:val="ListParagraph"/>
              <w:numPr>
                <w:ilvl w:val="0"/>
                <w:numId w:val="10"/>
              </w:numPr>
              <w:spacing w:before="120"/>
              <w:ind w:left="526"/>
              <w:rPr>
                <w:rFonts w:asciiTheme="minorHAnsi" w:hAnsiTheme="minorHAnsi" w:cstheme="minorHAnsi"/>
              </w:rPr>
            </w:pPr>
            <w:r w:rsidRPr="00DC0B88">
              <w:rPr>
                <w:rFonts w:asciiTheme="minorHAnsi" w:hAnsiTheme="minorHAnsi" w:cstheme="minorHAnsi"/>
              </w:rPr>
              <w:t xml:space="preserve">Sample attendance records </w:t>
            </w:r>
          </w:p>
          <w:p w:rsidR="00DE7073" w:rsidRDefault="00DE7073" w:rsidP="008B1C26">
            <w:pPr>
              <w:pStyle w:val="ListParagraph"/>
              <w:numPr>
                <w:ilvl w:val="0"/>
                <w:numId w:val="10"/>
              </w:numPr>
              <w:spacing w:before="120"/>
              <w:ind w:left="526"/>
              <w:rPr>
                <w:rFonts w:asciiTheme="minorHAnsi" w:hAnsiTheme="minorHAnsi" w:cstheme="minorHAnsi"/>
              </w:rPr>
            </w:pPr>
            <w:r w:rsidRPr="00DC0B88">
              <w:rPr>
                <w:rFonts w:asciiTheme="minorHAnsi" w:hAnsiTheme="minorHAnsi" w:cstheme="minorHAnsi"/>
              </w:rPr>
              <w:t>Samples of feedback from training (surveys, etc.)</w:t>
            </w:r>
          </w:p>
          <w:p w:rsidR="00DE7073" w:rsidRPr="00DC0B88" w:rsidRDefault="00DE7073" w:rsidP="008B1C26">
            <w:pPr>
              <w:pStyle w:val="ListParagraph"/>
              <w:numPr>
                <w:ilvl w:val="0"/>
                <w:numId w:val="10"/>
              </w:numPr>
              <w:spacing w:before="120"/>
              <w:ind w:left="526"/>
              <w:rPr>
                <w:rFonts w:asciiTheme="minorHAnsi" w:hAnsiTheme="minorHAnsi" w:cstheme="minorHAnsi"/>
              </w:rPr>
            </w:pPr>
            <w:r w:rsidRPr="00DC0B88">
              <w:rPr>
                <w:rFonts w:asciiTheme="minorHAnsi" w:hAnsiTheme="minorHAnsi" w:cstheme="minorHAnsi"/>
              </w:rPr>
              <w:t>Samples of evidence of implementation of the training (i.e.</w:t>
            </w:r>
            <w:r w:rsidR="008B1C26">
              <w:rPr>
                <w:rFonts w:asciiTheme="minorHAnsi" w:hAnsiTheme="minorHAnsi" w:cstheme="minorHAnsi"/>
              </w:rPr>
              <w:t>,</w:t>
            </w:r>
            <w:r w:rsidRPr="00DC0B88">
              <w:rPr>
                <w:rFonts w:asciiTheme="minorHAnsi" w:hAnsiTheme="minorHAnsi" w:cstheme="minorHAnsi"/>
              </w:rPr>
              <w:t xml:space="preserve"> walkthrough notes, etc.)</w:t>
            </w:r>
          </w:p>
        </w:tc>
        <w:tc>
          <w:tcPr>
            <w:tcW w:w="1710" w:type="dxa"/>
          </w:tcPr>
          <w:p w:rsidR="00DE7073" w:rsidRPr="005C3CC5" w:rsidRDefault="00DE7073" w:rsidP="00DE7073">
            <w:pPr>
              <w:spacing w:before="120"/>
              <w:rPr>
                <w:rFonts w:asciiTheme="minorHAnsi" w:eastAsia="Arial" w:hAnsiTheme="minorHAnsi" w:cstheme="minorHAnsi"/>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hAnsiTheme="minorHAnsi" w:cstheme="minorHAnsi"/>
                <w:shd w:val="clear" w:color="auto" w:fill="FFFFFF"/>
              </w:rPr>
            </w:pPr>
          </w:p>
        </w:tc>
      </w:tr>
      <w:tr w:rsidR="00DE7073" w:rsidTr="00DE7073">
        <w:tc>
          <w:tcPr>
            <w:tcW w:w="14395" w:type="dxa"/>
            <w:gridSpan w:val="5"/>
            <w:shd w:val="clear" w:color="auto" w:fill="BFBFBF" w:themeFill="background1" w:themeFillShade="BF"/>
          </w:tcPr>
          <w:p w:rsidR="00DE7073" w:rsidRPr="005C3CC5" w:rsidRDefault="00DE7073" w:rsidP="00DE7073">
            <w:pPr>
              <w:spacing w:before="60" w:after="60"/>
              <w:jc w:val="center"/>
              <w:rPr>
                <w:rFonts w:asciiTheme="minorHAnsi" w:hAnsiTheme="minorHAnsi" w:cstheme="minorHAnsi"/>
                <w:b/>
                <w:shd w:val="clear" w:color="auto" w:fill="FFFFFF"/>
              </w:rPr>
            </w:pPr>
            <w:r w:rsidRPr="005C3CC5">
              <w:rPr>
                <w:rFonts w:asciiTheme="minorHAnsi" w:eastAsia="Arial" w:hAnsiTheme="minorHAnsi" w:cstheme="minorHAnsi"/>
                <w:b/>
                <w:color w:val="000000"/>
              </w:rPr>
              <w:t>Private Schools</w:t>
            </w:r>
          </w:p>
        </w:tc>
      </w:tr>
      <w:tr w:rsidR="00DE7073" w:rsidTr="004E4865">
        <w:tc>
          <w:tcPr>
            <w:tcW w:w="2335" w:type="dxa"/>
          </w:tcPr>
          <w:p w:rsidR="00DE7073" w:rsidRPr="00EA353F" w:rsidRDefault="00DE7073" w:rsidP="00DE7073">
            <w:pPr>
              <w:pStyle w:val="ListParagraph"/>
              <w:numPr>
                <w:ilvl w:val="0"/>
                <w:numId w:val="3"/>
              </w:numPr>
              <w:spacing w:before="120"/>
              <w:ind w:left="420" w:hanging="420"/>
              <w:rPr>
                <w:rFonts w:asciiTheme="minorHAnsi" w:eastAsia="Arial" w:hAnsiTheme="minorHAnsi" w:cstheme="minorHAnsi"/>
                <w:b/>
                <w:color w:val="000000"/>
                <w:sz w:val="22"/>
                <w:szCs w:val="22"/>
              </w:rPr>
            </w:pPr>
            <w:r w:rsidRPr="005C3CC5">
              <w:rPr>
                <w:rFonts w:asciiTheme="minorHAnsi" w:hAnsiTheme="minorHAnsi" w:cstheme="minorHAnsi"/>
                <w:sz w:val="22"/>
                <w:szCs w:val="22"/>
              </w:rPr>
              <w:t>The district has a process to allow timely and meaningful consultation with appropriate private school officials during the design, and development of Title III programs for their participation in the Title III programs.</w:t>
            </w:r>
          </w:p>
          <w:p w:rsidR="00EA353F" w:rsidRPr="00EA353F" w:rsidRDefault="00EA353F" w:rsidP="00EA353F">
            <w:pPr>
              <w:rPr>
                <w:rFonts w:asciiTheme="minorHAnsi" w:eastAsia="Arial" w:hAnsiTheme="minorHAnsi" w:cstheme="minorHAnsi"/>
                <w:b/>
                <w:color w:val="000000"/>
              </w:rPr>
            </w:pPr>
          </w:p>
        </w:tc>
        <w:tc>
          <w:tcPr>
            <w:tcW w:w="2607" w:type="dxa"/>
          </w:tcPr>
          <w:p w:rsidR="00DE7073" w:rsidRPr="005C3CC5" w:rsidRDefault="00DE7073" w:rsidP="00DE7073">
            <w:pPr>
              <w:spacing w:before="120"/>
              <w:rPr>
                <w:rFonts w:asciiTheme="minorHAnsi" w:hAnsiTheme="minorHAnsi" w:cstheme="minorHAnsi"/>
              </w:rPr>
            </w:pPr>
            <w:r w:rsidRPr="00D75938">
              <w:rPr>
                <w:rFonts w:asciiTheme="minorHAnsi" w:hAnsiTheme="minorHAnsi" w:cstheme="minorHAnsi"/>
              </w:rPr>
              <w:t>Sec 8501</w:t>
            </w:r>
          </w:p>
          <w:p w:rsidR="00DE7073" w:rsidRPr="005C3CC5" w:rsidRDefault="00DE7073" w:rsidP="00DE7073">
            <w:pPr>
              <w:rPr>
                <w:rFonts w:asciiTheme="minorHAnsi" w:hAnsiTheme="minorHAnsi" w:cstheme="minorHAnsi"/>
              </w:rPr>
            </w:pPr>
          </w:p>
          <w:p w:rsidR="00DE7073" w:rsidRPr="005C3CC5" w:rsidRDefault="00DE7073" w:rsidP="00DE7073">
            <w:pPr>
              <w:rPr>
                <w:rFonts w:asciiTheme="minorHAnsi" w:eastAsia="Arial" w:hAnsiTheme="minorHAnsi" w:cstheme="minorHAnsi"/>
                <w:b/>
                <w:color w:val="000000"/>
              </w:rPr>
            </w:pPr>
            <w:r w:rsidRPr="00D75938">
              <w:rPr>
                <w:rFonts w:asciiTheme="minorHAnsi" w:hAnsiTheme="minorHAnsi" w:cstheme="minorHAnsi"/>
              </w:rPr>
              <w:t>Sec 1117</w:t>
            </w:r>
          </w:p>
        </w:tc>
        <w:tc>
          <w:tcPr>
            <w:tcW w:w="3783" w:type="dxa"/>
          </w:tcPr>
          <w:p w:rsidR="00DE7073" w:rsidRPr="005C3CC5" w:rsidRDefault="00DE7073" w:rsidP="00DE7073">
            <w:pPr>
              <w:spacing w:before="120"/>
              <w:rPr>
                <w:rFonts w:asciiTheme="minorHAnsi" w:hAnsiTheme="minorHAnsi" w:cstheme="minorHAnsi"/>
              </w:rPr>
            </w:pPr>
            <w:r>
              <w:rPr>
                <w:rFonts w:asciiTheme="minorHAnsi" w:hAnsiTheme="minorHAnsi" w:cstheme="minorHAnsi"/>
              </w:rPr>
              <w:t>District p</w:t>
            </w:r>
            <w:r w:rsidRPr="005C3CC5">
              <w:rPr>
                <w:rFonts w:asciiTheme="minorHAnsi" w:hAnsiTheme="minorHAnsi" w:cstheme="minorHAnsi"/>
              </w:rPr>
              <w:t>rovide</w:t>
            </w:r>
            <w:r>
              <w:rPr>
                <w:rFonts w:asciiTheme="minorHAnsi" w:hAnsiTheme="minorHAnsi" w:cstheme="minorHAnsi"/>
              </w:rPr>
              <w:t>d</w:t>
            </w:r>
            <w:r w:rsidRPr="005C3CC5">
              <w:rPr>
                <w:rFonts w:asciiTheme="minorHAnsi" w:hAnsiTheme="minorHAnsi" w:cstheme="minorHAnsi"/>
              </w:rPr>
              <w:t xml:space="preserve"> signed/dated consultation with private schools, that includes:</w:t>
            </w:r>
          </w:p>
          <w:p w:rsidR="00DE7073" w:rsidRPr="005C3CC5" w:rsidRDefault="008B1C26" w:rsidP="00DE7073">
            <w:pPr>
              <w:pStyle w:val="ListParagraph"/>
              <w:numPr>
                <w:ilvl w:val="0"/>
                <w:numId w:val="11"/>
              </w:numPr>
              <w:ind w:left="511"/>
              <w:rPr>
                <w:rFonts w:asciiTheme="minorHAnsi" w:hAnsiTheme="minorHAnsi" w:cstheme="minorHAnsi"/>
                <w:sz w:val="22"/>
                <w:szCs w:val="22"/>
              </w:rPr>
            </w:pPr>
            <w:r>
              <w:rPr>
                <w:rFonts w:asciiTheme="minorHAnsi" w:hAnsiTheme="minorHAnsi" w:cstheme="minorHAnsi"/>
                <w:sz w:val="22"/>
                <w:szCs w:val="22"/>
              </w:rPr>
              <w:t>T</w:t>
            </w:r>
            <w:r w:rsidR="00DE7073" w:rsidRPr="005C3CC5">
              <w:rPr>
                <w:rFonts w:asciiTheme="minorHAnsi" w:hAnsiTheme="minorHAnsi" w:cstheme="minorHAnsi"/>
                <w:sz w:val="22"/>
                <w:szCs w:val="22"/>
              </w:rPr>
              <w:t>he identification of ELs</w:t>
            </w:r>
            <w:r w:rsidR="00DE7073">
              <w:rPr>
                <w:rFonts w:asciiTheme="minorHAnsi" w:hAnsiTheme="minorHAnsi" w:cstheme="minorHAnsi"/>
                <w:sz w:val="22"/>
                <w:szCs w:val="22"/>
              </w:rPr>
              <w:t>;</w:t>
            </w:r>
          </w:p>
          <w:p w:rsidR="00DE7073" w:rsidRPr="005C3CC5" w:rsidRDefault="00DE7073" w:rsidP="00DE7073">
            <w:pPr>
              <w:pStyle w:val="ListParagraph"/>
              <w:numPr>
                <w:ilvl w:val="0"/>
                <w:numId w:val="11"/>
              </w:numPr>
              <w:ind w:left="511"/>
              <w:rPr>
                <w:rFonts w:asciiTheme="minorHAnsi" w:hAnsiTheme="minorHAnsi" w:cstheme="minorHAnsi"/>
                <w:sz w:val="22"/>
                <w:szCs w:val="22"/>
              </w:rPr>
            </w:pPr>
            <w:r>
              <w:rPr>
                <w:rFonts w:asciiTheme="minorHAnsi" w:hAnsiTheme="minorHAnsi" w:cstheme="minorHAnsi"/>
                <w:sz w:val="22"/>
                <w:szCs w:val="22"/>
              </w:rPr>
              <w:t>T</w:t>
            </w:r>
            <w:r w:rsidRPr="005C3CC5">
              <w:rPr>
                <w:rFonts w:asciiTheme="minorHAnsi" w:hAnsiTheme="minorHAnsi" w:cstheme="minorHAnsi"/>
                <w:sz w:val="22"/>
                <w:szCs w:val="22"/>
              </w:rPr>
              <w:t>he administration of the annual language assessment</w:t>
            </w:r>
            <w:r>
              <w:rPr>
                <w:rFonts w:asciiTheme="minorHAnsi" w:hAnsiTheme="minorHAnsi" w:cstheme="minorHAnsi"/>
                <w:sz w:val="22"/>
                <w:szCs w:val="22"/>
              </w:rPr>
              <w:t>; and</w:t>
            </w:r>
          </w:p>
          <w:p w:rsidR="00DE7073" w:rsidRPr="005C3CC5" w:rsidRDefault="00DE7073" w:rsidP="00DE7073">
            <w:pPr>
              <w:pStyle w:val="ListParagraph"/>
              <w:numPr>
                <w:ilvl w:val="0"/>
                <w:numId w:val="11"/>
              </w:numPr>
              <w:ind w:left="511"/>
              <w:rPr>
                <w:rFonts w:asciiTheme="minorHAnsi" w:hAnsiTheme="minorHAnsi" w:cstheme="minorHAnsi"/>
                <w:sz w:val="22"/>
                <w:szCs w:val="22"/>
              </w:rPr>
            </w:pPr>
            <w:r w:rsidRPr="005C3CC5">
              <w:rPr>
                <w:rFonts w:asciiTheme="minorHAnsi" w:hAnsiTheme="minorHAnsi" w:cstheme="minorHAnsi"/>
                <w:sz w:val="22"/>
                <w:szCs w:val="22"/>
              </w:rPr>
              <w:t>The identification of Recent Arrivers</w:t>
            </w:r>
            <w:r>
              <w:rPr>
                <w:rFonts w:asciiTheme="minorHAnsi" w:hAnsiTheme="minorHAnsi" w:cstheme="minorHAnsi"/>
                <w:sz w:val="22"/>
                <w:szCs w:val="22"/>
              </w:rPr>
              <w:t xml:space="preserve">. </w:t>
            </w:r>
          </w:p>
          <w:p w:rsidR="00DE7073" w:rsidRPr="005C3CC5" w:rsidRDefault="00DE7073" w:rsidP="00DE7073">
            <w:pPr>
              <w:rPr>
                <w:rFonts w:asciiTheme="minorHAnsi" w:hAnsiTheme="minorHAnsi" w:cstheme="minorHAnsi"/>
              </w:rPr>
            </w:pPr>
          </w:p>
          <w:p w:rsidR="00DE7073" w:rsidRPr="005C3CC5" w:rsidRDefault="00DE7073" w:rsidP="00DE7073">
            <w:pPr>
              <w:rPr>
                <w:rFonts w:asciiTheme="minorHAnsi" w:eastAsia="Arial" w:hAnsiTheme="minorHAnsi" w:cstheme="minorHAnsi"/>
                <w:b/>
                <w:color w:val="000000"/>
              </w:rPr>
            </w:pPr>
          </w:p>
        </w:tc>
        <w:tc>
          <w:tcPr>
            <w:tcW w:w="1710" w:type="dxa"/>
          </w:tcPr>
          <w:p w:rsidR="00DE7073" w:rsidRDefault="00DE7073" w:rsidP="00DE7073">
            <w:pPr>
              <w:spacing w:before="120"/>
              <w:rPr>
                <w:rFonts w:asciiTheme="minorHAnsi" w:hAnsiTheme="minorHAnsi" w:cstheme="minorHAnsi"/>
                <w:b/>
                <w:bCs/>
                <w:position w:val="-14"/>
              </w:rPr>
            </w:pPr>
            <w:r>
              <w:rPr>
                <w:rFonts w:asciiTheme="minorHAnsi" w:hAnsiTheme="minorHAnsi" w:cstheme="minorHAnsi"/>
                <w:b/>
                <w:bCs/>
                <w:position w:val="-14"/>
              </w:rPr>
              <w:t>By checking the box below, the district asserts that the district does not have any private schools located in the district’s boundaries</w:t>
            </w:r>
          </w:p>
          <w:p w:rsidR="00DE7073" w:rsidRDefault="00DE7073" w:rsidP="00EA353F">
            <w:pPr>
              <w:rPr>
                <w:rFonts w:asciiTheme="minorHAnsi" w:hAnsiTheme="minorHAnsi" w:cstheme="minorHAnsi"/>
                <w:b/>
                <w:bCs/>
                <w:position w:val="-14"/>
              </w:rPr>
            </w:pPr>
          </w:p>
          <w:p w:rsidR="00DE7073" w:rsidRPr="005C3CC5" w:rsidRDefault="005606DE" w:rsidP="00DE7073">
            <w:pPr>
              <w:spacing w:before="120"/>
              <w:rPr>
                <w:rFonts w:asciiTheme="minorHAnsi" w:eastAsia="Arial" w:hAnsiTheme="minorHAnsi" w:cstheme="minorHAnsi"/>
                <w:b/>
                <w:color w:val="000000"/>
              </w:rPr>
            </w:pPr>
            <w:sdt>
              <w:sdtPr>
                <w:rPr>
                  <w:rFonts w:asciiTheme="minorHAnsi" w:hAnsiTheme="minorHAnsi" w:cstheme="minorHAnsi"/>
                  <w:b/>
                  <w:bCs/>
                  <w:position w:val="-14"/>
                </w:rPr>
                <w:id w:val="263811928"/>
                <w14:checkbox>
                  <w14:checked w14:val="0"/>
                  <w14:checkedState w14:val="2612" w14:font="MS Gothic"/>
                  <w14:uncheckedState w14:val="2610" w14:font="MS Gothic"/>
                </w14:checkbox>
              </w:sdtPr>
              <w:sdtEndPr/>
              <w:sdtContent>
                <w:r w:rsidR="00DE7073" w:rsidRPr="002B70A1">
                  <w:rPr>
                    <w:rFonts w:ascii="MS Gothic" w:eastAsia="MS Gothic" w:hAnsi="MS Gothic" w:cstheme="minorHAnsi" w:hint="eastAsia"/>
                    <w:b/>
                    <w:bCs/>
                    <w:position w:val="-14"/>
                  </w:rPr>
                  <w:t>☐</w:t>
                </w:r>
              </w:sdtContent>
            </w:sdt>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b/>
                <w:color w:val="000000"/>
              </w:rPr>
            </w:pPr>
          </w:p>
        </w:tc>
      </w:tr>
      <w:tr w:rsidR="00DE7073" w:rsidTr="00DE7073">
        <w:tc>
          <w:tcPr>
            <w:tcW w:w="14395" w:type="dxa"/>
            <w:gridSpan w:val="5"/>
            <w:shd w:val="clear" w:color="auto" w:fill="BFBFBF" w:themeFill="background1" w:themeFillShade="BF"/>
          </w:tcPr>
          <w:p w:rsidR="00DE7073" w:rsidRPr="005C3CC5" w:rsidRDefault="00DE7073" w:rsidP="00DE7073">
            <w:pPr>
              <w:spacing w:before="60" w:after="60"/>
              <w:jc w:val="center"/>
              <w:rPr>
                <w:rFonts w:asciiTheme="minorHAnsi" w:eastAsia="Arial" w:hAnsiTheme="minorHAnsi" w:cstheme="minorHAnsi"/>
                <w:b/>
                <w:color w:val="000000"/>
              </w:rPr>
            </w:pPr>
            <w:r w:rsidRPr="005C3CC5">
              <w:rPr>
                <w:rFonts w:asciiTheme="minorHAnsi" w:eastAsia="Arial" w:hAnsiTheme="minorHAnsi" w:cstheme="minorHAnsi"/>
                <w:b/>
                <w:color w:val="000000"/>
              </w:rPr>
              <w:t>EL Data</w:t>
            </w:r>
          </w:p>
        </w:tc>
      </w:tr>
      <w:tr w:rsidR="00DE7073" w:rsidTr="004E4865">
        <w:tc>
          <w:tcPr>
            <w:tcW w:w="2335" w:type="dxa"/>
          </w:tcPr>
          <w:p w:rsidR="00DE7073" w:rsidRDefault="00DE7073" w:rsidP="00DE7073">
            <w:pPr>
              <w:pStyle w:val="ListParagraph"/>
              <w:numPr>
                <w:ilvl w:val="0"/>
                <w:numId w:val="3"/>
              </w:numPr>
              <w:spacing w:before="120"/>
              <w:ind w:left="423" w:hanging="423"/>
              <w:contextualSpacing w:val="0"/>
              <w:rPr>
                <w:rFonts w:asciiTheme="minorHAnsi" w:hAnsiTheme="minorHAnsi" w:cstheme="minorHAnsi"/>
                <w:sz w:val="22"/>
                <w:szCs w:val="22"/>
              </w:rPr>
            </w:pPr>
            <w:r w:rsidRPr="00B46953">
              <w:rPr>
                <w:rFonts w:asciiTheme="minorHAnsi" w:hAnsiTheme="minorHAnsi" w:cstheme="minorHAnsi"/>
                <w:sz w:val="22"/>
                <w:szCs w:val="22"/>
              </w:rPr>
              <w:t>The district has a policy to determine which ELs are identified for 5 or more years that includes ELSWD students.</w:t>
            </w:r>
          </w:p>
          <w:p w:rsidR="00EA353F" w:rsidRPr="00EA353F" w:rsidRDefault="00EA353F" w:rsidP="00EA353F">
            <w:pPr>
              <w:rPr>
                <w:rFonts w:asciiTheme="minorHAnsi" w:hAnsiTheme="minorHAnsi" w:cstheme="minorHAnsi"/>
              </w:rPr>
            </w:pPr>
          </w:p>
        </w:tc>
        <w:tc>
          <w:tcPr>
            <w:tcW w:w="2607" w:type="dxa"/>
          </w:tcPr>
          <w:p w:rsidR="00DE7073" w:rsidRPr="00B46953" w:rsidRDefault="00DE7073" w:rsidP="00DE7073">
            <w:pPr>
              <w:spacing w:before="120"/>
              <w:rPr>
                <w:rFonts w:asciiTheme="minorHAnsi" w:hAnsiTheme="minorHAnsi" w:cstheme="minorHAnsi"/>
              </w:rPr>
            </w:pPr>
            <w:r w:rsidRPr="00D75938">
              <w:rPr>
                <w:rFonts w:asciiTheme="minorHAnsi" w:hAnsiTheme="minorHAnsi" w:cstheme="minorHAnsi"/>
              </w:rPr>
              <w:t>Sec 3121</w:t>
            </w:r>
          </w:p>
          <w:p w:rsidR="00DE7073" w:rsidRPr="00B46953" w:rsidRDefault="00DE7073" w:rsidP="00DE7073">
            <w:pPr>
              <w:rPr>
                <w:rFonts w:asciiTheme="minorHAnsi" w:hAnsiTheme="minorHAnsi" w:cstheme="minorHAnsi"/>
              </w:rPr>
            </w:pPr>
          </w:p>
          <w:p w:rsidR="00DE7073" w:rsidRDefault="00DE7073" w:rsidP="00DE7073">
            <w:pPr>
              <w:rPr>
                <w:rFonts w:asciiTheme="minorHAnsi" w:hAnsiTheme="minorHAnsi" w:cstheme="minorHAnsi"/>
              </w:rPr>
            </w:pPr>
            <w:r w:rsidRPr="00B46953">
              <w:rPr>
                <w:rFonts w:asciiTheme="minorHAnsi" w:hAnsiTheme="minorHAnsi" w:cstheme="minorHAnsi"/>
              </w:rPr>
              <w:t>Sec 3122</w:t>
            </w:r>
          </w:p>
          <w:p w:rsidR="00DE7073" w:rsidRPr="00B46953" w:rsidRDefault="00DE7073" w:rsidP="00DE7073">
            <w:pPr>
              <w:rPr>
                <w:rFonts w:asciiTheme="minorHAnsi" w:hAnsiTheme="minorHAnsi" w:cstheme="minorHAnsi"/>
              </w:rPr>
            </w:pPr>
          </w:p>
          <w:p w:rsidR="00DE7073" w:rsidRPr="00B46953" w:rsidRDefault="00DE7073" w:rsidP="00DE7073">
            <w:pPr>
              <w:rPr>
                <w:rFonts w:asciiTheme="minorHAnsi" w:eastAsia="Arial" w:hAnsiTheme="minorHAnsi" w:cstheme="minorHAnsi"/>
                <w:b/>
                <w:color w:val="000000"/>
              </w:rPr>
            </w:pPr>
            <w:r w:rsidRPr="00B46953">
              <w:rPr>
                <w:rFonts w:asciiTheme="minorHAnsi" w:hAnsiTheme="minorHAnsi" w:cstheme="minorHAnsi"/>
              </w:rPr>
              <w:t>Sec 1111(c)(4)(A)(ii)</w:t>
            </w:r>
          </w:p>
        </w:tc>
        <w:tc>
          <w:tcPr>
            <w:tcW w:w="3783" w:type="dxa"/>
          </w:tcPr>
          <w:p w:rsidR="00DE7073" w:rsidRPr="00B46953" w:rsidRDefault="00DE7073" w:rsidP="00DE7073">
            <w:pPr>
              <w:spacing w:before="120"/>
              <w:rPr>
                <w:rFonts w:asciiTheme="minorHAnsi" w:hAnsiTheme="minorHAnsi" w:cstheme="minorHAnsi"/>
              </w:rPr>
            </w:pPr>
            <w:r w:rsidRPr="00B46953">
              <w:rPr>
                <w:rFonts w:asciiTheme="minorHAnsi" w:hAnsiTheme="minorHAnsi" w:cstheme="minorHAnsi"/>
              </w:rPr>
              <w:t>Provide a description of the district’s policy for determining which ELs/ELSWD have been identified as an EL for 5 or more years.</w:t>
            </w:r>
          </w:p>
          <w:p w:rsidR="00DE7073" w:rsidRPr="00B46953" w:rsidRDefault="00DE7073" w:rsidP="00DE7073">
            <w:pPr>
              <w:rPr>
                <w:rFonts w:asciiTheme="minorHAnsi" w:hAnsiTheme="minorHAnsi" w:cstheme="minorHAnsi"/>
                <w:b/>
              </w:rPr>
            </w:pPr>
          </w:p>
        </w:tc>
        <w:tc>
          <w:tcPr>
            <w:tcW w:w="1710" w:type="dxa"/>
          </w:tcPr>
          <w:p w:rsidR="00DE7073" w:rsidRPr="005C3CC5" w:rsidRDefault="00DE7073" w:rsidP="00DE7073">
            <w:pPr>
              <w:spacing w:before="120"/>
              <w:rPr>
                <w:rFonts w:asciiTheme="minorHAnsi" w:eastAsia="Arial" w:hAnsiTheme="minorHAnsi" w:cstheme="minorHAnsi"/>
                <w:b/>
                <w:color w:val="000000"/>
              </w:rPr>
            </w:pPr>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rPr>
                <w:rFonts w:asciiTheme="minorHAnsi" w:eastAsia="Arial" w:hAnsiTheme="minorHAnsi" w:cstheme="minorHAnsi"/>
                <w:b/>
                <w:color w:val="000000"/>
              </w:rPr>
            </w:pPr>
          </w:p>
        </w:tc>
      </w:tr>
      <w:tr w:rsidR="00DE7073" w:rsidTr="00DE7073">
        <w:tc>
          <w:tcPr>
            <w:tcW w:w="14395" w:type="dxa"/>
            <w:gridSpan w:val="5"/>
            <w:shd w:val="clear" w:color="auto" w:fill="BFBFBF" w:themeFill="background1" w:themeFillShade="BF"/>
          </w:tcPr>
          <w:p w:rsidR="00DE7073" w:rsidRDefault="00DE7073" w:rsidP="00DE7073">
            <w:pPr>
              <w:jc w:val="center"/>
            </w:pPr>
            <w:r w:rsidRPr="005C3CC5">
              <w:rPr>
                <w:rFonts w:asciiTheme="minorHAnsi" w:eastAsia="Arial" w:hAnsiTheme="minorHAnsi" w:cstheme="minorHAnsi"/>
                <w:b/>
                <w:color w:val="000000"/>
              </w:rPr>
              <w:t>Fiscal Review</w:t>
            </w:r>
          </w:p>
        </w:tc>
      </w:tr>
      <w:tr w:rsidR="00DE7073" w:rsidTr="004E4865">
        <w:tc>
          <w:tcPr>
            <w:tcW w:w="2335" w:type="dxa"/>
          </w:tcPr>
          <w:p w:rsidR="00DE7073" w:rsidRDefault="00DE7073" w:rsidP="00EA353F">
            <w:pPr>
              <w:pStyle w:val="ListParagraph"/>
              <w:numPr>
                <w:ilvl w:val="0"/>
                <w:numId w:val="3"/>
              </w:numPr>
              <w:spacing w:before="120"/>
              <w:rPr>
                <w:rFonts w:asciiTheme="majorHAnsi" w:hAnsiTheme="majorHAnsi" w:cstheme="majorHAnsi"/>
                <w:sz w:val="22"/>
                <w:szCs w:val="22"/>
              </w:rPr>
            </w:pPr>
            <w:r w:rsidRPr="00B46953">
              <w:rPr>
                <w:rFonts w:asciiTheme="majorHAnsi" w:hAnsiTheme="majorHAnsi" w:cstheme="majorHAnsi"/>
                <w:sz w:val="22"/>
                <w:szCs w:val="22"/>
              </w:rPr>
              <w:lastRenderedPageBreak/>
              <w:t>The district</w:t>
            </w:r>
            <w:r>
              <w:rPr>
                <w:rFonts w:asciiTheme="majorHAnsi" w:hAnsiTheme="majorHAnsi" w:cstheme="majorHAnsi"/>
                <w:sz w:val="22"/>
                <w:szCs w:val="22"/>
              </w:rPr>
              <w:t>/ESD</w:t>
            </w:r>
            <w:r w:rsidRPr="00B46953">
              <w:rPr>
                <w:rFonts w:asciiTheme="majorHAnsi" w:hAnsiTheme="majorHAnsi" w:cstheme="majorHAnsi"/>
                <w:sz w:val="22"/>
                <w:szCs w:val="22"/>
              </w:rPr>
              <w:t xml:space="preserve"> maintains clear and accurate fiscal records that indicate use/</w:t>
            </w:r>
            <w:r>
              <w:rPr>
                <w:rFonts w:asciiTheme="majorHAnsi" w:hAnsiTheme="majorHAnsi" w:cstheme="majorHAnsi"/>
                <w:sz w:val="22"/>
                <w:szCs w:val="22"/>
              </w:rPr>
              <w:t xml:space="preserve">expenditure of Title III funds.  </w:t>
            </w:r>
          </w:p>
          <w:p w:rsidR="00DE7073" w:rsidRPr="00B46953" w:rsidRDefault="00DE7073" w:rsidP="00DE7073">
            <w:pPr>
              <w:pStyle w:val="ListParagraph"/>
              <w:ind w:left="0"/>
              <w:rPr>
                <w:rFonts w:asciiTheme="minorHAnsi" w:hAnsiTheme="minorHAnsi" w:cstheme="minorHAnsi"/>
                <w:sz w:val="22"/>
                <w:szCs w:val="22"/>
              </w:rPr>
            </w:pPr>
          </w:p>
          <w:p w:rsidR="00DE7073" w:rsidRPr="00606294" w:rsidRDefault="00DE7073" w:rsidP="00DE7073">
            <w:pPr>
              <w:rPr>
                <w:rFonts w:asciiTheme="minorHAnsi" w:eastAsia="Arial" w:hAnsiTheme="minorHAnsi" w:cstheme="minorHAnsi"/>
                <w:b/>
                <w:color w:val="000000"/>
              </w:rPr>
            </w:pPr>
          </w:p>
        </w:tc>
        <w:tc>
          <w:tcPr>
            <w:tcW w:w="2607" w:type="dxa"/>
          </w:tcPr>
          <w:p w:rsidR="00DE7073" w:rsidRDefault="00DE7073" w:rsidP="00EA353F">
            <w:pPr>
              <w:spacing w:before="120"/>
              <w:rPr>
                <w:rFonts w:asciiTheme="minorHAnsi" w:hAnsiTheme="minorHAnsi" w:cstheme="minorHAnsi"/>
              </w:rPr>
            </w:pPr>
            <w:r w:rsidRPr="00D75938">
              <w:rPr>
                <w:rFonts w:asciiTheme="minorHAnsi" w:hAnsiTheme="minorHAnsi" w:cstheme="minorHAnsi"/>
              </w:rPr>
              <w:t>Sec 1118</w:t>
            </w:r>
          </w:p>
          <w:p w:rsidR="00DE7073" w:rsidRPr="00D75938" w:rsidRDefault="00DE7073" w:rsidP="00DE7073">
            <w:pPr>
              <w:rPr>
                <w:rFonts w:asciiTheme="minorHAnsi" w:hAnsiTheme="minorHAnsi" w:cstheme="minorHAnsi"/>
              </w:rPr>
            </w:pPr>
          </w:p>
          <w:p w:rsidR="00DE7073" w:rsidRPr="00B46953" w:rsidRDefault="00DE7073" w:rsidP="00DE7073">
            <w:pPr>
              <w:tabs>
                <w:tab w:val="center" w:pos="560"/>
              </w:tabs>
              <w:rPr>
                <w:rFonts w:asciiTheme="minorHAnsi" w:eastAsia="Arial" w:hAnsiTheme="minorHAnsi" w:cstheme="minorHAnsi"/>
                <w:b/>
                <w:color w:val="000000"/>
              </w:rPr>
            </w:pPr>
            <w:r w:rsidRPr="00D75938">
              <w:rPr>
                <w:rFonts w:asciiTheme="minorHAnsi" w:hAnsiTheme="minorHAnsi" w:cstheme="minorHAnsi"/>
              </w:rPr>
              <w:t xml:space="preserve">Sec  </w:t>
            </w:r>
            <w:r w:rsidRPr="00D75938">
              <w:rPr>
                <w:rFonts w:asciiTheme="minorHAnsi" w:eastAsia="Microsoft JhengHei" w:hAnsiTheme="minorHAnsi" w:cstheme="minorHAnsi"/>
              </w:rPr>
              <w:t>3115</w:t>
            </w:r>
          </w:p>
        </w:tc>
        <w:tc>
          <w:tcPr>
            <w:tcW w:w="3783" w:type="dxa"/>
          </w:tcPr>
          <w:p w:rsidR="00DE7073" w:rsidRPr="00B46953" w:rsidRDefault="00DE7073" w:rsidP="00DE7073">
            <w:pPr>
              <w:spacing w:before="120"/>
              <w:rPr>
                <w:rFonts w:asciiTheme="minorHAnsi" w:hAnsiTheme="minorHAnsi" w:cstheme="minorHAnsi"/>
                <w:bCs/>
              </w:rPr>
            </w:pPr>
            <w:r w:rsidRPr="00B46953">
              <w:rPr>
                <w:rFonts w:asciiTheme="minorHAnsi" w:hAnsiTheme="minorHAnsi" w:cstheme="minorHAnsi"/>
                <w:bCs/>
              </w:rPr>
              <w:t>District</w:t>
            </w:r>
            <w:r>
              <w:rPr>
                <w:rFonts w:asciiTheme="minorHAnsi" w:hAnsiTheme="minorHAnsi" w:cstheme="minorHAnsi"/>
                <w:bCs/>
              </w:rPr>
              <w:t>/ESD</w:t>
            </w:r>
            <w:r w:rsidRPr="00B46953">
              <w:rPr>
                <w:rFonts w:asciiTheme="minorHAnsi" w:hAnsiTheme="minorHAnsi" w:cstheme="minorHAnsi"/>
                <w:bCs/>
              </w:rPr>
              <w:t xml:space="preserve"> provided the following evidence of the Title III fiscal records:</w:t>
            </w:r>
          </w:p>
          <w:p w:rsidR="00DE7073" w:rsidRPr="00B46953" w:rsidRDefault="00DE7073" w:rsidP="00DE7073">
            <w:pPr>
              <w:numPr>
                <w:ilvl w:val="0"/>
                <w:numId w:val="13"/>
              </w:numPr>
              <w:ind w:left="518" w:hanging="342"/>
              <w:rPr>
                <w:rFonts w:asciiTheme="minorHAnsi" w:hAnsiTheme="minorHAnsi" w:cstheme="minorHAnsi"/>
                <w:bCs/>
              </w:rPr>
            </w:pPr>
            <w:r w:rsidRPr="00B46953">
              <w:rPr>
                <w:rFonts w:asciiTheme="minorHAnsi" w:hAnsiTheme="minorHAnsi" w:cstheme="minorHAnsi"/>
                <w:bCs/>
              </w:rPr>
              <w:t>CIP Budget narrative for previous school year (include regular and carryover).</w:t>
            </w:r>
          </w:p>
          <w:p w:rsidR="00DE7073" w:rsidRPr="00B4695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Copies of current position descriptions for staff funded by Title III.</w:t>
            </w:r>
          </w:p>
          <w:p w:rsidR="00DE7073" w:rsidRPr="00B4695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Time and effort logs for staff funded by Title III and other funding.</w:t>
            </w:r>
          </w:p>
          <w:p w:rsidR="00DE7073" w:rsidRPr="00B4695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Copies of contracts paid for by Title III funds and required deliverables for each contract.</w:t>
            </w:r>
          </w:p>
          <w:p w:rsidR="00DE7073" w:rsidRPr="00B4695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Explanation of how the district/ consortia determines the effectiveness of any Title III purchase (PD or supplemental materials).</w:t>
            </w:r>
          </w:p>
          <w:p w:rsidR="00DE7073" w:rsidRPr="00B4695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Explanation on how the sub-grantee determines the deliverables for each contract.</w:t>
            </w:r>
          </w:p>
          <w:p w:rsidR="00DE7073" w:rsidRPr="00B4695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Purchase orders and payments for items funded by Title III funds.</w:t>
            </w:r>
          </w:p>
          <w:p w:rsidR="00DE7073" w:rsidRDefault="00DE7073" w:rsidP="00DE7073">
            <w:pPr>
              <w:numPr>
                <w:ilvl w:val="0"/>
                <w:numId w:val="12"/>
              </w:numPr>
              <w:ind w:left="518" w:hanging="342"/>
              <w:rPr>
                <w:rFonts w:asciiTheme="minorHAnsi" w:hAnsiTheme="minorHAnsi" w:cstheme="minorHAnsi"/>
                <w:bCs/>
              </w:rPr>
            </w:pPr>
            <w:r w:rsidRPr="00B46953">
              <w:rPr>
                <w:rFonts w:asciiTheme="minorHAnsi" w:hAnsiTheme="minorHAnsi" w:cstheme="minorHAnsi"/>
                <w:bCs/>
              </w:rPr>
              <w:t xml:space="preserve">Description of sub-grantees inventory procedures for items purchased with Title III funds. </w:t>
            </w:r>
          </w:p>
          <w:p w:rsidR="00EA353F" w:rsidRPr="00B166FB" w:rsidRDefault="00EA353F" w:rsidP="00EA353F">
            <w:pPr>
              <w:ind w:left="176"/>
              <w:rPr>
                <w:rFonts w:asciiTheme="minorHAnsi" w:hAnsiTheme="minorHAnsi" w:cstheme="minorHAnsi"/>
                <w:bCs/>
              </w:rPr>
            </w:pPr>
          </w:p>
        </w:tc>
        <w:tc>
          <w:tcPr>
            <w:tcW w:w="1710" w:type="dxa"/>
          </w:tcPr>
          <w:p w:rsidR="00DE7073" w:rsidRDefault="00DE7073" w:rsidP="00DE7073">
            <w:pPr>
              <w:spacing w:before="120"/>
              <w:rPr>
                <w:rFonts w:asciiTheme="minorHAnsi" w:eastAsia="Arial" w:hAnsiTheme="minorHAnsi" w:cstheme="minorHAnsi"/>
                <w:b/>
                <w:color w:val="000000"/>
                <w:u w:val="single"/>
              </w:rPr>
            </w:pPr>
            <w:r>
              <w:rPr>
                <w:rFonts w:asciiTheme="minorHAnsi" w:eastAsia="Arial" w:hAnsiTheme="minorHAnsi" w:cstheme="minorHAnsi"/>
                <w:b/>
                <w:color w:val="000000"/>
                <w:u w:val="single"/>
              </w:rPr>
              <w:t>By checking this box the district asserts that the district is a member of a Title III consortium and not the fiscal agent.</w:t>
            </w:r>
          </w:p>
          <w:p w:rsidR="00EA353F" w:rsidRDefault="00EA353F" w:rsidP="00EA353F">
            <w:pPr>
              <w:rPr>
                <w:rFonts w:asciiTheme="minorHAnsi" w:eastAsia="Arial" w:hAnsiTheme="minorHAnsi" w:cstheme="minorHAnsi"/>
                <w:b/>
                <w:color w:val="000000"/>
                <w:u w:val="single"/>
              </w:rPr>
            </w:pPr>
          </w:p>
          <w:p w:rsidR="00DE7073" w:rsidRPr="00606294" w:rsidRDefault="005606DE" w:rsidP="00DE7073">
            <w:pPr>
              <w:spacing w:before="120"/>
              <w:rPr>
                <w:rFonts w:asciiTheme="minorHAnsi" w:eastAsia="Arial" w:hAnsiTheme="minorHAnsi" w:cstheme="minorHAnsi"/>
                <w:b/>
                <w:color w:val="000000"/>
                <w:u w:val="single"/>
              </w:rPr>
            </w:pPr>
            <w:sdt>
              <w:sdtPr>
                <w:rPr>
                  <w:rFonts w:asciiTheme="minorHAnsi" w:hAnsiTheme="minorHAnsi" w:cstheme="minorHAnsi"/>
                  <w:b/>
                  <w:bCs/>
                  <w:position w:val="-14"/>
                </w:rPr>
                <w:id w:val="2143843498"/>
                <w14:checkbox>
                  <w14:checked w14:val="0"/>
                  <w14:checkedState w14:val="2612" w14:font="MS Gothic"/>
                  <w14:uncheckedState w14:val="2610" w14:font="MS Gothic"/>
                </w14:checkbox>
              </w:sdtPr>
              <w:sdtEndPr/>
              <w:sdtContent>
                <w:r w:rsidR="00DE7073" w:rsidRPr="002B70A1">
                  <w:rPr>
                    <w:rFonts w:ascii="MS Gothic" w:eastAsia="MS Gothic" w:hAnsi="MS Gothic" w:cstheme="minorHAnsi" w:hint="eastAsia"/>
                    <w:b/>
                    <w:bCs/>
                    <w:position w:val="-14"/>
                  </w:rPr>
                  <w:t>☐</w:t>
                </w:r>
              </w:sdtContent>
            </w:sdt>
          </w:p>
        </w:tc>
        <w:tc>
          <w:tcPr>
            <w:tcW w:w="3960" w:type="dxa"/>
          </w:tcPr>
          <w:p w:rsidR="00DE7073" w:rsidRPr="005C3CC5" w:rsidRDefault="00DE7073" w:rsidP="00DE7073">
            <w:pPr>
              <w:spacing w:before="120"/>
              <w:rPr>
                <w:rFonts w:asciiTheme="minorHAnsi" w:hAnsiTheme="minorHAnsi" w:cstheme="minorHAnsi"/>
                <w:shd w:val="clear" w:color="auto" w:fill="FFFFFF"/>
              </w:rPr>
            </w:pPr>
            <w:r>
              <w:rPr>
                <w:rFonts w:asciiTheme="minorHAnsi" w:hAnsiTheme="minorHAnsi" w:cstheme="minorHAnsi"/>
                <w:shd w:val="clear" w:color="auto" w:fill="FFFFFF"/>
              </w:rPr>
              <w:t>Evidence Links/Description</w:t>
            </w:r>
          </w:p>
          <w:p w:rsidR="00DE7073" w:rsidRPr="005C3CC5" w:rsidRDefault="00DE7073" w:rsidP="00DE7073">
            <w:pPr>
              <w:jc w:val="center"/>
              <w:rPr>
                <w:rFonts w:asciiTheme="minorHAnsi" w:eastAsia="Arial" w:hAnsiTheme="minorHAnsi" w:cstheme="minorHAnsi"/>
                <w:b/>
                <w:color w:val="000000"/>
              </w:rPr>
            </w:pPr>
          </w:p>
        </w:tc>
      </w:tr>
    </w:tbl>
    <w:p w:rsidR="005F569B" w:rsidRDefault="005F569B"/>
    <w:sectPr w:rsidR="005F569B" w:rsidSect="009E4935">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2E7E" w:rsidRDefault="00582E7E" w:rsidP="00582E7E">
      <w:r>
        <w:separator/>
      </w:r>
    </w:p>
  </w:endnote>
  <w:endnote w:type="continuationSeparator" w:id="0">
    <w:p w:rsidR="00582E7E" w:rsidRDefault="00582E7E" w:rsidP="00582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icrosoft JhengHei">
    <w:panose1 w:val="020B0604030504040204"/>
    <w:charset w:val="88"/>
    <w:family w:val="swiss"/>
    <w:pitch w:val="variable"/>
    <w:sig w:usb0="000002A7" w:usb1="28CF4400" w:usb2="00000016" w:usb3="00000000" w:csb0="00100009"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2E7E" w:rsidRDefault="00582E7E" w:rsidP="00582E7E">
      <w:r>
        <w:separator/>
      </w:r>
    </w:p>
  </w:footnote>
  <w:footnote w:type="continuationSeparator" w:id="0">
    <w:p w:rsidR="00582E7E" w:rsidRDefault="00582E7E" w:rsidP="00582E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35" w:rsidRDefault="009E4935" w:rsidP="009E4935">
    <w:pPr>
      <w:tabs>
        <w:tab w:val="center" w:pos="6480"/>
        <w:tab w:val="right" w:pos="14040"/>
      </w:tabs>
      <w:spacing w:line="276" w:lineRule="auto"/>
      <w:rPr>
        <w:rFonts w:ascii="Tahoma" w:eastAsia="Tahoma" w:hAnsi="Tahoma" w:cs="Tahoma"/>
        <w:color w:val="000000"/>
      </w:rPr>
    </w:pPr>
    <w:r>
      <w:rPr>
        <w:rFonts w:ascii="Tahoma" w:eastAsia="Tahoma" w:hAnsi="Tahoma" w:cs="Tahoma"/>
        <w:b/>
        <w:color w:val="000000"/>
        <w:highlight w:val="yellow"/>
      </w:rPr>
      <w:t>NAME</w:t>
    </w:r>
    <w:r>
      <w:rPr>
        <w:rFonts w:ascii="Tahoma" w:eastAsia="Tahoma" w:hAnsi="Tahoma" w:cs="Tahoma"/>
        <w:b/>
        <w:color w:val="000000"/>
      </w:rPr>
      <w:t xml:space="preserve"> SD</w:t>
    </w:r>
    <w:r>
      <w:rPr>
        <w:rFonts w:ascii="Tahoma" w:eastAsia="Tahoma" w:hAnsi="Tahoma" w:cs="Tahoma"/>
        <w:b/>
        <w:color w:val="000000"/>
      </w:rPr>
      <w:tab/>
    </w:r>
    <w:r>
      <w:rPr>
        <w:rFonts w:ascii="Tahoma" w:eastAsia="Tahoma" w:hAnsi="Tahoma" w:cs="Tahoma"/>
        <w:color w:val="000000"/>
      </w:rPr>
      <w:t xml:space="preserve">District Submitter:  </w:t>
    </w:r>
    <w:r>
      <w:rPr>
        <w:rFonts w:ascii="Tahoma" w:eastAsia="Tahoma" w:hAnsi="Tahoma" w:cs="Tahoma"/>
        <w:color w:val="000000"/>
        <w:highlight w:val="yellow"/>
      </w:rPr>
      <w:t>Name</w:t>
    </w:r>
    <w:r>
      <w:rPr>
        <w:rFonts w:ascii="Tahoma" w:eastAsia="Tahoma" w:hAnsi="Tahoma" w:cs="Tahoma"/>
        <w:color w:val="000000"/>
      </w:rPr>
      <w:tab/>
      <w:t xml:space="preserve">Date Submitted:  </w:t>
    </w:r>
    <w:r>
      <w:rPr>
        <w:rFonts w:ascii="Tahoma" w:eastAsia="Tahoma" w:hAnsi="Tahoma" w:cs="Tahoma"/>
        <w:color w:val="000000"/>
        <w:highlight w:val="yellow"/>
      </w:rPr>
      <w:t>Date</w:t>
    </w:r>
  </w:p>
  <w:p w:rsidR="009E4935" w:rsidRDefault="009E4935" w:rsidP="009E4935">
    <w:pPr>
      <w:tabs>
        <w:tab w:val="left" w:pos="3510"/>
        <w:tab w:val="right" w:pos="10800"/>
      </w:tabs>
      <w:spacing w:line="276" w:lineRule="auto"/>
      <w:ind w:left="720"/>
      <w:rPr>
        <w:rFonts w:ascii="Tahoma" w:eastAsia="Tahoma" w:hAnsi="Tahoma" w:cs="Tahoma"/>
        <w:color w:val="000000"/>
      </w:rPr>
    </w:pPr>
  </w:p>
  <w:p w:rsidR="009E4935" w:rsidRPr="009E4935" w:rsidRDefault="009E4935" w:rsidP="009E493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9E4935">
      <w:rPr>
        <w:rFonts w:asciiTheme="minorHAnsi" w:eastAsia="Arial" w:hAnsiTheme="minorHAnsi" w:cstheme="minorHAnsi"/>
        <w:b/>
        <w:color w:val="000000"/>
        <w:sz w:val="28"/>
        <w:szCs w:val="28"/>
      </w:rPr>
      <w:t>2020-2021</w:t>
    </w:r>
  </w:p>
  <w:p w:rsidR="009E4935" w:rsidRDefault="009E4935" w:rsidP="009E493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9E4935">
      <w:rPr>
        <w:rFonts w:asciiTheme="minorHAnsi" w:eastAsia="Arial" w:hAnsiTheme="minorHAnsi" w:cstheme="minorHAnsi"/>
        <w:b/>
        <w:color w:val="000000"/>
        <w:sz w:val="28"/>
        <w:szCs w:val="28"/>
      </w:rPr>
      <w:t>Title III Monitoring Submission Template</w:t>
    </w:r>
  </w:p>
  <w:p w:rsidR="009E4935" w:rsidRDefault="009E4935" w:rsidP="009E4935">
    <w:pPr>
      <w:pBdr>
        <w:top w:val="nil"/>
        <w:left w:val="nil"/>
        <w:bottom w:val="nil"/>
        <w:right w:val="nil"/>
        <w:between w:val="nil"/>
      </w:pBdr>
      <w:tabs>
        <w:tab w:val="center" w:pos="4320"/>
        <w:tab w:val="right" w:pos="8640"/>
      </w:tabs>
      <w:rPr>
        <w:rFonts w:ascii="Arial" w:eastAsia="Arial" w:hAnsi="Arial" w:cs="Arial"/>
        <w:b/>
        <w:color w:val="000000"/>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4935" w:rsidRPr="009E4935" w:rsidRDefault="009E4935" w:rsidP="009E493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9E4935">
      <w:rPr>
        <w:rFonts w:asciiTheme="minorHAnsi" w:eastAsia="Arial" w:hAnsiTheme="minorHAnsi" w:cstheme="minorHAnsi"/>
        <w:b/>
        <w:color w:val="000000"/>
        <w:sz w:val="28"/>
        <w:szCs w:val="28"/>
      </w:rPr>
      <w:t xml:space="preserve">Title III Monitoring </w:t>
    </w:r>
  </w:p>
  <w:p w:rsidR="009E4935" w:rsidRPr="009E4935" w:rsidRDefault="009E4935" w:rsidP="009E4935">
    <w:pPr>
      <w:pBdr>
        <w:top w:val="nil"/>
        <w:left w:val="nil"/>
        <w:bottom w:val="nil"/>
        <w:right w:val="nil"/>
        <w:between w:val="nil"/>
      </w:pBdr>
      <w:tabs>
        <w:tab w:val="center" w:pos="4320"/>
        <w:tab w:val="right" w:pos="8640"/>
      </w:tabs>
      <w:jc w:val="center"/>
      <w:rPr>
        <w:rFonts w:asciiTheme="minorHAnsi" w:eastAsia="Arial" w:hAnsiTheme="minorHAnsi" w:cstheme="minorHAnsi"/>
        <w:b/>
        <w:color w:val="000000"/>
        <w:sz w:val="28"/>
        <w:szCs w:val="28"/>
      </w:rPr>
    </w:pPr>
    <w:r w:rsidRPr="009E4935">
      <w:rPr>
        <w:rFonts w:asciiTheme="minorHAnsi" w:eastAsia="Arial" w:hAnsiTheme="minorHAnsi" w:cstheme="minorHAnsi"/>
        <w:b/>
        <w:color w:val="000000"/>
        <w:sz w:val="28"/>
        <w:szCs w:val="28"/>
      </w:rPr>
      <w:t>Submission Template</w:t>
    </w:r>
  </w:p>
  <w:p w:rsidR="009E4935" w:rsidRPr="009E4935" w:rsidRDefault="009E4935" w:rsidP="009E4935">
    <w:pPr>
      <w:pBdr>
        <w:top w:val="nil"/>
        <w:left w:val="nil"/>
        <w:bottom w:val="nil"/>
        <w:right w:val="nil"/>
        <w:between w:val="nil"/>
      </w:pBdr>
      <w:tabs>
        <w:tab w:val="center" w:pos="4320"/>
        <w:tab w:val="right" w:pos="8640"/>
      </w:tabs>
      <w:jc w:val="center"/>
      <w:rPr>
        <w:rFonts w:asciiTheme="minorHAnsi" w:eastAsia="Arial" w:hAnsiTheme="minorHAnsi" w:cstheme="minorHAnsi"/>
        <w:color w:val="000000"/>
        <w:sz w:val="28"/>
        <w:szCs w:val="28"/>
      </w:rPr>
    </w:pPr>
  </w:p>
  <w:p w:rsidR="009E4935" w:rsidRPr="009E4935" w:rsidRDefault="009E4935" w:rsidP="00EA353F">
    <w:pPr>
      <w:tabs>
        <w:tab w:val="left" w:pos="5760"/>
      </w:tabs>
      <w:ind w:right="36"/>
      <w:rPr>
        <w:rFonts w:asciiTheme="minorHAnsi" w:eastAsia="Arial" w:hAnsiTheme="minorHAnsi" w:cstheme="minorHAnsi"/>
        <w:sz w:val="28"/>
        <w:szCs w:val="28"/>
      </w:rPr>
    </w:pPr>
    <w:r w:rsidRPr="009E4935">
      <w:rPr>
        <w:rFonts w:asciiTheme="minorHAnsi" w:eastAsia="Arial" w:hAnsiTheme="minorHAnsi" w:cstheme="minorHAnsi"/>
        <w:b/>
        <w:sz w:val="28"/>
        <w:szCs w:val="28"/>
      </w:rPr>
      <w:t>Name of Submitter</w:t>
    </w:r>
    <w:r w:rsidRPr="009E4935">
      <w:rPr>
        <w:rFonts w:asciiTheme="minorHAnsi" w:eastAsia="Arial" w:hAnsiTheme="minorHAnsi" w:cstheme="minorHAnsi"/>
        <w:sz w:val="28"/>
        <w:szCs w:val="28"/>
      </w:rPr>
      <w:t>:  ______________________</w:t>
    </w:r>
    <w:r w:rsidR="00EA353F">
      <w:rPr>
        <w:rFonts w:asciiTheme="minorHAnsi" w:eastAsia="Arial" w:hAnsiTheme="minorHAnsi" w:cstheme="minorHAnsi"/>
        <w:sz w:val="28"/>
        <w:szCs w:val="28"/>
      </w:rPr>
      <w:tab/>
    </w:r>
    <w:r w:rsidRPr="009E4935">
      <w:rPr>
        <w:rFonts w:asciiTheme="minorHAnsi" w:eastAsia="Arial" w:hAnsiTheme="minorHAnsi" w:cstheme="minorHAnsi"/>
        <w:b/>
        <w:sz w:val="28"/>
        <w:szCs w:val="28"/>
      </w:rPr>
      <w:t>Contact Email</w:t>
    </w:r>
    <w:r w:rsidR="00EA353F">
      <w:rPr>
        <w:rFonts w:asciiTheme="minorHAnsi" w:eastAsia="Arial" w:hAnsiTheme="minorHAnsi" w:cstheme="minorHAnsi"/>
        <w:b/>
        <w:sz w:val="28"/>
        <w:szCs w:val="28"/>
      </w:rPr>
      <w:t xml:space="preserve">:  </w:t>
    </w:r>
    <w:r w:rsidRPr="009E4935">
      <w:rPr>
        <w:rFonts w:asciiTheme="minorHAnsi" w:eastAsia="Arial" w:hAnsiTheme="minorHAnsi" w:cstheme="minorHAnsi"/>
        <w:sz w:val="28"/>
        <w:szCs w:val="28"/>
      </w:rPr>
      <w:t>___________________</w:t>
    </w:r>
  </w:p>
  <w:p w:rsidR="009E4935" w:rsidRDefault="009E493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09EC"/>
    <w:multiLevelType w:val="hybridMultilevel"/>
    <w:tmpl w:val="3176E9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9C461E6"/>
    <w:multiLevelType w:val="multilevel"/>
    <w:tmpl w:val="F41EA3D2"/>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 w15:restartNumberingAfterBreak="0">
    <w:nsid w:val="1B746AC2"/>
    <w:multiLevelType w:val="multilevel"/>
    <w:tmpl w:val="BB4CE88E"/>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3" w15:restartNumberingAfterBreak="0">
    <w:nsid w:val="1F553A25"/>
    <w:multiLevelType w:val="hybridMultilevel"/>
    <w:tmpl w:val="A62EDAEE"/>
    <w:lvl w:ilvl="0" w:tplc="04090001">
      <w:start w:val="1"/>
      <w:numFmt w:val="bullet"/>
      <w:lvlText w:val=""/>
      <w:lvlJc w:val="left"/>
      <w:pPr>
        <w:ind w:left="771" w:hanging="360"/>
      </w:pPr>
      <w:rPr>
        <w:rFonts w:ascii="Symbol" w:hAnsi="Symbol"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4" w15:restartNumberingAfterBreak="0">
    <w:nsid w:val="250D2BFA"/>
    <w:multiLevelType w:val="hybridMultilevel"/>
    <w:tmpl w:val="94863C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E192B1C"/>
    <w:multiLevelType w:val="hybridMultilevel"/>
    <w:tmpl w:val="F800C556"/>
    <w:lvl w:ilvl="0" w:tplc="04090001">
      <w:start w:val="1"/>
      <w:numFmt w:val="bullet"/>
      <w:lvlText w:val=""/>
      <w:lvlJc w:val="left"/>
      <w:pPr>
        <w:ind w:left="831" w:hanging="360"/>
      </w:pPr>
      <w:rPr>
        <w:rFonts w:ascii="Symbol" w:hAnsi="Symbol" w:hint="default"/>
      </w:rPr>
    </w:lvl>
    <w:lvl w:ilvl="1" w:tplc="04090003" w:tentative="1">
      <w:start w:val="1"/>
      <w:numFmt w:val="bullet"/>
      <w:lvlText w:val="o"/>
      <w:lvlJc w:val="left"/>
      <w:pPr>
        <w:ind w:left="1551" w:hanging="360"/>
      </w:pPr>
      <w:rPr>
        <w:rFonts w:ascii="Courier New" w:hAnsi="Courier New" w:cs="Courier New" w:hint="default"/>
      </w:rPr>
    </w:lvl>
    <w:lvl w:ilvl="2" w:tplc="04090005" w:tentative="1">
      <w:start w:val="1"/>
      <w:numFmt w:val="bullet"/>
      <w:lvlText w:val=""/>
      <w:lvlJc w:val="left"/>
      <w:pPr>
        <w:ind w:left="2271" w:hanging="360"/>
      </w:pPr>
      <w:rPr>
        <w:rFonts w:ascii="Wingdings" w:hAnsi="Wingdings" w:hint="default"/>
      </w:rPr>
    </w:lvl>
    <w:lvl w:ilvl="3" w:tplc="04090001" w:tentative="1">
      <w:start w:val="1"/>
      <w:numFmt w:val="bullet"/>
      <w:lvlText w:val=""/>
      <w:lvlJc w:val="left"/>
      <w:pPr>
        <w:ind w:left="2991" w:hanging="360"/>
      </w:pPr>
      <w:rPr>
        <w:rFonts w:ascii="Symbol" w:hAnsi="Symbol" w:hint="default"/>
      </w:rPr>
    </w:lvl>
    <w:lvl w:ilvl="4" w:tplc="04090003" w:tentative="1">
      <w:start w:val="1"/>
      <w:numFmt w:val="bullet"/>
      <w:lvlText w:val="o"/>
      <w:lvlJc w:val="left"/>
      <w:pPr>
        <w:ind w:left="3711" w:hanging="360"/>
      </w:pPr>
      <w:rPr>
        <w:rFonts w:ascii="Courier New" w:hAnsi="Courier New" w:cs="Courier New" w:hint="default"/>
      </w:rPr>
    </w:lvl>
    <w:lvl w:ilvl="5" w:tplc="04090005" w:tentative="1">
      <w:start w:val="1"/>
      <w:numFmt w:val="bullet"/>
      <w:lvlText w:val=""/>
      <w:lvlJc w:val="left"/>
      <w:pPr>
        <w:ind w:left="4431" w:hanging="360"/>
      </w:pPr>
      <w:rPr>
        <w:rFonts w:ascii="Wingdings" w:hAnsi="Wingdings" w:hint="default"/>
      </w:rPr>
    </w:lvl>
    <w:lvl w:ilvl="6" w:tplc="04090001" w:tentative="1">
      <w:start w:val="1"/>
      <w:numFmt w:val="bullet"/>
      <w:lvlText w:val=""/>
      <w:lvlJc w:val="left"/>
      <w:pPr>
        <w:ind w:left="5151" w:hanging="360"/>
      </w:pPr>
      <w:rPr>
        <w:rFonts w:ascii="Symbol" w:hAnsi="Symbol" w:hint="default"/>
      </w:rPr>
    </w:lvl>
    <w:lvl w:ilvl="7" w:tplc="04090003" w:tentative="1">
      <w:start w:val="1"/>
      <w:numFmt w:val="bullet"/>
      <w:lvlText w:val="o"/>
      <w:lvlJc w:val="left"/>
      <w:pPr>
        <w:ind w:left="5871" w:hanging="360"/>
      </w:pPr>
      <w:rPr>
        <w:rFonts w:ascii="Courier New" w:hAnsi="Courier New" w:cs="Courier New" w:hint="default"/>
      </w:rPr>
    </w:lvl>
    <w:lvl w:ilvl="8" w:tplc="04090005" w:tentative="1">
      <w:start w:val="1"/>
      <w:numFmt w:val="bullet"/>
      <w:lvlText w:val=""/>
      <w:lvlJc w:val="left"/>
      <w:pPr>
        <w:ind w:left="6591" w:hanging="360"/>
      </w:pPr>
      <w:rPr>
        <w:rFonts w:ascii="Wingdings" w:hAnsi="Wingdings" w:hint="default"/>
      </w:rPr>
    </w:lvl>
  </w:abstractNum>
  <w:abstractNum w:abstractNumId="6" w15:restartNumberingAfterBreak="0">
    <w:nsid w:val="3D2A31D0"/>
    <w:multiLevelType w:val="hybridMultilevel"/>
    <w:tmpl w:val="75DCF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5D14D0"/>
    <w:multiLevelType w:val="hybridMultilevel"/>
    <w:tmpl w:val="5FFEEC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041863"/>
    <w:multiLevelType w:val="hybridMultilevel"/>
    <w:tmpl w:val="752469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A651834"/>
    <w:multiLevelType w:val="hybridMultilevel"/>
    <w:tmpl w:val="72908C8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37F5C90"/>
    <w:multiLevelType w:val="hybridMultilevel"/>
    <w:tmpl w:val="B358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3344C1"/>
    <w:multiLevelType w:val="multilevel"/>
    <w:tmpl w:val="B2503CFC"/>
    <w:lvl w:ilvl="0">
      <w:start w:val="1"/>
      <w:numFmt w:val="decimal"/>
      <w:lvlText w:val="%1."/>
      <w:lvlJc w:val="left"/>
      <w:pPr>
        <w:ind w:left="360" w:hanging="360"/>
      </w:pPr>
      <w:rPr>
        <w:b/>
        <w:color w:val="000000"/>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15:restartNumberingAfterBreak="0">
    <w:nsid w:val="7BE84B6C"/>
    <w:multiLevelType w:val="hybridMultilevel"/>
    <w:tmpl w:val="78EA4FE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11"/>
  </w:num>
  <w:num w:numId="4">
    <w:abstractNumId w:val="7"/>
  </w:num>
  <w:num w:numId="5">
    <w:abstractNumId w:val="1"/>
  </w:num>
  <w:num w:numId="6">
    <w:abstractNumId w:val="2"/>
  </w:num>
  <w:num w:numId="7">
    <w:abstractNumId w:val="3"/>
  </w:num>
  <w:num w:numId="8">
    <w:abstractNumId w:val="6"/>
  </w:num>
  <w:num w:numId="9">
    <w:abstractNumId w:val="4"/>
  </w:num>
  <w:num w:numId="10">
    <w:abstractNumId w:val="10"/>
  </w:num>
  <w:num w:numId="11">
    <w:abstractNumId w:val="5"/>
  </w:num>
  <w:num w:numId="12">
    <w:abstractNumId w:val="12"/>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PE"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2E7E"/>
    <w:rsid w:val="00366C0A"/>
    <w:rsid w:val="004E4865"/>
    <w:rsid w:val="005606DE"/>
    <w:rsid w:val="00582E7E"/>
    <w:rsid w:val="005F569B"/>
    <w:rsid w:val="00694028"/>
    <w:rsid w:val="006A3E7A"/>
    <w:rsid w:val="007600D8"/>
    <w:rsid w:val="008B1C26"/>
    <w:rsid w:val="009E4935"/>
    <w:rsid w:val="00C9384E"/>
    <w:rsid w:val="00DB21B2"/>
    <w:rsid w:val="00DE7073"/>
    <w:rsid w:val="00EA35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4DBCBDF"/>
  <w15:chartTrackingRefBased/>
  <w15:docId w15:val="{81BC020F-773B-4973-B833-C6DACCE292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2E7E"/>
    <w:pPr>
      <w:spacing w:after="0" w:line="240" w:lineRule="auto"/>
    </w:pPr>
    <w:rPr>
      <w:rFonts w:ascii="Calibri" w:eastAsia="Calibri" w:hAnsi="Calibri" w:cs="Calibri"/>
    </w:rPr>
  </w:style>
  <w:style w:type="paragraph" w:styleId="Heading6">
    <w:name w:val="heading 6"/>
    <w:basedOn w:val="Normal"/>
    <w:next w:val="Normal"/>
    <w:link w:val="Heading6Char"/>
    <w:rsid w:val="009E4935"/>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82E7E"/>
    <w:pPr>
      <w:tabs>
        <w:tab w:val="center" w:pos="4680"/>
        <w:tab w:val="right" w:pos="9360"/>
      </w:tabs>
    </w:pPr>
  </w:style>
  <w:style w:type="character" w:customStyle="1" w:styleId="HeaderChar">
    <w:name w:val="Header Char"/>
    <w:basedOn w:val="DefaultParagraphFont"/>
    <w:link w:val="Header"/>
    <w:uiPriority w:val="99"/>
    <w:rsid w:val="00582E7E"/>
  </w:style>
  <w:style w:type="paragraph" w:styleId="Footer">
    <w:name w:val="footer"/>
    <w:basedOn w:val="Normal"/>
    <w:link w:val="FooterChar"/>
    <w:uiPriority w:val="99"/>
    <w:unhideWhenUsed/>
    <w:rsid w:val="00582E7E"/>
    <w:pPr>
      <w:tabs>
        <w:tab w:val="center" w:pos="4680"/>
        <w:tab w:val="right" w:pos="9360"/>
      </w:tabs>
    </w:pPr>
  </w:style>
  <w:style w:type="character" w:customStyle="1" w:styleId="FooterChar">
    <w:name w:val="Footer Char"/>
    <w:basedOn w:val="DefaultParagraphFont"/>
    <w:link w:val="Footer"/>
    <w:uiPriority w:val="99"/>
    <w:rsid w:val="00582E7E"/>
  </w:style>
  <w:style w:type="character" w:styleId="Hyperlink">
    <w:name w:val="Hyperlink"/>
    <w:uiPriority w:val="99"/>
    <w:rsid w:val="00582E7E"/>
    <w:rPr>
      <w:rFonts w:cs="Times New Roman"/>
      <w:color w:val="0000FF"/>
      <w:u w:val="single"/>
    </w:rPr>
  </w:style>
  <w:style w:type="paragraph" w:styleId="ListParagraph">
    <w:name w:val="List Paragraph"/>
    <w:basedOn w:val="Normal"/>
    <w:uiPriority w:val="34"/>
    <w:qFormat/>
    <w:rsid w:val="00582E7E"/>
    <w:pPr>
      <w:ind w:left="720"/>
      <w:contextualSpacing/>
    </w:pPr>
    <w:rPr>
      <w:rFonts w:ascii="Arial" w:eastAsia="Times New Roman" w:hAnsi="Arial" w:cs="Arial"/>
      <w:sz w:val="24"/>
      <w:szCs w:val="24"/>
    </w:rPr>
  </w:style>
  <w:style w:type="table" w:styleId="TableGrid">
    <w:name w:val="Table Grid"/>
    <w:basedOn w:val="TableNormal"/>
    <w:uiPriority w:val="39"/>
    <w:rsid w:val="009E49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E4935"/>
    <w:pPr>
      <w:spacing w:before="100" w:beforeAutospacing="1" w:after="100" w:afterAutospacing="1"/>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9E4935"/>
    <w:rPr>
      <w:rFonts w:ascii="Calibri" w:eastAsia="Calibri" w:hAnsi="Calibri" w:cs="Calibri"/>
      <w:b/>
      <w:sz w:val="20"/>
      <w:szCs w:val="20"/>
    </w:rPr>
  </w:style>
  <w:style w:type="paragraph" w:styleId="Title">
    <w:name w:val="Title"/>
    <w:basedOn w:val="Normal"/>
    <w:next w:val="Normal"/>
    <w:link w:val="TitleChar"/>
    <w:rsid w:val="009E4935"/>
    <w:pPr>
      <w:keepNext/>
      <w:keepLines/>
      <w:spacing w:before="480" w:after="120"/>
    </w:pPr>
    <w:rPr>
      <w:b/>
      <w:sz w:val="72"/>
      <w:szCs w:val="72"/>
    </w:rPr>
  </w:style>
  <w:style w:type="character" w:customStyle="1" w:styleId="TitleChar">
    <w:name w:val="Title Char"/>
    <w:basedOn w:val="DefaultParagraphFont"/>
    <w:link w:val="Title"/>
    <w:rsid w:val="009E4935"/>
    <w:rPr>
      <w:rFonts w:ascii="Calibri" w:eastAsia="Calibri" w:hAnsi="Calibri" w:cs="Calibri"/>
      <w:b/>
      <w:sz w:val="72"/>
      <w:szCs w:val="72"/>
    </w:rPr>
  </w:style>
  <w:style w:type="paragraph" w:customStyle="1" w:styleId="Default">
    <w:name w:val="Default"/>
    <w:rsid w:val="009E4935"/>
    <w:pPr>
      <w:autoSpaceDE w:val="0"/>
      <w:autoSpaceDN w:val="0"/>
      <w:adjustRightInd w:val="0"/>
      <w:spacing w:after="0" w:line="240" w:lineRule="auto"/>
    </w:pPr>
    <w:rPr>
      <w:rFonts w:ascii="Cambria" w:eastAsia="Calibri"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2.ed.gov/about/offices/list/ocr/letters/colleague-el-201501.pdf" TargetMode="External"/><Relationship Id="rId13" Type="http://schemas.openxmlformats.org/officeDocument/2006/relationships/hyperlink" Target="mailto:kim.a.miller@state.or.us" TargetMode="External"/><Relationship Id="rId18" Type="http://schemas.openxmlformats.org/officeDocument/2006/relationships/hyperlink" Target="https://www2.ed.gov/about/offices/list/ocr/ell/plandev.html"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2.ed.gov/about/offices/list/ocr/ell/plandev.html" TargetMode="External"/><Relationship Id="rId7" Type="http://schemas.openxmlformats.org/officeDocument/2006/relationships/hyperlink" Target="https://www.congress.gov/114/plaws/publ95/PLAW-114publ95.pdf" TargetMode="External"/><Relationship Id="rId12" Type="http://schemas.openxmlformats.org/officeDocument/2006/relationships/hyperlink" Target="https://district.ode.state.or.us/apps/xfers/" TargetMode="External"/><Relationship Id="rId17" Type="http://schemas.openxmlformats.org/officeDocument/2006/relationships/hyperlink" Target="https://www2.ed.gov/about/offices/list/ocr/ell/plandev.html"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yperlink" Target="https://www.oregon.gov/ode/educator-resources/assessment/Pages/Assessment-Administration.aspx" TargetMode="External"/><Relationship Id="rId29"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ongress.gov/114/plaws/publ95/PLAW-114publ95.pdf" TargetMode="External"/><Relationship Id="rId24" Type="http://schemas.openxmlformats.org/officeDocument/2006/relationships/hyperlink" Target="https://www2.ed.gov/about/offices/list/ocr/ell/plandev.html"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s://www2.ed.gov/about/offices/list/ocr/ell/plandev.html" TargetMode="External"/><Relationship Id="rId28" Type="http://schemas.openxmlformats.org/officeDocument/2006/relationships/customXml" Target="../customXml/item2.xml"/><Relationship Id="rId10" Type="http://schemas.openxmlformats.org/officeDocument/2006/relationships/hyperlink" Target="https://oese.ed.gov/files/2020/07/elandiitleiiiaddendum1219.pdf" TargetMode="External"/><Relationship Id="rId19" Type="http://schemas.openxmlformats.org/officeDocument/2006/relationships/hyperlink" Target="https://www2.ed.gov/about/offices/list/ocr/ell/plandev.html" TargetMode="External"/><Relationship Id="rId4" Type="http://schemas.openxmlformats.org/officeDocument/2006/relationships/webSettings" Target="webSettings.xml"/><Relationship Id="rId9" Type="http://schemas.openxmlformats.org/officeDocument/2006/relationships/hyperlink" Target="https://oese.ed.gov/files/2020/07/essatitleiiiguidenglishlearners92016.pdf" TargetMode="External"/><Relationship Id="rId14" Type="http://schemas.openxmlformats.org/officeDocument/2006/relationships/hyperlink" Target="mailto:susan.mekarski@state.or.us" TargetMode="External"/><Relationship Id="rId22" Type="http://schemas.openxmlformats.org/officeDocument/2006/relationships/hyperlink" Target="https://www2.ed.gov/about/offices/list/ocr/ell/plandev.html" TargetMode="External"/><Relationship Id="rId27"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2F6CF85CBC40B4581C0B10A01367899" ma:contentTypeVersion="7" ma:contentTypeDescription="Create a new document." ma:contentTypeScope="" ma:versionID="501ce3b6e4891820316d9ddfc810913b">
  <xsd:schema xmlns:xsd="http://www.w3.org/2001/XMLSchema" xmlns:xs="http://www.w3.org/2001/XMLSchema" xmlns:p="http://schemas.microsoft.com/office/2006/metadata/properties" xmlns:ns1="http://schemas.microsoft.com/sharepoint/v3" xmlns:ns2="14007aae-f337-4414-b2f6-4f7e3ca77c60" xmlns:ns3="3a888146-b957-4f2c-b4cf-d03685ac217e" targetNamespace="http://schemas.microsoft.com/office/2006/metadata/properties" ma:root="true" ma:fieldsID="75d108fc9d54f628e9e35f9ecf95f665" ns1:_="" ns2:_="" ns3:_="">
    <xsd:import namespace="http://schemas.microsoft.com/sharepoint/v3"/>
    <xsd:import namespace="14007aae-f337-4414-b2f6-4f7e3ca77c60"/>
    <xsd:import namespace="3a888146-b957-4f2c-b4cf-d03685ac217e"/>
    <xsd:element name="properties">
      <xsd:complexType>
        <xsd:sequence>
          <xsd:element name="documentManagement">
            <xsd:complexType>
              <xsd:all>
                <xsd:element ref="ns1:PublishingStartDate" minOccurs="0"/>
                <xsd:element ref="ns1:PublishingExpirationDate" minOccurs="0"/>
                <xsd:element ref="ns2:Estimated_x0020_Creation_x0020_Date" minOccurs="0"/>
                <xsd:element ref="ns2:Remediation_x0020_Date" minOccurs="0"/>
                <xsd:element ref="ns2:Priority"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5"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4007aae-f337-4414-b2f6-4f7e3ca77c60" elementFormDefault="qualified">
    <xsd:import namespace="http://schemas.microsoft.com/office/2006/documentManagement/types"/>
    <xsd:import namespace="http://schemas.microsoft.com/office/infopath/2007/PartnerControls"/>
    <xsd:element name="Estimated_x0020_Creation_x0020_Date" ma:index="6" nillable="true" ma:displayName="Estimated Creation Date" ma:internalName="Estimated_x0020_Creation_x0020_Date" ma:readOnly="false">
      <xsd:simpleType>
        <xsd:restriction base="dms:Text">
          <xsd:maxLength value="255"/>
        </xsd:restriction>
      </xsd:simpleType>
    </xsd:element>
    <xsd:element name="Remediation_x0020_Date" ma:index="7" nillable="true" ma:displayName="Remediation Date" ma:default="[today]" ma:format="DateOnly" ma:internalName="Remediation_x0020_Date" ma:readOnly="false">
      <xsd:simpleType>
        <xsd:restriction base="dms:DateTime"/>
      </xsd:simpleType>
    </xsd:element>
    <xsd:element name="Priority" ma:index="8" nillable="true" ma:displayName="Priority" ma:default="New" ma:description="What Priority Level Is This Document?" ma:format="RadioButtons" ma:internalName="Priority" ma:readOnly="false">
      <xsd:simpleType>
        <xsd:restriction base="dms:Choice">
          <xsd:enumeration value="New"/>
          <xsd:enumeration value="Legacy"/>
          <xsd:enumeration value="Tier 1"/>
          <xsd:enumeration value="Tier 2"/>
          <xsd:enumeration value="Tier 3"/>
        </xsd:restriction>
      </xsd:simpleType>
    </xsd:element>
  </xsd:schema>
  <xsd:schema xmlns:xsd="http://www.w3.org/2001/XMLSchema" xmlns:xs="http://www.w3.org/2001/XMLSchema" xmlns:dms="http://schemas.microsoft.com/office/2006/documentManagement/types" xmlns:pc="http://schemas.microsoft.com/office/infopath/2007/PartnerControls" targetNamespace="3a888146-b957-4f2c-b4cf-d03685ac217e"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Remediation_x0020_Date xmlns="14007aae-f337-4414-b2f6-4f7e3ca77c60">2021-11-24T08:00:00+00:00</Remediation_x0020_Date>
    <Estimated_x0020_Creation_x0020_Date xmlns="14007aae-f337-4414-b2f6-4f7e3ca77c60" xsi:nil="true"/>
    <PublishingExpirationDate xmlns="http://schemas.microsoft.com/sharepoint/v3" xsi:nil="true"/>
    <Priority xmlns="14007aae-f337-4414-b2f6-4f7e3ca77c60">New</Priority>
    <PublishingStartDate xmlns="http://schemas.microsoft.com/sharepoint/v3" xsi:nil="true"/>
  </documentManagement>
</p:properties>
</file>

<file path=customXml/itemProps1.xml><?xml version="1.0" encoding="utf-8"?>
<ds:datastoreItem xmlns:ds="http://schemas.openxmlformats.org/officeDocument/2006/customXml" ds:itemID="{7253160C-5273-46AC-AEDB-28628653E5CD}"/>
</file>

<file path=customXml/itemProps2.xml><?xml version="1.0" encoding="utf-8"?>
<ds:datastoreItem xmlns:ds="http://schemas.openxmlformats.org/officeDocument/2006/customXml" ds:itemID="{8819C635-70DF-42AD-AC5B-699BF7F7D95E}"/>
</file>

<file path=customXml/itemProps3.xml><?xml version="1.0" encoding="utf-8"?>
<ds:datastoreItem xmlns:ds="http://schemas.openxmlformats.org/officeDocument/2006/customXml" ds:itemID="{2089026F-F92A-4C41-A949-A2B6482DFE26}"/>
</file>

<file path=docProps/app.xml><?xml version="1.0" encoding="utf-8"?>
<Properties xmlns="http://schemas.openxmlformats.org/officeDocument/2006/extended-properties" xmlns:vt="http://schemas.openxmlformats.org/officeDocument/2006/docPropsVTypes">
  <Template>Normal</Template>
  <TotalTime>0</TotalTime>
  <Pages>11</Pages>
  <Words>2337</Words>
  <Characters>13327</Characters>
  <Application>Microsoft Office Word</Application>
  <DocSecurity>4</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Oregon Department of Education</Company>
  <LinksUpToDate>false</LinksUpToDate>
  <CharactersWithSpaces>15633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Kim A * ODE</dc:creator>
  <cp:keywords/>
  <dc:description/>
  <cp:lastModifiedBy>MILLER Kim A * ODE</cp:lastModifiedBy>
  <cp:revision>2</cp:revision>
  <dcterms:created xsi:type="dcterms:W3CDTF">2021-11-24T17:16:00Z</dcterms:created>
  <dcterms:modified xsi:type="dcterms:W3CDTF">2021-11-24T17:16:00Z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0x01010022F6CF85CBC40B4581C0B10A01367899</vt:lpwstr>
  </property>
</Properties>
</file>