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1A5" w:rsidRDefault="004201A5">
      <w:pPr>
        <w:pStyle w:val="BodyText"/>
        <w:rPr>
          <w:rFonts w:ascii="Times New Roman"/>
          <w:b w:val="0"/>
          <w:sz w:val="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Phases of the CIP"/>
      </w:tblPr>
      <w:tblGrid>
        <w:gridCol w:w="4750"/>
        <w:gridCol w:w="1846"/>
        <w:gridCol w:w="1964"/>
        <w:gridCol w:w="1844"/>
        <w:gridCol w:w="1995"/>
        <w:gridCol w:w="1995"/>
      </w:tblGrid>
      <w:tr w:rsidR="004201A5" w:rsidTr="00553336">
        <w:trPr>
          <w:trHeight w:val="1086"/>
          <w:tblHeader/>
        </w:trPr>
        <w:tc>
          <w:tcPr>
            <w:tcW w:w="4750" w:type="dxa"/>
          </w:tcPr>
          <w:p w:rsidR="004201A5" w:rsidRDefault="00553336">
            <w:pPr>
              <w:pStyle w:val="TableParagraph"/>
              <w:spacing w:before="157"/>
              <w:ind w:left="107"/>
              <w:rPr>
                <w:b/>
              </w:rPr>
            </w:pPr>
            <w:r>
              <w:rPr>
                <w:b/>
              </w:rPr>
              <w:t>Phases of the Continuous Improvement Process</w:t>
            </w:r>
          </w:p>
        </w:tc>
        <w:tc>
          <w:tcPr>
            <w:tcW w:w="1846" w:type="dxa"/>
          </w:tcPr>
          <w:p w:rsidR="004201A5" w:rsidRDefault="00553336">
            <w:pPr>
              <w:pStyle w:val="TableParagraph"/>
              <w:spacing w:before="157" w:line="276" w:lineRule="auto"/>
              <w:ind w:left="107" w:right="391"/>
              <w:rPr>
                <w:b/>
              </w:rPr>
            </w:pPr>
            <w:r>
              <w:rPr>
                <w:b/>
              </w:rPr>
              <w:t>What have we done?</w:t>
            </w:r>
          </w:p>
        </w:tc>
        <w:tc>
          <w:tcPr>
            <w:tcW w:w="1964" w:type="dxa"/>
          </w:tcPr>
          <w:p w:rsidR="004201A5" w:rsidRDefault="00553336">
            <w:pPr>
              <w:pStyle w:val="TableParagraph"/>
              <w:spacing w:before="116" w:line="310" w:lineRule="atLeast"/>
              <w:ind w:left="106" w:right="551"/>
              <w:rPr>
                <w:b/>
              </w:rPr>
            </w:pPr>
            <w:r>
              <w:rPr>
                <w:b/>
              </w:rPr>
              <w:t>How have we engaged stakeholders?</w:t>
            </w:r>
          </w:p>
        </w:tc>
        <w:tc>
          <w:tcPr>
            <w:tcW w:w="1844" w:type="dxa"/>
          </w:tcPr>
          <w:p w:rsidR="004201A5" w:rsidRDefault="00553336">
            <w:pPr>
              <w:pStyle w:val="TableParagraph"/>
              <w:spacing w:before="157" w:line="276" w:lineRule="auto"/>
              <w:ind w:left="105" w:right="220"/>
              <w:rPr>
                <w:b/>
              </w:rPr>
            </w:pPr>
            <w:r>
              <w:rPr>
                <w:b/>
              </w:rPr>
              <w:t>What do we still need to do?</w:t>
            </w:r>
          </w:p>
        </w:tc>
        <w:tc>
          <w:tcPr>
            <w:tcW w:w="1995" w:type="dxa"/>
          </w:tcPr>
          <w:p w:rsidR="004201A5" w:rsidRDefault="00553336">
            <w:pPr>
              <w:pStyle w:val="TableParagraph"/>
              <w:spacing w:before="157"/>
              <w:ind w:left="105"/>
              <w:rPr>
                <w:b/>
              </w:rPr>
            </w:pPr>
            <w:r>
              <w:rPr>
                <w:b/>
              </w:rPr>
              <w:t>By when?</w:t>
            </w:r>
          </w:p>
        </w:tc>
        <w:tc>
          <w:tcPr>
            <w:tcW w:w="1995" w:type="dxa"/>
          </w:tcPr>
          <w:p w:rsidR="004201A5" w:rsidRDefault="00553336">
            <w:pPr>
              <w:pStyle w:val="TableParagraph"/>
              <w:spacing w:before="157" w:line="276" w:lineRule="auto"/>
              <w:ind w:left="104" w:right="703"/>
              <w:rPr>
                <w:b/>
              </w:rPr>
            </w:pPr>
            <w:r>
              <w:rPr>
                <w:b/>
              </w:rPr>
              <w:t>Who is responsible?</w:t>
            </w:r>
          </w:p>
        </w:tc>
      </w:tr>
      <w:tr w:rsidR="004201A5">
        <w:trPr>
          <w:trHeight w:val="1245"/>
        </w:trPr>
        <w:tc>
          <w:tcPr>
            <w:tcW w:w="14394" w:type="dxa"/>
            <w:gridSpan w:val="6"/>
            <w:shd w:val="clear" w:color="auto" w:fill="C0C0C0"/>
          </w:tcPr>
          <w:p w:rsidR="004201A5" w:rsidRDefault="00553336">
            <w:pPr>
              <w:pStyle w:val="TableParagraph"/>
              <w:spacing w:before="157"/>
              <w:ind w:left="107"/>
              <w:rPr>
                <w:b/>
              </w:rPr>
            </w:pPr>
            <w:r>
              <w:rPr>
                <w:b/>
              </w:rPr>
              <w:t>Set the Vision – Know where you are and where you want to go</w:t>
            </w:r>
          </w:p>
          <w:p w:rsidR="004201A5" w:rsidRDefault="00553336">
            <w:pPr>
              <w:pStyle w:val="TableParagraph"/>
              <w:spacing w:before="158" w:line="310" w:lineRule="atLeast"/>
              <w:ind w:left="107" w:right="596"/>
              <w:rPr>
                <w:i/>
              </w:rPr>
            </w:pPr>
            <w:r>
              <w:rPr>
                <w:i/>
              </w:rPr>
              <w:t>Purpose: The district vision offers a clear direction and paints a picture of what you are striving for. It should answer the question: What is our purpose for improvement?</w:t>
            </w:r>
          </w:p>
        </w:tc>
      </w:tr>
      <w:tr w:rsidR="004201A5">
        <w:trPr>
          <w:trHeight w:val="7838"/>
        </w:trPr>
        <w:tc>
          <w:tcPr>
            <w:tcW w:w="4750" w:type="dxa"/>
          </w:tcPr>
          <w:p w:rsidR="004201A5" w:rsidRDefault="00553336">
            <w:pPr>
              <w:pStyle w:val="TableParagraph"/>
              <w:spacing w:before="157"/>
              <w:ind w:left="107"/>
              <w:rPr>
                <w:b/>
              </w:rPr>
            </w:pPr>
            <w:r>
              <w:rPr>
                <w:b/>
              </w:rPr>
              <w:t>Assess Needs</w:t>
            </w:r>
          </w:p>
          <w:p w:rsidR="004201A5" w:rsidRDefault="004201A5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4201A5" w:rsidRDefault="00553336">
            <w:pPr>
              <w:pStyle w:val="TableParagraph"/>
              <w:spacing w:before="1" w:line="276" w:lineRule="auto"/>
              <w:ind w:left="107" w:right="658"/>
              <w:rPr>
                <w:i/>
              </w:rPr>
            </w:pPr>
            <w:r>
              <w:rPr>
                <w:i/>
              </w:rPr>
              <w:t>Purpose: Identify and prioritize critical needs based on data.</w:t>
            </w:r>
          </w:p>
          <w:p w:rsidR="004201A5" w:rsidRDefault="00553336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160" w:line="276" w:lineRule="auto"/>
              <w:ind w:right="751" w:hanging="360"/>
            </w:pPr>
            <w:r>
              <w:rPr>
                <w:b/>
              </w:rPr>
              <w:t xml:space="preserve">What: </w:t>
            </w:r>
            <w:r>
              <w:t>A systematic process that assists district and school teams in identifying systemic inequities, strengths and opportunities</w:t>
            </w:r>
          </w:p>
          <w:p w:rsidR="004201A5" w:rsidRDefault="00553336">
            <w:pPr>
              <w:pStyle w:val="TableParagraph"/>
              <w:numPr>
                <w:ilvl w:val="0"/>
                <w:numId w:val="4"/>
              </w:numPr>
              <w:tabs>
                <w:tab w:val="left" w:pos="518"/>
                <w:tab w:val="left" w:pos="519"/>
              </w:tabs>
              <w:spacing w:line="276" w:lineRule="auto"/>
              <w:ind w:right="273" w:hanging="360"/>
            </w:pPr>
            <w:r>
              <w:tab/>
            </w:r>
            <w:r>
              <w:rPr>
                <w:b/>
              </w:rPr>
              <w:t xml:space="preserve">Why: </w:t>
            </w:r>
            <w:r>
              <w:t>To select priorities and goals based on needs and</w:t>
            </w:r>
            <w:r>
              <w:rPr>
                <w:spacing w:val="-2"/>
              </w:rPr>
              <w:t xml:space="preserve"> </w:t>
            </w:r>
            <w:r>
              <w:t>strengths</w:t>
            </w:r>
          </w:p>
          <w:p w:rsidR="004201A5" w:rsidRDefault="00553336">
            <w:pPr>
              <w:pStyle w:val="TableParagraph"/>
              <w:numPr>
                <w:ilvl w:val="0"/>
                <w:numId w:val="4"/>
              </w:numPr>
              <w:tabs>
                <w:tab w:val="left" w:pos="518"/>
                <w:tab w:val="left" w:pos="519"/>
              </w:tabs>
              <w:spacing w:line="276" w:lineRule="auto"/>
              <w:ind w:right="130" w:hanging="359"/>
            </w:pPr>
            <w:r>
              <w:tab/>
            </w:r>
            <w:r>
              <w:rPr>
                <w:b/>
              </w:rPr>
              <w:t xml:space="preserve">Who: </w:t>
            </w:r>
            <w:r>
              <w:t>Should include a range of participants and voices at all points, including sovereign nations, with extra effort to engage underrepresented and historically or currently marginalized stakeholders and</w:t>
            </w:r>
            <w:r>
              <w:rPr>
                <w:spacing w:val="-7"/>
              </w:rPr>
              <w:t xml:space="preserve"> </w:t>
            </w:r>
            <w:r>
              <w:t>partners</w:t>
            </w:r>
          </w:p>
          <w:p w:rsidR="004201A5" w:rsidRDefault="00553336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before="1" w:line="273" w:lineRule="auto"/>
              <w:ind w:left="468" w:right="712" w:hanging="360"/>
            </w:pPr>
            <w:r>
              <w:rPr>
                <w:b/>
              </w:rPr>
              <w:t xml:space="preserve">How: </w:t>
            </w:r>
            <w:r>
              <w:t>An examination of qualitative and quantitative data in several</w:t>
            </w:r>
            <w:r>
              <w:rPr>
                <w:spacing w:val="-12"/>
              </w:rPr>
              <w:t xml:space="preserve"> </w:t>
            </w:r>
            <w:r>
              <w:t>categories.</w:t>
            </w:r>
          </w:p>
          <w:p w:rsidR="004201A5" w:rsidRDefault="00553336">
            <w:pPr>
              <w:pStyle w:val="TableParagraph"/>
              <w:numPr>
                <w:ilvl w:val="1"/>
                <w:numId w:val="4"/>
              </w:numPr>
              <w:tabs>
                <w:tab w:val="left" w:pos="828"/>
                <w:tab w:val="left" w:pos="829"/>
              </w:tabs>
              <w:spacing w:before="5"/>
              <w:ind w:hanging="360"/>
            </w:pPr>
            <w:r>
              <w:t>Student data</w:t>
            </w:r>
          </w:p>
          <w:p w:rsidR="004201A5" w:rsidRDefault="00553336">
            <w:pPr>
              <w:pStyle w:val="TableParagraph"/>
              <w:numPr>
                <w:ilvl w:val="1"/>
                <w:numId w:val="4"/>
              </w:numPr>
              <w:tabs>
                <w:tab w:val="left" w:pos="828"/>
                <w:tab w:val="left" w:pos="829"/>
              </w:tabs>
              <w:spacing w:before="39"/>
              <w:ind w:hanging="360"/>
            </w:pPr>
            <w:r>
              <w:t>Perception</w:t>
            </w:r>
            <w:r>
              <w:rPr>
                <w:spacing w:val="-4"/>
              </w:rPr>
              <w:t xml:space="preserve"> </w:t>
            </w:r>
            <w:r>
              <w:t>Data</w:t>
            </w:r>
          </w:p>
          <w:p w:rsidR="004201A5" w:rsidRDefault="00553336">
            <w:pPr>
              <w:pStyle w:val="TableParagraph"/>
              <w:numPr>
                <w:ilvl w:val="1"/>
                <w:numId w:val="4"/>
              </w:numPr>
              <w:tabs>
                <w:tab w:val="left" w:pos="828"/>
                <w:tab w:val="left" w:pos="829"/>
              </w:tabs>
              <w:spacing w:before="41"/>
              <w:ind w:hanging="360"/>
            </w:pPr>
            <w:r>
              <w:t>Systems</w:t>
            </w:r>
            <w:r>
              <w:rPr>
                <w:spacing w:val="-2"/>
              </w:rPr>
              <w:t xml:space="preserve"> </w:t>
            </w:r>
            <w:r>
              <w:t>Data</w:t>
            </w:r>
          </w:p>
        </w:tc>
        <w:tc>
          <w:tcPr>
            <w:tcW w:w="1846" w:type="dxa"/>
          </w:tcPr>
          <w:p w:rsidR="004201A5" w:rsidRDefault="004201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</w:tcPr>
          <w:p w:rsidR="004201A5" w:rsidRDefault="004201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:rsidR="004201A5" w:rsidRDefault="004201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5" w:type="dxa"/>
          </w:tcPr>
          <w:p w:rsidR="004201A5" w:rsidRDefault="004201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5" w:type="dxa"/>
          </w:tcPr>
          <w:p w:rsidR="004201A5" w:rsidRDefault="004201A5">
            <w:pPr>
              <w:pStyle w:val="TableParagraph"/>
              <w:rPr>
                <w:rFonts w:ascii="Times New Roman"/>
              </w:rPr>
            </w:pPr>
          </w:p>
        </w:tc>
      </w:tr>
    </w:tbl>
    <w:p w:rsidR="004201A5" w:rsidRDefault="004201A5">
      <w:pPr>
        <w:rPr>
          <w:rFonts w:ascii="Times New Roman"/>
        </w:rPr>
        <w:sectPr w:rsidR="004201A5">
          <w:headerReference w:type="default" r:id="rId7"/>
          <w:type w:val="continuous"/>
          <w:pgSz w:w="15840" w:h="12240" w:orient="landscape"/>
          <w:pgMar w:top="1200" w:right="600" w:bottom="280" w:left="620" w:header="763" w:footer="720" w:gutter="0"/>
          <w:cols w:space="720"/>
        </w:sectPr>
      </w:pPr>
    </w:p>
    <w:p w:rsidR="004201A5" w:rsidRDefault="004201A5">
      <w:pPr>
        <w:pStyle w:val="BodyText"/>
        <w:rPr>
          <w:rFonts w:ascii="Times New Roman"/>
          <w:b w:val="0"/>
          <w:sz w:val="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Create Strategic Plan"/>
      </w:tblPr>
      <w:tblGrid>
        <w:gridCol w:w="4750"/>
        <w:gridCol w:w="1846"/>
        <w:gridCol w:w="1964"/>
        <w:gridCol w:w="1844"/>
        <w:gridCol w:w="1995"/>
        <w:gridCol w:w="1995"/>
      </w:tblGrid>
      <w:tr w:rsidR="00632827" w:rsidTr="00632827">
        <w:trPr>
          <w:trHeight w:val="864"/>
          <w:tblHeader/>
        </w:trPr>
        <w:tc>
          <w:tcPr>
            <w:tcW w:w="4750" w:type="dxa"/>
          </w:tcPr>
          <w:p w:rsidR="00632827" w:rsidRDefault="00632827" w:rsidP="00632827">
            <w:pPr>
              <w:pStyle w:val="TableParagraph"/>
              <w:spacing w:before="157"/>
              <w:ind w:left="107"/>
              <w:rPr>
                <w:b/>
              </w:rPr>
            </w:pPr>
            <w:r>
              <w:rPr>
                <w:b/>
              </w:rPr>
              <w:t>Phases of the Continuous Improvement Process</w:t>
            </w:r>
          </w:p>
        </w:tc>
        <w:tc>
          <w:tcPr>
            <w:tcW w:w="1846" w:type="dxa"/>
          </w:tcPr>
          <w:p w:rsidR="00632827" w:rsidRDefault="00632827" w:rsidP="00632827">
            <w:pPr>
              <w:pStyle w:val="TableParagraph"/>
              <w:spacing w:before="157" w:line="276" w:lineRule="auto"/>
              <w:ind w:left="107" w:right="391"/>
              <w:rPr>
                <w:b/>
              </w:rPr>
            </w:pPr>
            <w:r>
              <w:rPr>
                <w:b/>
              </w:rPr>
              <w:t>What have we done?</w:t>
            </w:r>
          </w:p>
        </w:tc>
        <w:tc>
          <w:tcPr>
            <w:tcW w:w="1964" w:type="dxa"/>
          </w:tcPr>
          <w:p w:rsidR="00632827" w:rsidRDefault="00632827" w:rsidP="00632827">
            <w:pPr>
              <w:pStyle w:val="TableParagraph"/>
              <w:spacing w:before="116" w:line="310" w:lineRule="atLeast"/>
              <w:ind w:left="106" w:right="551"/>
              <w:rPr>
                <w:b/>
              </w:rPr>
            </w:pPr>
            <w:r>
              <w:rPr>
                <w:b/>
              </w:rPr>
              <w:t>How have we engaged stakeholders?</w:t>
            </w:r>
          </w:p>
        </w:tc>
        <w:tc>
          <w:tcPr>
            <w:tcW w:w="1844" w:type="dxa"/>
          </w:tcPr>
          <w:p w:rsidR="00632827" w:rsidRDefault="00632827" w:rsidP="00632827">
            <w:pPr>
              <w:pStyle w:val="TableParagraph"/>
              <w:spacing w:before="157" w:line="276" w:lineRule="auto"/>
              <w:ind w:left="105" w:right="220"/>
              <w:rPr>
                <w:b/>
              </w:rPr>
            </w:pPr>
            <w:r>
              <w:rPr>
                <w:b/>
              </w:rPr>
              <w:t>What do we still need to do?</w:t>
            </w:r>
          </w:p>
        </w:tc>
        <w:tc>
          <w:tcPr>
            <w:tcW w:w="1995" w:type="dxa"/>
          </w:tcPr>
          <w:p w:rsidR="00632827" w:rsidRDefault="00632827" w:rsidP="00632827">
            <w:pPr>
              <w:pStyle w:val="TableParagraph"/>
              <w:spacing w:before="157"/>
              <w:ind w:left="105"/>
              <w:rPr>
                <w:b/>
              </w:rPr>
            </w:pPr>
            <w:r>
              <w:rPr>
                <w:b/>
              </w:rPr>
              <w:t>By when?</w:t>
            </w:r>
          </w:p>
        </w:tc>
        <w:tc>
          <w:tcPr>
            <w:tcW w:w="1995" w:type="dxa"/>
          </w:tcPr>
          <w:p w:rsidR="00632827" w:rsidRDefault="00632827" w:rsidP="00632827">
            <w:pPr>
              <w:pStyle w:val="TableParagraph"/>
              <w:spacing w:before="157" w:line="276" w:lineRule="auto"/>
              <w:ind w:left="104" w:right="703"/>
              <w:rPr>
                <w:b/>
              </w:rPr>
            </w:pPr>
            <w:r>
              <w:rPr>
                <w:b/>
              </w:rPr>
              <w:t>Who is responsible?</w:t>
            </w:r>
          </w:p>
        </w:tc>
      </w:tr>
      <w:tr w:rsidR="00632827" w:rsidTr="00632827">
        <w:trPr>
          <w:trHeight w:val="9360"/>
        </w:trPr>
        <w:tc>
          <w:tcPr>
            <w:tcW w:w="4750" w:type="dxa"/>
          </w:tcPr>
          <w:p w:rsidR="00632827" w:rsidRDefault="00632827" w:rsidP="00632827">
            <w:pPr>
              <w:pStyle w:val="TableParagraph"/>
              <w:spacing w:before="157"/>
              <w:ind w:left="107"/>
              <w:rPr>
                <w:b/>
              </w:rPr>
            </w:pPr>
            <w:r>
              <w:rPr>
                <w:b/>
              </w:rPr>
              <w:t>Create Strategic Plan</w:t>
            </w:r>
          </w:p>
          <w:p w:rsidR="00632827" w:rsidRDefault="00632827" w:rsidP="00632827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32827" w:rsidRDefault="00632827" w:rsidP="00632827">
            <w:pPr>
              <w:pStyle w:val="TableParagraph"/>
              <w:spacing w:line="278" w:lineRule="auto"/>
              <w:ind w:left="107" w:right="511"/>
              <w:rPr>
                <w:i/>
              </w:rPr>
            </w:pPr>
            <w:r>
              <w:rPr>
                <w:i/>
              </w:rPr>
              <w:t>Purpose: Create a rigorous yet attainable plan with enough detail to guide the work</w:t>
            </w:r>
          </w:p>
          <w:p w:rsidR="00632827" w:rsidRDefault="00632827" w:rsidP="00632827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155" w:line="276" w:lineRule="auto"/>
              <w:ind w:right="124" w:hanging="360"/>
            </w:pPr>
            <w:r>
              <w:rPr>
                <w:b/>
              </w:rPr>
              <w:t xml:space="preserve">Goals: </w:t>
            </w:r>
            <w:r>
              <w:t xml:space="preserve">Should be ambitious (rigorous) and aspirational (may take several years). They are student focused, measureable and supported by strategies. Goals have </w:t>
            </w:r>
            <w:r>
              <w:rPr>
                <w:b/>
              </w:rPr>
              <w:t xml:space="preserve">metrics </w:t>
            </w:r>
            <w:r>
              <w:t>that are analyzed consistently over the life of the</w:t>
            </w:r>
            <w:r>
              <w:rPr>
                <w:spacing w:val="-16"/>
              </w:rPr>
              <w:t xml:space="preserve"> </w:t>
            </w:r>
            <w:r>
              <w:t>plan.</w:t>
            </w:r>
          </w:p>
          <w:p w:rsidR="00632827" w:rsidRDefault="00632827" w:rsidP="00632827">
            <w:pPr>
              <w:pStyle w:val="TableParagraph"/>
              <w:rPr>
                <w:rFonts w:ascii="Times New Roman"/>
                <w:sz w:val="27"/>
              </w:rPr>
            </w:pPr>
          </w:p>
          <w:p w:rsidR="00632827" w:rsidRDefault="00632827" w:rsidP="00632827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 w:line="276" w:lineRule="auto"/>
              <w:ind w:right="295" w:hanging="360"/>
              <w:jc w:val="both"/>
            </w:pPr>
            <w:r>
              <w:rPr>
                <w:b/>
              </w:rPr>
              <w:t xml:space="preserve">Strategies: </w:t>
            </w:r>
            <w:r>
              <w:t>Should describe the work we will undertake in pursuit of our goals. Strategies build capacity and change practice, behavior and belief so students are more</w:t>
            </w:r>
            <w:r>
              <w:rPr>
                <w:spacing w:val="-12"/>
              </w:rPr>
              <w:t xml:space="preserve"> </w:t>
            </w:r>
            <w:r>
              <w:t>successful.</w:t>
            </w:r>
          </w:p>
          <w:p w:rsidR="00632827" w:rsidRDefault="00632827" w:rsidP="00632827">
            <w:pPr>
              <w:pStyle w:val="TableParagraph"/>
              <w:ind w:left="467"/>
            </w:pPr>
            <w:r>
              <w:t>Strategies are written as Theories of Action</w:t>
            </w:r>
          </w:p>
          <w:p w:rsidR="00632827" w:rsidRDefault="00632827" w:rsidP="00632827">
            <w:pPr>
              <w:pStyle w:val="TableParagraph"/>
              <w:numPr>
                <w:ilvl w:val="1"/>
                <w:numId w:val="3"/>
              </w:numPr>
              <w:tabs>
                <w:tab w:val="left" w:pos="1187"/>
                <w:tab w:val="left" w:pos="1188"/>
              </w:tabs>
              <w:spacing w:before="38" w:line="268" w:lineRule="auto"/>
              <w:ind w:right="344" w:hanging="360"/>
            </w:pPr>
            <w:r>
              <w:rPr>
                <w:b/>
              </w:rPr>
              <w:t xml:space="preserve">If we </w:t>
            </w:r>
            <w:r>
              <w:t>(evidence-based practice - the work we will</w:t>
            </w:r>
            <w:r>
              <w:rPr>
                <w:spacing w:val="-4"/>
              </w:rPr>
              <w:t xml:space="preserve"> </w:t>
            </w:r>
            <w:r>
              <w:t>do)</w:t>
            </w:r>
          </w:p>
          <w:p w:rsidR="00632827" w:rsidRDefault="00632827" w:rsidP="00632827">
            <w:pPr>
              <w:pStyle w:val="TableParagraph"/>
              <w:numPr>
                <w:ilvl w:val="1"/>
                <w:numId w:val="3"/>
              </w:numPr>
              <w:tabs>
                <w:tab w:val="left" w:pos="1187"/>
                <w:tab w:val="left" w:pos="1188"/>
              </w:tabs>
              <w:spacing w:before="11" w:line="273" w:lineRule="auto"/>
              <w:ind w:right="282" w:hanging="360"/>
            </w:pPr>
            <w:r>
              <w:rPr>
                <w:b/>
              </w:rPr>
              <w:t xml:space="preserve">Then </w:t>
            </w:r>
            <w:r>
              <w:t xml:space="preserve">(direct short term impact – the adult actions that will occur, a measure of evidence can </w:t>
            </w:r>
            <w:r>
              <w:rPr>
                <w:spacing w:val="-4"/>
              </w:rPr>
              <w:t xml:space="preserve">be </w:t>
            </w:r>
            <w:r>
              <w:t>determined and</w:t>
            </w:r>
            <w:r>
              <w:rPr>
                <w:spacing w:val="-5"/>
              </w:rPr>
              <w:t xml:space="preserve"> </w:t>
            </w:r>
            <w:r>
              <w:t>monitored)</w:t>
            </w:r>
          </w:p>
          <w:p w:rsidR="00632827" w:rsidRDefault="00632827" w:rsidP="00632827">
            <w:pPr>
              <w:pStyle w:val="TableParagraph"/>
              <w:numPr>
                <w:ilvl w:val="1"/>
                <w:numId w:val="3"/>
              </w:numPr>
              <w:tabs>
                <w:tab w:val="left" w:pos="1187"/>
                <w:tab w:val="left" w:pos="1188"/>
              </w:tabs>
              <w:spacing w:before="2" w:line="273" w:lineRule="auto"/>
              <w:ind w:right="446" w:hanging="360"/>
            </w:pPr>
            <w:r>
              <w:rPr>
                <w:b/>
              </w:rPr>
              <w:t xml:space="preserve">And </w:t>
            </w:r>
            <w:r>
              <w:t xml:space="preserve">(the longer term impact – expected outcomes for students, a measure of evidence can </w:t>
            </w:r>
            <w:r>
              <w:rPr>
                <w:spacing w:val="-4"/>
              </w:rPr>
              <w:t xml:space="preserve">be </w:t>
            </w:r>
            <w:r>
              <w:t>determined and</w:t>
            </w:r>
            <w:r>
              <w:rPr>
                <w:spacing w:val="-5"/>
              </w:rPr>
              <w:t xml:space="preserve"> </w:t>
            </w:r>
            <w:r>
              <w:t>monitored)</w:t>
            </w:r>
          </w:p>
          <w:p w:rsidR="00632827" w:rsidRDefault="00632827" w:rsidP="00632827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:rsidR="00632827" w:rsidRDefault="00632827" w:rsidP="00632827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1" w:line="276" w:lineRule="auto"/>
              <w:ind w:left="466" w:right="283" w:hanging="359"/>
            </w:pPr>
            <w:r>
              <w:rPr>
                <w:b/>
              </w:rPr>
              <w:t xml:space="preserve">Action Steps: </w:t>
            </w:r>
            <w:r>
              <w:t>Describes the work we will do this year, including dates for completion and who is</w:t>
            </w:r>
            <w:r>
              <w:rPr>
                <w:spacing w:val="-2"/>
              </w:rPr>
              <w:t xml:space="preserve"> </w:t>
            </w:r>
            <w:r>
              <w:t>responsible.</w:t>
            </w:r>
          </w:p>
        </w:tc>
        <w:tc>
          <w:tcPr>
            <w:tcW w:w="1846" w:type="dxa"/>
          </w:tcPr>
          <w:p w:rsidR="00632827" w:rsidRDefault="00632827" w:rsidP="006328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</w:tcPr>
          <w:p w:rsidR="00632827" w:rsidRDefault="00632827" w:rsidP="006328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:rsidR="00632827" w:rsidRDefault="00632827" w:rsidP="006328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5" w:type="dxa"/>
          </w:tcPr>
          <w:p w:rsidR="00632827" w:rsidRDefault="00632827" w:rsidP="006328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5" w:type="dxa"/>
          </w:tcPr>
          <w:p w:rsidR="00632827" w:rsidRDefault="00632827" w:rsidP="00632827">
            <w:pPr>
              <w:pStyle w:val="TableParagraph"/>
              <w:rPr>
                <w:rFonts w:ascii="Times New Roman"/>
              </w:rPr>
            </w:pPr>
          </w:p>
        </w:tc>
      </w:tr>
    </w:tbl>
    <w:p w:rsidR="004201A5" w:rsidRDefault="004201A5">
      <w:pPr>
        <w:rPr>
          <w:rFonts w:ascii="Times New Roman"/>
        </w:rPr>
        <w:sectPr w:rsidR="004201A5">
          <w:pgSz w:w="15840" w:h="12240" w:orient="landscape"/>
          <w:pgMar w:top="1200" w:right="600" w:bottom="280" w:left="620" w:header="763" w:footer="0" w:gutter="0"/>
          <w:cols w:space="720"/>
        </w:sectPr>
      </w:pPr>
    </w:p>
    <w:p w:rsidR="004201A5" w:rsidRDefault="004201A5">
      <w:pPr>
        <w:pStyle w:val="BodyText"/>
        <w:rPr>
          <w:rFonts w:ascii="Times New Roman"/>
          <w:b w:val="0"/>
          <w:sz w:val="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Implement Plan"/>
      </w:tblPr>
      <w:tblGrid>
        <w:gridCol w:w="4750"/>
        <w:gridCol w:w="1846"/>
        <w:gridCol w:w="1964"/>
        <w:gridCol w:w="1844"/>
        <w:gridCol w:w="1995"/>
        <w:gridCol w:w="1995"/>
      </w:tblGrid>
      <w:tr w:rsidR="004201A5" w:rsidTr="00632827">
        <w:trPr>
          <w:trHeight w:val="2380"/>
          <w:tblHeader/>
        </w:trPr>
        <w:tc>
          <w:tcPr>
            <w:tcW w:w="14394" w:type="dxa"/>
            <w:gridSpan w:val="6"/>
            <w:shd w:val="clear" w:color="auto" w:fill="C0C0C0"/>
          </w:tcPr>
          <w:p w:rsidR="004201A5" w:rsidRDefault="00553336">
            <w:pPr>
              <w:pStyle w:val="TableParagraph"/>
              <w:spacing w:before="157"/>
              <w:ind w:left="107"/>
              <w:rPr>
                <w:b/>
              </w:rPr>
            </w:pPr>
            <w:r>
              <w:rPr>
                <w:b/>
              </w:rPr>
              <w:t>Implement Plan – Where the rubber meets the road</w:t>
            </w:r>
          </w:p>
          <w:p w:rsidR="004201A5" w:rsidRDefault="004201A5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4201A5" w:rsidRDefault="00553336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Purpose: To implement the improvement plan effectively and continuously collect progress data. Action steps should include:</w:t>
            </w:r>
          </w:p>
          <w:p w:rsidR="004201A5" w:rsidRDefault="004201A5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4201A5" w:rsidRDefault="00553336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ind w:hanging="360"/>
              <w:rPr>
                <w:i/>
              </w:rPr>
            </w:pPr>
            <w:r>
              <w:rPr>
                <w:i/>
              </w:rPr>
              <w:t>Identify teams/assign roles to complete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actions</w:t>
            </w:r>
          </w:p>
          <w:p w:rsidR="004201A5" w:rsidRDefault="00553336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41"/>
              <w:ind w:hanging="360"/>
              <w:rPr>
                <w:i/>
              </w:rPr>
            </w:pPr>
            <w:r>
              <w:rPr>
                <w:i/>
              </w:rPr>
              <w:t>Create implementation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schedules</w:t>
            </w:r>
            <w:bookmarkStart w:id="0" w:name="_GoBack"/>
            <w:bookmarkEnd w:id="0"/>
          </w:p>
          <w:p w:rsidR="004201A5" w:rsidRDefault="00553336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39"/>
              <w:ind w:hanging="360"/>
              <w:rPr>
                <w:i/>
              </w:rPr>
            </w:pPr>
            <w:r>
              <w:rPr>
                <w:i/>
              </w:rPr>
              <w:t>Design data collection processes and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tools</w:t>
            </w:r>
          </w:p>
          <w:p w:rsidR="004201A5" w:rsidRDefault="00553336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41"/>
              <w:ind w:hanging="360"/>
              <w:rPr>
                <w:i/>
              </w:rPr>
            </w:pPr>
            <w:r>
              <w:rPr>
                <w:i/>
              </w:rPr>
              <w:t>Consider stages of implementation to guide plan implementation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supports</w:t>
            </w:r>
          </w:p>
        </w:tc>
      </w:tr>
      <w:tr w:rsidR="004201A5">
        <w:trPr>
          <w:trHeight w:val="7617"/>
        </w:trPr>
        <w:tc>
          <w:tcPr>
            <w:tcW w:w="4750" w:type="dxa"/>
          </w:tcPr>
          <w:p w:rsidR="004201A5" w:rsidRDefault="00553336">
            <w:pPr>
              <w:pStyle w:val="TableParagraph"/>
              <w:spacing w:before="157"/>
              <w:ind w:left="107"/>
              <w:rPr>
                <w:b/>
              </w:rPr>
            </w:pPr>
            <w:r>
              <w:rPr>
                <w:b/>
              </w:rPr>
              <w:t>Monitor and Adjust/Routines</w:t>
            </w:r>
          </w:p>
          <w:p w:rsidR="004201A5" w:rsidRDefault="004201A5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4201A5" w:rsidRDefault="00553336">
            <w:pPr>
              <w:pStyle w:val="TableParagraph"/>
              <w:spacing w:line="276" w:lineRule="auto"/>
              <w:ind w:left="107" w:right="350"/>
              <w:rPr>
                <w:i/>
              </w:rPr>
            </w:pPr>
            <w:r>
              <w:rPr>
                <w:i/>
              </w:rPr>
              <w:t>Purpose: Install feedback loops designed to self- monitor and adjust plan implementation and outcomes based on evidence.</w:t>
            </w:r>
          </w:p>
          <w:p w:rsidR="004201A5" w:rsidRDefault="00553336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161" w:line="276" w:lineRule="auto"/>
              <w:ind w:right="133" w:hanging="360"/>
            </w:pPr>
            <w:r>
              <w:rPr>
                <w:b/>
              </w:rPr>
              <w:t xml:space="preserve">What: </w:t>
            </w:r>
            <w:r>
              <w:t>These district-led performance management meetings are not an accountability mechanism. Routines are the collection and evaluation of formative data (measures of evidence</w:t>
            </w:r>
            <w:r>
              <w:rPr>
                <w:i/>
              </w:rPr>
              <w:t xml:space="preserve">) </w:t>
            </w:r>
            <w:r>
              <w:t>which is summarized, analyzed and used to determine plan progress and next</w:t>
            </w:r>
            <w:r>
              <w:rPr>
                <w:spacing w:val="-1"/>
              </w:rPr>
              <w:t xml:space="preserve"> </w:t>
            </w:r>
            <w:r>
              <w:t>steps</w:t>
            </w:r>
          </w:p>
          <w:p w:rsidR="004201A5" w:rsidRDefault="004201A5">
            <w:pPr>
              <w:pStyle w:val="TableParagraph"/>
              <w:rPr>
                <w:rFonts w:ascii="Times New Roman"/>
                <w:sz w:val="27"/>
              </w:rPr>
            </w:pPr>
          </w:p>
          <w:p w:rsidR="004201A5" w:rsidRDefault="00553336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76" w:lineRule="auto"/>
              <w:ind w:left="468" w:right="167" w:hanging="360"/>
            </w:pPr>
            <w:r>
              <w:rPr>
                <w:b/>
              </w:rPr>
              <w:t xml:space="preserve">Why: </w:t>
            </w:r>
            <w:r>
              <w:t>To develop a shared understanding of progress and to flesh out work plans and workloads, know when to stay the course and when to</w:t>
            </w:r>
            <w:r>
              <w:rPr>
                <w:spacing w:val="-1"/>
              </w:rPr>
              <w:t xml:space="preserve"> </w:t>
            </w:r>
            <w:r>
              <w:t>adjust</w:t>
            </w:r>
          </w:p>
          <w:p w:rsidR="004201A5" w:rsidRDefault="004201A5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:rsidR="004201A5" w:rsidRDefault="00553336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ind w:left="468" w:hanging="360"/>
              <w:rPr>
                <w:b/>
              </w:rPr>
            </w:pPr>
            <w:r>
              <w:rPr>
                <w:b/>
              </w:rPr>
              <w:t>Qualities of Strong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Routines:</w:t>
            </w:r>
          </w:p>
          <w:p w:rsidR="004201A5" w:rsidRDefault="00553336">
            <w:pPr>
              <w:pStyle w:val="TableParagraph"/>
              <w:numPr>
                <w:ilvl w:val="1"/>
                <w:numId w:val="1"/>
              </w:numPr>
              <w:tabs>
                <w:tab w:val="left" w:pos="1188"/>
                <w:tab w:val="left" w:pos="1189"/>
              </w:tabs>
              <w:spacing w:before="41"/>
              <w:ind w:hanging="360"/>
            </w:pPr>
            <w:r>
              <w:t>Common</w:t>
            </w:r>
            <w:r>
              <w:rPr>
                <w:spacing w:val="-4"/>
              </w:rPr>
              <w:t xml:space="preserve"> </w:t>
            </w:r>
            <w:r>
              <w:t>Purpose</w:t>
            </w:r>
          </w:p>
          <w:p w:rsidR="004201A5" w:rsidRDefault="00553336">
            <w:pPr>
              <w:pStyle w:val="TableParagraph"/>
              <w:numPr>
                <w:ilvl w:val="1"/>
                <w:numId w:val="1"/>
              </w:numPr>
              <w:tabs>
                <w:tab w:val="left" w:pos="1188"/>
                <w:tab w:val="left" w:pos="1189"/>
              </w:tabs>
              <w:spacing w:before="31"/>
              <w:ind w:hanging="360"/>
            </w:pPr>
            <w:r>
              <w:t>Getting the Right People at the</w:t>
            </w:r>
            <w:r>
              <w:rPr>
                <w:spacing w:val="-10"/>
              </w:rPr>
              <w:t xml:space="preserve"> </w:t>
            </w:r>
            <w:r>
              <w:t>Table</w:t>
            </w:r>
          </w:p>
          <w:p w:rsidR="004201A5" w:rsidRDefault="00553336">
            <w:pPr>
              <w:pStyle w:val="TableParagraph"/>
              <w:numPr>
                <w:ilvl w:val="1"/>
                <w:numId w:val="1"/>
              </w:numPr>
              <w:tabs>
                <w:tab w:val="left" w:pos="1188"/>
                <w:tab w:val="left" w:pos="1189"/>
              </w:tabs>
              <w:spacing w:before="34"/>
              <w:ind w:hanging="360"/>
            </w:pPr>
            <w:r>
              <w:t>Shared View of</w:t>
            </w:r>
            <w:r>
              <w:rPr>
                <w:spacing w:val="-7"/>
              </w:rPr>
              <w:t xml:space="preserve"> </w:t>
            </w:r>
            <w:r>
              <w:t>Progress</w:t>
            </w:r>
          </w:p>
          <w:p w:rsidR="004201A5" w:rsidRDefault="00553336">
            <w:pPr>
              <w:pStyle w:val="TableParagraph"/>
              <w:numPr>
                <w:ilvl w:val="1"/>
                <w:numId w:val="1"/>
              </w:numPr>
              <w:tabs>
                <w:tab w:val="left" w:pos="1188"/>
                <w:tab w:val="left" w:pos="1189"/>
              </w:tabs>
              <w:spacing w:before="34"/>
              <w:ind w:hanging="360"/>
            </w:pPr>
            <w:r>
              <w:t>Identifying and Solving</w:t>
            </w:r>
            <w:r>
              <w:rPr>
                <w:spacing w:val="-5"/>
              </w:rPr>
              <w:t xml:space="preserve"> </w:t>
            </w:r>
            <w:r>
              <w:t>Problems</w:t>
            </w:r>
          </w:p>
          <w:p w:rsidR="004201A5" w:rsidRDefault="00553336">
            <w:pPr>
              <w:pStyle w:val="TableParagraph"/>
              <w:numPr>
                <w:ilvl w:val="1"/>
                <w:numId w:val="1"/>
              </w:numPr>
              <w:tabs>
                <w:tab w:val="left" w:pos="1187"/>
                <w:tab w:val="left" w:pos="1188"/>
              </w:tabs>
              <w:spacing w:before="32"/>
              <w:ind w:left="1187" w:hanging="360"/>
            </w:pPr>
            <w:r>
              <w:t>Committing to Next Steps</w:t>
            </w:r>
          </w:p>
        </w:tc>
        <w:tc>
          <w:tcPr>
            <w:tcW w:w="1846" w:type="dxa"/>
          </w:tcPr>
          <w:p w:rsidR="004201A5" w:rsidRDefault="004201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</w:tcPr>
          <w:p w:rsidR="004201A5" w:rsidRDefault="004201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:rsidR="004201A5" w:rsidRDefault="004201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5" w:type="dxa"/>
          </w:tcPr>
          <w:p w:rsidR="004201A5" w:rsidRDefault="004201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5" w:type="dxa"/>
          </w:tcPr>
          <w:p w:rsidR="004201A5" w:rsidRDefault="004201A5">
            <w:pPr>
              <w:pStyle w:val="TableParagraph"/>
              <w:rPr>
                <w:rFonts w:ascii="Times New Roman"/>
              </w:rPr>
            </w:pPr>
          </w:p>
        </w:tc>
      </w:tr>
    </w:tbl>
    <w:p w:rsidR="00410928" w:rsidRDefault="00410928"/>
    <w:sectPr w:rsidR="00410928">
      <w:pgSz w:w="15840" w:h="12240" w:orient="landscape"/>
      <w:pgMar w:top="1200" w:right="600" w:bottom="280" w:left="62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928" w:rsidRDefault="00553336">
      <w:r>
        <w:separator/>
      </w:r>
    </w:p>
  </w:endnote>
  <w:endnote w:type="continuationSeparator" w:id="0">
    <w:p w:rsidR="00410928" w:rsidRDefault="0055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928" w:rsidRDefault="00553336">
      <w:r>
        <w:separator/>
      </w:r>
    </w:p>
  </w:footnote>
  <w:footnote w:type="continuationSeparator" w:id="0">
    <w:p w:rsidR="00410928" w:rsidRDefault="00553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336" w:rsidRDefault="00553336" w:rsidP="00553336">
    <w:pPr>
      <w:pStyle w:val="BodyText"/>
      <w:spacing w:before="0" w:line="245" w:lineRule="exact"/>
      <w:ind w:left="20"/>
      <w:jc w:val="center"/>
    </w:pPr>
    <w:r>
      <w:t>Continuous Improvement Process Roadmap</w:t>
    </w:r>
  </w:p>
  <w:p w:rsidR="004201A5" w:rsidRDefault="004201A5" w:rsidP="00553336">
    <w:pPr>
      <w:pStyle w:val="BodyText"/>
      <w:spacing w:before="0" w:line="14" w:lineRule="auto"/>
      <w:jc w:val="center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338E"/>
    <w:multiLevelType w:val="hybridMultilevel"/>
    <w:tmpl w:val="39FA7908"/>
    <w:lvl w:ilvl="0" w:tplc="C3EA88A4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32A3E7C">
      <w:numFmt w:val="bullet"/>
      <w:lvlText w:val="o"/>
      <w:lvlJc w:val="left"/>
      <w:pPr>
        <w:ind w:left="1187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2" w:tplc="ADA651F4">
      <w:numFmt w:val="bullet"/>
      <w:lvlText w:val="•"/>
      <w:lvlJc w:val="left"/>
      <w:pPr>
        <w:ind w:left="1575" w:hanging="361"/>
      </w:pPr>
      <w:rPr>
        <w:rFonts w:hint="default"/>
        <w:lang w:val="en-US" w:eastAsia="en-US" w:bidi="en-US"/>
      </w:rPr>
    </w:lvl>
    <w:lvl w:ilvl="3" w:tplc="75D292D8">
      <w:numFmt w:val="bullet"/>
      <w:lvlText w:val="•"/>
      <w:lvlJc w:val="left"/>
      <w:pPr>
        <w:ind w:left="1971" w:hanging="361"/>
      </w:pPr>
      <w:rPr>
        <w:rFonts w:hint="default"/>
        <w:lang w:val="en-US" w:eastAsia="en-US" w:bidi="en-US"/>
      </w:rPr>
    </w:lvl>
    <w:lvl w:ilvl="4" w:tplc="E4288F0A">
      <w:numFmt w:val="bullet"/>
      <w:lvlText w:val="•"/>
      <w:lvlJc w:val="left"/>
      <w:pPr>
        <w:ind w:left="2366" w:hanging="361"/>
      </w:pPr>
      <w:rPr>
        <w:rFonts w:hint="default"/>
        <w:lang w:val="en-US" w:eastAsia="en-US" w:bidi="en-US"/>
      </w:rPr>
    </w:lvl>
    <w:lvl w:ilvl="5" w:tplc="EDB2682A">
      <w:numFmt w:val="bullet"/>
      <w:lvlText w:val="•"/>
      <w:lvlJc w:val="left"/>
      <w:pPr>
        <w:ind w:left="2762" w:hanging="361"/>
      </w:pPr>
      <w:rPr>
        <w:rFonts w:hint="default"/>
        <w:lang w:val="en-US" w:eastAsia="en-US" w:bidi="en-US"/>
      </w:rPr>
    </w:lvl>
    <w:lvl w:ilvl="6" w:tplc="AE22E722">
      <w:numFmt w:val="bullet"/>
      <w:lvlText w:val="•"/>
      <w:lvlJc w:val="left"/>
      <w:pPr>
        <w:ind w:left="3157" w:hanging="361"/>
      </w:pPr>
      <w:rPr>
        <w:rFonts w:hint="default"/>
        <w:lang w:val="en-US" w:eastAsia="en-US" w:bidi="en-US"/>
      </w:rPr>
    </w:lvl>
    <w:lvl w:ilvl="7" w:tplc="C1F439B0">
      <w:numFmt w:val="bullet"/>
      <w:lvlText w:val="•"/>
      <w:lvlJc w:val="left"/>
      <w:pPr>
        <w:ind w:left="3553" w:hanging="361"/>
      </w:pPr>
      <w:rPr>
        <w:rFonts w:hint="default"/>
        <w:lang w:val="en-US" w:eastAsia="en-US" w:bidi="en-US"/>
      </w:rPr>
    </w:lvl>
    <w:lvl w:ilvl="8" w:tplc="8B720340">
      <w:numFmt w:val="bullet"/>
      <w:lvlText w:val="•"/>
      <w:lvlJc w:val="left"/>
      <w:pPr>
        <w:ind w:left="3948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35CB70A7"/>
    <w:multiLevelType w:val="hybridMultilevel"/>
    <w:tmpl w:val="F68867CA"/>
    <w:lvl w:ilvl="0" w:tplc="4E849A2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81E6B96">
      <w:numFmt w:val="bullet"/>
      <w:lvlText w:val="•"/>
      <w:lvlJc w:val="left"/>
      <w:pPr>
        <w:ind w:left="1852" w:hanging="361"/>
      </w:pPr>
      <w:rPr>
        <w:rFonts w:hint="default"/>
        <w:lang w:val="en-US" w:eastAsia="en-US" w:bidi="en-US"/>
      </w:rPr>
    </w:lvl>
    <w:lvl w:ilvl="2" w:tplc="CC36DDDE">
      <w:numFmt w:val="bullet"/>
      <w:lvlText w:val="•"/>
      <w:lvlJc w:val="left"/>
      <w:pPr>
        <w:ind w:left="3244" w:hanging="361"/>
      </w:pPr>
      <w:rPr>
        <w:rFonts w:hint="default"/>
        <w:lang w:val="en-US" w:eastAsia="en-US" w:bidi="en-US"/>
      </w:rPr>
    </w:lvl>
    <w:lvl w:ilvl="3" w:tplc="37006C64">
      <w:numFmt w:val="bullet"/>
      <w:lvlText w:val="•"/>
      <w:lvlJc w:val="left"/>
      <w:pPr>
        <w:ind w:left="4637" w:hanging="361"/>
      </w:pPr>
      <w:rPr>
        <w:rFonts w:hint="default"/>
        <w:lang w:val="en-US" w:eastAsia="en-US" w:bidi="en-US"/>
      </w:rPr>
    </w:lvl>
    <w:lvl w:ilvl="4" w:tplc="A0066F94">
      <w:numFmt w:val="bullet"/>
      <w:lvlText w:val="•"/>
      <w:lvlJc w:val="left"/>
      <w:pPr>
        <w:ind w:left="6029" w:hanging="361"/>
      </w:pPr>
      <w:rPr>
        <w:rFonts w:hint="default"/>
        <w:lang w:val="en-US" w:eastAsia="en-US" w:bidi="en-US"/>
      </w:rPr>
    </w:lvl>
    <w:lvl w:ilvl="5" w:tplc="14204FAC">
      <w:numFmt w:val="bullet"/>
      <w:lvlText w:val="•"/>
      <w:lvlJc w:val="left"/>
      <w:pPr>
        <w:ind w:left="7422" w:hanging="361"/>
      </w:pPr>
      <w:rPr>
        <w:rFonts w:hint="default"/>
        <w:lang w:val="en-US" w:eastAsia="en-US" w:bidi="en-US"/>
      </w:rPr>
    </w:lvl>
    <w:lvl w:ilvl="6" w:tplc="13EEE748">
      <w:numFmt w:val="bullet"/>
      <w:lvlText w:val="•"/>
      <w:lvlJc w:val="left"/>
      <w:pPr>
        <w:ind w:left="8814" w:hanging="361"/>
      </w:pPr>
      <w:rPr>
        <w:rFonts w:hint="default"/>
        <w:lang w:val="en-US" w:eastAsia="en-US" w:bidi="en-US"/>
      </w:rPr>
    </w:lvl>
    <w:lvl w:ilvl="7" w:tplc="3EE8DBAE">
      <w:numFmt w:val="bullet"/>
      <w:lvlText w:val="•"/>
      <w:lvlJc w:val="left"/>
      <w:pPr>
        <w:ind w:left="10206" w:hanging="361"/>
      </w:pPr>
      <w:rPr>
        <w:rFonts w:hint="default"/>
        <w:lang w:val="en-US" w:eastAsia="en-US" w:bidi="en-US"/>
      </w:rPr>
    </w:lvl>
    <w:lvl w:ilvl="8" w:tplc="2168EE42">
      <w:numFmt w:val="bullet"/>
      <w:lvlText w:val="•"/>
      <w:lvlJc w:val="left"/>
      <w:pPr>
        <w:ind w:left="11599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42FC079D"/>
    <w:multiLevelType w:val="hybridMultilevel"/>
    <w:tmpl w:val="88F6D048"/>
    <w:lvl w:ilvl="0" w:tplc="00F4CA62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E7E578C">
      <w:numFmt w:val="bullet"/>
      <w:lvlText w:val="o"/>
      <w:lvlJc w:val="left"/>
      <w:pPr>
        <w:ind w:left="1188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2" w:tplc="0D48E6FA">
      <w:numFmt w:val="bullet"/>
      <w:lvlText w:val="•"/>
      <w:lvlJc w:val="left"/>
      <w:pPr>
        <w:ind w:left="1575" w:hanging="361"/>
      </w:pPr>
      <w:rPr>
        <w:rFonts w:hint="default"/>
        <w:lang w:val="en-US" w:eastAsia="en-US" w:bidi="en-US"/>
      </w:rPr>
    </w:lvl>
    <w:lvl w:ilvl="3" w:tplc="80EC6196">
      <w:numFmt w:val="bullet"/>
      <w:lvlText w:val="•"/>
      <w:lvlJc w:val="left"/>
      <w:pPr>
        <w:ind w:left="1971" w:hanging="361"/>
      </w:pPr>
      <w:rPr>
        <w:rFonts w:hint="default"/>
        <w:lang w:val="en-US" w:eastAsia="en-US" w:bidi="en-US"/>
      </w:rPr>
    </w:lvl>
    <w:lvl w:ilvl="4" w:tplc="3FC84448">
      <w:numFmt w:val="bullet"/>
      <w:lvlText w:val="•"/>
      <w:lvlJc w:val="left"/>
      <w:pPr>
        <w:ind w:left="2366" w:hanging="361"/>
      </w:pPr>
      <w:rPr>
        <w:rFonts w:hint="default"/>
        <w:lang w:val="en-US" w:eastAsia="en-US" w:bidi="en-US"/>
      </w:rPr>
    </w:lvl>
    <w:lvl w:ilvl="5" w:tplc="E4A0651E">
      <w:numFmt w:val="bullet"/>
      <w:lvlText w:val="•"/>
      <w:lvlJc w:val="left"/>
      <w:pPr>
        <w:ind w:left="2762" w:hanging="361"/>
      </w:pPr>
      <w:rPr>
        <w:rFonts w:hint="default"/>
        <w:lang w:val="en-US" w:eastAsia="en-US" w:bidi="en-US"/>
      </w:rPr>
    </w:lvl>
    <w:lvl w:ilvl="6" w:tplc="BFD85B28">
      <w:numFmt w:val="bullet"/>
      <w:lvlText w:val="•"/>
      <w:lvlJc w:val="left"/>
      <w:pPr>
        <w:ind w:left="3157" w:hanging="361"/>
      </w:pPr>
      <w:rPr>
        <w:rFonts w:hint="default"/>
        <w:lang w:val="en-US" w:eastAsia="en-US" w:bidi="en-US"/>
      </w:rPr>
    </w:lvl>
    <w:lvl w:ilvl="7" w:tplc="6458192C">
      <w:numFmt w:val="bullet"/>
      <w:lvlText w:val="•"/>
      <w:lvlJc w:val="left"/>
      <w:pPr>
        <w:ind w:left="3553" w:hanging="361"/>
      </w:pPr>
      <w:rPr>
        <w:rFonts w:hint="default"/>
        <w:lang w:val="en-US" w:eastAsia="en-US" w:bidi="en-US"/>
      </w:rPr>
    </w:lvl>
    <w:lvl w:ilvl="8" w:tplc="07FE00AE">
      <w:numFmt w:val="bullet"/>
      <w:lvlText w:val="•"/>
      <w:lvlJc w:val="left"/>
      <w:pPr>
        <w:ind w:left="3948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763F19F3"/>
    <w:multiLevelType w:val="hybridMultilevel"/>
    <w:tmpl w:val="61F6AB08"/>
    <w:lvl w:ilvl="0" w:tplc="FD462B62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CE507CD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C8722FE4">
      <w:numFmt w:val="bullet"/>
      <w:lvlText w:val="•"/>
      <w:lvlJc w:val="left"/>
      <w:pPr>
        <w:ind w:left="1255" w:hanging="361"/>
      </w:pPr>
      <w:rPr>
        <w:rFonts w:hint="default"/>
        <w:lang w:val="en-US" w:eastAsia="en-US" w:bidi="en-US"/>
      </w:rPr>
    </w:lvl>
    <w:lvl w:ilvl="3" w:tplc="959C16C6">
      <w:numFmt w:val="bullet"/>
      <w:lvlText w:val="•"/>
      <w:lvlJc w:val="left"/>
      <w:pPr>
        <w:ind w:left="1691" w:hanging="361"/>
      </w:pPr>
      <w:rPr>
        <w:rFonts w:hint="default"/>
        <w:lang w:val="en-US" w:eastAsia="en-US" w:bidi="en-US"/>
      </w:rPr>
    </w:lvl>
    <w:lvl w:ilvl="4" w:tplc="167E5BA8">
      <w:numFmt w:val="bullet"/>
      <w:lvlText w:val="•"/>
      <w:lvlJc w:val="left"/>
      <w:pPr>
        <w:ind w:left="2126" w:hanging="361"/>
      </w:pPr>
      <w:rPr>
        <w:rFonts w:hint="default"/>
        <w:lang w:val="en-US" w:eastAsia="en-US" w:bidi="en-US"/>
      </w:rPr>
    </w:lvl>
    <w:lvl w:ilvl="5" w:tplc="B59EE7F8">
      <w:numFmt w:val="bullet"/>
      <w:lvlText w:val="•"/>
      <w:lvlJc w:val="left"/>
      <w:pPr>
        <w:ind w:left="2562" w:hanging="361"/>
      </w:pPr>
      <w:rPr>
        <w:rFonts w:hint="default"/>
        <w:lang w:val="en-US" w:eastAsia="en-US" w:bidi="en-US"/>
      </w:rPr>
    </w:lvl>
    <w:lvl w:ilvl="6" w:tplc="BA3C3C60">
      <w:numFmt w:val="bullet"/>
      <w:lvlText w:val="•"/>
      <w:lvlJc w:val="left"/>
      <w:pPr>
        <w:ind w:left="2997" w:hanging="361"/>
      </w:pPr>
      <w:rPr>
        <w:rFonts w:hint="default"/>
        <w:lang w:val="en-US" w:eastAsia="en-US" w:bidi="en-US"/>
      </w:rPr>
    </w:lvl>
    <w:lvl w:ilvl="7" w:tplc="950801E6">
      <w:numFmt w:val="bullet"/>
      <w:lvlText w:val="•"/>
      <w:lvlJc w:val="left"/>
      <w:pPr>
        <w:ind w:left="3433" w:hanging="361"/>
      </w:pPr>
      <w:rPr>
        <w:rFonts w:hint="default"/>
        <w:lang w:val="en-US" w:eastAsia="en-US" w:bidi="en-US"/>
      </w:rPr>
    </w:lvl>
    <w:lvl w:ilvl="8" w:tplc="3FDE9A7C">
      <w:numFmt w:val="bullet"/>
      <w:lvlText w:val="•"/>
      <w:lvlJc w:val="left"/>
      <w:pPr>
        <w:ind w:left="3868" w:hanging="361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1A5"/>
    <w:rsid w:val="00410928"/>
    <w:rsid w:val="004201A5"/>
    <w:rsid w:val="00553336"/>
    <w:rsid w:val="005C6A06"/>
    <w:rsid w:val="00632827"/>
    <w:rsid w:val="00B9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30259E9D-7023-49D2-8664-639443C1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53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336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53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336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96C7C289ABA4D9FDD1361C84C4FA1" ma:contentTypeVersion="7" ma:contentTypeDescription="Create a new document." ma:contentTypeScope="" ma:versionID="94287f402a7a78d13a274b65a129b7fb">
  <xsd:schema xmlns:xsd="http://www.w3.org/2001/XMLSchema" xmlns:xs="http://www.w3.org/2001/XMLSchema" xmlns:p="http://schemas.microsoft.com/office/2006/metadata/properties" xmlns:ns1="http://schemas.microsoft.com/sharepoint/v3" xmlns:ns2="d8b1ca5f-fa87-4d34-92e4-f61eb50f411a" xmlns:ns3="54031767-dd6d-417c-ab73-583408f47564" targetNamespace="http://schemas.microsoft.com/office/2006/metadata/properties" ma:root="true" ma:fieldsID="c2c7294862d16225918a2d29babeedfb" ns1:_="" ns2:_="" ns3:_="">
    <xsd:import namespace="http://schemas.microsoft.com/sharepoint/v3"/>
    <xsd:import namespace="d8b1ca5f-fa87-4d34-92e4-f61eb50f411a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1ca5f-fa87-4d34-92e4-f61eb50f411a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riority xmlns="d8b1ca5f-fa87-4d34-92e4-f61eb50f411a">New</Priority>
    <Estimated_x0020_Creation_x0020_Date xmlns="d8b1ca5f-fa87-4d34-92e4-f61eb50f411a" xsi:nil="true"/>
    <Remediation_x0020_Date xmlns="d8b1ca5f-fa87-4d34-92e4-f61eb50f411a">2019-10-04T07:00:00+00:00</Remediation_x0020_Date>
  </documentManagement>
</p:properties>
</file>

<file path=customXml/itemProps1.xml><?xml version="1.0" encoding="utf-8"?>
<ds:datastoreItem xmlns:ds="http://schemas.openxmlformats.org/officeDocument/2006/customXml" ds:itemID="{4D159943-E3F8-40EE-9BF5-765D825C4C15}"/>
</file>

<file path=customXml/itemProps2.xml><?xml version="1.0" encoding="utf-8"?>
<ds:datastoreItem xmlns:ds="http://schemas.openxmlformats.org/officeDocument/2006/customXml" ds:itemID="{6AE01344-2890-424C-B8E0-634C6F6E9EFA}"/>
</file>

<file path=customXml/itemProps3.xml><?xml version="1.0" encoding="utf-8"?>
<ds:datastoreItem xmlns:ds="http://schemas.openxmlformats.org/officeDocument/2006/customXml" ds:itemID="{F6560D23-680A-4D6F-BF6B-1C919100F9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MEKARSKI Susan - ODE</dc:creator>
  <cp:lastModifiedBy>DUMAS Sheli - ODE</cp:lastModifiedBy>
  <cp:revision>5</cp:revision>
  <dcterms:created xsi:type="dcterms:W3CDTF">2019-09-25T19:10:00Z</dcterms:created>
  <dcterms:modified xsi:type="dcterms:W3CDTF">2019-10-04T14:58:00Z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2019-09-25T00:00:00Z</vt:filetime>
  </property>
  <property fmtid="{D5CDD505-2E9C-101B-9397-08002B2CF9AE}" pid="5" name="ContentTypeId">
    <vt:lpwstr>0x01010015196C7C289ABA4D9FDD1361C84C4FA1</vt:lpwstr>
  </property>
</Properties>
</file>