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13" w:rsidRDefault="00186F69" w:rsidP="00666FB1">
      <w:pPr>
        <w:spacing w:after="0"/>
        <w:jc w:val="center"/>
        <w:rPr>
          <w:b/>
          <w:sz w:val="32"/>
        </w:rPr>
      </w:pPr>
      <w:bookmarkStart w:id="0" w:name="_GoBack"/>
      <w:bookmarkEnd w:id="0"/>
      <w:r>
        <w:rPr>
          <w:b/>
          <w:sz w:val="32"/>
        </w:rPr>
        <w:t xml:space="preserve">Supplemental Questions for </w:t>
      </w:r>
      <w:r w:rsidR="005A18C7">
        <w:rPr>
          <w:b/>
          <w:sz w:val="32"/>
        </w:rPr>
        <w:t>Title I</w:t>
      </w:r>
      <w:r>
        <w:rPr>
          <w:b/>
          <w:sz w:val="32"/>
        </w:rPr>
        <w:t>-</w:t>
      </w:r>
      <w:r w:rsidR="005A18C7">
        <w:rPr>
          <w:b/>
          <w:sz w:val="32"/>
        </w:rPr>
        <w:t xml:space="preserve">A </w:t>
      </w:r>
      <w:r w:rsidR="00212710">
        <w:rPr>
          <w:b/>
          <w:sz w:val="32"/>
        </w:rPr>
        <w:t xml:space="preserve">Targeted Assistance Programs </w:t>
      </w:r>
    </w:p>
    <w:p w:rsidR="003A0113" w:rsidRDefault="003A0113" w:rsidP="00666FB1">
      <w:pPr>
        <w:spacing w:after="0"/>
        <w:jc w:val="center"/>
        <w:rPr>
          <w:b/>
          <w:sz w:val="32"/>
        </w:rPr>
      </w:pPr>
    </w:p>
    <w:p w:rsidR="003A0113" w:rsidRDefault="003A0113" w:rsidP="00666FB1">
      <w:pPr>
        <w:spacing w:after="0"/>
        <w:jc w:val="center"/>
        <w:rPr>
          <w:b/>
          <w:sz w:val="32"/>
        </w:rPr>
      </w:pPr>
    </w:p>
    <w:p w:rsidR="00753E75" w:rsidRPr="00812B33" w:rsidRDefault="00812B33" w:rsidP="001636E0">
      <w:pPr>
        <w:ind w:left="360"/>
        <w:rPr>
          <w:rFonts w:cstheme="minorHAnsi"/>
          <w:b/>
          <w:sz w:val="24"/>
          <w:szCs w:val="24"/>
        </w:rPr>
      </w:pPr>
      <w:r w:rsidRPr="00812B33">
        <w:rPr>
          <w:rFonts w:cstheme="minorHAnsi"/>
          <w:b/>
          <w:sz w:val="24"/>
          <w:szCs w:val="24"/>
        </w:rPr>
        <w:t>Please provide responses to the following questions regarding the school’s Title I-A Targeted Assistance Program.</w:t>
      </w:r>
    </w:p>
    <w:p w:rsidR="006426E6" w:rsidRPr="00812B33" w:rsidRDefault="006426E6" w:rsidP="006426E6">
      <w:pPr>
        <w:spacing w:after="0"/>
        <w:rPr>
          <w:rFonts w:cstheme="minorHAnsi"/>
          <w:b/>
          <w:sz w:val="24"/>
          <w:szCs w:val="24"/>
          <w:u w:val="single"/>
        </w:rPr>
      </w:pPr>
    </w:p>
    <w:p w:rsidR="002B0EA4" w:rsidRDefault="002B0EA4" w:rsidP="006426E6">
      <w:pPr>
        <w:pStyle w:val="ListParagraph"/>
        <w:numPr>
          <w:ilvl w:val="0"/>
          <w:numId w:val="8"/>
        </w:numPr>
        <w:spacing w:after="0"/>
        <w:rPr>
          <w:rFonts w:cstheme="minorHAnsi"/>
          <w:b/>
          <w:sz w:val="24"/>
          <w:szCs w:val="24"/>
          <w:u w:val="single"/>
        </w:rPr>
      </w:pPr>
      <w:r w:rsidRPr="00812B33">
        <w:rPr>
          <w:rFonts w:cstheme="minorHAnsi"/>
          <w:b/>
          <w:sz w:val="24"/>
          <w:szCs w:val="24"/>
          <w:u w:val="single"/>
        </w:rPr>
        <w:t>Targeting Criteria</w:t>
      </w:r>
    </w:p>
    <w:p w:rsidR="00962C45" w:rsidRDefault="00812B33" w:rsidP="00962C45">
      <w:pPr>
        <w:ind w:left="360"/>
        <w:rPr>
          <w:rFonts w:cstheme="minorHAnsi"/>
          <w:sz w:val="24"/>
          <w:szCs w:val="24"/>
        </w:rPr>
      </w:pPr>
      <w:r w:rsidRPr="00791902">
        <w:rPr>
          <w:rFonts w:cstheme="minorHAnsi"/>
          <w:sz w:val="24"/>
          <w:szCs w:val="24"/>
        </w:rPr>
        <w:t xml:space="preserve">Please describe the process used to identify the students most at risk of failing, including consideration for homeless, migrant, and neglected.  </w:t>
      </w:r>
      <w:r w:rsidR="00962C45">
        <w:rPr>
          <w:rFonts w:cstheme="minorHAnsi"/>
          <w:sz w:val="24"/>
          <w:szCs w:val="24"/>
        </w:rPr>
        <w:t>Please include</w:t>
      </w:r>
      <w:r w:rsidRPr="00791902">
        <w:rPr>
          <w:rFonts w:cstheme="minorHAnsi"/>
          <w:sz w:val="24"/>
          <w:szCs w:val="24"/>
        </w:rPr>
        <w:t xml:space="preserve"> the multiple, educationally rela</w:t>
      </w:r>
      <w:r w:rsidR="00962C45">
        <w:rPr>
          <w:rFonts w:cstheme="minorHAnsi"/>
          <w:sz w:val="24"/>
          <w:szCs w:val="24"/>
        </w:rPr>
        <w:t xml:space="preserve">ted, objective criteria </w:t>
      </w:r>
      <w:r w:rsidRPr="00791902">
        <w:rPr>
          <w:rFonts w:cstheme="minorHAnsi"/>
          <w:sz w:val="24"/>
          <w:szCs w:val="24"/>
        </w:rPr>
        <w:t xml:space="preserve">used. </w:t>
      </w:r>
    </w:p>
    <w:p w:rsidR="00962C45" w:rsidRDefault="00791902" w:rsidP="00962C45">
      <w:pPr>
        <w:ind w:left="360"/>
        <w:rPr>
          <w:rFonts w:cstheme="minorHAnsi"/>
          <w:sz w:val="24"/>
          <w:szCs w:val="24"/>
        </w:rPr>
      </w:pPr>
      <w:r w:rsidRPr="00791902">
        <w:rPr>
          <w:rFonts w:cstheme="minorHAnsi"/>
          <w:sz w:val="24"/>
          <w:szCs w:val="24"/>
        </w:rPr>
        <w:t>Please describe how the targeted assistance program</w:t>
      </w:r>
      <w:r w:rsidR="00962C45">
        <w:rPr>
          <w:rFonts w:cstheme="minorHAnsi"/>
          <w:sz w:val="24"/>
          <w:szCs w:val="24"/>
        </w:rPr>
        <w:t xml:space="preserve"> is supplemental for students in </w:t>
      </w:r>
      <w:r w:rsidRPr="00791902">
        <w:rPr>
          <w:rFonts w:cstheme="minorHAnsi"/>
          <w:sz w:val="24"/>
          <w:szCs w:val="24"/>
        </w:rPr>
        <w:t xml:space="preserve">addition to the regular </w:t>
      </w:r>
      <w:r w:rsidR="00962C45">
        <w:rPr>
          <w:rFonts w:cstheme="minorHAnsi"/>
          <w:sz w:val="24"/>
          <w:szCs w:val="24"/>
        </w:rPr>
        <w:t xml:space="preserve">core </w:t>
      </w:r>
      <w:r w:rsidRPr="00791902">
        <w:rPr>
          <w:rFonts w:cstheme="minorHAnsi"/>
          <w:sz w:val="24"/>
          <w:szCs w:val="24"/>
        </w:rPr>
        <w:t>cl</w:t>
      </w:r>
      <w:r w:rsidR="00962C45">
        <w:rPr>
          <w:rFonts w:cstheme="minorHAnsi"/>
          <w:sz w:val="24"/>
          <w:szCs w:val="24"/>
        </w:rPr>
        <w:t>assroom instruction.</w:t>
      </w:r>
      <w:r w:rsidRPr="00791902">
        <w:rPr>
          <w:rFonts w:cstheme="minorHAnsi"/>
          <w:sz w:val="24"/>
          <w:szCs w:val="24"/>
        </w:rPr>
        <w:t xml:space="preserve">  </w:t>
      </w:r>
    </w:p>
    <w:p w:rsidR="002B0EA4" w:rsidRPr="00812B33" w:rsidRDefault="002B0EA4" w:rsidP="00791902">
      <w:pPr>
        <w:spacing w:after="0"/>
        <w:rPr>
          <w:rFonts w:cstheme="minorHAnsi"/>
          <w:b/>
          <w:sz w:val="24"/>
          <w:szCs w:val="24"/>
          <w:u w:val="single"/>
        </w:rPr>
      </w:pPr>
    </w:p>
    <w:p w:rsidR="006426E6" w:rsidRPr="00812B33" w:rsidRDefault="006426E6" w:rsidP="006426E6">
      <w:pPr>
        <w:pStyle w:val="ListParagraph"/>
        <w:numPr>
          <w:ilvl w:val="0"/>
          <w:numId w:val="8"/>
        </w:numPr>
        <w:spacing w:after="0"/>
        <w:rPr>
          <w:rFonts w:cstheme="minorHAnsi"/>
          <w:b/>
          <w:sz w:val="24"/>
          <w:szCs w:val="24"/>
          <w:u w:val="single"/>
        </w:rPr>
      </w:pPr>
      <w:r w:rsidRPr="00812B33">
        <w:rPr>
          <w:rFonts w:cstheme="minorHAnsi"/>
          <w:b/>
          <w:sz w:val="24"/>
          <w:szCs w:val="24"/>
          <w:u w:val="single"/>
        </w:rPr>
        <w:t>Leadership</w:t>
      </w:r>
    </w:p>
    <w:p w:rsidR="00263DD9" w:rsidRDefault="006426E6" w:rsidP="00791902">
      <w:pPr>
        <w:ind w:left="360"/>
        <w:rPr>
          <w:rFonts w:eastAsia="Times New Roman" w:cstheme="minorHAnsi"/>
          <w:sz w:val="24"/>
          <w:szCs w:val="24"/>
        </w:rPr>
      </w:pPr>
      <w:r w:rsidRPr="00791902">
        <w:rPr>
          <w:rFonts w:eastAsia="Times New Roman" w:cstheme="minorHAnsi"/>
          <w:sz w:val="24"/>
          <w:szCs w:val="24"/>
        </w:rPr>
        <w:t xml:space="preserve">Please describe how the district has provided ongoing support for the implementation of the school's </w:t>
      </w:r>
      <w:r w:rsidR="00284B90" w:rsidRPr="00791902">
        <w:rPr>
          <w:rFonts w:eastAsia="Times New Roman" w:cstheme="minorHAnsi"/>
          <w:sz w:val="24"/>
          <w:szCs w:val="24"/>
        </w:rPr>
        <w:t>targeted assistance program</w:t>
      </w:r>
      <w:r w:rsidR="00263DD9">
        <w:rPr>
          <w:rFonts w:eastAsia="Times New Roman" w:cstheme="minorHAnsi"/>
          <w:sz w:val="24"/>
          <w:szCs w:val="24"/>
        </w:rPr>
        <w:t xml:space="preserve">, and </w:t>
      </w:r>
      <w:r w:rsidRPr="00791902">
        <w:rPr>
          <w:rFonts w:eastAsia="Times New Roman" w:cstheme="minorHAnsi"/>
          <w:sz w:val="24"/>
          <w:szCs w:val="24"/>
        </w:rPr>
        <w:t>how the district an</w:t>
      </w:r>
      <w:r w:rsidR="00284B90" w:rsidRPr="00791902">
        <w:rPr>
          <w:rFonts w:eastAsia="Times New Roman" w:cstheme="minorHAnsi"/>
          <w:sz w:val="24"/>
          <w:szCs w:val="24"/>
        </w:rPr>
        <w:t>nually reviews the school's program</w:t>
      </w:r>
      <w:r w:rsidRPr="00791902">
        <w:rPr>
          <w:rFonts w:eastAsia="Times New Roman" w:cstheme="minorHAnsi"/>
          <w:sz w:val="24"/>
          <w:szCs w:val="24"/>
        </w:rPr>
        <w:t xml:space="preserve"> and provides f</w:t>
      </w:r>
      <w:r w:rsidR="00962C45">
        <w:rPr>
          <w:rFonts w:eastAsia="Times New Roman" w:cstheme="minorHAnsi"/>
          <w:sz w:val="24"/>
          <w:szCs w:val="24"/>
        </w:rPr>
        <w:t xml:space="preserve">eedback. </w:t>
      </w:r>
    </w:p>
    <w:p w:rsidR="006426E6" w:rsidRPr="00791902" w:rsidRDefault="00791902" w:rsidP="00791902">
      <w:pPr>
        <w:ind w:left="360"/>
        <w:rPr>
          <w:rFonts w:cstheme="minorHAnsi"/>
          <w:sz w:val="24"/>
          <w:szCs w:val="24"/>
        </w:rPr>
      </w:pPr>
      <w:r w:rsidRPr="00791902">
        <w:rPr>
          <w:rFonts w:cstheme="minorHAnsi"/>
          <w:sz w:val="24"/>
          <w:szCs w:val="24"/>
        </w:rPr>
        <w:t>Describe how the school plans to continually monitor the progress of</w:t>
      </w:r>
      <w:r w:rsidR="00164253">
        <w:rPr>
          <w:rFonts w:cstheme="minorHAnsi"/>
          <w:sz w:val="24"/>
          <w:szCs w:val="24"/>
        </w:rPr>
        <w:t xml:space="preserve"> identified students, and </w:t>
      </w:r>
      <w:r w:rsidRPr="00791902">
        <w:rPr>
          <w:rFonts w:cstheme="minorHAnsi"/>
          <w:sz w:val="24"/>
          <w:szCs w:val="24"/>
        </w:rPr>
        <w:t xml:space="preserve">the criteria used to exit students from Title I-A services. </w:t>
      </w:r>
    </w:p>
    <w:p w:rsidR="006426E6" w:rsidRPr="00812B33" w:rsidRDefault="006426E6" w:rsidP="006426E6">
      <w:pPr>
        <w:spacing w:after="0"/>
        <w:ind w:left="360"/>
        <w:rPr>
          <w:rFonts w:cstheme="minorHAnsi"/>
          <w:b/>
          <w:sz w:val="24"/>
          <w:szCs w:val="24"/>
          <w:u w:val="single"/>
        </w:rPr>
      </w:pPr>
    </w:p>
    <w:p w:rsidR="006426E6" w:rsidRPr="00812B33" w:rsidRDefault="006426E6" w:rsidP="006426E6">
      <w:pPr>
        <w:pStyle w:val="ListParagraph"/>
        <w:numPr>
          <w:ilvl w:val="0"/>
          <w:numId w:val="8"/>
        </w:numPr>
        <w:spacing w:after="0"/>
        <w:rPr>
          <w:rFonts w:cstheme="minorHAnsi"/>
          <w:b/>
          <w:sz w:val="24"/>
          <w:szCs w:val="24"/>
          <w:u w:val="single"/>
        </w:rPr>
      </w:pPr>
      <w:r w:rsidRPr="00812B33">
        <w:rPr>
          <w:rFonts w:cstheme="minorHAnsi"/>
          <w:b/>
          <w:sz w:val="24"/>
          <w:szCs w:val="24"/>
          <w:u w:val="single"/>
        </w:rPr>
        <w:t>Talent Development</w:t>
      </w:r>
    </w:p>
    <w:p w:rsidR="00164253" w:rsidRDefault="00791C7E" w:rsidP="00164253">
      <w:pPr>
        <w:ind w:left="360"/>
        <w:rPr>
          <w:rFonts w:cstheme="minorHAnsi"/>
          <w:sz w:val="24"/>
          <w:szCs w:val="24"/>
        </w:rPr>
      </w:pPr>
      <w:r w:rsidRPr="00791902">
        <w:rPr>
          <w:rFonts w:cstheme="minorHAnsi"/>
          <w:sz w:val="24"/>
          <w:szCs w:val="24"/>
        </w:rPr>
        <w:t>Please describe how the district’s professional development activities are in support of the TAS program.</w:t>
      </w:r>
      <w:r w:rsidR="00791902" w:rsidRPr="00791902">
        <w:rPr>
          <w:rFonts w:cstheme="minorHAnsi"/>
          <w:sz w:val="24"/>
          <w:szCs w:val="24"/>
        </w:rPr>
        <w:t xml:space="preserve"> </w:t>
      </w:r>
    </w:p>
    <w:p w:rsidR="00164253" w:rsidRPr="00791C7E" w:rsidRDefault="00164253" w:rsidP="00164253">
      <w:pPr>
        <w:ind w:left="360"/>
        <w:rPr>
          <w:rFonts w:cstheme="minorHAnsi"/>
          <w:sz w:val="24"/>
          <w:szCs w:val="24"/>
        </w:rPr>
      </w:pPr>
      <w:r>
        <w:rPr>
          <w:rFonts w:cstheme="minorHAnsi"/>
          <w:sz w:val="24"/>
          <w:szCs w:val="24"/>
        </w:rPr>
        <w:t>In addition, please d</w:t>
      </w:r>
      <w:r w:rsidRPr="00791C7E">
        <w:rPr>
          <w:rFonts w:cstheme="minorHAnsi"/>
          <w:sz w:val="24"/>
          <w:szCs w:val="24"/>
        </w:rPr>
        <w:t>escribe the</w:t>
      </w:r>
      <w:r>
        <w:rPr>
          <w:rFonts w:cstheme="minorHAnsi"/>
          <w:sz w:val="24"/>
          <w:szCs w:val="24"/>
        </w:rPr>
        <w:t xml:space="preserve"> ongoing and embedded professional development </w:t>
      </w:r>
      <w:r w:rsidRPr="00791C7E">
        <w:rPr>
          <w:rFonts w:cstheme="minorHAnsi"/>
          <w:sz w:val="24"/>
          <w:szCs w:val="24"/>
        </w:rPr>
        <w:t xml:space="preserve">that </w:t>
      </w:r>
      <w:r>
        <w:rPr>
          <w:rFonts w:cstheme="minorHAnsi"/>
          <w:sz w:val="24"/>
          <w:szCs w:val="24"/>
        </w:rPr>
        <w:t xml:space="preserve">will ensure </w:t>
      </w:r>
      <w:r w:rsidRPr="00791C7E">
        <w:rPr>
          <w:rFonts w:cstheme="minorHAnsi"/>
          <w:sz w:val="24"/>
          <w:szCs w:val="24"/>
        </w:rPr>
        <w:t xml:space="preserve">fidelity </w:t>
      </w:r>
      <w:proofErr w:type="gramStart"/>
      <w:r w:rsidRPr="00791C7E">
        <w:rPr>
          <w:rFonts w:cstheme="minorHAnsi"/>
          <w:sz w:val="24"/>
          <w:szCs w:val="24"/>
        </w:rPr>
        <w:t>of</w:t>
      </w:r>
      <w:proofErr w:type="gramEnd"/>
      <w:r w:rsidRPr="00791C7E">
        <w:rPr>
          <w:rFonts w:cstheme="minorHAnsi"/>
          <w:sz w:val="24"/>
          <w:szCs w:val="24"/>
        </w:rPr>
        <w:t xml:space="preserve"> strategy implementation.</w:t>
      </w:r>
    </w:p>
    <w:p w:rsidR="006426E6" w:rsidRPr="00812B33" w:rsidRDefault="006426E6" w:rsidP="006426E6">
      <w:pPr>
        <w:spacing w:after="0"/>
        <w:ind w:left="360"/>
        <w:rPr>
          <w:rFonts w:cstheme="minorHAnsi"/>
          <w:sz w:val="24"/>
          <w:szCs w:val="24"/>
        </w:rPr>
      </w:pPr>
    </w:p>
    <w:p w:rsidR="006426E6" w:rsidRDefault="006426E6" w:rsidP="006426E6">
      <w:pPr>
        <w:pStyle w:val="ListParagraph"/>
        <w:numPr>
          <w:ilvl w:val="0"/>
          <w:numId w:val="8"/>
        </w:numPr>
        <w:spacing w:after="0"/>
        <w:rPr>
          <w:rFonts w:cstheme="minorHAnsi"/>
          <w:b/>
          <w:sz w:val="24"/>
          <w:szCs w:val="24"/>
          <w:u w:val="single"/>
        </w:rPr>
      </w:pPr>
      <w:r w:rsidRPr="00812B33">
        <w:rPr>
          <w:rFonts w:cstheme="minorHAnsi"/>
          <w:b/>
          <w:sz w:val="24"/>
          <w:szCs w:val="24"/>
          <w:u w:val="single"/>
        </w:rPr>
        <w:t>Stakeholder Engagement</w:t>
      </w:r>
    </w:p>
    <w:p w:rsidR="00064855" w:rsidRDefault="00064855" w:rsidP="00064855">
      <w:pPr>
        <w:spacing w:after="0"/>
        <w:rPr>
          <w:rFonts w:cstheme="minorHAnsi"/>
          <w:b/>
          <w:sz w:val="24"/>
          <w:szCs w:val="24"/>
          <w:u w:val="single"/>
        </w:rPr>
      </w:pPr>
    </w:p>
    <w:p w:rsidR="006426E6" w:rsidRDefault="00064855" w:rsidP="00164253">
      <w:pPr>
        <w:spacing w:after="0" w:line="240" w:lineRule="auto"/>
        <w:ind w:left="360"/>
        <w:rPr>
          <w:rFonts w:cstheme="minorHAnsi"/>
          <w:b/>
          <w:sz w:val="24"/>
          <w:szCs w:val="24"/>
          <w:u w:val="single"/>
        </w:rPr>
      </w:pPr>
      <w:r>
        <w:rPr>
          <w:rFonts w:eastAsia="Times New Roman" w:cstheme="minorHAnsi"/>
          <w:sz w:val="24"/>
          <w:szCs w:val="24"/>
        </w:rPr>
        <w:t xml:space="preserve">Please describe how parents are informed of their school's participation in Title I and its requirements. In addition, describe how parents are informed of their rights and opportunities to be involved. In your response, please provide the date of your annual Title IA meeting. </w:t>
      </w:r>
    </w:p>
    <w:p w:rsidR="00064855" w:rsidRPr="00812B33" w:rsidRDefault="00064855" w:rsidP="00064855">
      <w:pPr>
        <w:spacing w:after="0"/>
        <w:rPr>
          <w:rFonts w:cstheme="minorHAnsi"/>
          <w:sz w:val="24"/>
          <w:szCs w:val="24"/>
        </w:rPr>
      </w:pPr>
    </w:p>
    <w:p w:rsidR="006426E6" w:rsidRDefault="006426E6" w:rsidP="006426E6">
      <w:pPr>
        <w:pStyle w:val="ListParagraph"/>
        <w:numPr>
          <w:ilvl w:val="0"/>
          <w:numId w:val="8"/>
        </w:numPr>
        <w:spacing w:after="0"/>
        <w:rPr>
          <w:rFonts w:cstheme="minorHAnsi"/>
          <w:b/>
          <w:sz w:val="24"/>
          <w:szCs w:val="24"/>
          <w:u w:val="single"/>
        </w:rPr>
      </w:pPr>
      <w:r w:rsidRPr="00812B33">
        <w:rPr>
          <w:rFonts w:cstheme="minorHAnsi"/>
          <w:b/>
          <w:sz w:val="24"/>
          <w:szCs w:val="24"/>
          <w:u w:val="single"/>
        </w:rPr>
        <w:t>Well-Rounded Learning System</w:t>
      </w:r>
    </w:p>
    <w:p w:rsidR="00791C7E" w:rsidRPr="00791902" w:rsidRDefault="00791C7E" w:rsidP="00791902">
      <w:pPr>
        <w:ind w:left="360"/>
        <w:rPr>
          <w:rFonts w:cstheme="minorHAnsi"/>
          <w:sz w:val="24"/>
          <w:szCs w:val="24"/>
        </w:rPr>
      </w:pPr>
      <w:r w:rsidRPr="00791C7E">
        <w:rPr>
          <w:rFonts w:cstheme="minorHAnsi"/>
          <w:sz w:val="24"/>
          <w:szCs w:val="24"/>
        </w:rPr>
        <w:t>Please describe the key components of the math and/or reading instructional program for the whole school.  Describe how the mathematics and/or reading instructional programs will be organized and delivered in your targeted program.</w:t>
      </w:r>
    </w:p>
    <w:p w:rsidR="00791C7E" w:rsidRPr="00791C7E" w:rsidRDefault="00791C7E" w:rsidP="00791C7E">
      <w:pPr>
        <w:spacing w:after="0"/>
        <w:rPr>
          <w:rFonts w:cstheme="minorHAnsi"/>
          <w:b/>
          <w:sz w:val="24"/>
          <w:szCs w:val="24"/>
          <w:u w:val="single"/>
        </w:rPr>
      </w:pPr>
    </w:p>
    <w:p w:rsidR="006426E6" w:rsidRDefault="006426E6" w:rsidP="006426E6">
      <w:pPr>
        <w:pStyle w:val="ListParagraph"/>
        <w:numPr>
          <w:ilvl w:val="0"/>
          <w:numId w:val="8"/>
        </w:numPr>
        <w:spacing w:after="0"/>
        <w:rPr>
          <w:rFonts w:cstheme="minorHAnsi"/>
          <w:b/>
          <w:sz w:val="24"/>
          <w:szCs w:val="24"/>
          <w:u w:val="single"/>
        </w:rPr>
      </w:pPr>
      <w:r w:rsidRPr="00812B33">
        <w:rPr>
          <w:rFonts w:cstheme="minorHAnsi"/>
          <w:b/>
          <w:sz w:val="24"/>
          <w:szCs w:val="24"/>
          <w:u w:val="single"/>
        </w:rPr>
        <w:t>Instructional strategies:</w:t>
      </w:r>
    </w:p>
    <w:p w:rsidR="00164253" w:rsidRPr="00164253" w:rsidRDefault="00164253" w:rsidP="00164253">
      <w:pPr>
        <w:ind w:left="360"/>
        <w:rPr>
          <w:rFonts w:cstheme="minorHAnsi"/>
          <w:sz w:val="24"/>
          <w:szCs w:val="24"/>
        </w:rPr>
      </w:pPr>
      <w:r>
        <w:rPr>
          <w:rFonts w:cstheme="minorHAnsi"/>
          <w:sz w:val="24"/>
          <w:szCs w:val="24"/>
        </w:rPr>
        <w:t>Please d</w:t>
      </w:r>
      <w:r w:rsidRPr="00164253">
        <w:rPr>
          <w:rFonts w:cstheme="minorHAnsi"/>
          <w:sz w:val="24"/>
          <w:szCs w:val="24"/>
        </w:rPr>
        <w:t>escribe the research base or evidence of effectiveness that supports the strategies you selected for targeted students.</w:t>
      </w:r>
    </w:p>
    <w:p w:rsidR="00791902" w:rsidRPr="00791902" w:rsidRDefault="00791902" w:rsidP="000915E2">
      <w:pPr>
        <w:rPr>
          <w:rFonts w:cstheme="minorHAnsi"/>
          <w:sz w:val="24"/>
          <w:szCs w:val="24"/>
        </w:rPr>
      </w:pPr>
    </w:p>
    <w:p w:rsidR="006426E6" w:rsidRPr="00812B33" w:rsidRDefault="006426E6" w:rsidP="006426E6">
      <w:pPr>
        <w:pStyle w:val="ListParagraph"/>
        <w:numPr>
          <w:ilvl w:val="0"/>
          <w:numId w:val="8"/>
        </w:numPr>
        <w:spacing w:after="0"/>
        <w:rPr>
          <w:rFonts w:cstheme="minorHAnsi"/>
          <w:sz w:val="24"/>
          <w:szCs w:val="24"/>
        </w:rPr>
      </w:pPr>
      <w:r w:rsidRPr="00812B33">
        <w:rPr>
          <w:rFonts w:cstheme="minorHAnsi"/>
          <w:b/>
          <w:sz w:val="24"/>
          <w:szCs w:val="24"/>
          <w:u w:val="single"/>
        </w:rPr>
        <w:lastRenderedPageBreak/>
        <w:t>Inclusive Policy and Practice</w:t>
      </w:r>
    </w:p>
    <w:p w:rsidR="006426E6" w:rsidRPr="00812B33" w:rsidRDefault="006426E6" w:rsidP="006426E6">
      <w:pPr>
        <w:spacing w:after="0"/>
        <w:ind w:left="360"/>
        <w:rPr>
          <w:rFonts w:cstheme="minorHAnsi"/>
          <w:sz w:val="24"/>
          <w:szCs w:val="24"/>
        </w:rPr>
      </w:pPr>
      <w:r w:rsidRPr="00812B33">
        <w:rPr>
          <w:rFonts w:cstheme="minorHAnsi"/>
          <w:sz w:val="24"/>
          <w:szCs w:val="24"/>
        </w:rPr>
        <w:t>Please describe what strategies will be used to provide all students with opportunities to meet challenging state academic standards.  Include strategies to reach economically disadvantaged students, students from major racial and ethnic groups, children with disabilities, and English learners.  ESSA Section 1111(c</w:t>
      </w:r>
      <w:proofErr w:type="gramStart"/>
      <w:r w:rsidRPr="00812B33">
        <w:rPr>
          <w:rFonts w:cstheme="minorHAnsi"/>
          <w:sz w:val="24"/>
          <w:szCs w:val="24"/>
        </w:rPr>
        <w:t>)(</w:t>
      </w:r>
      <w:proofErr w:type="gramEnd"/>
      <w:r w:rsidRPr="00812B33">
        <w:rPr>
          <w:rFonts w:cstheme="minorHAnsi"/>
          <w:sz w:val="24"/>
          <w:szCs w:val="24"/>
        </w:rPr>
        <w:t>2)  ESSA Section 1114 (b)(7)(A)(</w:t>
      </w:r>
      <w:proofErr w:type="spellStart"/>
      <w:r w:rsidRPr="00812B33">
        <w:rPr>
          <w:rFonts w:cstheme="minorHAnsi"/>
          <w:sz w:val="24"/>
          <w:szCs w:val="24"/>
        </w:rPr>
        <w:t>i</w:t>
      </w:r>
      <w:proofErr w:type="spellEnd"/>
      <w:r w:rsidRPr="00812B33">
        <w:rPr>
          <w:rFonts w:cstheme="minorHAnsi"/>
          <w:sz w:val="24"/>
          <w:szCs w:val="24"/>
        </w:rPr>
        <w:t>).</w:t>
      </w:r>
    </w:p>
    <w:p w:rsidR="008F2A3A" w:rsidRPr="00812B33" w:rsidRDefault="008F2A3A" w:rsidP="006426E6">
      <w:pPr>
        <w:spacing w:after="0"/>
        <w:ind w:left="360"/>
        <w:rPr>
          <w:rFonts w:cstheme="minorHAnsi"/>
          <w:sz w:val="24"/>
          <w:szCs w:val="24"/>
        </w:rPr>
      </w:pPr>
    </w:p>
    <w:p w:rsidR="00791902" w:rsidRDefault="00791902" w:rsidP="006426E6">
      <w:pPr>
        <w:spacing w:after="0"/>
        <w:ind w:left="360"/>
        <w:rPr>
          <w:rFonts w:cstheme="minorHAnsi"/>
          <w:b/>
          <w:sz w:val="24"/>
          <w:szCs w:val="24"/>
        </w:rPr>
      </w:pPr>
    </w:p>
    <w:p w:rsidR="00791902" w:rsidRDefault="00791902" w:rsidP="006426E6">
      <w:pPr>
        <w:spacing w:after="0"/>
        <w:ind w:left="360"/>
        <w:rPr>
          <w:rFonts w:cstheme="minorHAnsi"/>
          <w:b/>
          <w:sz w:val="24"/>
          <w:szCs w:val="24"/>
        </w:rPr>
      </w:pPr>
    </w:p>
    <w:p w:rsidR="008F2A3A" w:rsidRPr="00812B33" w:rsidRDefault="00015D45" w:rsidP="006426E6">
      <w:pPr>
        <w:spacing w:after="0"/>
        <w:ind w:left="360"/>
        <w:rPr>
          <w:rFonts w:cstheme="minorHAnsi"/>
          <w:b/>
          <w:sz w:val="24"/>
          <w:szCs w:val="24"/>
        </w:rPr>
      </w:pPr>
      <w:r w:rsidRPr="00812B33">
        <w:rPr>
          <w:rFonts w:cstheme="minorHAnsi"/>
          <w:b/>
          <w:sz w:val="24"/>
          <w:szCs w:val="24"/>
        </w:rPr>
        <w:t>Annual Title I-A Documentation</w:t>
      </w:r>
    </w:p>
    <w:p w:rsidR="006426E6" w:rsidRPr="00812B33" w:rsidRDefault="006426E6" w:rsidP="006426E6">
      <w:pPr>
        <w:spacing w:after="0"/>
        <w:rPr>
          <w:rFonts w:cstheme="minorHAnsi"/>
          <w:sz w:val="24"/>
          <w:szCs w:val="24"/>
        </w:rPr>
      </w:pPr>
    </w:p>
    <w:p w:rsidR="00666FB1" w:rsidRPr="00812B33" w:rsidRDefault="00666FB1" w:rsidP="00666FB1">
      <w:pPr>
        <w:ind w:left="360"/>
        <w:rPr>
          <w:rFonts w:cstheme="minorHAnsi"/>
          <w:sz w:val="24"/>
          <w:szCs w:val="24"/>
        </w:rPr>
      </w:pPr>
      <w:r w:rsidRPr="00812B33">
        <w:rPr>
          <w:rFonts w:cstheme="minorHAnsi"/>
          <w:color w:val="000000"/>
          <w:sz w:val="24"/>
          <w:szCs w:val="24"/>
        </w:rPr>
        <w:t>In addition,</w:t>
      </w:r>
      <w:r w:rsidR="00015D45" w:rsidRPr="00812B33">
        <w:rPr>
          <w:rFonts w:cstheme="minorHAnsi"/>
          <w:color w:val="000000"/>
          <w:sz w:val="24"/>
          <w:szCs w:val="24"/>
        </w:rPr>
        <w:t xml:space="preserve"> there is </w:t>
      </w:r>
      <w:r w:rsidRPr="00812B33">
        <w:rPr>
          <w:rFonts w:cstheme="minorHAnsi"/>
          <w:color w:val="000000"/>
          <w:sz w:val="24"/>
          <w:szCs w:val="24"/>
        </w:rPr>
        <w:t xml:space="preserve">required school-level Title I-A documentation that will be submitted </w:t>
      </w:r>
      <w:r w:rsidR="00015D45" w:rsidRPr="00812B33">
        <w:rPr>
          <w:rFonts w:cstheme="minorHAnsi"/>
          <w:color w:val="000000"/>
          <w:sz w:val="24"/>
          <w:szCs w:val="24"/>
        </w:rPr>
        <w:t xml:space="preserve">by the school </w:t>
      </w:r>
      <w:r w:rsidR="00F546EC">
        <w:rPr>
          <w:rFonts w:cstheme="minorHAnsi"/>
          <w:color w:val="000000"/>
          <w:sz w:val="24"/>
          <w:szCs w:val="24"/>
        </w:rPr>
        <w:t xml:space="preserve">to </w:t>
      </w:r>
      <w:r w:rsidR="003D06FF" w:rsidRPr="00812B33">
        <w:rPr>
          <w:rFonts w:cstheme="minorHAnsi"/>
          <w:color w:val="000000"/>
          <w:sz w:val="24"/>
          <w:szCs w:val="24"/>
        </w:rPr>
        <w:t>ODE.</w:t>
      </w:r>
      <w:r w:rsidR="00015D45" w:rsidRPr="00812B33">
        <w:rPr>
          <w:rFonts w:cstheme="minorHAnsi"/>
          <w:color w:val="000000"/>
          <w:sz w:val="24"/>
          <w:szCs w:val="24"/>
        </w:rPr>
        <w:t xml:space="preserve"> </w:t>
      </w:r>
      <w:r w:rsidR="003D06FF" w:rsidRPr="00812B33">
        <w:rPr>
          <w:rFonts w:cstheme="minorHAnsi"/>
          <w:color w:val="000000"/>
          <w:sz w:val="24"/>
          <w:szCs w:val="24"/>
        </w:rPr>
        <w:t>These documents are:</w:t>
      </w:r>
    </w:p>
    <w:p w:rsidR="00F546EC" w:rsidRPr="00E74231" w:rsidRDefault="00F546EC" w:rsidP="00F546EC">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Title I-A Annual Meeting documentation (refer to link below)</w:t>
      </w:r>
    </w:p>
    <w:p w:rsidR="00F546EC" w:rsidRPr="00C854A1" w:rsidRDefault="00F546EC" w:rsidP="00F546EC">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Parent Engagement Plan (reviewed and revised with parent input annually)</w:t>
      </w:r>
    </w:p>
    <w:p w:rsidR="00F546EC" w:rsidRPr="00E74231" w:rsidRDefault="00F546EC" w:rsidP="00F546EC">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Parent-School Compact (reviewed and revised with parent input annually)</w:t>
      </w:r>
    </w:p>
    <w:p w:rsidR="00F546EC" w:rsidRPr="00E74231" w:rsidRDefault="00F546EC" w:rsidP="00F546EC">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Building Parent Capacity documentation (refer to link below)</w:t>
      </w:r>
    </w:p>
    <w:p w:rsidR="00F546EC" w:rsidRPr="00C854A1" w:rsidRDefault="00F546EC" w:rsidP="00F546EC">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Verification of staff qualifications (refer to link below)</w:t>
      </w:r>
    </w:p>
    <w:p w:rsidR="00F546EC" w:rsidRPr="00F546EC" w:rsidRDefault="00F546EC" w:rsidP="00F546EC">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Para-professional highly qualified documentation (refer to link below)</w:t>
      </w:r>
    </w:p>
    <w:p w:rsidR="00F546EC" w:rsidRDefault="00F546EC" w:rsidP="00F546EC">
      <w:pPr>
        <w:rPr>
          <w:sz w:val="24"/>
          <w:szCs w:val="24"/>
        </w:rPr>
      </w:pPr>
    </w:p>
    <w:p w:rsidR="00F546EC" w:rsidRPr="00F546EC" w:rsidRDefault="00F546EC" w:rsidP="00F546EC">
      <w:pPr>
        <w:ind w:left="330"/>
        <w:rPr>
          <w:rFonts w:cstheme="minorHAnsi"/>
          <w:color w:val="000000"/>
          <w:sz w:val="24"/>
          <w:szCs w:val="24"/>
        </w:rPr>
      </w:pPr>
      <w:r w:rsidRPr="00F546EC">
        <w:rPr>
          <w:rFonts w:cstheme="minorHAnsi"/>
          <w:color w:val="000000"/>
          <w:sz w:val="24"/>
          <w:szCs w:val="24"/>
        </w:rPr>
        <w:t xml:space="preserve">In addition, there is </w:t>
      </w:r>
      <w:r>
        <w:rPr>
          <w:rFonts w:cstheme="minorHAnsi"/>
          <w:color w:val="000000"/>
          <w:sz w:val="24"/>
          <w:szCs w:val="24"/>
        </w:rPr>
        <w:t>required district</w:t>
      </w:r>
      <w:r w:rsidRPr="00F546EC">
        <w:rPr>
          <w:rFonts w:cstheme="minorHAnsi"/>
          <w:color w:val="000000"/>
          <w:sz w:val="24"/>
          <w:szCs w:val="24"/>
        </w:rPr>
        <w:t xml:space="preserve">-level Title I-A documentation that will be submitted </w:t>
      </w:r>
      <w:r>
        <w:rPr>
          <w:rFonts w:cstheme="minorHAnsi"/>
          <w:color w:val="000000"/>
          <w:sz w:val="24"/>
          <w:szCs w:val="24"/>
        </w:rPr>
        <w:t>by the district</w:t>
      </w:r>
      <w:r w:rsidRPr="00F546EC">
        <w:rPr>
          <w:rFonts w:cstheme="minorHAnsi"/>
          <w:color w:val="000000"/>
          <w:sz w:val="24"/>
          <w:szCs w:val="24"/>
        </w:rPr>
        <w:t xml:space="preserve"> </w:t>
      </w:r>
      <w:r>
        <w:rPr>
          <w:rFonts w:cstheme="minorHAnsi"/>
          <w:color w:val="000000"/>
          <w:sz w:val="24"/>
          <w:szCs w:val="24"/>
        </w:rPr>
        <w:t>to       ODE. These documents are:</w:t>
      </w:r>
    </w:p>
    <w:p w:rsidR="00F546EC" w:rsidRPr="00E74231" w:rsidRDefault="00F546EC" w:rsidP="00F546EC">
      <w:pPr>
        <w:pStyle w:val="ListParagraph"/>
        <w:numPr>
          <w:ilvl w:val="0"/>
          <w:numId w:val="9"/>
        </w:numPr>
        <w:spacing w:after="0" w:line="240" w:lineRule="auto"/>
        <w:contextualSpacing w:val="0"/>
        <w:rPr>
          <w:sz w:val="24"/>
          <w:szCs w:val="24"/>
        </w:rPr>
      </w:pPr>
      <w:r>
        <w:rPr>
          <w:rFonts w:ascii="Calibri" w:hAnsi="Calibri" w:cs="Calibri"/>
          <w:color w:val="000000"/>
          <w:sz w:val="24"/>
          <w:szCs w:val="24"/>
        </w:rPr>
        <w:t>Comparability Report Calculations (refer to link below)</w:t>
      </w:r>
    </w:p>
    <w:p w:rsidR="00666FB1" w:rsidRPr="00812B33" w:rsidRDefault="00666FB1" w:rsidP="003D06FF">
      <w:pPr>
        <w:rPr>
          <w:rFonts w:cstheme="minorHAnsi"/>
          <w:sz w:val="24"/>
          <w:szCs w:val="24"/>
        </w:rPr>
      </w:pPr>
    </w:p>
    <w:p w:rsidR="006426E6" w:rsidRPr="00666FB1" w:rsidRDefault="00EF030A" w:rsidP="00666FB1">
      <w:pPr>
        <w:ind w:firstLine="720"/>
        <w:rPr>
          <w:sz w:val="24"/>
          <w:szCs w:val="24"/>
        </w:rPr>
      </w:pPr>
      <w:hyperlink r:id="rId5" w:history="1">
        <w:r w:rsidR="00666FB1" w:rsidRPr="00812B33">
          <w:rPr>
            <w:rStyle w:val="Hyperlink"/>
            <w:rFonts w:cstheme="minorHAnsi"/>
            <w:sz w:val="24"/>
            <w:szCs w:val="24"/>
          </w:rPr>
          <w:t>https://www.oregon.gov/ode/schools-and-districts/grants/ESEA/Pages/ESEA-Monitoring.aspx</w:t>
        </w:r>
      </w:hyperlink>
    </w:p>
    <w:sectPr w:rsidR="006426E6" w:rsidRPr="00666FB1" w:rsidSect="00A76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1E5"/>
    <w:multiLevelType w:val="hybridMultilevel"/>
    <w:tmpl w:val="AA34066A"/>
    <w:lvl w:ilvl="0" w:tplc="883024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B1E09"/>
    <w:multiLevelType w:val="hybridMultilevel"/>
    <w:tmpl w:val="CAB890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1F5416C0"/>
    <w:multiLevelType w:val="hybridMultilevel"/>
    <w:tmpl w:val="B99ADCFA"/>
    <w:lvl w:ilvl="0" w:tplc="8BE6610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87340"/>
    <w:multiLevelType w:val="hybridMultilevel"/>
    <w:tmpl w:val="3D6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957D4"/>
    <w:multiLevelType w:val="hybridMultilevel"/>
    <w:tmpl w:val="1918F528"/>
    <w:lvl w:ilvl="0" w:tplc="A2588F6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A70AD"/>
    <w:multiLevelType w:val="multilevel"/>
    <w:tmpl w:val="BC74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879DC"/>
    <w:multiLevelType w:val="hybridMultilevel"/>
    <w:tmpl w:val="5D08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50F30"/>
    <w:multiLevelType w:val="hybridMultilevel"/>
    <w:tmpl w:val="CD56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D6706"/>
    <w:multiLevelType w:val="hybridMultilevel"/>
    <w:tmpl w:val="15A4AD32"/>
    <w:lvl w:ilvl="0" w:tplc="2B547D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20593"/>
    <w:multiLevelType w:val="hybridMultilevel"/>
    <w:tmpl w:val="64FC6C5C"/>
    <w:lvl w:ilvl="0" w:tplc="98D21674">
      <w:start w:val="1"/>
      <w:numFmt w:val="upperLetter"/>
      <w:lvlText w:val="%1."/>
      <w:lvlJc w:val="left"/>
      <w:pPr>
        <w:tabs>
          <w:tab w:val="num" w:pos="720"/>
        </w:tabs>
        <w:ind w:left="720" w:hanging="360"/>
      </w:pPr>
      <w:rPr>
        <w:rFonts w:asciiTheme="minorHAnsi" w:eastAsiaTheme="minorEastAsia" w:hAnsi="Calibri" w:cstheme="minorBidi"/>
      </w:rPr>
    </w:lvl>
    <w:lvl w:ilvl="1" w:tplc="12BC1268" w:tentative="1">
      <w:start w:val="1"/>
      <w:numFmt w:val="bullet"/>
      <w:lvlText w:val="•"/>
      <w:lvlJc w:val="left"/>
      <w:pPr>
        <w:tabs>
          <w:tab w:val="num" w:pos="1440"/>
        </w:tabs>
        <w:ind w:left="1440" w:hanging="360"/>
      </w:pPr>
      <w:rPr>
        <w:rFonts w:ascii="Arial" w:hAnsi="Arial" w:hint="default"/>
      </w:rPr>
    </w:lvl>
    <w:lvl w:ilvl="2" w:tplc="5DDEA108" w:tentative="1">
      <w:start w:val="1"/>
      <w:numFmt w:val="bullet"/>
      <w:lvlText w:val="•"/>
      <w:lvlJc w:val="left"/>
      <w:pPr>
        <w:tabs>
          <w:tab w:val="num" w:pos="2160"/>
        </w:tabs>
        <w:ind w:left="2160" w:hanging="360"/>
      </w:pPr>
      <w:rPr>
        <w:rFonts w:ascii="Arial" w:hAnsi="Arial" w:hint="default"/>
      </w:rPr>
    </w:lvl>
    <w:lvl w:ilvl="3" w:tplc="2CC04F1A" w:tentative="1">
      <w:start w:val="1"/>
      <w:numFmt w:val="bullet"/>
      <w:lvlText w:val="•"/>
      <w:lvlJc w:val="left"/>
      <w:pPr>
        <w:tabs>
          <w:tab w:val="num" w:pos="2880"/>
        </w:tabs>
        <w:ind w:left="2880" w:hanging="360"/>
      </w:pPr>
      <w:rPr>
        <w:rFonts w:ascii="Arial" w:hAnsi="Arial" w:hint="default"/>
      </w:rPr>
    </w:lvl>
    <w:lvl w:ilvl="4" w:tplc="12A226D4" w:tentative="1">
      <w:start w:val="1"/>
      <w:numFmt w:val="bullet"/>
      <w:lvlText w:val="•"/>
      <w:lvlJc w:val="left"/>
      <w:pPr>
        <w:tabs>
          <w:tab w:val="num" w:pos="3600"/>
        </w:tabs>
        <w:ind w:left="3600" w:hanging="360"/>
      </w:pPr>
      <w:rPr>
        <w:rFonts w:ascii="Arial" w:hAnsi="Arial" w:hint="default"/>
      </w:rPr>
    </w:lvl>
    <w:lvl w:ilvl="5" w:tplc="007A95F0" w:tentative="1">
      <w:start w:val="1"/>
      <w:numFmt w:val="bullet"/>
      <w:lvlText w:val="•"/>
      <w:lvlJc w:val="left"/>
      <w:pPr>
        <w:tabs>
          <w:tab w:val="num" w:pos="4320"/>
        </w:tabs>
        <w:ind w:left="4320" w:hanging="360"/>
      </w:pPr>
      <w:rPr>
        <w:rFonts w:ascii="Arial" w:hAnsi="Arial" w:hint="default"/>
      </w:rPr>
    </w:lvl>
    <w:lvl w:ilvl="6" w:tplc="B27A6AA2" w:tentative="1">
      <w:start w:val="1"/>
      <w:numFmt w:val="bullet"/>
      <w:lvlText w:val="•"/>
      <w:lvlJc w:val="left"/>
      <w:pPr>
        <w:tabs>
          <w:tab w:val="num" w:pos="5040"/>
        </w:tabs>
        <w:ind w:left="5040" w:hanging="360"/>
      </w:pPr>
      <w:rPr>
        <w:rFonts w:ascii="Arial" w:hAnsi="Arial" w:hint="default"/>
      </w:rPr>
    </w:lvl>
    <w:lvl w:ilvl="7" w:tplc="69A2E732" w:tentative="1">
      <w:start w:val="1"/>
      <w:numFmt w:val="bullet"/>
      <w:lvlText w:val="•"/>
      <w:lvlJc w:val="left"/>
      <w:pPr>
        <w:tabs>
          <w:tab w:val="num" w:pos="5760"/>
        </w:tabs>
        <w:ind w:left="5760" w:hanging="360"/>
      </w:pPr>
      <w:rPr>
        <w:rFonts w:ascii="Arial" w:hAnsi="Arial" w:hint="default"/>
      </w:rPr>
    </w:lvl>
    <w:lvl w:ilvl="8" w:tplc="22C40E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B84283"/>
    <w:multiLevelType w:val="hybridMultilevel"/>
    <w:tmpl w:val="C2D02BD4"/>
    <w:lvl w:ilvl="0" w:tplc="2B547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FF476F"/>
    <w:multiLevelType w:val="hybridMultilevel"/>
    <w:tmpl w:val="54522852"/>
    <w:lvl w:ilvl="0" w:tplc="2B547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11"/>
  </w:num>
  <w:num w:numId="5">
    <w:abstractNumId w:val="7"/>
  </w:num>
  <w:num w:numId="6">
    <w:abstractNumId w:val="0"/>
  </w:num>
  <w:num w:numId="7">
    <w:abstractNumId w:val="4"/>
  </w:num>
  <w:num w:numId="8">
    <w:abstractNumId w:val="2"/>
  </w:num>
  <w:num w:numId="9">
    <w:abstractNumId w:val="1"/>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55"/>
    <w:rsid w:val="00015D45"/>
    <w:rsid w:val="00064855"/>
    <w:rsid w:val="000915E2"/>
    <w:rsid w:val="00135286"/>
    <w:rsid w:val="001636E0"/>
    <w:rsid w:val="00164253"/>
    <w:rsid w:val="00186F69"/>
    <w:rsid w:val="001E0418"/>
    <w:rsid w:val="00212710"/>
    <w:rsid w:val="00263DD9"/>
    <w:rsid w:val="00284B90"/>
    <w:rsid w:val="002B0EA4"/>
    <w:rsid w:val="003112A7"/>
    <w:rsid w:val="003A0113"/>
    <w:rsid w:val="003A4A55"/>
    <w:rsid w:val="003D06FF"/>
    <w:rsid w:val="00425146"/>
    <w:rsid w:val="004B180D"/>
    <w:rsid w:val="004E54A3"/>
    <w:rsid w:val="005A18C7"/>
    <w:rsid w:val="005E5EFD"/>
    <w:rsid w:val="006426E6"/>
    <w:rsid w:val="00666FB1"/>
    <w:rsid w:val="00753E75"/>
    <w:rsid w:val="00791902"/>
    <w:rsid w:val="00791C7E"/>
    <w:rsid w:val="00812B33"/>
    <w:rsid w:val="00852E30"/>
    <w:rsid w:val="00883B7F"/>
    <w:rsid w:val="0088615D"/>
    <w:rsid w:val="008A5559"/>
    <w:rsid w:val="008F2A3A"/>
    <w:rsid w:val="00962C45"/>
    <w:rsid w:val="00A76418"/>
    <w:rsid w:val="00C84F30"/>
    <w:rsid w:val="00DD6BEA"/>
    <w:rsid w:val="00EF030A"/>
    <w:rsid w:val="00F104EE"/>
    <w:rsid w:val="00F43847"/>
    <w:rsid w:val="00F546EC"/>
    <w:rsid w:val="00F765CF"/>
    <w:rsid w:val="00F96AC0"/>
    <w:rsid w:val="00FC480E"/>
    <w:rsid w:val="00FF4993"/>
    <w:rsid w:val="00FF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FEC3-4164-4991-B0F9-350AF96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55"/>
    <w:pPr>
      <w:ind w:left="720"/>
      <w:contextualSpacing/>
    </w:pPr>
  </w:style>
  <w:style w:type="paragraph" w:styleId="BalloonText">
    <w:name w:val="Balloon Text"/>
    <w:basedOn w:val="Normal"/>
    <w:link w:val="BalloonTextChar"/>
    <w:uiPriority w:val="99"/>
    <w:semiHidden/>
    <w:unhideWhenUsed/>
    <w:rsid w:val="005A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C7"/>
    <w:rPr>
      <w:rFonts w:ascii="Segoe UI" w:hAnsi="Segoe UI" w:cs="Segoe UI"/>
      <w:sz w:val="18"/>
      <w:szCs w:val="18"/>
    </w:rPr>
  </w:style>
  <w:style w:type="character" w:styleId="Hyperlink">
    <w:name w:val="Hyperlink"/>
    <w:basedOn w:val="DefaultParagraphFont"/>
    <w:uiPriority w:val="99"/>
    <w:semiHidden/>
    <w:unhideWhenUsed/>
    <w:rsid w:val="00666FB1"/>
    <w:rPr>
      <w:color w:val="0563C1"/>
      <w:u w:val="single"/>
    </w:rPr>
  </w:style>
  <w:style w:type="paragraph" w:customStyle="1" w:styleId="Style1">
    <w:name w:val="Style1"/>
    <w:basedOn w:val="Normal"/>
    <w:rsid w:val="003A0113"/>
    <w:pPr>
      <w:spacing w:after="0" w:line="240" w:lineRule="auto"/>
      <w:ind w:left="1440"/>
    </w:pPr>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296">
      <w:bodyDiv w:val="1"/>
      <w:marLeft w:val="0"/>
      <w:marRight w:val="0"/>
      <w:marTop w:val="0"/>
      <w:marBottom w:val="0"/>
      <w:divBdr>
        <w:top w:val="none" w:sz="0" w:space="0" w:color="auto"/>
        <w:left w:val="none" w:sz="0" w:space="0" w:color="auto"/>
        <w:bottom w:val="none" w:sz="0" w:space="0" w:color="auto"/>
        <w:right w:val="none" w:sz="0" w:space="0" w:color="auto"/>
      </w:divBdr>
    </w:div>
    <w:div w:id="274019698">
      <w:bodyDiv w:val="1"/>
      <w:marLeft w:val="60"/>
      <w:marRight w:val="0"/>
      <w:marTop w:val="0"/>
      <w:marBottom w:val="0"/>
      <w:divBdr>
        <w:top w:val="none" w:sz="0" w:space="0" w:color="auto"/>
        <w:left w:val="none" w:sz="0" w:space="0" w:color="auto"/>
        <w:bottom w:val="none" w:sz="0" w:space="0" w:color="auto"/>
        <w:right w:val="none" w:sz="0" w:space="0" w:color="auto"/>
      </w:divBdr>
      <w:divsChild>
        <w:div w:id="250746949">
          <w:marLeft w:val="0"/>
          <w:marRight w:val="0"/>
          <w:marTop w:val="0"/>
          <w:marBottom w:val="0"/>
          <w:divBdr>
            <w:top w:val="none" w:sz="0" w:space="0" w:color="auto"/>
            <w:left w:val="none" w:sz="0" w:space="0" w:color="auto"/>
            <w:bottom w:val="none" w:sz="0" w:space="0" w:color="auto"/>
            <w:right w:val="none" w:sz="0" w:space="0" w:color="auto"/>
          </w:divBdr>
          <w:divsChild>
            <w:div w:id="1899441069">
              <w:marLeft w:val="0"/>
              <w:marRight w:val="0"/>
              <w:marTop w:val="0"/>
              <w:marBottom w:val="0"/>
              <w:divBdr>
                <w:top w:val="none" w:sz="0" w:space="0" w:color="auto"/>
                <w:left w:val="none" w:sz="0" w:space="0" w:color="auto"/>
                <w:bottom w:val="none" w:sz="0" w:space="0" w:color="auto"/>
                <w:right w:val="none" w:sz="0" w:space="0" w:color="auto"/>
              </w:divBdr>
              <w:divsChild>
                <w:div w:id="1154250510">
                  <w:marLeft w:val="0"/>
                  <w:marRight w:val="0"/>
                  <w:marTop w:val="0"/>
                  <w:marBottom w:val="0"/>
                  <w:divBdr>
                    <w:top w:val="none" w:sz="0" w:space="0" w:color="auto"/>
                    <w:left w:val="none" w:sz="0" w:space="0" w:color="auto"/>
                    <w:bottom w:val="none" w:sz="0" w:space="0" w:color="auto"/>
                    <w:right w:val="none" w:sz="0" w:space="0" w:color="auto"/>
                  </w:divBdr>
                  <w:divsChild>
                    <w:div w:id="1047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79565">
      <w:bodyDiv w:val="1"/>
      <w:marLeft w:val="0"/>
      <w:marRight w:val="0"/>
      <w:marTop w:val="0"/>
      <w:marBottom w:val="0"/>
      <w:divBdr>
        <w:top w:val="none" w:sz="0" w:space="0" w:color="auto"/>
        <w:left w:val="none" w:sz="0" w:space="0" w:color="auto"/>
        <w:bottom w:val="none" w:sz="0" w:space="0" w:color="auto"/>
        <w:right w:val="none" w:sz="0" w:space="0" w:color="auto"/>
      </w:divBdr>
    </w:div>
    <w:div w:id="1597515987">
      <w:bodyDiv w:val="1"/>
      <w:marLeft w:val="0"/>
      <w:marRight w:val="0"/>
      <w:marTop w:val="0"/>
      <w:marBottom w:val="0"/>
      <w:divBdr>
        <w:top w:val="none" w:sz="0" w:space="0" w:color="auto"/>
        <w:left w:val="none" w:sz="0" w:space="0" w:color="auto"/>
        <w:bottom w:val="none" w:sz="0" w:space="0" w:color="auto"/>
        <w:right w:val="none" w:sz="0" w:space="0" w:color="auto"/>
      </w:divBdr>
      <w:divsChild>
        <w:div w:id="115296192">
          <w:marLeft w:val="360"/>
          <w:marRight w:val="0"/>
          <w:marTop w:val="200"/>
          <w:marBottom w:val="0"/>
          <w:divBdr>
            <w:top w:val="none" w:sz="0" w:space="0" w:color="auto"/>
            <w:left w:val="none" w:sz="0" w:space="0" w:color="auto"/>
            <w:bottom w:val="none" w:sz="0" w:space="0" w:color="auto"/>
            <w:right w:val="none" w:sz="0" w:space="0" w:color="auto"/>
          </w:divBdr>
        </w:div>
        <w:div w:id="266082054">
          <w:marLeft w:val="360"/>
          <w:marRight w:val="0"/>
          <w:marTop w:val="200"/>
          <w:marBottom w:val="0"/>
          <w:divBdr>
            <w:top w:val="none" w:sz="0" w:space="0" w:color="auto"/>
            <w:left w:val="none" w:sz="0" w:space="0" w:color="auto"/>
            <w:bottom w:val="none" w:sz="0" w:space="0" w:color="auto"/>
            <w:right w:val="none" w:sz="0" w:space="0" w:color="auto"/>
          </w:divBdr>
        </w:div>
        <w:div w:id="399445143">
          <w:marLeft w:val="360"/>
          <w:marRight w:val="0"/>
          <w:marTop w:val="200"/>
          <w:marBottom w:val="0"/>
          <w:divBdr>
            <w:top w:val="none" w:sz="0" w:space="0" w:color="auto"/>
            <w:left w:val="none" w:sz="0" w:space="0" w:color="auto"/>
            <w:bottom w:val="none" w:sz="0" w:space="0" w:color="auto"/>
            <w:right w:val="none" w:sz="0" w:space="0" w:color="auto"/>
          </w:divBdr>
        </w:div>
        <w:div w:id="913391372">
          <w:marLeft w:val="360"/>
          <w:marRight w:val="0"/>
          <w:marTop w:val="200"/>
          <w:marBottom w:val="0"/>
          <w:divBdr>
            <w:top w:val="none" w:sz="0" w:space="0" w:color="auto"/>
            <w:left w:val="none" w:sz="0" w:space="0" w:color="auto"/>
            <w:bottom w:val="none" w:sz="0" w:space="0" w:color="auto"/>
            <w:right w:val="none" w:sz="0" w:space="0" w:color="auto"/>
          </w:divBdr>
        </w:div>
        <w:div w:id="224264661">
          <w:marLeft w:val="360"/>
          <w:marRight w:val="0"/>
          <w:marTop w:val="200"/>
          <w:marBottom w:val="0"/>
          <w:divBdr>
            <w:top w:val="none" w:sz="0" w:space="0" w:color="auto"/>
            <w:left w:val="none" w:sz="0" w:space="0" w:color="auto"/>
            <w:bottom w:val="none" w:sz="0" w:space="0" w:color="auto"/>
            <w:right w:val="none" w:sz="0" w:space="0" w:color="auto"/>
          </w:divBdr>
        </w:div>
        <w:div w:id="600912284">
          <w:marLeft w:val="360"/>
          <w:marRight w:val="0"/>
          <w:marTop w:val="200"/>
          <w:marBottom w:val="0"/>
          <w:divBdr>
            <w:top w:val="none" w:sz="0" w:space="0" w:color="auto"/>
            <w:left w:val="none" w:sz="0" w:space="0" w:color="auto"/>
            <w:bottom w:val="none" w:sz="0" w:space="0" w:color="auto"/>
            <w:right w:val="none" w:sz="0" w:space="0" w:color="auto"/>
          </w:divBdr>
        </w:div>
        <w:div w:id="76292409">
          <w:marLeft w:val="360"/>
          <w:marRight w:val="0"/>
          <w:marTop w:val="200"/>
          <w:marBottom w:val="0"/>
          <w:divBdr>
            <w:top w:val="none" w:sz="0" w:space="0" w:color="auto"/>
            <w:left w:val="none" w:sz="0" w:space="0" w:color="auto"/>
            <w:bottom w:val="none" w:sz="0" w:space="0" w:color="auto"/>
            <w:right w:val="none" w:sz="0" w:space="0" w:color="auto"/>
          </w:divBdr>
        </w:div>
        <w:div w:id="3373194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ode/schools-and-districts/grants/ESEA/Pages/ESEA-Monitoring.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8b1ca5f-fa87-4d34-92e4-f61eb50f411a">New</Priority>
    <Estimated_x0020_Creation_x0020_Date xmlns="d8b1ca5f-fa87-4d34-92e4-f61eb50f411a" xsi:nil="true"/>
    <Remediation_x0020_Date xmlns="d8b1ca5f-fa87-4d34-92e4-f61eb50f411a">2020-03-09T07:00:00+00:00</Remediation_x0020_Date>
  </documentManagement>
</p:properties>
</file>

<file path=customXml/itemProps1.xml><?xml version="1.0" encoding="utf-8"?>
<ds:datastoreItem xmlns:ds="http://schemas.openxmlformats.org/officeDocument/2006/customXml" ds:itemID="{4F71789C-C5CA-4939-8E6C-79613BA38655}"/>
</file>

<file path=customXml/itemProps2.xml><?xml version="1.0" encoding="utf-8"?>
<ds:datastoreItem xmlns:ds="http://schemas.openxmlformats.org/officeDocument/2006/customXml" ds:itemID="{A390D0C6-9CB0-419F-B341-C87B86DAFE17}"/>
</file>

<file path=customXml/itemProps3.xml><?xml version="1.0" encoding="utf-8"?>
<ds:datastoreItem xmlns:ds="http://schemas.openxmlformats.org/officeDocument/2006/customXml" ds:itemID="{167FA87C-57F2-4D50-B223-A4E77D59D0FD}"/>
</file>

<file path=docProps/app.xml><?xml version="1.0" encoding="utf-8"?>
<Properties xmlns="http://schemas.openxmlformats.org/officeDocument/2006/extended-properties" xmlns:vt="http://schemas.openxmlformats.org/officeDocument/2006/docPropsVTypes">
  <Template>Normal.dotm</Template>
  <TotalTime>59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Assistance Plan Submission Info</dc:title>
  <dc:subject/>
  <dc:creator>BESSNER Melinda - ODE</dc:creator>
  <cp:keywords/>
  <dc:description/>
  <cp:lastModifiedBy>SWOPE Emily - ODE</cp:lastModifiedBy>
  <cp:revision>25</cp:revision>
  <cp:lastPrinted>2018-08-27T20:06:00Z</cp:lastPrinted>
  <dcterms:created xsi:type="dcterms:W3CDTF">2019-06-11T17:29:00Z</dcterms:created>
  <dcterms:modified xsi:type="dcterms:W3CDTF">2020-03-09T16:17:00Z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0x01010015196C7C289ABA4D9FDD1361C84C4FA1</vt:lpwstr>
  </property>
</Properties>
</file>