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FE70" w14:textId="77777777" w:rsidR="00D968E0" w:rsidRPr="00127FDA" w:rsidRDefault="00D968E0" w:rsidP="00127FDA">
      <w:pPr>
        <w:pStyle w:val="Heading1"/>
      </w:pPr>
      <w:r w:rsidRPr="00127FDA">
        <w:t>Wh</w:t>
      </w:r>
      <w:r w:rsidR="00AB29AD" w:rsidRPr="00127FDA">
        <w:t>ich</w:t>
      </w:r>
      <w:r w:rsidRPr="00127FDA">
        <w:t xml:space="preserve"> districts should submit</w:t>
      </w:r>
      <w:r w:rsidR="00AB29AD" w:rsidRPr="00127FDA">
        <w:t xml:space="preserve"> the October Caseload collection</w:t>
      </w:r>
      <w:r w:rsidRPr="00127FDA">
        <w:t>:</w:t>
      </w:r>
    </w:p>
    <w:p w14:paraId="1E63E1DC" w14:textId="77777777" w:rsidR="00D968E0" w:rsidRPr="00957DD5" w:rsidRDefault="00D968E0" w:rsidP="00877E07">
      <w:pPr>
        <w:spacing w:after="120"/>
        <w:rPr>
          <w:rFonts w:cstheme="minorHAnsi"/>
          <w:color w:val="000000"/>
        </w:rPr>
      </w:pPr>
      <w:r w:rsidRPr="00957DD5">
        <w:rPr>
          <w:rFonts w:cstheme="minorHAnsi"/>
          <w:color w:val="000000"/>
        </w:rPr>
        <w:t>The October Caseload data collection is not just for districts who receive Title I-D funds. School Districts who report Neglected Facilities will receive additional Neglected Student funds through their Title I-A allocation.</w:t>
      </w:r>
    </w:p>
    <w:p w14:paraId="78DC8039" w14:textId="77777777" w:rsidR="0097536D" w:rsidRPr="00957DD5" w:rsidRDefault="00D968E0" w:rsidP="00877E07">
      <w:pPr>
        <w:spacing w:after="120"/>
        <w:rPr>
          <w:rFonts w:cstheme="minorHAnsi"/>
          <w:color w:val="000000"/>
        </w:rPr>
      </w:pPr>
      <w:r w:rsidRPr="00957DD5">
        <w:rPr>
          <w:rFonts w:cstheme="minorHAnsi"/>
          <w:color w:val="000000"/>
        </w:rPr>
        <w:t xml:space="preserve">The October Caseload data collection is for school districts to report the number of </w:t>
      </w:r>
      <w:r w:rsidR="00957DD5" w:rsidRPr="00957DD5">
        <w:rPr>
          <w:rFonts w:cstheme="minorHAnsi"/>
          <w:color w:val="000000"/>
        </w:rPr>
        <w:t xml:space="preserve">student </w:t>
      </w:r>
      <w:r w:rsidRPr="00957DD5">
        <w:rPr>
          <w:rFonts w:cstheme="minorHAnsi"/>
          <w:color w:val="000000"/>
        </w:rPr>
        <w:t>enrollments in their Neglected or Delinquent Facilities during a specific span of time in order to receive fu</w:t>
      </w:r>
      <w:r w:rsidR="0097536D" w:rsidRPr="00957DD5">
        <w:rPr>
          <w:rFonts w:cstheme="minorHAnsi"/>
          <w:color w:val="000000"/>
        </w:rPr>
        <w:t>nding for the next school year.</w:t>
      </w:r>
    </w:p>
    <w:p w14:paraId="3E2FF99A" w14:textId="77777777" w:rsidR="00D968E0" w:rsidRPr="00957DD5" w:rsidRDefault="00D968E0" w:rsidP="00877E07">
      <w:pPr>
        <w:spacing w:after="120"/>
        <w:rPr>
          <w:rFonts w:cstheme="minorHAnsi"/>
          <w:color w:val="000000"/>
        </w:rPr>
      </w:pPr>
      <w:r w:rsidRPr="00957DD5">
        <w:rPr>
          <w:rFonts w:cstheme="minorHAnsi"/>
          <w:color w:val="000000"/>
        </w:rPr>
        <w:t xml:space="preserve">Only districts who would like to receive funding for these facilities must submit the data collection, it is </w:t>
      </w:r>
      <w:r w:rsidRPr="00165445">
        <w:rPr>
          <w:rFonts w:cstheme="minorHAnsi"/>
          <w:color w:val="000000"/>
          <w:u w:val="single"/>
        </w:rPr>
        <w:t>not</w:t>
      </w:r>
      <w:r w:rsidRPr="00957DD5">
        <w:rPr>
          <w:rFonts w:cstheme="minorHAnsi"/>
          <w:color w:val="000000"/>
        </w:rPr>
        <w:t xml:space="preserve"> a mandatory data collection.</w:t>
      </w:r>
    </w:p>
    <w:p w14:paraId="51875C31" w14:textId="77777777" w:rsidR="00982B26" w:rsidRPr="00127FDA" w:rsidRDefault="00982B26" w:rsidP="00127FDA">
      <w:pPr>
        <w:pStyle w:val="Heading1"/>
      </w:pPr>
      <w:r w:rsidRPr="00127FDA">
        <w:t>Difference between Subpart I (Part II) and Subpart II (Part I)</w:t>
      </w:r>
    </w:p>
    <w:p w14:paraId="50E89612" w14:textId="77777777" w:rsidR="00D968E0" w:rsidRPr="005A63A9" w:rsidRDefault="00D968E0" w:rsidP="00877E07">
      <w:pPr>
        <w:spacing w:after="120"/>
        <w:rPr>
          <w:rFonts w:cstheme="minorHAnsi"/>
          <w:color w:val="000000"/>
        </w:rPr>
      </w:pPr>
      <w:r w:rsidRPr="005A63A9">
        <w:rPr>
          <w:rFonts w:cstheme="minorHAnsi"/>
          <w:color w:val="000000"/>
        </w:rPr>
        <w:t>Subpart I (Part II) state-operated or supported institutions:</w:t>
      </w:r>
    </w:p>
    <w:p w14:paraId="05D21B51" w14:textId="77777777" w:rsidR="00205132" w:rsidRDefault="00D968E0" w:rsidP="00877E07">
      <w:pPr>
        <w:pStyle w:val="ListParagraph"/>
        <w:numPr>
          <w:ilvl w:val="0"/>
          <w:numId w:val="7"/>
        </w:numPr>
        <w:spacing w:after="60" w:line="259" w:lineRule="auto"/>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u w:val="single"/>
        </w:rPr>
        <w:t>State</w:t>
      </w:r>
      <w:r w:rsidRPr="005A63A9">
        <w:rPr>
          <w:rFonts w:asciiTheme="minorHAnsi" w:hAnsiTheme="minorHAnsi" w:cstheme="minorHAnsi"/>
          <w:color w:val="000000"/>
          <w:sz w:val="22"/>
          <w:szCs w:val="22"/>
        </w:rPr>
        <w:t xml:space="preserve"> operated or supported institutions or community day programs for Neglected or Delinquent students (state agency is responsible for providing free public education).</w:t>
      </w:r>
    </w:p>
    <w:p w14:paraId="686E9FAE" w14:textId="77777777" w:rsidR="00205132" w:rsidRDefault="00205132" w:rsidP="00877E07">
      <w:pPr>
        <w:pStyle w:val="ListParagraph"/>
        <w:numPr>
          <w:ilvl w:val="0"/>
          <w:numId w:val="7"/>
        </w:numPr>
        <w:spacing w:after="60" w:line="259" w:lineRule="auto"/>
        <w:contextualSpacing/>
        <w:rPr>
          <w:rFonts w:asciiTheme="minorHAnsi" w:hAnsiTheme="minorHAnsi" w:cstheme="minorHAnsi"/>
          <w:color w:val="000000"/>
          <w:sz w:val="22"/>
          <w:szCs w:val="22"/>
        </w:rPr>
      </w:pPr>
      <w:r>
        <w:rPr>
          <w:rFonts w:asciiTheme="minorHAnsi" w:hAnsiTheme="minorHAnsi" w:cstheme="minorHAnsi"/>
          <w:color w:val="000000"/>
          <w:sz w:val="22"/>
          <w:szCs w:val="22"/>
        </w:rPr>
        <w:t>LTCT and YCEP sites</w:t>
      </w:r>
    </w:p>
    <w:p w14:paraId="76F0CB52" w14:textId="77777777" w:rsidR="00D968E0" w:rsidRPr="005A63A9" w:rsidRDefault="00D968E0" w:rsidP="00877E07">
      <w:pPr>
        <w:pStyle w:val="ListParagraph"/>
        <w:numPr>
          <w:ilvl w:val="0"/>
          <w:numId w:val="7"/>
        </w:numPr>
        <w:spacing w:after="60" w:line="259" w:lineRule="auto"/>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 xml:space="preserve">Average length of stay must be at least 30 </w:t>
      </w:r>
      <w:proofErr w:type="gramStart"/>
      <w:r w:rsidRPr="005A63A9">
        <w:rPr>
          <w:rFonts w:asciiTheme="minorHAnsi" w:hAnsiTheme="minorHAnsi" w:cstheme="minorHAnsi"/>
          <w:color w:val="000000"/>
          <w:sz w:val="22"/>
          <w:szCs w:val="22"/>
        </w:rPr>
        <w:t>days</w:t>
      </w:r>
      <w:proofErr w:type="gramEnd"/>
    </w:p>
    <w:p w14:paraId="0EB50553" w14:textId="77777777" w:rsidR="00D968E0" w:rsidRPr="005A63A9" w:rsidRDefault="00D968E0" w:rsidP="00877E07">
      <w:pPr>
        <w:pStyle w:val="ListParagraph"/>
        <w:numPr>
          <w:ilvl w:val="0"/>
          <w:numId w:val="7"/>
        </w:numPr>
        <w:spacing w:after="60" w:line="259" w:lineRule="auto"/>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Does NOT submit an October Caseload Count</w:t>
      </w:r>
    </w:p>
    <w:p w14:paraId="5199F06E" w14:textId="77777777" w:rsidR="00D968E0" w:rsidRPr="005A63A9" w:rsidRDefault="00D968E0" w:rsidP="00877E07">
      <w:pPr>
        <w:pStyle w:val="ListParagraph"/>
        <w:numPr>
          <w:ilvl w:val="0"/>
          <w:numId w:val="7"/>
        </w:numPr>
        <w:spacing w:after="60" w:line="259" w:lineRule="auto"/>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 xml:space="preserve">Submits Subpart 1 </w:t>
      </w:r>
      <w:r w:rsidR="00794EB8">
        <w:rPr>
          <w:rFonts w:asciiTheme="minorHAnsi" w:hAnsiTheme="minorHAnsi" w:cstheme="minorHAnsi"/>
          <w:color w:val="000000"/>
          <w:sz w:val="22"/>
          <w:szCs w:val="22"/>
        </w:rPr>
        <w:t>Student</w:t>
      </w:r>
      <w:r w:rsidRPr="005A63A9">
        <w:rPr>
          <w:rFonts w:asciiTheme="minorHAnsi" w:hAnsiTheme="minorHAnsi" w:cstheme="minorHAnsi"/>
          <w:color w:val="000000"/>
          <w:sz w:val="22"/>
          <w:szCs w:val="22"/>
        </w:rPr>
        <w:t xml:space="preserve"> Count (via SurveyGizmo) - Counts number of eligible </w:t>
      </w:r>
      <w:r w:rsidRPr="005A63A9">
        <w:rPr>
          <w:rFonts w:asciiTheme="minorHAnsi" w:hAnsiTheme="minorHAnsi" w:cstheme="minorHAnsi"/>
          <w:color w:val="000000"/>
          <w:sz w:val="22"/>
          <w:szCs w:val="22"/>
          <w:u w:val="single"/>
        </w:rPr>
        <w:t>students</w:t>
      </w:r>
      <w:r w:rsidRPr="005A63A9">
        <w:rPr>
          <w:rFonts w:asciiTheme="minorHAnsi" w:hAnsiTheme="minorHAnsi" w:cstheme="minorHAnsi"/>
          <w:color w:val="000000"/>
          <w:sz w:val="22"/>
          <w:szCs w:val="22"/>
        </w:rPr>
        <w:t xml:space="preserve"> enrolled </w:t>
      </w:r>
      <w:r w:rsidRPr="005A63A9">
        <w:rPr>
          <w:rFonts w:asciiTheme="minorHAnsi" w:hAnsiTheme="minorHAnsi" w:cstheme="minorHAnsi"/>
          <w:color w:val="000000"/>
          <w:sz w:val="22"/>
          <w:szCs w:val="22"/>
          <w:u w:val="single"/>
        </w:rPr>
        <w:t>on a certain specified day</w:t>
      </w:r>
      <w:r w:rsidRPr="005A63A9">
        <w:rPr>
          <w:rFonts w:asciiTheme="minorHAnsi" w:hAnsiTheme="minorHAnsi" w:cstheme="minorHAnsi"/>
          <w:color w:val="000000"/>
          <w:sz w:val="22"/>
          <w:szCs w:val="22"/>
        </w:rPr>
        <w:t xml:space="preserve"> of the year.</w:t>
      </w:r>
    </w:p>
    <w:p w14:paraId="19A99D68" w14:textId="77777777" w:rsidR="00D968E0" w:rsidRPr="005A63A9" w:rsidRDefault="00D968E0" w:rsidP="00877E07">
      <w:pPr>
        <w:spacing w:after="120"/>
        <w:rPr>
          <w:rFonts w:cstheme="minorHAnsi"/>
          <w:color w:val="000000"/>
        </w:rPr>
      </w:pPr>
      <w:r w:rsidRPr="005A63A9">
        <w:rPr>
          <w:rFonts w:cstheme="minorHAnsi"/>
          <w:color w:val="000000"/>
        </w:rPr>
        <w:t xml:space="preserve">Subpart II (Part I) local institutions: </w:t>
      </w:r>
    </w:p>
    <w:p w14:paraId="1B085269" w14:textId="77777777" w:rsidR="00D968E0" w:rsidRDefault="00D968E0" w:rsidP="00877E07">
      <w:pPr>
        <w:pStyle w:val="ListParagraph"/>
        <w:numPr>
          <w:ilvl w:val="0"/>
          <w:numId w:val="6"/>
        </w:numPr>
        <w:spacing w:after="60" w:line="259" w:lineRule="auto"/>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u w:val="single"/>
        </w:rPr>
        <w:t>School District</w:t>
      </w:r>
      <w:r w:rsidRPr="005A63A9">
        <w:rPr>
          <w:rFonts w:asciiTheme="minorHAnsi" w:hAnsiTheme="minorHAnsi" w:cstheme="minorHAnsi"/>
          <w:color w:val="000000"/>
          <w:sz w:val="22"/>
          <w:szCs w:val="22"/>
        </w:rPr>
        <w:t xml:space="preserve"> operated Neglected or Delinquent </w:t>
      </w:r>
      <w:proofErr w:type="gramStart"/>
      <w:r w:rsidRPr="005A63A9">
        <w:rPr>
          <w:rFonts w:asciiTheme="minorHAnsi" w:hAnsiTheme="minorHAnsi" w:cstheme="minorHAnsi"/>
          <w:color w:val="000000"/>
          <w:sz w:val="22"/>
          <w:szCs w:val="22"/>
        </w:rPr>
        <w:t>institutions</w:t>
      </w:r>
      <w:proofErr w:type="gramEnd"/>
    </w:p>
    <w:p w14:paraId="294E3F64" w14:textId="77777777" w:rsidR="00A0434C" w:rsidRPr="00A0434C" w:rsidRDefault="00A0434C" w:rsidP="00877E07">
      <w:pPr>
        <w:pStyle w:val="ListParagraph"/>
        <w:numPr>
          <w:ilvl w:val="0"/>
          <w:numId w:val="6"/>
        </w:numPr>
        <w:spacing w:after="60" w:line="259" w:lineRule="auto"/>
        <w:contextualSpacing/>
        <w:rPr>
          <w:rFonts w:asciiTheme="minorHAnsi" w:hAnsiTheme="minorHAnsi" w:cstheme="minorHAnsi"/>
          <w:color w:val="000000"/>
          <w:sz w:val="22"/>
          <w:szCs w:val="22"/>
        </w:rPr>
      </w:pPr>
      <w:r w:rsidRPr="00A0434C">
        <w:rPr>
          <w:rFonts w:asciiTheme="minorHAnsi" w:hAnsiTheme="minorHAnsi" w:cstheme="minorHAnsi"/>
          <w:color w:val="000000"/>
          <w:sz w:val="22"/>
          <w:szCs w:val="22"/>
        </w:rPr>
        <w:t>Neglected and Delinquent Facilities and/or Programs</w:t>
      </w:r>
    </w:p>
    <w:p w14:paraId="39E2B07A" w14:textId="77777777" w:rsidR="00D968E0" w:rsidRPr="005A63A9" w:rsidRDefault="00D968E0" w:rsidP="00877E07">
      <w:pPr>
        <w:pStyle w:val="ListParagraph"/>
        <w:numPr>
          <w:ilvl w:val="0"/>
          <w:numId w:val="6"/>
        </w:numPr>
        <w:spacing w:after="60" w:line="259" w:lineRule="auto"/>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 xml:space="preserve">Does NOT submit Subpart 1 </w:t>
      </w:r>
      <w:r w:rsidR="00794EB8">
        <w:rPr>
          <w:rFonts w:asciiTheme="minorHAnsi" w:hAnsiTheme="minorHAnsi" w:cstheme="minorHAnsi"/>
          <w:color w:val="000000"/>
          <w:sz w:val="22"/>
          <w:szCs w:val="22"/>
        </w:rPr>
        <w:t>Student</w:t>
      </w:r>
      <w:r w:rsidRPr="005A63A9">
        <w:rPr>
          <w:rFonts w:asciiTheme="minorHAnsi" w:hAnsiTheme="minorHAnsi" w:cstheme="minorHAnsi"/>
          <w:color w:val="000000"/>
          <w:sz w:val="22"/>
          <w:szCs w:val="22"/>
        </w:rPr>
        <w:t xml:space="preserve"> Count (via SurveyGizmo)</w:t>
      </w:r>
    </w:p>
    <w:p w14:paraId="4899074B" w14:textId="77777777" w:rsidR="00D968E0" w:rsidRPr="005A63A9" w:rsidRDefault="00D968E0" w:rsidP="00877E07">
      <w:pPr>
        <w:pStyle w:val="ListParagraph"/>
        <w:numPr>
          <w:ilvl w:val="0"/>
          <w:numId w:val="6"/>
        </w:numPr>
        <w:spacing w:after="60" w:line="259" w:lineRule="auto"/>
        <w:contextualSpacing/>
        <w:rPr>
          <w:rFonts w:asciiTheme="minorHAnsi" w:hAnsiTheme="minorHAnsi" w:cstheme="minorHAnsi"/>
          <w:color w:val="000000"/>
          <w:sz w:val="22"/>
          <w:szCs w:val="22"/>
        </w:rPr>
      </w:pPr>
      <w:r w:rsidRPr="005A63A9">
        <w:rPr>
          <w:rFonts w:asciiTheme="minorHAnsi" w:hAnsiTheme="minorHAnsi" w:cstheme="minorHAnsi"/>
          <w:b/>
          <w:color w:val="000000"/>
          <w:sz w:val="22"/>
          <w:szCs w:val="22"/>
        </w:rPr>
        <w:t xml:space="preserve">Submits an October Caseload </w:t>
      </w:r>
      <w:r w:rsidR="0097536D">
        <w:rPr>
          <w:rFonts w:asciiTheme="minorHAnsi" w:hAnsiTheme="minorHAnsi" w:cstheme="minorHAnsi"/>
          <w:b/>
          <w:color w:val="000000"/>
          <w:sz w:val="22"/>
          <w:szCs w:val="22"/>
        </w:rPr>
        <w:t>Collection</w:t>
      </w:r>
      <w:r w:rsidRPr="005A63A9">
        <w:rPr>
          <w:rFonts w:asciiTheme="minorHAnsi" w:hAnsiTheme="minorHAnsi" w:cstheme="minorHAnsi"/>
          <w:color w:val="000000"/>
          <w:sz w:val="22"/>
          <w:szCs w:val="22"/>
        </w:rPr>
        <w:t xml:space="preserve"> – Counts </w:t>
      </w:r>
      <w:r w:rsidR="00D74055">
        <w:rPr>
          <w:rFonts w:asciiTheme="minorHAnsi" w:hAnsiTheme="minorHAnsi" w:cstheme="minorHAnsi"/>
          <w:color w:val="000000"/>
          <w:sz w:val="22"/>
          <w:szCs w:val="22"/>
          <w:u w:val="single"/>
        </w:rPr>
        <w:t xml:space="preserve">students served </w:t>
      </w:r>
      <w:r w:rsidRPr="005A63A9">
        <w:rPr>
          <w:rFonts w:asciiTheme="minorHAnsi" w:hAnsiTheme="minorHAnsi" w:cstheme="minorHAnsi"/>
          <w:color w:val="000000"/>
          <w:sz w:val="22"/>
          <w:szCs w:val="22"/>
          <w:u w:val="single"/>
        </w:rPr>
        <w:t>within a 30 consecutive day “snapshot” of the facility</w:t>
      </w:r>
      <w:r w:rsidRPr="005A63A9">
        <w:rPr>
          <w:rFonts w:asciiTheme="minorHAnsi" w:hAnsiTheme="minorHAnsi" w:cstheme="minorHAnsi"/>
          <w:color w:val="000000"/>
          <w:sz w:val="22"/>
          <w:szCs w:val="22"/>
        </w:rPr>
        <w:t xml:space="preserve"> with one of those days being in October</w:t>
      </w:r>
      <w:r w:rsidR="00041BB2">
        <w:rPr>
          <w:rFonts w:asciiTheme="minorHAnsi" w:hAnsiTheme="minorHAnsi" w:cstheme="minorHAnsi"/>
          <w:color w:val="000000"/>
          <w:sz w:val="22"/>
          <w:szCs w:val="22"/>
        </w:rPr>
        <w:t>.</w:t>
      </w:r>
    </w:p>
    <w:p w14:paraId="31B9B352" w14:textId="77777777" w:rsidR="00B416EF" w:rsidRPr="00127FDA" w:rsidRDefault="00613883" w:rsidP="00127FDA">
      <w:pPr>
        <w:pStyle w:val="Heading1"/>
      </w:pPr>
      <w:r w:rsidRPr="00127FDA">
        <w:t>Neglected and Delinquent facilities</w:t>
      </w:r>
    </w:p>
    <w:p w14:paraId="3C2119EB" w14:textId="77777777" w:rsidR="00B416EF" w:rsidRPr="00127FDA" w:rsidRDefault="00613883" w:rsidP="00127FDA">
      <w:pPr>
        <w:pStyle w:val="Heading2"/>
      </w:pPr>
      <w:r w:rsidRPr="00127FDA">
        <w:t xml:space="preserve">Eligible </w:t>
      </w:r>
      <w:r w:rsidR="00B416EF" w:rsidRPr="00127FDA">
        <w:t>Neglected Facility</w:t>
      </w:r>
    </w:p>
    <w:p w14:paraId="5CEC3100" w14:textId="77777777" w:rsidR="00B416EF" w:rsidRPr="005A63A9" w:rsidRDefault="00B416EF" w:rsidP="00877E07">
      <w:pPr>
        <w:spacing w:after="120"/>
        <w:rPr>
          <w:rFonts w:cstheme="minorHAnsi"/>
        </w:rPr>
      </w:pPr>
      <w:r w:rsidRPr="005A63A9">
        <w:rPr>
          <w:rFonts w:cstheme="minorHAnsi"/>
        </w:rPr>
        <w:t xml:space="preserve">Public or private residential facility primarily operated for the care of </w:t>
      </w:r>
      <w:r w:rsidR="00AD14AE">
        <w:rPr>
          <w:rFonts w:cstheme="minorHAnsi"/>
        </w:rPr>
        <w:t>students</w:t>
      </w:r>
      <w:r w:rsidRPr="005A63A9">
        <w:rPr>
          <w:rFonts w:cstheme="minorHAnsi"/>
        </w:rPr>
        <w:t xml:space="preserve"> and youth who have been committed to the in</w:t>
      </w:r>
      <w:r w:rsidR="0097536D">
        <w:rPr>
          <w:rFonts w:cstheme="minorHAnsi"/>
        </w:rPr>
        <w:t>s</w:t>
      </w:r>
      <w:r w:rsidRPr="005A63A9">
        <w:rPr>
          <w:rFonts w:cstheme="minorHAnsi"/>
        </w:rPr>
        <w:t>t</w:t>
      </w:r>
      <w:r w:rsidR="0097536D">
        <w:rPr>
          <w:rFonts w:cstheme="minorHAnsi"/>
        </w:rPr>
        <w:t>i</w:t>
      </w:r>
      <w:r w:rsidRPr="005A63A9">
        <w:rPr>
          <w:rFonts w:cstheme="minorHAnsi"/>
        </w:rPr>
        <w:t>t</w:t>
      </w:r>
      <w:r w:rsidR="0097536D">
        <w:rPr>
          <w:rFonts w:cstheme="minorHAnsi"/>
        </w:rPr>
        <w:t>ut</w:t>
      </w:r>
      <w:r w:rsidRPr="005A63A9">
        <w:rPr>
          <w:rFonts w:cstheme="minorHAnsi"/>
        </w:rPr>
        <w:t>ion or who have been voluntarily placed there under applicable State law due to abandonment, neglect, or death of their parents and guardians.</w:t>
      </w:r>
    </w:p>
    <w:p w14:paraId="6C20A4AA" w14:textId="77777777" w:rsidR="00EC4CCF" w:rsidRPr="005A63A9" w:rsidRDefault="00EC4CCF" w:rsidP="00877E07">
      <w:pPr>
        <w:spacing w:after="120"/>
        <w:rPr>
          <w:rFonts w:cstheme="minorHAnsi"/>
        </w:rPr>
      </w:pPr>
      <w:r w:rsidRPr="005A63A9">
        <w:rPr>
          <w:rFonts w:cstheme="minorHAnsi"/>
        </w:rPr>
        <w:t>Funds allocated through reporting this type of facility are given to the district as an addition to their Title I-A allocation.</w:t>
      </w:r>
    </w:p>
    <w:p w14:paraId="3B59FB87" w14:textId="77777777" w:rsidR="00B416EF" w:rsidRPr="00127FDA" w:rsidRDefault="00613883" w:rsidP="00127FDA">
      <w:pPr>
        <w:pStyle w:val="Heading2"/>
      </w:pPr>
      <w:r w:rsidRPr="00127FDA">
        <w:t xml:space="preserve">Eligible </w:t>
      </w:r>
      <w:r w:rsidR="00B416EF" w:rsidRPr="00127FDA">
        <w:t>Delinquent Facility</w:t>
      </w:r>
    </w:p>
    <w:p w14:paraId="061347EF" w14:textId="77777777" w:rsidR="00B416EF" w:rsidRPr="005A63A9" w:rsidRDefault="00B416EF" w:rsidP="00877E07">
      <w:pPr>
        <w:spacing w:after="120"/>
        <w:rPr>
          <w:rFonts w:cstheme="minorHAnsi"/>
        </w:rPr>
      </w:pPr>
      <w:r w:rsidRPr="005A63A9">
        <w:rPr>
          <w:rFonts w:cstheme="minorHAnsi"/>
        </w:rPr>
        <w:t xml:space="preserve">Public or private residential </w:t>
      </w:r>
      <w:proofErr w:type="gramStart"/>
      <w:r w:rsidRPr="005A63A9">
        <w:rPr>
          <w:rFonts w:cstheme="minorHAnsi"/>
        </w:rPr>
        <w:t>facility</w:t>
      </w:r>
      <w:proofErr w:type="gramEnd"/>
      <w:r w:rsidRPr="005A63A9">
        <w:rPr>
          <w:rFonts w:cstheme="minorHAnsi"/>
        </w:rPr>
        <w:t xml:space="preserve"> (other than a foster home) operated for the care of </w:t>
      </w:r>
      <w:r w:rsidR="00794EB8">
        <w:rPr>
          <w:rFonts w:cstheme="minorHAnsi"/>
        </w:rPr>
        <w:t>students</w:t>
      </w:r>
      <w:r w:rsidRPr="005A63A9">
        <w:rPr>
          <w:rFonts w:cstheme="minorHAnsi"/>
        </w:rPr>
        <w:t xml:space="preserve"> and youth who have been adjudicated delinquent, or in need of supervision.</w:t>
      </w:r>
    </w:p>
    <w:p w14:paraId="2CBB3FCB" w14:textId="77777777" w:rsidR="00EC4CCF" w:rsidRPr="005A63A9" w:rsidRDefault="00EC4CCF" w:rsidP="00877E07">
      <w:pPr>
        <w:spacing w:after="120"/>
        <w:rPr>
          <w:rFonts w:cstheme="minorHAnsi"/>
        </w:rPr>
      </w:pPr>
      <w:r w:rsidRPr="005A63A9">
        <w:rPr>
          <w:rFonts w:cstheme="minorHAnsi"/>
        </w:rPr>
        <w:t>Fund</w:t>
      </w:r>
      <w:r w:rsidR="00AD14AE">
        <w:rPr>
          <w:rFonts w:cstheme="minorHAnsi"/>
        </w:rPr>
        <w:t>s</w:t>
      </w:r>
      <w:r w:rsidRPr="005A63A9">
        <w:rPr>
          <w:rFonts w:cstheme="minorHAnsi"/>
        </w:rPr>
        <w:t xml:space="preserve"> allocated through reporting this type of facility are </w:t>
      </w:r>
      <w:r w:rsidR="00D74055">
        <w:rPr>
          <w:rFonts w:cstheme="minorHAnsi"/>
        </w:rPr>
        <w:t>distributed</w:t>
      </w:r>
      <w:r w:rsidR="00FA52D5">
        <w:rPr>
          <w:rFonts w:cstheme="minorHAnsi"/>
        </w:rPr>
        <w:t xml:space="preserve"> as a Title I-D allocation</w:t>
      </w:r>
      <w:r w:rsidRPr="005A63A9">
        <w:rPr>
          <w:rFonts w:cstheme="minorHAnsi"/>
        </w:rPr>
        <w:t xml:space="preserve"> to the district.</w:t>
      </w:r>
    </w:p>
    <w:p w14:paraId="268B096B" w14:textId="77777777" w:rsidR="002B6BB8" w:rsidRPr="00127FDA" w:rsidRDefault="002B6BB8" w:rsidP="00127FDA">
      <w:pPr>
        <w:pStyle w:val="Heading2"/>
      </w:pPr>
      <w:r w:rsidRPr="00127FDA">
        <w:lastRenderedPageBreak/>
        <w:t>Facility designation</w:t>
      </w:r>
      <w:r w:rsidR="00792E34" w:rsidRPr="00127FDA">
        <w:t xml:space="preserve"> change</w:t>
      </w:r>
    </w:p>
    <w:p w14:paraId="3EF509F7" w14:textId="77777777" w:rsidR="002B6BB8" w:rsidRPr="005A63A9" w:rsidRDefault="002B6BB8" w:rsidP="00877E07">
      <w:pPr>
        <w:spacing w:after="120"/>
        <w:rPr>
          <w:rFonts w:cstheme="minorHAnsi"/>
        </w:rPr>
      </w:pPr>
      <w:r w:rsidRPr="005A63A9">
        <w:rPr>
          <w:rFonts w:cstheme="minorHAnsi"/>
        </w:rPr>
        <w:t xml:space="preserve">According to USED Guidance for Identifying Eligible Institutions and Counting </w:t>
      </w:r>
      <w:r w:rsidR="00794EB8">
        <w:rPr>
          <w:rFonts w:cstheme="minorHAnsi"/>
        </w:rPr>
        <w:t>Students</w:t>
      </w:r>
      <w:r w:rsidRPr="005A63A9">
        <w:rPr>
          <w:rFonts w:cstheme="minorHAnsi"/>
        </w:rPr>
        <w:t>:</w:t>
      </w:r>
    </w:p>
    <w:p w14:paraId="598C1621" w14:textId="77777777" w:rsidR="002B6BB8" w:rsidRPr="005A63A9" w:rsidRDefault="002B6BB8" w:rsidP="00877E07">
      <w:pPr>
        <w:spacing w:after="120"/>
        <w:ind w:left="720"/>
        <w:rPr>
          <w:rFonts w:cstheme="minorHAnsi"/>
        </w:rPr>
      </w:pPr>
      <w:r w:rsidRPr="005A63A9">
        <w:rPr>
          <w:rFonts w:cstheme="minorHAnsi"/>
        </w:rPr>
        <w:t xml:space="preserve">Please note that the category of an institution should not change from year to year unless there has been an official change in the purpose for which the institution is operated.  For example, if an institution is operated for the care of neglected </w:t>
      </w:r>
      <w:r w:rsidR="00794EB8">
        <w:rPr>
          <w:rFonts w:cstheme="minorHAnsi"/>
        </w:rPr>
        <w:t>students</w:t>
      </w:r>
      <w:r w:rsidRPr="005A63A9">
        <w:rPr>
          <w:rFonts w:cstheme="minorHAnsi"/>
        </w:rPr>
        <w:t xml:space="preserve">, but the majority of the </w:t>
      </w:r>
      <w:r w:rsidR="00794EB8">
        <w:rPr>
          <w:rFonts w:cstheme="minorHAnsi"/>
        </w:rPr>
        <w:t>students</w:t>
      </w:r>
      <w:r w:rsidRPr="005A63A9">
        <w:rPr>
          <w:rFonts w:cstheme="minorHAnsi"/>
        </w:rPr>
        <w:t xml:space="preserve"> residing in the institution during October are </w:t>
      </w:r>
      <w:r w:rsidR="00794EB8">
        <w:rPr>
          <w:rFonts w:cstheme="minorHAnsi"/>
        </w:rPr>
        <w:t>students</w:t>
      </w:r>
      <w:r w:rsidRPr="005A63A9">
        <w:rPr>
          <w:rFonts w:cstheme="minorHAnsi"/>
        </w:rPr>
        <w:t xml:space="preserve"> adjudicated to be delinquent, the </w:t>
      </w:r>
      <w:r w:rsidR="00794EB8">
        <w:rPr>
          <w:rFonts w:cstheme="minorHAnsi"/>
        </w:rPr>
        <w:t>students</w:t>
      </w:r>
      <w:r w:rsidRPr="005A63A9">
        <w:rPr>
          <w:rFonts w:cstheme="minorHAnsi"/>
        </w:rPr>
        <w:t xml:space="preserve"> in that institution should still be reported as neglected </w:t>
      </w:r>
      <w:r w:rsidR="00794EB8">
        <w:rPr>
          <w:rFonts w:cstheme="minorHAnsi"/>
        </w:rPr>
        <w:t>students</w:t>
      </w:r>
      <w:r w:rsidRPr="005A63A9">
        <w:rPr>
          <w:rFonts w:cstheme="minorHAnsi"/>
        </w:rPr>
        <w:t xml:space="preserve"> until its charter or purpose is officially changed to show that it is an institution operated for the care of delinquent </w:t>
      </w:r>
      <w:r w:rsidR="00794EB8">
        <w:rPr>
          <w:rFonts w:cstheme="minorHAnsi"/>
        </w:rPr>
        <w:t>students</w:t>
      </w:r>
      <w:r w:rsidRPr="005A63A9">
        <w:rPr>
          <w:rFonts w:cstheme="minorHAnsi"/>
        </w:rPr>
        <w:t xml:space="preserve">.  Consistency in reporting from year to year is necessary because changing the category of an institution each year based on the category of the majority of </w:t>
      </w:r>
      <w:r w:rsidR="00794EB8">
        <w:rPr>
          <w:rFonts w:cstheme="minorHAnsi"/>
        </w:rPr>
        <w:t>students</w:t>
      </w:r>
      <w:r w:rsidRPr="005A63A9">
        <w:rPr>
          <w:rFonts w:cstheme="minorHAnsi"/>
        </w:rPr>
        <w:t xml:space="preserve"> served affects the hold-harmless allocations and eligibility under the Title I, Part A formulas.</w:t>
      </w:r>
    </w:p>
    <w:p w14:paraId="6E39E22D" w14:textId="77777777" w:rsidR="002B6BB8" w:rsidRPr="005A63A9" w:rsidRDefault="0003449D" w:rsidP="00877E07">
      <w:pPr>
        <w:spacing w:after="120"/>
        <w:rPr>
          <w:rFonts w:cstheme="minorHAnsi"/>
        </w:rPr>
      </w:pPr>
      <w:r>
        <w:rPr>
          <w:rFonts w:cstheme="minorHAnsi"/>
        </w:rPr>
        <w:t>To change its designation, a facility</w:t>
      </w:r>
      <w:r w:rsidR="002B6BB8" w:rsidRPr="005A63A9">
        <w:rPr>
          <w:rFonts w:cstheme="minorHAnsi"/>
        </w:rPr>
        <w:t xml:space="preserve"> will need to change </w:t>
      </w:r>
      <w:r>
        <w:rPr>
          <w:rFonts w:cstheme="minorHAnsi"/>
        </w:rPr>
        <w:t>its</w:t>
      </w:r>
      <w:r w:rsidR="002B6BB8" w:rsidRPr="005A63A9">
        <w:rPr>
          <w:rFonts w:cstheme="minorHAnsi"/>
        </w:rPr>
        <w:t xml:space="preserve"> charter and receive the Title I-D Coordinator’s </w:t>
      </w:r>
      <w:r w:rsidR="004E7D93" w:rsidRPr="005A63A9">
        <w:rPr>
          <w:rFonts w:cstheme="minorHAnsi"/>
        </w:rPr>
        <w:t xml:space="preserve">approval </w:t>
      </w:r>
      <w:r w:rsidR="002B6BB8" w:rsidRPr="005A63A9">
        <w:rPr>
          <w:rFonts w:cstheme="minorHAnsi"/>
        </w:rPr>
        <w:t>(Jen Engberg). Once this has been done, the designation of the facility will be changed for reporting.</w:t>
      </w:r>
    </w:p>
    <w:p w14:paraId="3DA6D1A8" w14:textId="77777777" w:rsidR="005B404E" w:rsidRPr="00127FDA" w:rsidRDefault="005B404E" w:rsidP="00127FDA">
      <w:pPr>
        <w:pStyle w:val="Heading2"/>
      </w:pPr>
      <w:bookmarkStart w:id="0" w:name="_Facility_is_not"/>
      <w:bookmarkEnd w:id="0"/>
      <w:r w:rsidRPr="00127FDA">
        <w:t xml:space="preserve">Facility is not listed for </w:t>
      </w:r>
      <w:proofErr w:type="gramStart"/>
      <w:r w:rsidRPr="00127FDA">
        <w:t>submission</w:t>
      </w:r>
      <w:proofErr w:type="gramEnd"/>
    </w:p>
    <w:p w14:paraId="43C5F6DE" w14:textId="77777777" w:rsidR="005B404E" w:rsidRPr="005A63A9" w:rsidRDefault="005B404E" w:rsidP="00877E07">
      <w:pPr>
        <w:spacing w:after="120"/>
        <w:rPr>
          <w:rFonts w:cstheme="minorHAnsi"/>
        </w:rPr>
      </w:pPr>
      <w:r w:rsidRPr="005A63A9">
        <w:rPr>
          <w:rFonts w:cstheme="minorHAnsi"/>
        </w:rPr>
        <w:t xml:space="preserve">The district will need to contact the Title I-D Coordinator, </w:t>
      </w:r>
      <w:hyperlink r:id="rId7" w:history="1">
        <w:r w:rsidRPr="00975FB7">
          <w:rPr>
            <w:rStyle w:val="Hyperlink"/>
            <w:rFonts w:cstheme="minorHAnsi"/>
          </w:rPr>
          <w:t>Jen Engberg</w:t>
        </w:r>
      </w:hyperlink>
      <w:r w:rsidRPr="005A63A9">
        <w:rPr>
          <w:rFonts w:cstheme="minorHAnsi"/>
        </w:rPr>
        <w:t>, to determine whether the facility is eligible.</w:t>
      </w:r>
    </w:p>
    <w:p w14:paraId="1C9C7E83" w14:textId="77777777" w:rsidR="005B404E" w:rsidRPr="005A63A9" w:rsidRDefault="005B404E" w:rsidP="00877E07">
      <w:pPr>
        <w:spacing w:after="120"/>
        <w:rPr>
          <w:rFonts w:cstheme="minorHAnsi"/>
        </w:rPr>
      </w:pPr>
      <w:r w:rsidRPr="005A63A9">
        <w:rPr>
          <w:rFonts w:cstheme="minorHAnsi"/>
        </w:rPr>
        <w:t xml:space="preserve">If the facility is determined to be eligible, it will be added to the drop-down menu for </w:t>
      </w:r>
      <w:r w:rsidR="009E02FE">
        <w:rPr>
          <w:rFonts w:cstheme="minorHAnsi"/>
        </w:rPr>
        <w:t>Web Submission</w:t>
      </w:r>
      <w:r w:rsidRPr="005A63A9">
        <w:rPr>
          <w:rFonts w:cstheme="minorHAnsi"/>
        </w:rPr>
        <w:t xml:space="preserve"> and added to the </w:t>
      </w:r>
      <w:r w:rsidR="00155CDD">
        <w:rPr>
          <w:rFonts w:cstheme="minorHAnsi"/>
        </w:rPr>
        <w:t xml:space="preserve">Core </w:t>
      </w:r>
      <w:r w:rsidRPr="002925B6">
        <w:rPr>
          <w:rFonts w:cstheme="minorHAnsi"/>
        </w:rPr>
        <w:t>Code Table</w:t>
      </w:r>
      <w:r w:rsidR="002925B6" w:rsidRPr="002925B6">
        <w:rPr>
          <w:rFonts w:cstheme="minorHAnsi"/>
        </w:rPr>
        <w:t>s</w:t>
      </w:r>
      <w:r w:rsidR="002925B6">
        <w:rPr>
          <w:rFonts w:cstheme="minorHAnsi"/>
        </w:rPr>
        <w:t xml:space="preserve"> tab in the File Format</w:t>
      </w:r>
      <w:r w:rsidRPr="005A63A9">
        <w:rPr>
          <w:rFonts w:cstheme="minorHAnsi"/>
        </w:rPr>
        <w:t xml:space="preserve"> </w:t>
      </w:r>
      <w:r w:rsidR="006E58B4">
        <w:rPr>
          <w:rFonts w:cstheme="minorHAnsi"/>
        </w:rPr>
        <w:t xml:space="preserve">spreadsheet </w:t>
      </w:r>
      <w:r w:rsidRPr="005A63A9">
        <w:rPr>
          <w:rFonts w:cstheme="minorHAnsi"/>
        </w:rPr>
        <w:t xml:space="preserve">for those submitting through </w:t>
      </w:r>
      <w:r w:rsidR="009E02FE">
        <w:rPr>
          <w:rFonts w:cstheme="minorHAnsi"/>
        </w:rPr>
        <w:t>F</w:t>
      </w:r>
      <w:r w:rsidRPr="005A63A9">
        <w:rPr>
          <w:rFonts w:cstheme="minorHAnsi"/>
        </w:rPr>
        <w:t xml:space="preserve">ile </w:t>
      </w:r>
      <w:r w:rsidR="009E02FE">
        <w:rPr>
          <w:rFonts w:cstheme="minorHAnsi"/>
        </w:rPr>
        <w:t>U</w:t>
      </w:r>
      <w:r w:rsidRPr="005A63A9">
        <w:rPr>
          <w:rFonts w:cstheme="minorHAnsi"/>
        </w:rPr>
        <w:t>pload.</w:t>
      </w:r>
    </w:p>
    <w:p w14:paraId="3AAE3597" w14:textId="77777777" w:rsidR="0019066D" w:rsidRPr="00127FDA" w:rsidRDefault="0019066D" w:rsidP="00127FDA">
      <w:pPr>
        <w:pStyle w:val="Heading2"/>
      </w:pPr>
      <w:r w:rsidRPr="00127FDA">
        <w:t xml:space="preserve">Facility designation </w:t>
      </w:r>
      <w:r w:rsidR="00975FB7">
        <w:t xml:space="preserve">(Neglected/Delinquent) </w:t>
      </w:r>
      <w:r w:rsidRPr="00127FDA">
        <w:t xml:space="preserve">and </w:t>
      </w:r>
      <w:r w:rsidR="00794EB8" w:rsidRPr="00127FDA">
        <w:t>student</w:t>
      </w:r>
      <w:r w:rsidRPr="00127FDA">
        <w:t xml:space="preserve"> designation discrepancy</w:t>
      </w:r>
    </w:p>
    <w:p w14:paraId="484ABF11" w14:textId="77777777" w:rsidR="0019066D" w:rsidRPr="005A63A9" w:rsidRDefault="0019066D" w:rsidP="00877E07">
      <w:pPr>
        <w:spacing w:after="120"/>
        <w:rPr>
          <w:rFonts w:cstheme="minorHAnsi"/>
        </w:rPr>
      </w:pPr>
      <w:r w:rsidRPr="005A63A9">
        <w:rPr>
          <w:rFonts w:cstheme="minorHAnsi"/>
        </w:rPr>
        <w:t xml:space="preserve">The Neglected and Delinquent designation is to the facility, not the </w:t>
      </w:r>
      <w:r w:rsidR="00794EB8">
        <w:rPr>
          <w:rFonts w:cstheme="minorHAnsi"/>
        </w:rPr>
        <w:t>student</w:t>
      </w:r>
      <w:r w:rsidRPr="005A63A9">
        <w:rPr>
          <w:rFonts w:cstheme="minorHAnsi"/>
        </w:rPr>
        <w:t xml:space="preserve">. For example, if a facility is a Neglected Facility, but is housing mostly delinquent </w:t>
      </w:r>
      <w:r w:rsidR="00794EB8">
        <w:rPr>
          <w:rFonts w:cstheme="minorHAnsi"/>
        </w:rPr>
        <w:t>students</w:t>
      </w:r>
      <w:r w:rsidRPr="005A63A9">
        <w:rPr>
          <w:rFonts w:cstheme="minorHAnsi"/>
        </w:rPr>
        <w:t>, the facility and the enrollment counts will still be considered “Neglected”.</w:t>
      </w:r>
    </w:p>
    <w:p w14:paraId="7690C783" w14:textId="77777777" w:rsidR="008541E6" w:rsidRPr="005A63A9" w:rsidRDefault="008541E6" w:rsidP="00877E07">
      <w:pPr>
        <w:spacing w:after="120"/>
        <w:rPr>
          <w:rFonts w:cstheme="minorHAnsi"/>
        </w:rPr>
      </w:pPr>
      <w:r w:rsidRPr="005A63A9">
        <w:rPr>
          <w:rFonts w:cstheme="minorHAnsi"/>
        </w:rPr>
        <w:t>The designation of the students or how the students came to be at the facility is not pertinent to the count.</w:t>
      </w:r>
    </w:p>
    <w:p w14:paraId="2B42F2B7" w14:textId="77777777" w:rsidR="002A2A6C" w:rsidRDefault="008541E6" w:rsidP="00877E07">
      <w:pPr>
        <w:spacing w:after="120"/>
        <w:rPr>
          <w:rFonts w:cstheme="minorHAnsi"/>
        </w:rPr>
      </w:pPr>
      <w:r w:rsidRPr="005A63A9">
        <w:rPr>
          <w:rFonts w:cstheme="minorHAnsi"/>
        </w:rPr>
        <w:t>The designation come</w:t>
      </w:r>
      <w:r w:rsidR="00D95426">
        <w:rPr>
          <w:rFonts w:cstheme="minorHAnsi"/>
        </w:rPr>
        <w:t>s</w:t>
      </w:r>
      <w:r w:rsidRPr="005A63A9">
        <w:rPr>
          <w:rFonts w:cstheme="minorHAnsi"/>
        </w:rPr>
        <w:t xml:space="preserve"> from the facility’s purpose and is listed in its charter (see Facility designation change).</w:t>
      </w:r>
    </w:p>
    <w:p w14:paraId="42660F5A" w14:textId="77777777" w:rsidR="009754DD" w:rsidRPr="00127FDA" w:rsidRDefault="009754DD" w:rsidP="00127FDA">
      <w:pPr>
        <w:pStyle w:val="Heading1"/>
      </w:pPr>
      <w:r w:rsidRPr="00127FDA">
        <w:t>Counting</w:t>
      </w:r>
    </w:p>
    <w:p w14:paraId="6067C45D" w14:textId="77777777" w:rsidR="00EC4CCF" w:rsidRPr="00127FDA" w:rsidRDefault="009754DD" w:rsidP="00127FDA">
      <w:pPr>
        <w:pStyle w:val="Heading2"/>
      </w:pPr>
      <w:r w:rsidRPr="00127FDA">
        <w:t>What “count” is reported</w:t>
      </w:r>
    </w:p>
    <w:p w14:paraId="07E5075E" w14:textId="77777777" w:rsidR="009754DD" w:rsidRPr="005A63A9" w:rsidRDefault="00A76FF4" w:rsidP="00877E07">
      <w:pPr>
        <w:spacing w:after="120"/>
        <w:rPr>
          <w:rFonts w:cstheme="minorHAnsi"/>
        </w:rPr>
      </w:pPr>
      <w:r w:rsidRPr="00A76FF4">
        <w:rPr>
          <w:rFonts w:cstheme="minorHAnsi"/>
        </w:rPr>
        <w:t>Each student’s enrollment during the 30-day “snapshot” is reported.</w:t>
      </w:r>
    </w:p>
    <w:p w14:paraId="785863FB" w14:textId="77777777" w:rsidR="009754DD" w:rsidRPr="00127FDA" w:rsidRDefault="009754DD" w:rsidP="00127FDA">
      <w:pPr>
        <w:pStyle w:val="Heading2"/>
      </w:pPr>
      <w:bookmarkStart w:id="1" w:name="_How_to_count"/>
      <w:bookmarkEnd w:id="1"/>
      <w:r w:rsidRPr="00127FDA">
        <w:t>How to count enrollments</w:t>
      </w:r>
    </w:p>
    <w:p w14:paraId="72009548" w14:textId="77777777" w:rsidR="00A76FF4" w:rsidRPr="005A63A9" w:rsidRDefault="00A76FF4" w:rsidP="00A76FF4">
      <w:pPr>
        <w:spacing w:after="120"/>
        <w:rPr>
          <w:rFonts w:cstheme="minorHAnsi"/>
        </w:rPr>
      </w:pPr>
      <w:r w:rsidRPr="005A63A9">
        <w:rPr>
          <w:rFonts w:cstheme="minorHAnsi"/>
        </w:rPr>
        <w:t>Count</w:t>
      </w:r>
      <w:r>
        <w:rPr>
          <w:rFonts w:cstheme="minorHAnsi"/>
        </w:rPr>
        <w:t xml:space="preserve"> each</w:t>
      </w:r>
      <w:r w:rsidRPr="005A63A9">
        <w:rPr>
          <w:rFonts w:cstheme="minorHAnsi"/>
        </w:rPr>
        <w:t xml:space="preserve"> </w:t>
      </w:r>
      <w:r>
        <w:rPr>
          <w:rFonts w:cstheme="minorHAnsi"/>
        </w:rPr>
        <w:t>student served, with an additional count per unique re-enrollment for the same student, during the 30-day “snapshot” window.</w:t>
      </w:r>
    </w:p>
    <w:p w14:paraId="1B6BEA2A" w14:textId="77777777" w:rsidR="008A1386" w:rsidRDefault="008A1386" w:rsidP="00877E07">
      <w:pPr>
        <w:spacing w:after="120"/>
        <w:rPr>
          <w:rFonts w:cstheme="minorHAnsi"/>
        </w:rPr>
      </w:pPr>
      <w:r w:rsidRPr="005A63A9">
        <w:rPr>
          <w:rFonts w:cstheme="minorHAnsi"/>
        </w:rPr>
        <w:t xml:space="preserve">The image below shows a 6-day table, representing a 30-day </w:t>
      </w:r>
      <w:r w:rsidR="000A60D0">
        <w:rPr>
          <w:rFonts w:cstheme="minorHAnsi"/>
        </w:rPr>
        <w:t>“S</w:t>
      </w:r>
      <w:r w:rsidRPr="005A63A9">
        <w:rPr>
          <w:rFonts w:cstheme="minorHAnsi"/>
        </w:rPr>
        <w:t>napshot</w:t>
      </w:r>
      <w:r w:rsidR="000A60D0">
        <w:rPr>
          <w:rFonts w:cstheme="minorHAnsi"/>
        </w:rPr>
        <w:t>” Window</w:t>
      </w:r>
      <w:r w:rsidRPr="005A63A9">
        <w:rPr>
          <w:rFonts w:cstheme="minorHAnsi"/>
        </w:rPr>
        <w:t xml:space="preserve"> on how to count enrollments:</w:t>
      </w:r>
    </w:p>
    <w:p w14:paraId="1602FC3E" w14:textId="77777777" w:rsidR="009A58D9" w:rsidRPr="005A63A9" w:rsidRDefault="009A58D9" w:rsidP="00877E07">
      <w:pPr>
        <w:spacing w:after="120"/>
        <w:rPr>
          <w:rFonts w:cstheme="minorHAnsi"/>
        </w:rPr>
      </w:pPr>
      <w:r>
        <w:rPr>
          <w:noProof/>
        </w:rPr>
        <w:lastRenderedPageBreak/>
        <w:drawing>
          <wp:inline distT="0" distB="0" distL="0" distR="0" wp14:anchorId="1893F3ED" wp14:editId="7F018384">
            <wp:extent cx="5943600" cy="2865120"/>
            <wp:effectExtent l="0" t="0" r="0" b="0"/>
            <wp:docPr id="1" name="Picture 1" descr="Example of how to count student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65120"/>
                    </a:xfrm>
                    <a:prstGeom prst="rect">
                      <a:avLst/>
                    </a:prstGeom>
                  </pic:spPr>
                </pic:pic>
              </a:graphicData>
            </a:graphic>
          </wp:inline>
        </w:drawing>
      </w:r>
    </w:p>
    <w:p w14:paraId="0B9385BB" w14:textId="77777777" w:rsidR="00E83F10" w:rsidRPr="00127FDA" w:rsidRDefault="00E83F10" w:rsidP="00127FDA">
      <w:pPr>
        <w:pStyle w:val="Heading2"/>
      </w:pPr>
      <w:r w:rsidRPr="00127FDA">
        <w:t xml:space="preserve">What </w:t>
      </w:r>
      <w:r w:rsidR="00A76FF4">
        <w:t>students are eligible to count?</w:t>
      </w:r>
    </w:p>
    <w:p w14:paraId="357E1B0B" w14:textId="77777777" w:rsidR="00DF4944" w:rsidRPr="005A63A9" w:rsidRDefault="00A76FF4" w:rsidP="00877E07">
      <w:pPr>
        <w:spacing w:after="120"/>
        <w:rPr>
          <w:rFonts w:cstheme="minorHAnsi"/>
        </w:rPr>
      </w:pPr>
      <w:r>
        <w:rPr>
          <w:rFonts w:cstheme="minorHAnsi"/>
        </w:rPr>
        <w:t>Students eligible to be reported in the October Caseload Data Collection</w:t>
      </w:r>
      <w:r w:rsidR="00FC751B" w:rsidRPr="005A63A9">
        <w:rPr>
          <w:rFonts w:cstheme="minorHAnsi"/>
        </w:rPr>
        <w:t>:</w:t>
      </w:r>
    </w:p>
    <w:p w14:paraId="41E0531B" w14:textId="77777777" w:rsidR="00DF4944" w:rsidRPr="005A63A9" w:rsidRDefault="00A76FF4" w:rsidP="00877E07">
      <w:pPr>
        <w:pStyle w:val="ListParagraph"/>
        <w:numPr>
          <w:ilvl w:val="0"/>
          <w:numId w:val="12"/>
        </w:numPr>
        <w:spacing w:after="60"/>
        <w:contextualSpacing/>
        <w:rPr>
          <w:rFonts w:asciiTheme="minorHAnsi" w:hAnsiTheme="minorHAnsi" w:cstheme="minorHAnsi"/>
          <w:sz w:val="22"/>
          <w:szCs w:val="22"/>
        </w:rPr>
      </w:pPr>
      <w:r>
        <w:rPr>
          <w:rFonts w:asciiTheme="minorHAnsi" w:hAnsiTheme="minorHAnsi" w:cstheme="minorHAnsi"/>
          <w:sz w:val="22"/>
          <w:szCs w:val="22"/>
          <w:u w:val="single"/>
        </w:rPr>
        <w:t>A</w:t>
      </w:r>
      <w:r w:rsidR="00FC751B" w:rsidRPr="005A63A9">
        <w:rPr>
          <w:rFonts w:asciiTheme="minorHAnsi" w:hAnsiTheme="minorHAnsi" w:cstheme="minorHAnsi"/>
          <w:sz w:val="22"/>
          <w:szCs w:val="22"/>
          <w:u w:val="single"/>
        </w:rPr>
        <w:t>ges 5 through 17</w:t>
      </w:r>
      <w:r w:rsidR="00FC751B" w:rsidRPr="005A63A9">
        <w:rPr>
          <w:rFonts w:asciiTheme="minorHAnsi" w:hAnsiTheme="minorHAnsi" w:cstheme="minorHAnsi"/>
          <w:sz w:val="22"/>
          <w:szCs w:val="22"/>
        </w:rPr>
        <w:t xml:space="preserve"> as of the </w:t>
      </w:r>
      <w:r w:rsidR="00C20454">
        <w:rPr>
          <w:rFonts w:asciiTheme="minorHAnsi" w:hAnsiTheme="minorHAnsi" w:cstheme="minorHAnsi"/>
          <w:sz w:val="22"/>
          <w:szCs w:val="22"/>
        </w:rPr>
        <w:t>eligible facility’s</w:t>
      </w:r>
      <w:r w:rsidR="00D95426">
        <w:rPr>
          <w:rFonts w:asciiTheme="minorHAnsi" w:hAnsiTheme="minorHAnsi" w:cstheme="minorHAnsi"/>
          <w:sz w:val="22"/>
          <w:szCs w:val="22"/>
        </w:rPr>
        <w:t xml:space="preserve"> </w:t>
      </w:r>
      <w:r w:rsidR="00FC751B" w:rsidRPr="005A63A9">
        <w:rPr>
          <w:rFonts w:asciiTheme="minorHAnsi" w:hAnsiTheme="minorHAnsi" w:cstheme="minorHAnsi"/>
          <w:sz w:val="22"/>
          <w:szCs w:val="22"/>
        </w:rPr>
        <w:t xml:space="preserve">30-Day </w:t>
      </w:r>
      <w:r w:rsidR="00D56C09">
        <w:rPr>
          <w:rFonts w:asciiTheme="minorHAnsi" w:hAnsiTheme="minorHAnsi" w:cstheme="minorHAnsi"/>
          <w:sz w:val="22"/>
          <w:szCs w:val="22"/>
        </w:rPr>
        <w:t>“</w:t>
      </w:r>
      <w:r w:rsidR="00FC751B" w:rsidRPr="005A63A9">
        <w:rPr>
          <w:rFonts w:asciiTheme="minorHAnsi" w:hAnsiTheme="minorHAnsi" w:cstheme="minorHAnsi"/>
          <w:sz w:val="22"/>
          <w:szCs w:val="22"/>
        </w:rPr>
        <w:t>Snapshot</w:t>
      </w:r>
      <w:r w:rsidR="00D56C09">
        <w:rPr>
          <w:rFonts w:asciiTheme="minorHAnsi" w:hAnsiTheme="minorHAnsi" w:cstheme="minorHAnsi"/>
          <w:sz w:val="22"/>
          <w:szCs w:val="22"/>
        </w:rPr>
        <w:t>” window</w:t>
      </w:r>
      <w:r w:rsidR="00C20454" w:rsidRPr="00C20454">
        <w:rPr>
          <w:rFonts w:asciiTheme="minorHAnsi" w:hAnsiTheme="minorHAnsi" w:cstheme="minorHAnsi"/>
          <w:sz w:val="22"/>
          <w:szCs w:val="22"/>
        </w:rPr>
        <w:t xml:space="preserve"> </w:t>
      </w:r>
      <w:r w:rsidR="00C20454" w:rsidRPr="005A63A9">
        <w:rPr>
          <w:rFonts w:asciiTheme="minorHAnsi" w:hAnsiTheme="minorHAnsi" w:cstheme="minorHAnsi"/>
          <w:sz w:val="22"/>
          <w:szCs w:val="22"/>
        </w:rPr>
        <w:t>Start Date</w:t>
      </w:r>
    </w:p>
    <w:p w14:paraId="55E1120B" w14:textId="77777777" w:rsidR="00DF4944" w:rsidRPr="005A63A9" w:rsidRDefault="00C20454" w:rsidP="00877E07">
      <w:pPr>
        <w:pStyle w:val="ListParagraph"/>
        <w:numPr>
          <w:ilvl w:val="0"/>
          <w:numId w:val="12"/>
        </w:numPr>
        <w:spacing w:after="60"/>
        <w:contextualSpacing/>
        <w:rPr>
          <w:rFonts w:asciiTheme="minorHAnsi" w:hAnsiTheme="minorHAnsi" w:cstheme="minorHAnsi"/>
          <w:sz w:val="22"/>
          <w:szCs w:val="22"/>
        </w:rPr>
      </w:pPr>
      <w:r>
        <w:rPr>
          <w:rFonts w:asciiTheme="minorHAnsi" w:hAnsiTheme="minorHAnsi" w:cstheme="minorHAnsi"/>
          <w:sz w:val="22"/>
          <w:szCs w:val="22"/>
          <w:u w:val="single"/>
        </w:rPr>
        <w:t>Was served</w:t>
      </w:r>
      <w:r w:rsidR="00FC751B" w:rsidRPr="005A63A9">
        <w:rPr>
          <w:rFonts w:asciiTheme="minorHAnsi" w:hAnsiTheme="minorHAnsi" w:cstheme="minorHAnsi"/>
          <w:sz w:val="22"/>
          <w:szCs w:val="22"/>
          <w:u w:val="single"/>
        </w:rPr>
        <w:t xml:space="preserve"> for at least one day</w:t>
      </w:r>
      <w:r w:rsidR="00FC751B" w:rsidRPr="005A63A9">
        <w:rPr>
          <w:rFonts w:asciiTheme="minorHAnsi" w:hAnsiTheme="minorHAnsi" w:cstheme="minorHAnsi"/>
          <w:sz w:val="22"/>
          <w:szCs w:val="22"/>
        </w:rPr>
        <w:t xml:space="preserve"> </w:t>
      </w:r>
      <w:r>
        <w:rPr>
          <w:rFonts w:asciiTheme="minorHAnsi" w:hAnsiTheme="minorHAnsi" w:cstheme="minorHAnsi"/>
          <w:sz w:val="22"/>
          <w:szCs w:val="22"/>
        </w:rPr>
        <w:t>at any time during an eligible facility’s</w:t>
      </w:r>
      <w:r w:rsidR="00FC751B" w:rsidRPr="005A63A9">
        <w:rPr>
          <w:rFonts w:asciiTheme="minorHAnsi" w:hAnsiTheme="minorHAnsi" w:cstheme="minorHAnsi"/>
          <w:sz w:val="22"/>
          <w:szCs w:val="22"/>
        </w:rPr>
        <w:t xml:space="preserve"> 30-Day </w:t>
      </w:r>
      <w:r w:rsidR="00D56C09">
        <w:rPr>
          <w:rFonts w:asciiTheme="minorHAnsi" w:hAnsiTheme="minorHAnsi" w:cstheme="minorHAnsi"/>
          <w:sz w:val="22"/>
          <w:szCs w:val="22"/>
        </w:rPr>
        <w:t>“</w:t>
      </w:r>
      <w:r w:rsidR="00D56C09" w:rsidRPr="005A63A9">
        <w:rPr>
          <w:rFonts w:asciiTheme="minorHAnsi" w:hAnsiTheme="minorHAnsi" w:cstheme="minorHAnsi"/>
          <w:sz w:val="22"/>
          <w:szCs w:val="22"/>
        </w:rPr>
        <w:t>Snapshot</w:t>
      </w:r>
      <w:r w:rsidR="00D56C09">
        <w:rPr>
          <w:rFonts w:asciiTheme="minorHAnsi" w:hAnsiTheme="minorHAnsi" w:cstheme="minorHAnsi"/>
          <w:sz w:val="22"/>
          <w:szCs w:val="22"/>
        </w:rPr>
        <w:t xml:space="preserve">” </w:t>
      </w:r>
      <w:proofErr w:type="gramStart"/>
      <w:r w:rsidR="00D56C09">
        <w:rPr>
          <w:rFonts w:asciiTheme="minorHAnsi" w:hAnsiTheme="minorHAnsi" w:cstheme="minorHAnsi"/>
          <w:sz w:val="22"/>
          <w:szCs w:val="22"/>
        </w:rPr>
        <w:t>window</w:t>
      </w:r>
      <w:proofErr w:type="gramEnd"/>
    </w:p>
    <w:p w14:paraId="367E04AA" w14:textId="77777777" w:rsidR="00DF4944" w:rsidRPr="005A63A9" w:rsidRDefault="00C20454" w:rsidP="00877E07">
      <w:pPr>
        <w:pStyle w:val="ListParagraph"/>
        <w:numPr>
          <w:ilvl w:val="0"/>
          <w:numId w:val="12"/>
        </w:numPr>
        <w:spacing w:after="60"/>
        <w:contextualSpacing/>
        <w:rPr>
          <w:rFonts w:asciiTheme="minorHAnsi" w:hAnsiTheme="minorHAnsi" w:cstheme="minorHAnsi"/>
          <w:sz w:val="22"/>
          <w:szCs w:val="22"/>
        </w:rPr>
      </w:pPr>
      <w:r>
        <w:rPr>
          <w:rFonts w:asciiTheme="minorHAnsi" w:hAnsiTheme="minorHAnsi" w:cstheme="minorHAnsi"/>
          <w:sz w:val="22"/>
          <w:szCs w:val="22"/>
        </w:rPr>
        <w:t xml:space="preserve">Was </w:t>
      </w:r>
      <w:r w:rsidRPr="00C20454">
        <w:rPr>
          <w:rFonts w:asciiTheme="minorHAnsi" w:hAnsiTheme="minorHAnsi" w:cstheme="minorHAnsi"/>
          <w:sz w:val="22"/>
          <w:szCs w:val="22"/>
          <w:u w:val="single"/>
        </w:rPr>
        <w:t xml:space="preserve">not </w:t>
      </w:r>
      <w:r w:rsidR="007E0AA3" w:rsidRPr="005A63A9">
        <w:rPr>
          <w:rFonts w:asciiTheme="minorHAnsi" w:hAnsiTheme="minorHAnsi" w:cstheme="minorHAnsi"/>
          <w:sz w:val="22"/>
          <w:szCs w:val="22"/>
          <w:u w:val="single"/>
        </w:rPr>
        <w:t xml:space="preserve">reported </w:t>
      </w:r>
      <w:r w:rsidR="00FC751B" w:rsidRPr="005A63A9">
        <w:rPr>
          <w:rFonts w:asciiTheme="minorHAnsi" w:hAnsiTheme="minorHAnsi" w:cstheme="minorHAnsi"/>
          <w:sz w:val="22"/>
          <w:szCs w:val="22"/>
          <w:u w:val="single"/>
        </w:rPr>
        <w:t>in a Subpart 1 Facility</w:t>
      </w:r>
      <w:r w:rsidR="007E0AA3" w:rsidRPr="005A63A9">
        <w:rPr>
          <w:rFonts w:asciiTheme="minorHAnsi" w:hAnsiTheme="minorHAnsi" w:cstheme="minorHAnsi"/>
          <w:sz w:val="22"/>
          <w:szCs w:val="22"/>
          <w:u w:val="single"/>
        </w:rPr>
        <w:t>’s</w:t>
      </w:r>
      <w:r w:rsidR="00FC751B" w:rsidRPr="005A63A9">
        <w:rPr>
          <w:rFonts w:asciiTheme="minorHAnsi" w:hAnsiTheme="minorHAnsi" w:cstheme="minorHAnsi"/>
          <w:sz w:val="22"/>
          <w:szCs w:val="22"/>
        </w:rPr>
        <w:t xml:space="preserve"> (LTCT or YCEP) </w:t>
      </w:r>
      <w:r w:rsidR="007E0AA3" w:rsidRPr="005A63A9">
        <w:rPr>
          <w:rFonts w:asciiTheme="minorHAnsi" w:hAnsiTheme="minorHAnsi" w:cstheme="minorHAnsi"/>
          <w:sz w:val="22"/>
          <w:szCs w:val="22"/>
        </w:rPr>
        <w:t>data collection</w:t>
      </w:r>
      <w:r w:rsidR="003F052D" w:rsidRPr="005A63A9">
        <w:rPr>
          <w:rFonts w:asciiTheme="minorHAnsi" w:hAnsiTheme="minorHAnsi" w:cstheme="minorHAnsi"/>
          <w:sz w:val="22"/>
          <w:szCs w:val="22"/>
        </w:rPr>
        <w:t xml:space="preserve"> this </w:t>
      </w:r>
      <w:proofErr w:type="gramStart"/>
      <w:r w:rsidR="003F052D" w:rsidRPr="005A63A9">
        <w:rPr>
          <w:rFonts w:asciiTheme="minorHAnsi" w:hAnsiTheme="minorHAnsi" w:cstheme="minorHAnsi"/>
          <w:sz w:val="22"/>
          <w:szCs w:val="22"/>
        </w:rPr>
        <w:t>year</w:t>
      </w:r>
      <w:proofErr w:type="gramEnd"/>
    </w:p>
    <w:p w14:paraId="1B85D157" w14:textId="77777777" w:rsidR="007F457D" w:rsidRPr="005A63A9" w:rsidRDefault="00C02E84" w:rsidP="00877E07">
      <w:pPr>
        <w:pStyle w:val="ListParagraph"/>
        <w:numPr>
          <w:ilvl w:val="1"/>
          <w:numId w:val="12"/>
        </w:numPr>
        <w:spacing w:after="60"/>
        <w:contextualSpacing/>
        <w:rPr>
          <w:rFonts w:asciiTheme="minorHAnsi" w:hAnsiTheme="minorHAnsi" w:cstheme="minorHAnsi"/>
          <w:sz w:val="22"/>
          <w:szCs w:val="22"/>
        </w:rPr>
      </w:pPr>
      <w:r>
        <w:rPr>
          <w:rFonts w:asciiTheme="minorHAnsi" w:hAnsiTheme="minorHAnsi" w:cstheme="minorHAnsi"/>
          <w:sz w:val="22"/>
          <w:szCs w:val="22"/>
        </w:rPr>
        <w:t xml:space="preserve">ODE will be verifying </w:t>
      </w:r>
      <w:r w:rsidR="007F457D" w:rsidRPr="005A63A9">
        <w:rPr>
          <w:rFonts w:asciiTheme="minorHAnsi" w:hAnsiTheme="minorHAnsi" w:cstheme="minorHAnsi"/>
          <w:sz w:val="22"/>
          <w:szCs w:val="22"/>
        </w:rPr>
        <w:t>If the student w</w:t>
      </w:r>
      <w:r w:rsidR="002B6BB8" w:rsidRPr="005A63A9">
        <w:rPr>
          <w:rFonts w:asciiTheme="minorHAnsi" w:hAnsiTheme="minorHAnsi" w:cstheme="minorHAnsi"/>
          <w:sz w:val="22"/>
          <w:szCs w:val="22"/>
        </w:rPr>
        <w:t>as enrolled and reported by</w:t>
      </w:r>
      <w:r>
        <w:rPr>
          <w:rFonts w:asciiTheme="minorHAnsi" w:hAnsiTheme="minorHAnsi" w:cstheme="minorHAnsi"/>
          <w:sz w:val="22"/>
          <w:szCs w:val="22"/>
        </w:rPr>
        <w:t xml:space="preserve"> a State LTCT or YCEP facility. If so, </w:t>
      </w:r>
      <w:r w:rsidR="002B6BB8" w:rsidRPr="005A63A9">
        <w:rPr>
          <w:rFonts w:asciiTheme="minorHAnsi" w:hAnsiTheme="minorHAnsi" w:cstheme="minorHAnsi"/>
          <w:sz w:val="22"/>
          <w:szCs w:val="22"/>
        </w:rPr>
        <w:t xml:space="preserve">that </w:t>
      </w:r>
      <w:r w:rsidR="00794EB8">
        <w:rPr>
          <w:rFonts w:asciiTheme="minorHAnsi" w:hAnsiTheme="minorHAnsi" w:cstheme="minorHAnsi"/>
          <w:sz w:val="22"/>
          <w:szCs w:val="22"/>
        </w:rPr>
        <w:t>student</w:t>
      </w:r>
      <w:r w:rsidR="002B6BB8" w:rsidRPr="005A63A9">
        <w:rPr>
          <w:rFonts w:asciiTheme="minorHAnsi" w:hAnsiTheme="minorHAnsi" w:cstheme="minorHAnsi"/>
          <w:sz w:val="22"/>
          <w:szCs w:val="22"/>
        </w:rPr>
        <w:t xml:space="preserve">’s enrollment </w:t>
      </w:r>
      <w:r w:rsidR="009A56EC" w:rsidRPr="005A63A9">
        <w:rPr>
          <w:rFonts w:asciiTheme="minorHAnsi" w:hAnsiTheme="minorHAnsi" w:cstheme="minorHAnsi"/>
          <w:sz w:val="22"/>
          <w:szCs w:val="22"/>
        </w:rPr>
        <w:t xml:space="preserve">count </w:t>
      </w:r>
      <w:r w:rsidR="002B6BB8" w:rsidRPr="005A63A9">
        <w:rPr>
          <w:rFonts w:asciiTheme="minorHAnsi" w:hAnsiTheme="minorHAnsi" w:cstheme="minorHAnsi"/>
          <w:sz w:val="22"/>
          <w:szCs w:val="22"/>
        </w:rPr>
        <w:t xml:space="preserve">will be nullified </w:t>
      </w:r>
      <w:r w:rsidR="009A56EC" w:rsidRPr="005A63A9">
        <w:rPr>
          <w:rFonts w:asciiTheme="minorHAnsi" w:hAnsiTheme="minorHAnsi" w:cstheme="minorHAnsi"/>
          <w:sz w:val="22"/>
          <w:szCs w:val="22"/>
        </w:rPr>
        <w:t xml:space="preserve">and not reported for that district and funds will not be received for that </w:t>
      </w:r>
      <w:r w:rsidR="00794EB8">
        <w:rPr>
          <w:rFonts w:asciiTheme="minorHAnsi" w:hAnsiTheme="minorHAnsi" w:cstheme="minorHAnsi"/>
          <w:sz w:val="22"/>
          <w:szCs w:val="22"/>
        </w:rPr>
        <w:t>student</w:t>
      </w:r>
      <w:r w:rsidR="009A56EC" w:rsidRPr="005A63A9">
        <w:rPr>
          <w:rFonts w:asciiTheme="minorHAnsi" w:hAnsiTheme="minorHAnsi" w:cstheme="minorHAnsi"/>
          <w:sz w:val="22"/>
          <w:szCs w:val="22"/>
        </w:rPr>
        <w:t>’s enrollment</w:t>
      </w:r>
      <w:r w:rsidR="00C20454">
        <w:rPr>
          <w:rFonts w:asciiTheme="minorHAnsi" w:hAnsiTheme="minorHAnsi" w:cstheme="minorHAnsi"/>
          <w:sz w:val="22"/>
          <w:szCs w:val="22"/>
        </w:rPr>
        <w:t xml:space="preserve"> count</w:t>
      </w:r>
      <w:r w:rsidR="009A56EC" w:rsidRPr="005A63A9">
        <w:rPr>
          <w:rFonts w:asciiTheme="minorHAnsi" w:hAnsiTheme="minorHAnsi" w:cstheme="minorHAnsi"/>
          <w:sz w:val="22"/>
          <w:szCs w:val="22"/>
        </w:rPr>
        <w:t>.</w:t>
      </w:r>
    </w:p>
    <w:p w14:paraId="77BCB970" w14:textId="77777777" w:rsidR="00812C88" w:rsidRPr="005A63A9" w:rsidRDefault="00E97FC5" w:rsidP="00877E07">
      <w:pPr>
        <w:spacing w:after="120"/>
        <w:rPr>
          <w:rFonts w:cstheme="minorHAnsi"/>
        </w:rPr>
      </w:pPr>
      <w:r w:rsidRPr="005A63A9">
        <w:rPr>
          <w:rFonts w:cstheme="minorHAnsi"/>
        </w:rPr>
        <w:t xml:space="preserve">Note: the same </w:t>
      </w:r>
      <w:r w:rsidR="00794EB8">
        <w:rPr>
          <w:rFonts w:cstheme="minorHAnsi"/>
        </w:rPr>
        <w:t>student</w:t>
      </w:r>
      <w:r w:rsidRPr="005A63A9">
        <w:rPr>
          <w:rFonts w:cstheme="minorHAnsi"/>
        </w:rPr>
        <w:t xml:space="preserve"> can be r</w:t>
      </w:r>
      <w:r w:rsidR="00E07141">
        <w:rPr>
          <w:rFonts w:cstheme="minorHAnsi"/>
        </w:rPr>
        <w:t>eported for multiple facilities</w:t>
      </w:r>
      <w:r w:rsidRPr="005A63A9">
        <w:rPr>
          <w:rFonts w:cstheme="minorHAnsi"/>
        </w:rPr>
        <w:t xml:space="preserve">, as long as </w:t>
      </w:r>
      <w:proofErr w:type="gramStart"/>
      <w:r w:rsidRPr="005A63A9">
        <w:rPr>
          <w:rFonts w:cstheme="minorHAnsi"/>
        </w:rPr>
        <w:t>it w</w:t>
      </w:r>
      <w:r w:rsidR="00954537" w:rsidRPr="005A63A9">
        <w:rPr>
          <w:rFonts w:cstheme="minorHAnsi"/>
        </w:rPr>
        <w:t>as</w:t>
      </w:r>
      <w:proofErr w:type="gramEnd"/>
      <w:r w:rsidR="00954537" w:rsidRPr="005A63A9">
        <w:rPr>
          <w:rFonts w:cstheme="minorHAnsi"/>
        </w:rPr>
        <w:t xml:space="preserve"> unique enrollments each time and none of the facilities were State ran (Subpart 1) facilities.</w:t>
      </w:r>
    </w:p>
    <w:p w14:paraId="1E22FECB" w14:textId="77777777" w:rsidR="00E83F10" w:rsidRPr="00127FDA" w:rsidRDefault="00B3278F" w:rsidP="00127FDA">
      <w:pPr>
        <w:pStyle w:val="Heading2"/>
      </w:pPr>
      <w:r w:rsidRPr="00127FDA">
        <w:t>What is a Facility</w:t>
      </w:r>
      <w:r w:rsidR="00812C88" w:rsidRPr="00127FDA">
        <w:t xml:space="preserve"> 30-Day </w:t>
      </w:r>
      <w:r w:rsidR="00C20454">
        <w:t>“</w:t>
      </w:r>
      <w:r w:rsidR="00812C88" w:rsidRPr="00127FDA">
        <w:t>Snapshot</w:t>
      </w:r>
      <w:r w:rsidR="00C20454">
        <w:t>” window</w:t>
      </w:r>
    </w:p>
    <w:p w14:paraId="3F956406" w14:textId="77777777" w:rsidR="00812C88" w:rsidRPr="005A63A9" w:rsidRDefault="00B3278F" w:rsidP="00877E07">
      <w:pPr>
        <w:spacing w:after="120"/>
        <w:rPr>
          <w:rFonts w:cstheme="minorHAnsi"/>
        </w:rPr>
      </w:pPr>
      <w:r w:rsidRPr="005A63A9">
        <w:rPr>
          <w:rFonts w:cstheme="minorHAnsi"/>
        </w:rPr>
        <w:t xml:space="preserve">A Facility 30-Day </w:t>
      </w:r>
      <w:r w:rsidR="00C20454">
        <w:rPr>
          <w:rFonts w:cstheme="minorHAnsi"/>
        </w:rPr>
        <w:t>“</w:t>
      </w:r>
      <w:r w:rsidRPr="005A63A9">
        <w:rPr>
          <w:rFonts w:cstheme="minorHAnsi"/>
        </w:rPr>
        <w:t>Snapshot</w:t>
      </w:r>
      <w:r w:rsidR="00C20454">
        <w:rPr>
          <w:rFonts w:cstheme="minorHAnsi"/>
        </w:rPr>
        <w:t>”</w:t>
      </w:r>
      <w:r w:rsidRPr="005A63A9">
        <w:rPr>
          <w:rFonts w:cstheme="minorHAnsi"/>
        </w:rPr>
        <w:t xml:space="preserve"> </w:t>
      </w:r>
      <w:r w:rsidR="00C20454">
        <w:rPr>
          <w:rFonts w:cstheme="minorHAnsi"/>
        </w:rPr>
        <w:t xml:space="preserve">window </w:t>
      </w:r>
      <w:r w:rsidRPr="005A63A9">
        <w:rPr>
          <w:rFonts w:cstheme="minorHAnsi"/>
        </w:rPr>
        <w:t>includes:</w:t>
      </w:r>
    </w:p>
    <w:p w14:paraId="612B0F72" w14:textId="77777777" w:rsidR="00B3278F" w:rsidRPr="005A63A9" w:rsidRDefault="00B3278F" w:rsidP="00877E07">
      <w:pPr>
        <w:pStyle w:val="ListParagraph"/>
        <w:numPr>
          <w:ilvl w:val="0"/>
          <w:numId w:val="13"/>
        </w:numPr>
        <w:spacing w:after="60"/>
        <w:contextualSpacing/>
        <w:rPr>
          <w:rFonts w:asciiTheme="minorHAnsi" w:hAnsiTheme="minorHAnsi" w:cstheme="minorHAnsi"/>
          <w:sz w:val="22"/>
          <w:szCs w:val="22"/>
        </w:rPr>
      </w:pPr>
      <w:r w:rsidRPr="005A63A9">
        <w:rPr>
          <w:rFonts w:asciiTheme="minorHAnsi" w:hAnsiTheme="minorHAnsi" w:cstheme="minorHAnsi"/>
          <w:sz w:val="22"/>
          <w:szCs w:val="22"/>
        </w:rPr>
        <w:t>30 consecutive days</w:t>
      </w:r>
    </w:p>
    <w:p w14:paraId="4BFC7D60" w14:textId="77777777" w:rsidR="00B3278F" w:rsidRPr="005A63A9" w:rsidRDefault="00B3278F" w:rsidP="00877E07">
      <w:pPr>
        <w:pStyle w:val="ListParagraph"/>
        <w:numPr>
          <w:ilvl w:val="0"/>
          <w:numId w:val="13"/>
        </w:numPr>
        <w:spacing w:after="60"/>
        <w:contextualSpacing/>
        <w:rPr>
          <w:rFonts w:asciiTheme="minorHAnsi" w:hAnsiTheme="minorHAnsi" w:cstheme="minorHAnsi"/>
          <w:sz w:val="22"/>
          <w:szCs w:val="22"/>
        </w:rPr>
      </w:pPr>
      <w:r w:rsidRPr="005A63A9">
        <w:rPr>
          <w:rFonts w:asciiTheme="minorHAnsi" w:hAnsiTheme="minorHAnsi" w:cstheme="minorHAnsi"/>
          <w:sz w:val="22"/>
          <w:szCs w:val="22"/>
        </w:rPr>
        <w:t xml:space="preserve">One of the 30 consecutive days must be in </w:t>
      </w:r>
      <w:proofErr w:type="gramStart"/>
      <w:r w:rsidRPr="005A63A9">
        <w:rPr>
          <w:rFonts w:asciiTheme="minorHAnsi" w:hAnsiTheme="minorHAnsi" w:cstheme="minorHAnsi"/>
          <w:sz w:val="22"/>
          <w:szCs w:val="22"/>
        </w:rPr>
        <w:t>October</w:t>
      </w:r>
      <w:proofErr w:type="gramEnd"/>
    </w:p>
    <w:p w14:paraId="3062BA78" w14:textId="77777777" w:rsidR="00B3278F" w:rsidRPr="005A63A9" w:rsidRDefault="00B3278F" w:rsidP="00877E07">
      <w:pPr>
        <w:pStyle w:val="ListParagraph"/>
        <w:numPr>
          <w:ilvl w:val="0"/>
          <w:numId w:val="13"/>
        </w:numPr>
        <w:spacing w:after="60"/>
        <w:contextualSpacing/>
        <w:rPr>
          <w:rFonts w:asciiTheme="minorHAnsi" w:hAnsiTheme="minorHAnsi" w:cstheme="minorHAnsi"/>
          <w:sz w:val="22"/>
          <w:szCs w:val="22"/>
        </w:rPr>
      </w:pPr>
      <w:r w:rsidRPr="005A63A9">
        <w:rPr>
          <w:rFonts w:asciiTheme="minorHAnsi" w:hAnsiTheme="minorHAnsi" w:cstheme="minorHAnsi"/>
          <w:sz w:val="22"/>
          <w:szCs w:val="22"/>
        </w:rPr>
        <w:t xml:space="preserve">The </w:t>
      </w:r>
      <w:r w:rsidR="00D95426">
        <w:rPr>
          <w:rFonts w:asciiTheme="minorHAnsi" w:hAnsiTheme="minorHAnsi" w:cstheme="minorHAnsi"/>
          <w:sz w:val="22"/>
          <w:szCs w:val="22"/>
        </w:rPr>
        <w:t xml:space="preserve">Facility or Program </w:t>
      </w:r>
      <w:r w:rsidRPr="005A63A9">
        <w:rPr>
          <w:rFonts w:asciiTheme="minorHAnsi" w:hAnsiTheme="minorHAnsi" w:cstheme="minorHAnsi"/>
          <w:sz w:val="22"/>
          <w:szCs w:val="22"/>
        </w:rPr>
        <w:t xml:space="preserve">Start Date </w:t>
      </w:r>
      <w:r w:rsidR="007918C2">
        <w:rPr>
          <w:rFonts w:asciiTheme="minorHAnsi" w:hAnsiTheme="minorHAnsi" w:cstheme="minorHAnsi"/>
          <w:sz w:val="22"/>
          <w:szCs w:val="22"/>
        </w:rPr>
        <w:t>is the 1</w:t>
      </w:r>
      <w:r w:rsidR="007918C2" w:rsidRPr="007918C2">
        <w:rPr>
          <w:rFonts w:asciiTheme="minorHAnsi" w:hAnsiTheme="minorHAnsi" w:cstheme="minorHAnsi"/>
          <w:sz w:val="22"/>
          <w:szCs w:val="22"/>
          <w:vertAlign w:val="superscript"/>
        </w:rPr>
        <w:t>st</w:t>
      </w:r>
      <w:r w:rsidR="007918C2">
        <w:rPr>
          <w:rFonts w:asciiTheme="minorHAnsi" w:hAnsiTheme="minorHAnsi" w:cstheme="minorHAnsi"/>
          <w:sz w:val="22"/>
          <w:szCs w:val="22"/>
        </w:rPr>
        <w:t xml:space="preserve"> day </w:t>
      </w:r>
      <w:r w:rsidRPr="005A63A9">
        <w:rPr>
          <w:rFonts w:asciiTheme="minorHAnsi" w:hAnsiTheme="minorHAnsi" w:cstheme="minorHAnsi"/>
          <w:sz w:val="22"/>
          <w:szCs w:val="22"/>
        </w:rPr>
        <w:t xml:space="preserve">of the 30 consecutive days </w:t>
      </w:r>
      <w:r w:rsidR="007918C2">
        <w:rPr>
          <w:rFonts w:asciiTheme="minorHAnsi" w:hAnsiTheme="minorHAnsi" w:cstheme="minorHAnsi"/>
          <w:sz w:val="22"/>
          <w:szCs w:val="22"/>
        </w:rPr>
        <w:t xml:space="preserve">and </w:t>
      </w:r>
      <w:r w:rsidRPr="005A63A9">
        <w:rPr>
          <w:rFonts w:asciiTheme="minorHAnsi" w:hAnsiTheme="minorHAnsi" w:cstheme="minorHAnsi"/>
          <w:sz w:val="22"/>
          <w:szCs w:val="22"/>
        </w:rPr>
        <w:t>must be in the range of September 2</w:t>
      </w:r>
      <w:r w:rsidRPr="005A63A9">
        <w:rPr>
          <w:rFonts w:asciiTheme="minorHAnsi" w:hAnsiTheme="minorHAnsi" w:cstheme="minorHAnsi"/>
          <w:sz w:val="22"/>
          <w:szCs w:val="22"/>
          <w:vertAlign w:val="superscript"/>
        </w:rPr>
        <w:t>nd</w:t>
      </w:r>
      <w:r w:rsidR="005430B3">
        <w:rPr>
          <w:rFonts w:asciiTheme="minorHAnsi" w:hAnsiTheme="minorHAnsi" w:cstheme="minorHAnsi"/>
          <w:sz w:val="22"/>
          <w:szCs w:val="22"/>
        </w:rPr>
        <w:t xml:space="preserve"> to October </w:t>
      </w:r>
      <w:proofErr w:type="gramStart"/>
      <w:r w:rsidR="005430B3">
        <w:rPr>
          <w:rFonts w:asciiTheme="minorHAnsi" w:hAnsiTheme="minorHAnsi" w:cstheme="minorHAnsi"/>
          <w:sz w:val="22"/>
          <w:szCs w:val="22"/>
        </w:rPr>
        <w:t>31</w:t>
      </w:r>
      <w:r w:rsidR="005430B3" w:rsidRPr="005430B3">
        <w:rPr>
          <w:rFonts w:asciiTheme="minorHAnsi" w:hAnsiTheme="minorHAnsi" w:cstheme="minorHAnsi"/>
          <w:sz w:val="22"/>
          <w:szCs w:val="22"/>
          <w:vertAlign w:val="superscript"/>
        </w:rPr>
        <w:t>st</w:t>
      </w:r>
      <w:proofErr w:type="gramEnd"/>
    </w:p>
    <w:p w14:paraId="56986B54" w14:textId="77777777" w:rsidR="00B3278F" w:rsidRDefault="00B3278F" w:rsidP="00877E07">
      <w:pPr>
        <w:pStyle w:val="ListParagraph"/>
        <w:numPr>
          <w:ilvl w:val="0"/>
          <w:numId w:val="13"/>
        </w:numPr>
        <w:spacing w:after="60"/>
        <w:contextualSpacing/>
        <w:rPr>
          <w:rFonts w:asciiTheme="minorHAnsi" w:hAnsiTheme="minorHAnsi" w:cstheme="minorHAnsi"/>
          <w:sz w:val="22"/>
          <w:szCs w:val="22"/>
        </w:rPr>
      </w:pPr>
      <w:r w:rsidRPr="005A63A9">
        <w:rPr>
          <w:rFonts w:asciiTheme="minorHAnsi" w:hAnsiTheme="minorHAnsi" w:cstheme="minorHAnsi"/>
          <w:sz w:val="22"/>
          <w:szCs w:val="22"/>
        </w:rPr>
        <w:t xml:space="preserve">The </w:t>
      </w:r>
      <w:r w:rsidR="00D95426">
        <w:rPr>
          <w:rFonts w:asciiTheme="minorHAnsi" w:hAnsiTheme="minorHAnsi" w:cstheme="minorHAnsi"/>
          <w:sz w:val="22"/>
          <w:szCs w:val="22"/>
        </w:rPr>
        <w:t xml:space="preserve">Facility or Program </w:t>
      </w:r>
      <w:r w:rsidRPr="005A63A9">
        <w:rPr>
          <w:rFonts w:asciiTheme="minorHAnsi" w:hAnsiTheme="minorHAnsi" w:cstheme="minorHAnsi"/>
          <w:sz w:val="22"/>
          <w:szCs w:val="22"/>
        </w:rPr>
        <w:t xml:space="preserve">Start Date must match for all students at that </w:t>
      </w:r>
      <w:proofErr w:type="gramStart"/>
      <w:r w:rsidRPr="005A63A9">
        <w:rPr>
          <w:rFonts w:asciiTheme="minorHAnsi" w:hAnsiTheme="minorHAnsi" w:cstheme="minorHAnsi"/>
          <w:sz w:val="22"/>
          <w:szCs w:val="22"/>
        </w:rPr>
        <w:t>facility</w:t>
      </w:r>
      <w:proofErr w:type="gramEnd"/>
    </w:p>
    <w:p w14:paraId="305A5846" w14:textId="77777777" w:rsidR="00CD19B7" w:rsidRDefault="00CD19B7" w:rsidP="00877E07">
      <w:pPr>
        <w:pStyle w:val="ListParagraph"/>
        <w:numPr>
          <w:ilvl w:val="0"/>
          <w:numId w:val="13"/>
        </w:numPr>
        <w:spacing w:after="60"/>
        <w:contextualSpacing/>
        <w:rPr>
          <w:rFonts w:asciiTheme="minorHAnsi" w:hAnsiTheme="minorHAnsi" w:cstheme="minorHAnsi"/>
          <w:sz w:val="22"/>
          <w:szCs w:val="22"/>
        </w:rPr>
      </w:pPr>
      <w:r>
        <w:rPr>
          <w:rFonts w:asciiTheme="minorHAnsi" w:hAnsiTheme="minorHAnsi" w:cstheme="minorHAnsi"/>
          <w:sz w:val="22"/>
          <w:szCs w:val="22"/>
        </w:rPr>
        <w:t>The End Date is the 30</w:t>
      </w:r>
      <w:r w:rsidRPr="00CD19B7">
        <w:rPr>
          <w:rFonts w:asciiTheme="minorHAnsi" w:hAnsiTheme="minorHAnsi" w:cstheme="minorHAnsi"/>
          <w:sz w:val="22"/>
          <w:szCs w:val="22"/>
          <w:vertAlign w:val="superscript"/>
        </w:rPr>
        <w:t>th</w:t>
      </w:r>
      <w:r>
        <w:rPr>
          <w:rFonts w:asciiTheme="minorHAnsi" w:hAnsiTheme="minorHAnsi" w:cstheme="minorHAnsi"/>
          <w:sz w:val="22"/>
          <w:szCs w:val="22"/>
        </w:rPr>
        <w:t xml:space="preserve"> day of the </w:t>
      </w:r>
      <w:r w:rsidR="007918C2">
        <w:rPr>
          <w:rFonts w:asciiTheme="minorHAnsi" w:hAnsiTheme="minorHAnsi" w:cstheme="minorHAnsi"/>
          <w:sz w:val="22"/>
          <w:szCs w:val="22"/>
        </w:rPr>
        <w:t xml:space="preserve">30 consecutive </w:t>
      </w:r>
      <w:proofErr w:type="gramStart"/>
      <w:r w:rsidR="007918C2">
        <w:rPr>
          <w:rFonts w:asciiTheme="minorHAnsi" w:hAnsiTheme="minorHAnsi" w:cstheme="minorHAnsi"/>
          <w:sz w:val="22"/>
          <w:szCs w:val="22"/>
        </w:rPr>
        <w:t>days</w:t>
      </w:r>
      <w:proofErr w:type="gramEnd"/>
    </w:p>
    <w:p w14:paraId="14F93858" w14:textId="77777777" w:rsidR="00CD19B7" w:rsidRPr="005A63A9" w:rsidRDefault="00CD19B7" w:rsidP="00CD19B7">
      <w:pPr>
        <w:pStyle w:val="ListParagraph"/>
        <w:numPr>
          <w:ilvl w:val="1"/>
          <w:numId w:val="13"/>
        </w:numPr>
        <w:spacing w:after="60"/>
        <w:contextualSpacing/>
        <w:rPr>
          <w:rFonts w:asciiTheme="minorHAnsi" w:hAnsiTheme="minorHAnsi" w:cstheme="minorHAnsi"/>
          <w:sz w:val="22"/>
          <w:szCs w:val="22"/>
        </w:rPr>
      </w:pPr>
      <w:r>
        <w:rPr>
          <w:rFonts w:asciiTheme="minorHAnsi" w:hAnsiTheme="minorHAnsi" w:cstheme="minorHAnsi"/>
          <w:sz w:val="22"/>
          <w:szCs w:val="22"/>
        </w:rPr>
        <w:t xml:space="preserve">This is </w:t>
      </w:r>
      <w:proofErr w:type="gramStart"/>
      <w:r>
        <w:rPr>
          <w:rFonts w:asciiTheme="minorHAnsi" w:hAnsiTheme="minorHAnsi" w:cstheme="minorHAnsi"/>
          <w:sz w:val="22"/>
          <w:szCs w:val="22"/>
        </w:rPr>
        <w:t>auto-filled</w:t>
      </w:r>
      <w:proofErr w:type="gramEnd"/>
      <w:r>
        <w:rPr>
          <w:rFonts w:asciiTheme="minorHAnsi" w:hAnsiTheme="minorHAnsi" w:cstheme="minorHAnsi"/>
          <w:sz w:val="22"/>
          <w:szCs w:val="22"/>
        </w:rPr>
        <w:t xml:space="preserve"> for Web Submission, but must be entered for the File Upload</w:t>
      </w:r>
    </w:p>
    <w:p w14:paraId="37F34350" w14:textId="77777777" w:rsidR="00B3278F" w:rsidRPr="005A63A9" w:rsidRDefault="00B3278F" w:rsidP="00877E07">
      <w:pPr>
        <w:pStyle w:val="ListParagraph"/>
        <w:numPr>
          <w:ilvl w:val="0"/>
          <w:numId w:val="13"/>
        </w:numPr>
        <w:spacing w:after="60"/>
        <w:contextualSpacing/>
        <w:rPr>
          <w:rFonts w:asciiTheme="minorHAnsi" w:hAnsiTheme="minorHAnsi" w:cstheme="minorHAnsi"/>
          <w:sz w:val="22"/>
          <w:szCs w:val="22"/>
        </w:rPr>
      </w:pPr>
      <w:r w:rsidRPr="005A63A9">
        <w:rPr>
          <w:rFonts w:asciiTheme="minorHAnsi" w:hAnsiTheme="minorHAnsi" w:cstheme="minorHAnsi"/>
          <w:sz w:val="22"/>
          <w:szCs w:val="22"/>
        </w:rPr>
        <w:t xml:space="preserve">The 30-day span should be chosen (by the facility or the district) according to the 30 consecutive days that has the most unique </w:t>
      </w:r>
      <w:r w:rsidR="00794EB8">
        <w:rPr>
          <w:rFonts w:asciiTheme="minorHAnsi" w:hAnsiTheme="minorHAnsi" w:cstheme="minorHAnsi"/>
          <w:sz w:val="22"/>
          <w:szCs w:val="22"/>
        </w:rPr>
        <w:t>student</w:t>
      </w:r>
      <w:r w:rsidRPr="005A63A9">
        <w:rPr>
          <w:rFonts w:asciiTheme="minorHAnsi" w:hAnsiTheme="minorHAnsi" w:cstheme="minorHAnsi"/>
          <w:sz w:val="22"/>
          <w:szCs w:val="22"/>
        </w:rPr>
        <w:t xml:space="preserve"> </w:t>
      </w:r>
      <w:proofErr w:type="gramStart"/>
      <w:r w:rsidRPr="005A63A9">
        <w:rPr>
          <w:rFonts w:asciiTheme="minorHAnsi" w:hAnsiTheme="minorHAnsi" w:cstheme="minorHAnsi"/>
          <w:sz w:val="22"/>
          <w:szCs w:val="22"/>
        </w:rPr>
        <w:t>enrollments</w:t>
      </w:r>
      <w:proofErr w:type="gramEnd"/>
    </w:p>
    <w:p w14:paraId="0A6A2883" w14:textId="77777777" w:rsidR="007231AC" w:rsidRPr="00127FDA" w:rsidRDefault="007231AC" w:rsidP="00127FDA">
      <w:pPr>
        <w:pStyle w:val="Heading2"/>
      </w:pPr>
      <w:r w:rsidRPr="00127FDA">
        <w:t>25% Difference</w:t>
      </w:r>
    </w:p>
    <w:p w14:paraId="25A0D1E7" w14:textId="77777777" w:rsidR="007231AC" w:rsidRPr="00877E07" w:rsidRDefault="00F93DF3" w:rsidP="008F6684">
      <w:pPr>
        <w:spacing w:after="120"/>
        <w:rPr>
          <w:rFonts w:cstheme="minorHAnsi"/>
        </w:rPr>
      </w:pPr>
      <w:r>
        <w:rPr>
          <w:rFonts w:cstheme="minorHAnsi"/>
        </w:rPr>
        <w:t>If a facility’s</w:t>
      </w:r>
      <w:r w:rsidR="007231AC" w:rsidRPr="005A63A9">
        <w:rPr>
          <w:rFonts w:cstheme="minorHAnsi"/>
        </w:rPr>
        <w:t xml:space="preserve"> total enrollment number has a 25% increase or decrease from last year,</w:t>
      </w:r>
      <w:r w:rsidR="008F6684">
        <w:rPr>
          <w:rFonts w:cstheme="minorHAnsi"/>
        </w:rPr>
        <w:t xml:space="preserve"> Emily Swope will be contacting the district for a rationale regarding the increase/decrease in numbers reported. </w:t>
      </w:r>
    </w:p>
    <w:p w14:paraId="25A15A1E" w14:textId="77777777" w:rsidR="00BF5919" w:rsidRPr="006B5A24" w:rsidRDefault="00F869AC" w:rsidP="006B5A24">
      <w:pPr>
        <w:spacing w:after="120"/>
        <w:rPr>
          <w:rFonts w:cstheme="minorHAnsi"/>
        </w:rPr>
      </w:pPr>
      <w:r w:rsidRPr="006B5A24">
        <w:rPr>
          <w:rFonts w:cstheme="minorHAnsi"/>
        </w:rPr>
        <w:t>This information is requested by the U.S. Department of Education upon submission.</w:t>
      </w:r>
    </w:p>
    <w:p w14:paraId="3A0B0A83" w14:textId="77777777" w:rsidR="0040135E" w:rsidRPr="00127FDA" w:rsidRDefault="0040135E" w:rsidP="00127FDA">
      <w:pPr>
        <w:pStyle w:val="Heading1"/>
      </w:pPr>
      <w:r w:rsidRPr="00127FDA">
        <w:lastRenderedPageBreak/>
        <w:t>Submitting</w:t>
      </w:r>
    </w:p>
    <w:p w14:paraId="549F26B8" w14:textId="77777777" w:rsidR="0040135E" w:rsidRDefault="0040135E" w:rsidP="00877E07">
      <w:pPr>
        <w:pStyle w:val="Heading2"/>
        <w:spacing w:before="0" w:after="120"/>
        <w:rPr>
          <w:rFonts w:asciiTheme="minorHAnsi" w:hAnsiTheme="minorHAnsi" w:cstheme="minorHAnsi"/>
        </w:rPr>
      </w:pPr>
      <w:r w:rsidRPr="005A63A9">
        <w:rPr>
          <w:rFonts w:asciiTheme="minorHAnsi" w:hAnsiTheme="minorHAnsi" w:cstheme="minorHAnsi"/>
        </w:rPr>
        <w:t>Data needed to submit:</w:t>
      </w:r>
    </w:p>
    <w:p w14:paraId="789D4698" w14:textId="77777777" w:rsidR="005F373A" w:rsidRPr="005F373A" w:rsidRDefault="005F373A" w:rsidP="00877E07">
      <w:pPr>
        <w:spacing w:after="120"/>
      </w:pPr>
      <w:r>
        <w:t xml:space="preserve">Often school districts will need to request </w:t>
      </w:r>
      <w:r w:rsidR="000119C0">
        <w:t>the data from the facilities. This process should be started early and a strong relationship with the facility is a great asset. Let the facilities know the data needed and work with the facility regarding the date the data will be available to you.</w:t>
      </w:r>
      <w:r>
        <w:t xml:space="preserve"> </w:t>
      </w:r>
    </w:p>
    <w:p w14:paraId="44AA28AF" w14:textId="77777777" w:rsidR="003872BF" w:rsidRPr="00127FDA" w:rsidRDefault="003872BF" w:rsidP="003872BF">
      <w:pPr>
        <w:pStyle w:val="Heading3"/>
      </w:pPr>
      <w:r w:rsidRPr="00127FDA">
        <w:t>Each enrolled student’s SSID #</w:t>
      </w:r>
    </w:p>
    <w:p w14:paraId="4EE797F7" w14:textId="77777777" w:rsidR="003872BF" w:rsidRPr="005A63A9" w:rsidRDefault="003872BF" w:rsidP="003872BF">
      <w:pPr>
        <w:spacing w:after="120"/>
        <w:rPr>
          <w:rFonts w:cstheme="minorHAnsi"/>
        </w:rPr>
      </w:pPr>
      <w:r w:rsidRPr="005A63A9">
        <w:rPr>
          <w:rFonts w:cstheme="minorHAnsi"/>
        </w:rPr>
        <w:t xml:space="preserve">Be sure all students you will be reporting </w:t>
      </w:r>
      <w:proofErr w:type="gramStart"/>
      <w:r>
        <w:rPr>
          <w:rFonts w:cstheme="minorHAnsi"/>
        </w:rPr>
        <w:t>have</w:t>
      </w:r>
      <w:proofErr w:type="gramEnd"/>
      <w:r>
        <w:rPr>
          <w:rFonts w:cstheme="minorHAnsi"/>
        </w:rPr>
        <w:t xml:space="preserve"> an SSID#</w:t>
      </w:r>
      <w:r w:rsidRPr="005A63A9">
        <w:rPr>
          <w:rFonts w:cstheme="minorHAnsi"/>
        </w:rPr>
        <w:t xml:space="preserve"> before trying to complete this data collection</w:t>
      </w:r>
      <w:r>
        <w:rPr>
          <w:rFonts w:cstheme="minorHAnsi"/>
        </w:rPr>
        <w:t>.</w:t>
      </w:r>
    </w:p>
    <w:p w14:paraId="25BDC921" w14:textId="77777777" w:rsidR="003872BF" w:rsidRDefault="003872BF" w:rsidP="003872BF">
      <w:pPr>
        <w:spacing w:after="120"/>
        <w:rPr>
          <w:rFonts w:cstheme="minorHAnsi"/>
        </w:rPr>
      </w:pPr>
      <w:r w:rsidRPr="005A63A9">
        <w:rPr>
          <w:rFonts w:cstheme="minorHAnsi"/>
        </w:rPr>
        <w:t xml:space="preserve">If you don’t have a </w:t>
      </w:r>
      <w:r>
        <w:rPr>
          <w:rFonts w:cstheme="minorHAnsi"/>
        </w:rPr>
        <w:t>S</w:t>
      </w:r>
      <w:r w:rsidRPr="005A63A9">
        <w:rPr>
          <w:rFonts w:cstheme="minorHAnsi"/>
        </w:rPr>
        <w:t>tudent</w:t>
      </w:r>
      <w:r>
        <w:rPr>
          <w:rFonts w:cstheme="minorHAnsi"/>
        </w:rPr>
        <w:t xml:space="preserve"> SSID# for a student, </w:t>
      </w:r>
      <w:r w:rsidRPr="005A63A9">
        <w:rPr>
          <w:rFonts w:cstheme="minorHAnsi"/>
        </w:rPr>
        <w:t>you will need to go into the SSID System and add the student</w:t>
      </w:r>
      <w:r>
        <w:rPr>
          <w:rFonts w:cstheme="minorHAnsi"/>
        </w:rPr>
        <w:t xml:space="preserve"> in order to </w:t>
      </w:r>
      <w:r w:rsidR="00376CB5">
        <w:rPr>
          <w:rFonts w:cstheme="minorHAnsi"/>
        </w:rPr>
        <w:t>generate</w:t>
      </w:r>
      <w:r>
        <w:rPr>
          <w:rFonts w:cstheme="minorHAnsi"/>
        </w:rPr>
        <w:t xml:space="preserve"> an SSID# for that student for this collection.</w:t>
      </w:r>
    </w:p>
    <w:p w14:paraId="7CD9CE20" w14:textId="77777777" w:rsidR="00376CB5" w:rsidRDefault="00376CB5" w:rsidP="00376CB5">
      <w:r>
        <w:t>To search for or generate an SSID# for a student:</w:t>
      </w:r>
    </w:p>
    <w:p w14:paraId="4AC5AB58"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Login to the District website</w:t>
      </w:r>
    </w:p>
    <w:p w14:paraId="1C4B236A"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In the Applications list select “Consolidated Collections”</w:t>
      </w:r>
    </w:p>
    <w:p w14:paraId="099A6830"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Under the “Student Collections” tab select “SSID (Secure Student ID) System”</w:t>
      </w:r>
    </w:p>
    <w:p w14:paraId="039BA247"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 xml:space="preserve">Choose the “Data Submission” </w:t>
      </w:r>
      <w:proofErr w:type="gramStart"/>
      <w:r w:rsidRPr="00376CB5">
        <w:rPr>
          <w:rFonts w:asciiTheme="minorHAnsi" w:eastAsiaTheme="minorHAnsi" w:hAnsiTheme="minorHAnsi" w:cstheme="minorHAnsi"/>
          <w:sz w:val="22"/>
          <w:szCs w:val="22"/>
        </w:rPr>
        <w:t>tab</w:t>
      </w:r>
      <w:proofErr w:type="gramEnd"/>
    </w:p>
    <w:p w14:paraId="04AD310C"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 xml:space="preserve">Choose the “Web Submission” </w:t>
      </w:r>
      <w:proofErr w:type="gramStart"/>
      <w:r w:rsidRPr="00376CB5">
        <w:rPr>
          <w:rFonts w:asciiTheme="minorHAnsi" w:eastAsiaTheme="minorHAnsi" w:hAnsiTheme="minorHAnsi" w:cstheme="minorHAnsi"/>
          <w:sz w:val="22"/>
          <w:szCs w:val="22"/>
        </w:rPr>
        <w:t>tab</w:t>
      </w:r>
      <w:proofErr w:type="gramEnd"/>
    </w:p>
    <w:p w14:paraId="033F5621"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Type in the Student’s:</w:t>
      </w:r>
    </w:p>
    <w:p w14:paraId="2FD7EF61" w14:textId="77777777" w:rsidR="00376CB5" w:rsidRPr="00376CB5" w:rsidRDefault="00376CB5" w:rsidP="00376CB5">
      <w:pPr>
        <w:pStyle w:val="ListParagraph"/>
        <w:numPr>
          <w:ilvl w:val="1"/>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First Name</w:t>
      </w:r>
    </w:p>
    <w:p w14:paraId="0A072958" w14:textId="77777777" w:rsidR="00376CB5" w:rsidRPr="00376CB5" w:rsidRDefault="00376CB5" w:rsidP="00376CB5">
      <w:pPr>
        <w:pStyle w:val="ListParagraph"/>
        <w:numPr>
          <w:ilvl w:val="1"/>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Last Name</w:t>
      </w:r>
    </w:p>
    <w:p w14:paraId="4FC9DBED" w14:textId="77777777" w:rsidR="00376CB5" w:rsidRPr="00376CB5" w:rsidRDefault="00376CB5" w:rsidP="00376CB5">
      <w:pPr>
        <w:pStyle w:val="ListParagraph"/>
        <w:numPr>
          <w:ilvl w:val="1"/>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Date of Birth</w:t>
      </w:r>
    </w:p>
    <w:p w14:paraId="0E06ED77" w14:textId="77777777" w:rsidR="00376CB5" w:rsidRPr="00376CB5" w:rsidRDefault="00376CB5" w:rsidP="00376CB5">
      <w:pPr>
        <w:pStyle w:val="ListParagraph"/>
        <w:numPr>
          <w:ilvl w:val="1"/>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Gender</w:t>
      </w:r>
    </w:p>
    <w:p w14:paraId="3AD0A3F4"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Click “Request”</w:t>
      </w:r>
    </w:p>
    <w:p w14:paraId="712EAA8B"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If there is an SSID# associated with that student, the student’s record will come up.</w:t>
      </w:r>
    </w:p>
    <w:p w14:paraId="26518DB5" w14:textId="77777777" w:rsidR="00376CB5" w:rsidRPr="00376CB5" w:rsidRDefault="00376CB5" w:rsidP="00376CB5">
      <w:pPr>
        <w:pStyle w:val="ListParagraph"/>
        <w:numPr>
          <w:ilvl w:val="0"/>
          <w:numId w:val="21"/>
        </w:numPr>
        <w:spacing w:after="160" w:line="259" w:lineRule="auto"/>
        <w:contextualSpacing/>
        <w:rPr>
          <w:rFonts w:asciiTheme="minorHAnsi" w:eastAsiaTheme="minorHAnsi" w:hAnsiTheme="minorHAnsi" w:cstheme="minorHAnsi"/>
          <w:sz w:val="22"/>
          <w:szCs w:val="22"/>
        </w:rPr>
      </w:pPr>
      <w:r w:rsidRPr="00376CB5">
        <w:rPr>
          <w:rFonts w:asciiTheme="minorHAnsi" w:eastAsiaTheme="minorHAnsi" w:hAnsiTheme="minorHAnsi" w:cstheme="minorHAnsi"/>
          <w:sz w:val="22"/>
          <w:szCs w:val="22"/>
        </w:rPr>
        <w:t>If there is not an SSID# associated with that student, a record will come up with the label “NEW”, once you fill in all necessary information for that student’s record and click “Save” an SSID# will be created for that student.</w:t>
      </w:r>
    </w:p>
    <w:p w14:paraId="21B6324C" w14:textId="77777777" w:rsidR="003872BF" w:rsidRPr="005A63A9" w:rsidRDefault="003872BF" w:rsidP="003872BF">
      <w:pPr>
        <w:spacing w:after="120"/>
        <w:rPr>
          <w:rFonts w:cstheme="minorHAnsi"/>
        </w:rPr>
      </w:pPr>
      <w:r w:rsidRPr="005A63A9">
        <w:rPr>
          <w:rFonts w:cstheme="minorHAnsi"/>
        </w:rPr>
        <w:t>If you find two</w:t>
      </w:r>
      <w:r>
        <w:rPr>
          <w:rFonts w:cstheme="minorHAnsi"/>
        </w:rPr>
        <w:t xml:space="preserve"> SSID</w:t>
      </w:r>
      <w:r w:rsidRPr="005A63A9">
        <w:rPr>
          <w:rFonts w:cstheme="minorHAnsi"/>
        </w:rPr>
        <w:t xml:space="preserve"> records that are the same student, </w:t>
      </w:r>
      <w:r>
        <w:rPr>
          <w:rFonts w:cstheme="minorHAnsi"/>
        </w:rPr>
        <w:t>contact</w:t>
      </w:r>
      <w:r w:rsidRPr="005A63A9">
        <w:rPr>
          <w:rFonts w:cstheme="minorHAnsi"/>
        </w:rPr>
        <w:t xml:space="preserve"> the </w:t>
      </w:r>
      <w:hyperlink r:id="rId9" w:history="1">
        <w:r w:rsidRPr="00565F29">
          <w:rPr>
            <w:rStyle w:val="Hyperlink"/>
            <w:rFonts w:cstheme="minorHAnsi"/>
          </w:rPr>
          <w:t>ODE Helpdesk</w:t>
        </w:r>
      </w:hyperlink>
      <w:r w:rsidRPr="005A63A9">
        <w:rPr>
          <w:rFonts w:cstheme="minorHAnsi"/>
        </w:rPr>
        <w:t xml:space="preserve"> and let them know to merge the </w:t>
      </w:r>
      <w:proofErr w:type="gramStart"/>
      <w:r w:rsidRPr="005A63A9">
        <w:rPr>
          <w:rFonts w:cstheme="minorHAnsi"/>
        </w:rPr>
        <w:t>records</w:t>
      </w:r>
      <w:proofErr w:type="gramEnd"/>
    </w:p>
    <w:p w14:paraId="65B44368" w14:textId="77777777" w:rsidR="0040135E" w:rsidRPr="00127FDA" w:rsidRDefault="0040135E" w:rsidP="00127FDA">
      <w:pPr>
        <w:pStyle w:val="Heading3"/>
      </w:pPr>
      <w:r w:rsidRPr="00127FDA">
        <w:t>The facility</w:t>
      </w:r>
      <w:r w:rsidR="00F93DF3">
        <w:t>’s</w:t>
      </w:r>
      <w:r w:rsidRPr="00127FDA">
        <w:t xml:space="preserve"> </w:t>
      </w:r>
      <w:proofErr w:type="gramStart"/>
      <w:r w:rsidRPr="00127FDA">
        <w:t>name</w:t>
      </w:r>
      <w:proofErr w:type="gramEnd"/>
    </w:p>
    <w:p w14:paraId="4F8AD6A8" w14:textId="77777777" w:rsidR="004B6D8B" w:rsidRDefault="004B6D8B" w:rsidP="00877E07">
      <w:pPr>
        <w:spacing w:after="120"/>
        <w:rPr>
          <w:rFonts w:cstheme="minorHAnsi"/>
        </w:rPr>
      </w:pPr>
      <w:r w:rsidRPr="005A63A9">
        <w:rPr>
          <w:rFonts w:cstheme="minorHAnsi"/>
        </w:rPr>
        <w:t xml:space="preserve">Which will be chosen through a drop-down menu if submitting </w:t>
      </w:r>
      <w:r w:rsidR="009E02FE">
        <w:rPr>
          <w:rFonts w:cstheme="minorHAnsi"/>
        </w:rPr>
        <w:t>by Web Submissions (</w:t>
      </w:r>
      <w:r w:rsidRPr="005A63A9">
        <w:rPr>
          <w:rFonts w:cstheme="minorHAnsi"/>
        </w:rPr>
        <w:t>manually</w:t>
      </w:r>
      <w:r w:rsidR="009E02FE">
        <w:rPr>
          <w:rFonts w:cstheme="minorHAnsi"/>
        </w:rPr>
        <w:t>)</w:t>
      </w:r>
      <w:r w:rsidRPr="005A63A9">
        <w:rPr>
          <w:rFonts w:cstheme="minorHAnsi"/>
        </w:rPr>
        <w:t xml:space="preserve">, or through the </w:t>
      </w:r>
      <w:r w:rsidR="00155CDD">
        <w:rPr>
          <w:rFonts w:cstheme="minorHAnsi"/>
        </w:rPr>
        <w:t xml:space="preserve">Core </w:t>
      </w:r>
      <w:r w:rsidRPr="005A63A9">
        <w:rPr>
          <w:rFonts w:cstheme="minorHAnsi"/>
        </w:rPr>
        <w:t xml:space="preserve">Code </w:t>
      </w:r>
      <w:r w:rsidR="009E02FE">
        <w:rPr>
          <w:rFonts w:cstheme="minorHAnsi"/>
        </w:rPr>
        <w:t xml:space="preserve">Table </w:t>
      </w:r>
      <w:r w:rsidR="00AC443D">
        <w:rPr>
          <w:rFonts w:cstheme="minorHAnsi"/>
        </w:rPr>
        <w:t xml:space="preserve">tab on the File Format spreadsheet </w:t>
      </w:r>
      <w:r w:rsidR="009E02FE">
        <w:rPr>
          <w:rFonts w:cstheme="minorHAnsi"/>
        </w:rPr>
        <w:t>for submitting through a F</w:t>
      </w:r>
      <w:r w:rsidRPr="005A63A9">
        <w:rPr>
          <w:rFonts w:cstheme="minorHAnsi"/>
        </w:rPr>
        <w:t xml:space="preserve">ile </w:t>
      </w:r>
      <w:r w:rsidR="009E02FE">
        <w:rPr>
          <w:rFonts w:cstheme="minorHAnsi"/>
        </w:rPr>
        <w:t>U</w:t>
      </w:r>
      <w:r w:rsidRPr="005A63A9">
        <w:rPr>
          <w:rFonts w:cstheme="minorHAnsi"/>
        </w:rPr>
        <w:t>pload</w:t>
      </w:r>
      <w:r w:rsidR="00D7070B">
        <w:rPr>
          <w:rFonts w:cstheme="minorHAnsi"/>
        </w:rPr>
        <w:t>.</w:t>
      </w:r>
    </w:p>
    <w:p w14:paraId="1C59B7C3" w14:textId="77777777" w:rsidR="004B6D8B" w:rsidRPr="00127FDA" w:rsidRDefault="004B6D8B" w:rsidP="00127FDA">
      <w:pPr>
        <w:pStyle w:val="Heading3"/>
      </w:pPr>
      <w:r w:rsidRPr="00127FDA">
        <w:t xml:space="preserve">The Facility’s 30-Day </w:t>
      </w:r>
      <w:r w:rsidR="004947B3">
        <w:t>“</w:t>
      </w:r>
      <w:r w:rsidRPr="00127FDA">
        <w:t>Snapshot</w:t>
      </w:r>
      <w:r w:rsidR="004947B3">
        <w:t>” Window</w:t>
      </w:r>
      <w:r w:rsidRPr="00127FDA">
        <w:t xml:space="preserve"> </w:t>
      </w:r>
      <w:r w:rsidR="00D95426" w:rsidRPr="00127FDA">
        <w:t xml:space="preserve">Facility or Program </w:t>
      </w:r>
      <w:r w:rsidRPr="00127FDA">
        <w:t>Start Date</w:t>
      </w:r>
    </w:p>
    <w:p w14:paraId="38EB6751" w14:textId="77777777" w:rsidR="004B6D8B" w:rsidRPr="005A63A9" w:rsidRDefault="00D7070B" w:rsidP="00877E07">
      <w:pPr>
        <w:spacing w:after="120"/>
        <w:rPr>
          <w:rFonts w:cstheme="minorHAnsi"/>
        </w:rPr>
      </w:pPr>
      <w:r>
        <w:rPr>
          <w:rFonts w:cstheme="minorHAnsi"/>
        </w:rPr>
        <w:t>This is the 1</w:t>
      </w:r>
      <w:r w:rsidRPr="00D7070B">
        <w:rPr>
          <w:rFonts w:cstheme="minorHAnsi"/>
          <w:vertAlign w:val="superscript"/>
        </w:rPr>
        <w:t>st</w:t>
      </w:r>
      <w:r>
        <w:rPr>
          <w:rFonts w:cstheme="minorHAnsi"/>
        </w:rPr>
        <w:t xml:space="preserve"> day of the 30-day </w:t>
      </w:r>
      <w:r w:rsidR="004947B3">
        <w:rPr>
          <w:rFonts w:cstheme="minorHAnsi"/>
        </w:rPr>
        <w:t>“</w:t>
      </w:r>
      <w:r>
        <w:rPr>
          <w:rFonts w:cstheme="minorHAnsi"/>
        </w:rPr>
        <w:t>Snapshot</w:t>
      </w:r>
      <w:r w:rsidR="004947B3">
        <w:rPr>
          <w:rFonts w:cstheme="minorHAnsi"/>
        </w:rPr>
        <w:t>” Window</w:t>
      </w:r>
      <w:r>
        <w:rPr>
          <w:rFonts w:cstheme="minorHAnsi"/>
        </w:rPr>
        <w:t xml:space="preserve"> and t</w:t>
      </w:r>
      <w:r w:rsidR="004B6D8B" w:rsidRPr="005A63A9">
        <w:rPr>
          <w:rFonts w:cstheme="minorHAnsi"/>
        </w:rPr>
        <w:t xml:space="preserve">his </w:t>
      </w:r>
      <w:r>
        <w:rPr>
          <w:rFonts w:cstheme="minorHAnsi"/>
        </w:rPr>
        <w:t xml:space="preserve">date </w:t>
      </w:r>
      <w:r w:rsidR="004B6D8B" w:rsidRPr="005A63A9">
        <w:rPr>
          <w:rFonts w:cstheme="minorHAnsi"/>
        </w:rPr>
        <w:t>will need to match every student for that facility</w:t>
      </w:r>
      <w:r w:rsidR="00C02E84">
        <w:rPr>
          <w:rFonts w:cstheme="minorHAnsi"/>
        </w:rPr>
        <w:t xml:space="preserve"> (not district).</w:t>
      </w:r>
      <w:r>
        <w:rPr>
          <w:rFonts w:cstheme="minorHAnsi"/>
        </w:rPr>
        <w:t xml:space="preserve"> </w:t>
      </w:r>
    </w:p>
    <w:p w14:paraId="39E76019" w14:textId="77777777" w:rsidR="00EC75A8" w:rsidRPr="005A63A9" w:rsidRDefault="00EC75A8" w:rsidP="00877E07">
      <w:pPr>
        <w:spacing w:after="120"/>
        <w:rPr>
          <w:rFonts w:cstheme="minorHAnsi"/>
        </w:rPr>
      </w:pPr>
      <w:r w:rsidRPr="005A63A9">
        <w:rPr>
          <w:rFonts w:cstheme="minorHAnsi"/>
        </w:rPr>
        <w:t>If submitting</w:t>
      </w:r>
      <w:r w:rsidR="009E02FE">
        <w:rPr>
          <w:rFonts w:cstheme="minorHAnsi"/>
        </w:rPr>
        <w:t xml:space="preserve"> through Web Submission</w:t>
      </w:r>
      <w:r w:rsidRPr="005A63A9">
        <w:rPr>
          <w:rFonts w:cstheme="minorHAnsi"/>
        </w:rPr>
        <w:t>,</w:t>
      </w:r>
      <w:r w:rsidR="00827A07">
        <w:rPr>
          <w:rFonts w:cstheme="minorHAnsi"/>
        </w:rPr>
        <w:t xml:space="preserve"> the 30-day End Date will </w:t>
      </w:r>
      <w:r w:rsidR="004947B3">
        <w:rPr>
          <w:rFonts w:cstheme="minorHAnsi"/>
        </w:rPr>
        <w:t>be auto-filled</w:t>
      </w:r>
      <w:r w:rsidR="00827A07">
        <w:rPr>
          <w:rFonts w:cstheme="minorHAnsi"/>
        </w:rPr>
        <w:t xml:space="preserve">. </w:t>
      </w:r>
      <w:r w:rsidR="00D7070B">
        <w:rPr>
          <w:rFonts w:cstheme="minorHAnsi"/>
        </w:rPr>
        <w:t xml:space="preserve">If submitting by </w:t>
      </w:r>
      <w:r w:rsidR="00827A07">
        <w:rPr>
          <w:rFonts w:cstheme="minorHAnsi"/>
        </w:rPr>
        <w:t xml:space="preserve">File </w:t>
      </w:r>
      <w:proofErr w:type="gramStart"/>
      <w:r w:rsidR="00827A07">
        <w:rPr>
          <w:rFonts w:cstheme="minorHAnsi"/>
        </w:rPr>
        <w:t>Upload</w:t>
      </w:r>
      <w:proofErr w:type="gramEnd"/>
      <w:r w:rsidR="00827A07">
        <w:rPr>
          <w:rFonts w:cstheme="minorHAnsi"/>
        </w:rPr>
        <w:t xml:space="preserve"> you will need to be sure the End Date entered is </w:t>
      </w:r>
      <w:r w:rsidR="00D7070B">
        <w:rPr>
          <w:rFonts w:cstheme="minorHAnsi"/>
        </w:rPr>
        <w:t>the 30</w:t>
      </w:r>
      <w:r w:rsidR="00D7070B" w:rsidRPr="00D7070B">
        <w:rPr>
          <w:rFonts w:cstheme="minorHAnsi"/>
          <w:vertAlign w:val="superscript"/>
        </w:rPr>
        <w:t>th</w:t>
      </w:r>
      <w:r w:rsidR="00D7070B">
        <w:rPr>
          <w:rFonts w:cstheme="minorHAnsi"/>
        </w:rPr>
        <w:t xml:space="preserve"> day of the 30-day </w:t>
      </w:r>
      <w:r w:rsidR="007674A1">
        <w:rPr>
          <w:rFonts w:cstheme="minorHAnsi"/>
        </w:rPr>
        <w:t>“</w:t>
      </w:r>
      <w:r w:rsidR="00D7070B">
        <w:rPr>
          <w:rFonts w:cstheme="minorHAnsi"/>
        </w:rPr>
        <w:t>Snapshot</w:t>
      </w:r>
      <w:r w:rsidR="007674A1">
        <w:rPr>
          <w:rFonts w:cstheme="minorHAnsi"/>
        </w:rPr>
        <w:t>”</w:t>
      </w:r>
      <w:r w:rsidR="00D7070B">
        <w:rPr>
          <w:rFonts w:cstheme="minorHAnsi"/>
        </w:rPr>
        <w:t xml:space="preserve"> Window </w:t>
      </w:r>
      <w:r w:rsidR="00827A07">
        <w:rPr>
          <w:rFonts w:cstheme="minorHAnsi"/>
        </w:rPr>
        <w:t>or there will be an error.</w:t>
      </w:r>
    </w:p>
    <w:p w14:paraId="7C5E7878" w14:textId="77777777" w:rsidR="004B6D8B" w:rsidRPr="00127FDA" w:rsidRDefault="004B6D8B" w:rsidP="00127FDA">
      <w:pPr>
        <w:pStyle w:val="Heading3"/>
      </w:pPr>
      <w:r w:rsidRPr="00127FDA">
        <w:t xml:space="preserve">The number </w:t>
      </w:r>
      <w:r w:rsidR="005B34D7" w:rsidRPr="00127FDA">
        <w:t xml:space="preserve">of times </w:t>
      </w:r>
      <w:r w:rsidRPr="00127FDA">
        <w:t xml:space="preserve">each </w:t>
      </w:r>
      <w:r w:rsidR="00794EB8" w:rsidRPr="00127FDA">
        <w:t>student</w:t>
      </w:r>
      <w:r w:rsidRPr="00127FDA">
        <w:t xml:space="preserve"> was enrolled in the facility during the 30-day </w:t>
      </w:r>
      <w:r w:rsidR="00184233">
        <w:t>“S</w:t>
      </w:r>
      <w:r w:rsidRPr="00127FDA">
        <w:t>napshot</w:t>
      </w:r>
      <w:r w:rsidR="00184233">
        <w:t>” Window</w:t>
      </w:r>
    </w:p>
    <w:p w14:paraId="4F40882E" w14:textId="77777777" w:rsidR="004B6D8B" w:rsidRDefault="00857961" w:rsidP="00877E07">
      <w:pPr>
        <w:spacing w:after="120"/>
        <w:rPr>
          <w:rFonts w:cstheme="minorHAnsi"/>
        </w:rPr>
      </w:pPr>
      <w:r w:rsidRPr="005A63A9">
        <w:rPr>
          <w:rFonts w:cstheme="minorHAnsi"/>
        </w:rPr>
        <w:t>Please see “</w:t>
      </w:r>
      <w:hyperlink w:anchor="_How_to_count" w:history="1">
        <w:r w:rsidRPr="007674A1">
          <w:rPr>
            <w:rStyle w:val="Hyperlink"/>
            <w:rFonts w:cstheme="minorHAnsi"/>
          </w:rPr>
          <w:t>How to count enrollments</w:t>
        </w:r>
      </w:hyperlink>
      <w:r w:rsidRPr="005A63A9">
        <w:rPr>
          <w:rFonts w:cstheme="minorHAnsi"/>
        </w:rPr>
        <w:t>”</w:t>
      </w:r>
    </w:p>
    <w:p w14:paraId="79B53ED3" w14:textId="77777777" w:rsidR="003872BF" w:rsidRDefault="003872BF" w:rsidP="003872BF">
      <w:pPr>
        <w:pStyle w:val="Heading2"/>
      </w:pPr>
      <w:r>
        <w:lastRenderedPageBreak/>
        <w:t>Other Submission Questions</w:t>
      </w:r>
    </w:p>
    <w:p w14:paraId="393816FE" w14:textId="77777777" w:rsidR="00C34392" w:rsidRDefault="00C34392" w:rsidP="00C34392">
      <w:pPr>
        <w:pStyle w:val="Heading3"/>
      </w:pPr>
      <w:r>
        <w:t>What should I do if I need to report a student who doesn’t reside</w:t>
      </w:r>
      <w:r w:rsidR="00C55275">
        <w:t>/attend</w:t>
      </w:r>
      <w:r>
        <w:t xml:space="preserve"> my district? (the Resident</w:t>
      </w:r>
      <w:r w:rsidR="00C55275">
        <w:t>/Attending</w:t>
      </w:r>
      <w:r>
        <w:t xml:space="preserve"> District ID doesn’t match yours)</w:t>
      </w:r>
    </w:p>
    <w:p w14:paraId="37D6EF4E" w14:textId="77777777" w:rsidR="00C55275" w:rsidRPr="006E6B75" w:rsidRDefault="00C34392" w:rsidP="00C34392">
      <w:r w:rsidRPr="006E6B75">
        <w:t>This could be quite common. If you just answer the usual questions and try to save the record of a student whose Resident</w:t>
      </w:r>
      <w:r w:rsidR="00C55275" w:rsidRPr="006E6B75">
        <w:t xml:space="preserve"> or Attending</w:t>
      </w:r>
      <w:r w:rsidRPr="006E6B75">
        <w:t xml:space="preserve"> Dist</w:t>
      </w:r>
      <w:r w:rsidR="00367273" w:rsidRPr="006E6B75">
        <w:t>rict ID# is different than your own</w:t>
      </w:r>
      <w:r w:rsidRPr="006E6B75">
        <w:t xml:space="preserve">, </w:t>
      </w:r>
      <w:r w:rsidR="006E6B75">
        <w:t xml:space="preserve">or the Resident or Attending School ID# isn’t within your district’s boundaries, </w:t>
      </w:r>
      <w:r w:rsidRPr="006E6B75">
        <w:t xml:space="preserve">you </w:t>
      </w:r>
      <w:r w:rsidR="00C55275" w:rsidRPr="006E6B75">
        <w:t>could</w:t>
      </w:r>
      <w:r w:rsidRPr="006E6B75">
        <w:t xml:space="preserve"> receive </w:t>
      </w:r>
      <w:r w:rsidR="00C55275" w:rsidRPr="006E6B75">
        <w:t>the following</w:t>
      </w:r>
      <w:r w:rsidRPr="006E6B75">
        <w:t xml:space="preserve"> error</w:t>
      </w:r>
      <w:r w:rsidR="00C55275" w:rsidRPr="006E6B75">
        <w:t>s:</w:t>
      </w:r>
    </w:p>
    <w:p w14:paraId="4BA765CB" w14:textId="77777777" w:rsidR="00C55275" w:rsidRPr="006E6B75" w:rsidRDefault="00C34392" w:rsidP="00C34392">
      <w:r w:rsidRPr="006E6B75">
        <w:t>“Submitter Institution ID is not authorized to submit for the District or School Institution IDs provided. Please contact the ODE Helpdesk if you should have rights to submit for this intuition.”</w:t>
      </w:r>
    </w:p>
    <w:p w14:paraId="6FF8EA25" w14:textId="77777777" w:rsidR="00C55275" w:rsidRPr="006E6B75" w:rsidRDefault="00C55275" w:rsidP="00C34392">
      <w:r w:rsidRPr="006E6B75">
        <w:t>Or</w:t>
      </w:r>
    </w:p>
    <w:p w14:paraId="3B3B7FA2" w14:textId="77777777" w:rsidR="00C55275" w:rsidRPr="006E6B75" w:rsidRDefault="00C55275" w:rsidP="00C34392">
      <w:r w:rsidRPr="006E6B75">
        <w:t>“Attending School Institution ID must be administered by the Attending District Institution ID in the Institution Boundaries Database.”</w:t>
      </w:r>
    </w:p>
    <w:p w14:paraId="749C3CCB" w14:textId="77777777" w:rsidR="00C34392" w:rsidRPr="006E6B75" w:rsidRDefault="00C34392" w:rsidP="00C34392">
      <w:r w:rsidRPr="006E6B75">
        <w:t xml:space="preserve">Please do NOT contact the ODE Helpdesk regarding this error. Instead </w:t>
      </w:r>
      <w:r w:rsidR="00B300FE">
        <w:t xml:space="preserve">enter your district’s ID# for </w:t>
      </w:r>
      <w:r w:rsidR="00B300FE" w:rsidRPr="00B300FE">
        <w:rPr>
          <w:u w:val="single"/>
        </w:rPr>
        <w:t>ALL</w:t>
      </w:r>
      <w:r w:rsidR="00B300FE">
        <w:t xml:space="preserve"> FOUR (4) of the following data elements:</w:t>
      </w:r>
    </w:p>
    <w:p w14:paraId="28D53ADF" w14:textId="77777777" w:rsidR="00B300FE" w:rsidRDefault="00C34392" w:rsidP="00B300FE">
      <w:pPr>
        <w:pStyle w:val="ListParagraph"/>
        <w:numPr>
          <w:ilvl w:val="0"/>
          <w:numId w:val="19"/>
        </w:numPr>
        <w:spacing w:after="120"/>
        <w:contextualSpacing/>
        <w:rPr>
          <w:rFonts w:asciiTheme="minorHAnsi" w:hAnsiTheme="minorHAnsi" w:cstheme="minorHAnsi"/>
          <w:sz w:val="22"/>
          <w:szCs w:val="22"/>
        </w:rPr>
      </w:pPr>
      <w:r w:rsidRPr="006E6B75">
        <w:rPr>
          <w:rFonts w:asciiTheme="minorHAnsi" w:hAnsiTheme="minorHAnsi" w:cstheme="minorHAnsi"/>
          <w:sz w:val="22"/>
          <w:szCs w:val="22"/>
        </w:rPr>
        <w:t>Resident District ID</w:t>
      </w:r>
    </w:p>
    <w:p w14:paraId="1740520F" w14:textId="77777777" w:rsidR="00B300FE" w:rsidRDefault="00B300FE" w:rsidP="00B300FE">
      <w:pPr>
        <w:pStyle w:val="ListParagraph"/>
        <w:numPr>
          <w:ilvl w:val="0"/>
          <w:numId w:val="19"/>
        </w:numPr>
        <w:spacing w:after="120"/>
        <w:contextualSpacing/>
        <w:rPr>
          <w:rFonts w:asciiTheme="minorHAnsi" w:hAnsiTheme="minorHAnsi" w:cstheme="minorHAnsi"/>
          <w:sz w:val="22"/>
          <w:szCs w:val="22"/>
        </w:rPr>
      </w:pPr>
      <w:r>
        <w:rPr>
          <w:rFonts w:asciiTheme="minorHAnsi" w:hAnsiTheme="minorHAnsi" w:cstheme="minorHAnsi"/>
          <w:sz w:val="22"/>
          <w:szCs w:val="22"/>
        </w:rPr>
        <w:t>Resident School ID</w:t>
      </w:r>
    </w:p>
    <w:p w14:paraId="1998C326" w14:textId="77777777" w:rsidR="00C34392" w:rsidRDefault="00B300FE" w:rsidP="00B300FE">
      <w:pPr>
        <w:pStyle w:val="ListParagraph"/>
        <w:numPr>
          <w:ilvl w:val="0"/>
          <w:numId w:val="19"/>
        </w:numPr>
        <w:spacing w:after="120"/>
        <w:contextualSpacing/>
        <w:rPr>
          <w:rFonts w:asciiTheme="minorHAnsi" w:hAnsiTheme="minorHAnsi" w:cstheme="minorHAnsi"/>
          <w:sz w:val="22"/>
          <w:szCs w:val="22"/>
        </w:rPr>
      </w:pPr>
      <w:r>
        <w:rPr>
          <w:rFonts w:asciiTheme="minorHAnsi" w:hAnsiTheme="minorHAnsi" w:cstheme="minorHAnsi"/>
          <w:sz w:val="22"/>
          <w:szCs w:val="22"/>
        </w:rPr>
        <w:t>A</w:t>
      </w:r>
      <w:r w:rsidR="00C55275" w:rsidRPr="006E6B75">
        <w:rPr>
          <w:rFonts w:asciiTheme="minorHAnsi" w:hAnsiTheme="minorHAnsi" w:cstheme="minorHAnsi"/>
          <w:sz w:val="22"/>
          <w:szCs w:val="22"/>
        </w:rPr>
        <w:t xml:space="preserve">ttending District </w:t>
      </w:r>
      <w:r w:rsidR="00902FB0" w:rsidRPr="006E6B75">
        <w:rPr>
          <w:rFonts w:asciiTheme="minorHAnsi" w:hAnsiTheme="minorHAnsi" w:cstheme="minorHAnsi"/>
          <w:sz w:val="22"/>
          <w:szCs w:val="22"/>
        </w:rPr>
        <w:t>I</w:t>
      </w:r>
      <w:r>
        <w:rPr>
          <w:rFonts w:asciiTheme="minorHAnsi" w:hAnsiTheme="minorHAnsi" w:cstheme="minorHAnsi"/>
          <w:sz w:val="22"/>
          <w:szCs w:val="22"/>
        </w:rPr>
        <w:t>D</w:t>
      </w:r>
    </w:p>
    <w:p w14:paraId="1483370A" w14:textId="77777777" w:rsidR="00B300FE" w:rsidRPr="006E6B75" w:rsidRDefault="00B300FE" w:rsidP="00B300FE">
      <w:pPr>
        <w:pStyle w:val="ListParagraph"/>
        <w:numPr>
          <w:ilvl w:val="0"/>
          <w:numId w:val="19"/>
        </w:numPr>
        <w:spacing w:after="120"/>
        <w:contextualSpacing/>
        <w:rPr>
          <w:rFonts w:asciiTheme="minorHAnsi" w:hAnsiTheme="minorHAnsi" w:cstheme="minorHAnsi"/>
          <w:sz w:val="22"/>
          <w:szCs w:val="22"/>
        </w:rPr>
      </w:pPr>
      <w:r>
        <w:rPr>
          <w:rFonts w:asciiTheme="minorHAnsi" w:hAnsiTheme="minorHAnsi" w:cstheme="minorHAnsi"/>
          <w:sz w:val="22"/>
          <w:szCs w:val="22"/>
        </w:rPr>
        <w:t>Attending School ID</w:t>
      </w:r>
    </w:p>
    <w:p w14:paraId="08E330E2" w14:textId="77777777" w:rsidR="00367273" w:rsidRPr="00367273" w:rsidRDefault="00367273" w:rsidP="00367273">
      <w:pPr>
        <w:rPr>
          <w:rFonts w:cstheme="minorHAnsi"/>
        </w:rPr>
      </w:pPr>
      <w:r>
        <w:rPr>
          <w:rFonts w:cstheme="minorHAnsi"/>
        </w:rPr>
        <w:t xml:space="preserve">This will not change these data elements in the SSID collection or any other collection for that student, it will ONLY affect that student’s record for </w:t>
      </w:r>
      <w:r w:rsidR="005D23AD">
        <w:rPr>
          <w:rFonts w:cstheme="minorHAnsi"/>
        </w:rPr>
        <w:t xml:space="preserve">your district’s </w:t>
      </w:r>
      <w:r>
        <w:rPr>
          <w:rFonts w:cstheme="minorHAnsi"/>
        </w:rPr>
        <w:t>O</w:t>
      </w:r>
      <w:r w:rsidR="005D23AD">
        <w:rPr>
          <w:rFonts w:cstheme="minorHAnsi"/>
        </w:rPr>
        <w:t>ctober Caseload data collection submission.</w:t>
      </w:r>
    </w:p>
    <w:p w14:paraId="0ED71510" w14:textId="77777777" w:rsidR="003872BF" w:rsidRDefault="003872BF" w:rsidP="003872BF">
      <w:pPr>
        <w:pStyle w:val="Heading3"/>
      </w:pPr>
      <w:r>
        <w:t xml:space="preserve">If the </w:t>
      </w:r>
      <w:r w:rsidR="00F93DF3">
        <w:t>Facility</w:t>
      </w:r>
      <w:r>
        <w:t xml:space="preserve"> has an Institution ID, should it be entered as the Resident or Attending School’s Institution ID?</w:t>
      </w:r>
    </w:p>
    <w:p w14:paraId="6C4FBACF" w14:textId="77777777" w:rsidR="003872BF" w:rsidRPr="005A63A9" w:rsidRDefault="003872BF" w:rsidP="003872BF">
      <w:pPr>
        <w:spacing w:after="120"/>
        <w:rPr>
          <w:rFonts w:cstheme="minorHAnsi"/>
          <w:sz w:val="24"/>
          <w:szCs w:val="24"/>
        </w:rPr>
      </w:pPr>
      <w:r>
        <w:rPr>
          <w:rFonts w:cstheme="minorHAnsi"/>
        </w:rPr>
        <w:t xml:space="preserve">NO. </w:t>
      </w:r>
      <w:r w:rsidR="00C34392">
        <w:rPr>
          <w:rFonts w:cstheme="minorHAnsi"/>
        </w:rPr>
        <w:t>The only time the Resident School ID# should be changed is if the student being reported is resident of a different school district. See question above.</w:t>
      </w:r>
    </w:p>
    <w:p w14:paraId="49BE99A6" w14:textId="77777777" w:rsidR="00C31176" w:rsidRDefault="00C31176" w:rsidP="00C31176">
      <w:pPr>
        <w:pStyle w:val="Heading3"/>
      </w:pPr>
      <w:r>
        <w:t xml:space="preserve">What if I </w:t>
      </w:r>
      <w:proofErr w:type="gramStart"/>
      <w:r>
        <w:t>submit</w:t>
      </w:r>
      <w:proofErr w:type="gramEnd"/>
      <w:r>
        <w:t xml:space="preserve"> a student twice?</w:t>
      </w:r>
    </w:p>
    <w:p w14:paraId="30195849" w14:textId="77777777" w:rsidR="00C31176" w:rsidRDefault="00C31176" w:rsidP="00877E07">
      <w:pPr>
        <w:spacing w:after="120"/>
        <w:rPr>
          <w:rFonts w:cstheme="minorHAnsi"/>
        </w:rPr>
      </w:pPr>
      <w:r>
        <w:rPr>
          <w:rFonts w:cstheme="minorHAnsi"/>
        </w:rPr>
        <w:t>If you Save (submit) a student’s record multiple times during Web Submission, the last time you saved/submitted the student’s record will be considered that student’s submission. Each save</w:t>
      </w:r>
      <w:r w:rsidR="00EF4789">
        <w:rPr>
          <w:rFonts w:cstheme="minorHAnsi"/>
        </w:rPr>
        <w:t>/submission</w:t>
      </w:r>
      <w:r>
        <w:rPr>
          <w:rFonts w:cstheme="minorHAnsi"/>
        </w:rPr>
        <w:t xml:space="preserve"> over-rides the previous submission.</w:t>
      </w:r>
    </w:p>
    <w:p w14:paraId="575CC056" w14:textId="77777777" w:rsidR="00C31176" w:rsidRPr="005A63A9" w:rsidRDefault="00C31176" w:rsidP="00877E07">
      <w:pPr>
        <w:spacing w:after="120"/>
        <w:rPr>
          <w:rFonts w:cstheme="minorHAnsi"/>
        </w:rPr>
      </w:pPr>
      <w:r>
        <w:rPr>
          <w:rFonts w:cstheme="minorHAnsi"/>
        </w:rPr>
        <w:t>If a student is listed in the File Format multiple times, the last entry will be considered that student’s submission. Each entry the student is listed saves over the last entry.</w:t>
      </w:r>
    </w:p>
    <w:p w14:paraId="1C4B7897" w14:textId="77777777" w:rsidR="00695407" w:rsidRPr="00127FDA" w:rsidRDefault="00695407" w:rsidP="00127FDA">
      <w:pPr>
        <w:pStyle w:val="Heading2"/>
      </w:pPr>
      <w:r w:rsidRPr="00127FDA">
        <w:t>How to get to the</w:t>
      </w:r>
      <w:r w:rsidR="00EC75A8" w:rsidRPr="00127FDA">
        <w:t xml:space="preserve"> data collection</w:t>
      </w:r>
    </w:p>
    <w:p w14:paraId="165DE810" w14:textId="77777777" w:rsidR="00695407" w:rsidRPr="005A63A9" w:rsidRDefault="00695407" w:rsidP="00877E07">
      <w:pPr>
        <w:pStyle w:val="ListParagraph"/>
        <w:numPr>
          <w:ilvl w:val="0"/>
          <w:numId w:val="3"/>
        </w:numPr>
        <w:spacing w:after="60"/>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 xml:space="preserve">Login to the </w:t>
      </w:r>
      <w:hyperlink r:id="rId10" w:history="1">
        <w:r w:rsidRPr="005A63A9">
          <w:rPr>
            <w:rStyle w:val="Hyperlink"/>
            <w:rFonts w:asciiTheme="minorHAnsi" w:hAnsiTheme="minorHAnsi" w:cstheme="minorHAnsi"/>
            <w:sz w:val="22"/>
            <w:szCs w:val="22"/>
          </w:rPr>
          <w:t>District Website</w:t>
        </w:r>
      </w:hyperlink>
      <w:r w:rsidRPr="005A63A9">
        <w:rPr>
          <w:rFonts w:asciiTheme="minorHAnsi" w:hAnsiTheme="minorHAnsi" w:cstheme="minorHAnsi"/>
          <w:color w:val="000000"/>
          <w:sz w:val="22"/>
          <w:szCs w:val="22"/>
        </w:rPr>
        <w:t xml:space="preserve"> using your district’s </w:t>
      </w:r>
      <w:proofErr w:type="gramStart"/>
      <w:r w:rsidRPr="005A63A9">
        <w:rPr>
          <w:rFonts w:asciiTheme="minorHAnsi" w:hAnsiTheme="minorHAnsi" w:cstheme="minorHAnsi"/>
          <w:color w:val="000000"/>
          <w:sz w:val="22"/>
          <w:szCs w:val="22"/>
        </w:rPr>
        <w:t>user name</w:t>
      </w:r>
      <w:proofErr w:type="gramEnd"/>
      <w:r w:rsidRPr="005A63A9">
        <w:rPr>
          <w:rFonts w:asciiTheme="minorHAnsi" w:hAnsiTheme="minorHAnsi" w:cstheme="minorHAnsi"/>
          <w:color w:val="000000"/>
          <w:sz w:val="22"/>
          <w:szCs w:val="22"/>
        </w:rPr>
        <w:t xml:space="preserve"> and password</w:t>
      </w:r>
    </w:p>
    <w:p w14:paraId="2B9C71ED" w14:textId="77777777" w:rsidR="00695407" w:rsidRPr="005A63A9" w:rsidRDefault="00695407" w:rsidP="00877E07">
      <w:pPr>
        <w:pStyle w:val="ListParagraph"/>
        <w:numPr>
          <w:ilvl w:val="0"/>
          <w:numId w:val="3"/>
        </w:numPr>
        <w:spacing w:after="60"/>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 xml:space="preserve">In the </w:t>
      </w:r>
      <w:proofErr w:type="gramStart"/>
      <w:r w:rsidRPr="005A63A9">
        <w:rPr>
          <w:rFonts w:asciiTheme="minorHAnsi" w:hAnsiTheme="minorHAnsi" w:cstheme="minorHAnsi"/>
          <w:color w:val="000000"/>
          <w:sz w:val="22"/>
          <w:szCs w:val="22"/>
        </w:rPr>
        <w:t>right hand</w:t>
      </w:r>
      <w:proofErr w:type="gramEnd"/>
      <w:r w:rsidRPr="005A63A9">
        <w:rPr>
          <w:rFonts w:asciiTheme="minorHAnsi" w:hAnsiTheme="minorHAnsi" w:cstheme="minorHAnsi"/>
          <w:color w:val="000000"/>
          <w:sz w:val="22"/>
          <w:szCs w:val="22"/>
        </w:rPr>
        <w:t xml:space="preserve"> column </w:t>
      </w:r>
      <w:r w:rsidR="007674A1">
        <w:rPr>
          <w:rFonts w:asciiTheme="minorHAnsi" w:hAnsiTheme="minorHAnsi" w:cstheme="minorHAnsi"/>
          <w:color w:val="000000"/>
          <w:sz w:val="22"/>
          <w:szCs w:val="22"/>
        </w:rPr>
        <w:t>select</w:t>
      </w:r>
      <w:r w:rsidRPr="005A63A9">
        <w:rPr>
          <w:rFonts w:asciiTheme="minorHAnsi" w:hAnsiTheme="minorHAnsi" w:cstheme="minorHAnsi"/>
          <w:color w:val="000000"/>
          <w:sz w:val="22"/>
          <w:szCs w:val="22"/>
        </w:rPr>
        <w:t xml:space="preserve"> “Applications List”</w:t>
      </w:r>
    </w:p>
    <w:p w14:paraId="2BCB48D9" w14:textId="77777777" w:rsidR="00695407" w:rsidRDefault="00695407" w:rsidP="00877E07">
      <w:pPr>
        <w:pStyle w:val="ListParagraph"/>
        <w:numPr>
          <w:ilvl w:val="0"/>
          <w:numId w:val="3"/>
        </w:numPr>
        <w:spacing w:after="60"/>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Choose “Consolidated Collections”</w:t>
      </w:r>
    </w:p>
    <w:p w14:paraId="30B665B4" w14:textId="77777777" w:rsidR="000119C0" w:rsidRPr="005A63A9" w:rsidRDefault="000119C0" w:rsidP="00877E07">
      <w:pPr>
        <w:pStyle w:val="ListParagraph"/>
        <w:numPr>
          <w:ilvl w:val="1"/>
          <w:numId w:val="3"/>
        </w:numPr>
        <w:spacing w:after="60"/>
        <w:contextualSpacing/>
        <w:rPr>
          <w:rFonts w:asciiTheme="minorHAnsi" w:hAnsiTheme="minorHAnsi" w:cstheme="minorHAnsi"/>
          <w:color w:val="000000"/>
          <w:sz w:val="22"/>
          <w:szCs w:val="22"/>
        </w:rPr>
      </w:pPr>
      <w:r>
        <w:rPr>
          <w:rFonts w:asciiTheme="minorHAnsi" w:hAnsiTheme="minorHAnsi" w:cstheme="minorHAnsi"/>
          <w:color w:val="000000"/>
          <w:sz w:val="22"/>
          <w:szCs w:val="22"/>
        </w:rPr>
        <w:t>If you do not have access to this collection, contact your district’s Security Administrator</w:t>
      </w:r>
    </w:p>
    <w:p w14:paraId="60687F0F" w14:textId="77777777" w:rsidR="00695407" w:rsidRPr="005A63A9" w:rsidRDefault="00695407" w:rsidP="00877E07">
      <w:pPr>
        <w:pStyle w:val="ListParagraph"/>
        <w:numPr>
          <w:ilvl w:val="0"/>
          <w:numId w:val="3"/>
        </w:numPr>
        <w:spacing w:after="60"/>
        <w:contextualSpacing/>
        <w:rPr>
          <w:rFonts w:asciiTheme="minorHAnsi" w:hAnsiTheme="minorHAnsi" w:cstheme="minorHAnsi"/>
          <w:color w:val="000000"/>
          <w:sz w:val="22"/>
          <w:szCs w:val="22"/>
        </w:rPr>
      </w:pPr>
      <w:r w:rsidRPr="005A63A9">
        <w:rPr>
          <w:rFonts w:asciiTheme="minorHAnsi" w:hAnsiTheme="minorHAnsi" w:cstheme="minorHAnsi"/>
          <w:color w:val="000000"/>
          <w:sz w:val="22"/>
          <w:szCs w:val="22"/>
        </w:rPr>
        <w:t>Hover over</w:t>
      </w:r>
      <w:r w:rsidR="00622899">
        <w:rPr>
          <w:rFonts w:asciiTheme="minorHAnsi" w:hAnsiTheme="minorHAnsi" w:cstheme="minorHAnsi"/>
          <w:color w:val="000000"/>
          <w:sz w:val="22"/>
          <w:szCs w:val="22"/>
        </w:rPr>
        <w:t xml:space="preserve"> the</w:t>
      </w:r>
      <w:r w:rsidRPr="005A63A9">
        <w:rPr>
          <w:rFonts w:asciiTheme="minorHAnsi" w:hAnsiTheme="minorHAnsi" w:cstheme="minorHAnsi"/>
          <w:color w:val="000000"/>
          <w:sz w:val="22"/>
          <w:szCs w:val="22"/>
        </w:rPr>
        <w:t xml:space="preserve"> “</w:t>
      </w:r>
      <w:r w:rsidR="007C215F" w:rsidRPr="005A63A9">
        <w:rPr>
          <w:rFonts w:asciiTheme="minorHAnsi" w:hAnsiTheme="minorHAnsi" w:cstheme="minorHAnsi"/>
          <w:color w:val="000000"/>
          <w:sz w:val="22"/>
          <w:szCs w:val="22"/>
        </w:rPr>
        <w:t>Student</w:t>
      </w:r>
      <w:r w:rsidRPr="005A63A9">
        <w:rPr>
          <w:rFonts w:asciiTheme="minorHAnsi" w:hAnsiTheme="minorHAnsi" w:cstheme="minorHAnsi"/>
          <w:color w:val="000000"/>
          <w:sz w:val="22"/>
          <w:szCs w:val="22"/>
        </w:rPr>
        <w:t xml:space="preserve"> Collections”</w:t>
      </w:r>
      <w:r w:rsidR="00622899">
        <w:rPr>
          <w:rFonts w:asciiTheme="minorHAnsi" w:hAnsiTheme="minorHAnsi" w:cstheme="minorHAnsi"/>
          <w:color w:val="000000"/>
          <w:sz w:val="22"/>
          <w:szCs w:val="22"/>
        </w:rPr>
        <w:t xml:space="preserve"> tab</w:t>
      </w:r>
    </w:p>
    <w:p w14:paraId="23DF4608" w14:textId="77777777" w:rsidR="00695407" w:rsidRDefault="00622899" w:rsidP="00877E07">
      <w:pPr>
        <w:pStyle w:val="ListParagraph"/>
        <w:numPr>
          <w:ilvl w:val="0"/>
          <w:numId w:val="3"/>
        </w:numPr>
        <w:spacing w:after="6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Hover over </w:t>
      </w:r>
      <w:r w:rsidR="00695407" w:rsidRPr="005A63A9">
        <w:rPr>
          <w:rFonts w:asciiTheme="minorHAnsi" w:hAnsiTheme="minorHAnsi" w:cstheme="minorHAnsi"/>
          <w:color w:val="000000"/>
          <w:sz w:val="22"/>
          <w:szCs w:val="22"/>
        </w:rPr>
        <w:t>“</w:t>
      </w:r>
      <w:r w:rsidR="00696197" w:rsidRPr="005A63A9">
        <w:rPr>
          <w:rFonts w:asciiTheme="minorHAnsi" w:hAnsiTheme="minorHAnsi" w:cstheme="minorHAnsi"/>
          <w:color w:val="000000"/>
          <w:sz w:val="22"/>
          <w:szCs w:val="22"/>
        </w:rPr>
        <w:t>ESEA Title ID: October Caseload</w:t>
      </w:r>
      <w:r w:rsidR="007C215F" w:rsidRPr="005A63A9">
        <w:rPr>
          <w:rFonts w:asciiTheme="minorHAnsi" w:hAnsiTheme="minorHAnsi" w:cstheme="minorHAnsi"/>
          <w:color w:val="000000"/>
          <w:sz w:val="22"/>
          <w:szCs w:val="22"/>
        </w:rPr>
        <w:t xml:space="preserve"> 18-19</w:t>
      </w:r>
      <w:r>
        <w:rPr>
          <w:rFonts w:asciiTheme="minorHAnsi" w:hAnsiTheme="minorHAnsi" w:cstheme="minorHAnsi"/>
          <w:color w:val="000000"/>
          <w:sz w:val="22"/>
          <w:szCs w:val="22"/>
        </w:rPr>
        <w:t>”</w:t>
      </w:r>
    </w:p>
    <w:p w14:paraId="478E63BE" w14:textId="77777777" w:rsidR="00622899" w:rsidRDefault="00622899" w:rsidP="00877E07">
      <w:pPr>
        <w:pStyle w:val="ListParagraph"/>
        <w:numPr>
          <w:ilvl w:val="0"/>
          <w:numId w:val="3"/>
        </w:numPr>
        <w:spacing w:after="60"/>
        <w:contextualSpacing/>
        <w:rPr>
          <w:rFonts w:asciiTheme="minorHAnsi" w:hAnsiTheme="minorHAnsi" w:cstheme="minorHAnsi"/>
          <w:color w:val="000000"/>
          <w:sz w:val="22"/>
          <w:szCs w:val="22"/>
        </w:rPr>
      </w:pPr>
      <w:r>
        <w:rPr>
          <w:rFonts w:asciiTheme="minorHAnsi" w:hAnsiTheme="minorHAnsi" w:cstheme="minorHAnsi"/>
          <w:color w:val="000000"/>
          <w:sz w:val="22"/>
          <w:szCs w:val="22"/>
        </w:rPr>
        <w:t>Hover over “Data Submission”</w:t>
      </w:r>
    </w:p>
    <w:p w14:paraId="3C954AC3" w14:textId="77777777" w:rsidR="00622899" w:rsidRPr="005A63A9" w:rsidRDefault="00622899" w:rsidP="00877E07">
      <w:pPr>
        <w:pStyle w:val="ListParagraph"/>
        <w:numPr>
          <w:ilvl w:val="0"/>
          <w:numId w:val="3"/>
        </w:numPr>
        <w:spacing w:after="60"/>
        <w:contextualSpacing/>
        <w:rPr>
          <w:rFonts w:asciiTheme="minorHAnsi" w:hAnsiTheme="minorHAnsi" w:cstheme="minorHAnsi"/>
          <w:color w:val="000000"/>
          <w:sz w:val="22"/>
          <w:szCs w:val="22"/>
        </w:rPr>
      </w:pPr>
      <w:r>
        <w:rPr>
          <w:rFonts w:asciiTheme="minorHAnsi" w:hAnsiTheme="minorHAnsi" w:cstheme="minorHAnsi"/>
          <w:color w:val="000000"/>
          <w:sz w:val="22"/>
          <w:szCs w:val="22"/>
        </w:rPr>
        <w:t xml:space="preserve">Choose either “File Upload” or “Web Submission” depending on </w:t>
      </w:r>
      <w:r w:rsidR="009E02FE">
        <w:rPr>
          <w:rFonts w:asciiTheme="minorHAnsi" w:hAnsiTheme="minorHAnsi" w:cstheme="minorHAnsi"/>
          <w:color w:val="000000"/>
          <w:sz w:val="22"/>
          <w:szCs w:val="22"/>
        </w:rPr>
        <w:t xml:space="preserve">if you are reporting </w:t>
      </w:r>
      <w:r w:rsidR="00565F29">
        <w:rPr>
          <w:rFonts w:asciiTheme="minorHAnsi" w:hAnsiTheme="minorHAnsi" w:cstheme="minorHAnsi"/>
          <w:color w:val="000000"/>
          <w:sz w:val="22"/>
          <w:szCs w:val="22"/>
        </w:rPr>
        <w:t xml:space="preserve">through Web Submission (manually) or </w:t>
      </w:r>
      <w:r w:rsidR="009E02FE">
        <w:rPr>
          <w:rFonts w:asciiTheme="minorHAnsi" w:hAnsiTheme="minorHAnsi" w:cstheme="minorHAnsi"/>
          <w:color w:val="000000"/>
          <w:sz w:val="22"/>
          <w:szCs w:val="22"/>
        </w:rPr>
        <w:t>through a F</w:t>
      </w:r>
      <w:r>
        <w:rPr>
          <w:rFonts w:asciiTheme="minorHAnsi" w:hAnsiTheme="minorHAnsi" w:cstheme="minorHAnsi"/>
          <w:color w:val="000000"/>
          <w:sz w:val="22"/>
          <w:szCs w:val="22"/>
        </w:rPr>
        <w:t xml:space="preserve">ile </w:t>
      </w:r>
      <w:r w:rsidR="009E02FE">
        <w:rPr>
          <w:rFonts w:asciiTheme="minorHAnsi" w:hAnsiTheme="minorHAnsi" w:cstheme="minorHAnsi"/>
          <w:color w:val="000000"/>
          <w:sz w:val="22"/>
          <w:szCs w:val="22"/>
        </w:rPr>
        <w:t>U</w:t>
      </w:r>
      <w:r>
        <w:rPr>
          <w:rFonts w:asciiTheme="minorHAnsi" w:hAnsiTheme="minorHAnsi" w:cstheme="minorHAnsi"/>
          <w:color w:val="000000"/>
          <w:sz w:val="22"/>
          <w:szCs w:val="22"/>
        </w:rPr>
        <w:t>pload.</w:t>
      </w:r>
    </w:p>
    <w:p w14:paraId="4661F368" w14:textId="77777777" w:rsidR="0021493A" w:rsidRPr="00127FDA" w:rsidRDefault="0021493A" w:rsidP="00127FDA">
      <w:pPr>
        <w:pStyle w:val="Heading2"/>
      </w:pPr>
      <w:r w:rsidRPr="00127FDA">
        <w:lastRenderedPageBreak/>
        <w:t xml:space="preserve">What will cause </w:t>
      </w:r>
      <w:proofErr w:type="gramStart"/>
      <w:r w:rsidRPr="00127FDA">
        <w:t>errors</w:t>
      </w:r>
      <w:proofErr w:type="gramEnd"/>
    </w:p>
    <w:p w14:paraId="36C3AB15" w14:textId="77777777" w:rsidR="006E6B75" w:rsidRDefault="006E6B75" w:rsidP="00127FDA">
      <w:pPr>
        <w:pStyle w:val="Heading3"/>
      </w:pPr>
      <w:r>
        <w:t xml:space="preserve">You received “Insufficient Rights”, “Resident School” or “Attending School” </w:t>
      </w:r>
      <w:proofErr w:type="gramStart"/>
      <w:r>
        <w:t>errors</w:t>
      </w:r>
      <w:proofErr w:type="gramEnd"/>
    </w:p>
    <w:p w14:paraId="0B87175A" w14:textId="77777777" w:rsidR="006E6B75" w:rsidRPr="006E6B75" w:rsidRDefault="006E6B75" w:rsidP="006E6B75">
      <w:r w:rsidRPr="006E6B75">
        <w:t xml:space="preserve">This could be quite common. If you just answer the usual questions and try to save the record of a student whose Resident or Attending District ID# is different than your own, </w:t>
      </w:r>
      <w:r>
        <w:t xml:space="preserve">or the Resident or Attending School ID# isn’t within your district’s boundaries, </w:t>
      </w:r>
      <w:r w:rsidRPr="006E6B75">
        <w:t>you could receive errors</w:t>
      </w:r>
      <w:r>
        <w:t xml:space="preserve"> similar to the following</w:t>
      </w:r>
      <w:r w:rsidRPr="006E6B75">
        <w:t>:</w:t>
      </w:r>
    </w:p>
    <w:p w14:paraId="58979F8D" w14:textId="77777777" w:rsidR="006E6B75" w:rsidRPr="006E6B75" w:rsidRDefault="006E6B75" w:rsidP="006E6B75">
      <w:r w:rsidRPr="006E6B75">
        <w:t xml:space="preserve"> “Submitter Institution ID is not authorized to submit for the District or School Institution IDs provided. Please contact the ODE Helpdesk if you should have rights to submit for this intuition.”</w:t>
      </w:r>
    </w:p>
    <w:p w14:paraId="4BD0C57B" w14:textId="77777777" w:rsidR="006E6B75" w:rsidRPr="006E6B75" w:rsidRDefault="006E6B75" w:rsidP="006E6B75">
      <w:r w:rsidRPr="006E6B75">
        <w:t>Or</w:t>
      </w:r>
    </w:p>
    <w:p w14:paraId="2334D0AF" w14:textId="77777777" w:rsidR="006E6B75" w:rsidRDefault="006E6B75" w:rsidP="006E6B75">
      <w:r w:rsidRPr="006E6B75">
        <w:t>“Attending School Institution ID must be administered by the Attending District Institution ID in the Institution Boundaries Database.”</w:t>
      </w:r>
    </w:p>
    <w:p w14:paraId="3C368A9D" w14:textId="77777777" w:rsidR="00B26E7C" w:rsidRPr="006E6B75" w:rsidRDefault="00B26E7C" w:rsidP="00B26E7C">
      <w:r w:rsidRPr="006E6B75">
        <w:t xml:space="preserve">Please do NOT contact the ODE Helpdesk regarding this error. Instead </w:t>
      </w:r>
      <w:r>
        <w:t xml:space="preserve">enter your district’s ID# for </w:t>
      </w:r>
      <w:r w:rsidRPr="00B300FE">
        <w:rPr>
          <w:u w:val="single"/>
        </w:rPr>
        <w:t>ALL</w:t>
      </w:r>
      <w:r>
        <w:t xml:space="preserve"> FOUR (4) of the following data elements:</w:t>
      </w:r>
    </w:p>
    <w:p w14:paraId="137075FD" w14:textId="77777777" w:rsidR="00B26E7C" w:rsidRDefault="00B26E7C" w:rsidP="00B26E7C">
      <w:pPr>
        <w:pStyle w:val="ListParagraph"/>
        <w:numPr>
          <w:ilvl w:val="0"/>
          <w:numId w:val="23"/>
        </w:numPr>
        <w:spacing w:after="120"/>
        <w:contextualSpacing/>
        <w:rPr>
          <w:rFonts w:asciiTheme="minorHAnsi" w:hAnsiTheme="minorHAnsi" w:cstheme="minorHAnsi"/>
          <w:sz w:val="22"/>
          <w:szCs w:val="22"/>
        </w:rPr>
      </w:pPr>
      <w:r w:rsidRPr="006E6B75">
        <w:rPr>
          <w:rFonts w:asciiTheme="minorHAnsi" w:hAnsiTheme="minorHAnsi" w:cstheme="minorHAnsi"/>
          <w:sz w:val="22"/>
          <w:szCs w:val="22"/>
        </w:rPr>
        <w:t>Resident District ID</w:t>
      </w:r>
    </w:p>
    <w:p w14:paraId="5C6B334A" w14:textId="77777777" w:rsidR="00B26E7C" w:rsidRDefault="00B26E7C" w:rsidP="00B26E7C">
      <w:pPr>
        <w:pStyle w:val="ListParagraph"/>
        <w:numPr>
          <w:ilvl w:val="0"/>
          <w:numId w:val="23"/>
        </w:numPr>
        <w:spacing w:after="120"/>
        <w:contextualSpacing/>
        <w:rPr>
          <w:rFonts w:asciiTheme="minorHAnsi" w:hAnsiTheme="minorHAnsi" w:cstheme="minorHAnsi"/>
          <w:sz w:val="22"/>
          <w:szCs w:val="22"/>
        </w:rPr>
      </w:pPr>
      <w:r>
        <w:rPr>
          <w:rFonts w:asciiTheme="minorHAnsi" w:hAnsiTheme="minorHAnsi" w:cstheme="minorHAnsi"/>
          <w:sz w:val="22"/>
          <w:szCs w:val="22"/>
        </w:rPr>
        <w:t>Resident School ID</w:t>
      </w:r>
    </w:p>
    <w:p w14:paraId="179B898F" w14:textId="77777777" w:rsidR="00B26E7C" w:rsidRDefault="00B26E7C" w:rsidP="00B26E7C">
      <w:pPr>
        <w:pStyle w:val="ListParagraph"/>
        <w:numPr>
          <w:ilvl w:val="0"/>
          <w:numId w:val="23"/>
        </w:numPr>
        <w:spacing w:after="120"/>
        <w:contextualSpacing/>
        <w:rPr>
          <w:rFonts w:asciiTheme="minorHAnsi" w:hAnsiTheme="minorHAnsi" w:cstheme="minorHAnsi"/>
          <w:sz w:val="22"/>
          <w:szCs w:val="22"/>
        </w:rPr>
      </w:pPr>
      <w:r>
        <w:rPr>
          <w:rFonts w:asciiTheme="minorHAnsi" w:hAnsiTheme="minorHAnsi" w:cstheme="minorHAnsi"/>
          <w:sz w:val="22"/>
          <w:szCs w:val="22"/>
        </w:rPr>
        <w:t>A</w:t>
      </w:r>
      <w:r w:rsidRPr="006E6B75">
        <w:rPr>
          <w:rFonts w:asciiTheme="minorHAnsi" w:hAnsiTheme="minorHAnsi" w:cstheme="minorHAnsi"/>
          <w:sz w:val="22"/>
          <w:szCs w:val="22"/>
        </w:rPr>
        <w:t>ttending District I</w:t>
      </w:r>
      <w:r>
        <w:rPr>
          <w:rFonts w:asciiTheme="minorHAnsi" w:hAnsiTheme="minorHAnsi" w:cstheme="minorHAnsi"/>
          <w:sz w:val="22"/>
          <w:szCs w:val="22"/>
        </w:rPr>
        <w:t>D</w:t>
      </w:r>
    </w:p>
    <w:p w14:paraId="44F8E719" w14:textId="77777777" w:rsidR="00B26E7C" w:rsidRPr="006E6B75" w:rsidRDefault="00B26E7C" w:rsidP="00B26E7C">
      <w:pPr>
        <w:pStyle w:val="ListParagraph"/>
        <w:numPr>
          <w:ilvl w:val="0"/>
          <w:numId w:val="23"/>
        </w:numPr>
        <w:spacing w:after="120"/>
        <w:contextualSpacing/>
        <w:rPr>
          <w:rFonts w:asciiTheme="minorHAnsi" w:hAnsiTheme="minorHAnsi" w:cstheme="minorHAnsi"/>
          <w:sz w:val="22"/>
          <w:szCs w:val="22"/>
        </w:rPr>
      </w:pPr>
      <w:r>
        <w:rPr>
          <w:rFonts w:asciiTheme="minorHAnsi" w:hAnsiTheme="minorHAnsi" w:cstheme="minorHAnsi"/>
          <w:sz w:val="22"/>
          <w:szCs w:val="22"/>
        </w:rPr>
        <w:t>Attending School ID</w:t>
      </w:r>
    </w:p>
    <w:p w14:paraId="1BC6941C" w14:textId="77777777" w:rsidR="00B26E7C" w:rsidRPr="00367273" w:rsidRDefault="00B26E7C" w:rsidP="00B26E7C">
      <w:pPr>
        <w:rPr>
          <w:rFonts w:cstheme="minorHAnsi"/>
        </w:rPr>
      </w:pPr>
      <w:r>
        <w:rPr>
          <w:rFonts w:cstheme="minorHAnsi"/>
        </w:rPr>
        <w:t>This will not change these data elements in the SSID collection or any other collection for that student, it will ONLY affect that student’s record for your district’s October Caseload data collection submission.</w:t>
      </w:r>
    </w:p>
    <w:p w14:paraId="2C2CAA79" w14:textId="77777777" w:rsidR="0021493A" w:rsidRPr="00127FDA" w:rsidRDefault="0021493A" w:rsidP="00127FDA">
      <w:pPr>
        <w:pStyle w:val="Heading3"/>
      </w:pPr>
      <w:r w:rsidRPr="00127FDA">
        <w:t xml:space="preserve">A facility was not chosen from the </w:t>
      </w:r>
      <w:proofErr w:type="gramStart"/>
      <w:r w:rsidRPr="00127FDA">
        <w:t>list</w:t>
      </w:r>
      <w:proofErr w:type="gramEnd"/>
    </w:p>
    <w:p w14:paraId="4894B58E" w14:textId="77777777" w:rsidR="0021493A" w:rsidRPr="005A63A9" w:rsidRDefault="0021493A" w:rsidP="00877E07">
      <w:pPr>
        <w:spacing w:after="120"/>
        <w:rPr>
          <w:rFonts w:cstheme="minorHAnsi"/>
        </w:rPr>
      </w:pPr>
      <w:r w:rsidRPr="005A63A9">
        <w:rPr>
          <w:rFonts w:cstheme="minorHAnsi"/>
        </w:rPr>
        <w:t xml:space="preserve">The </w:t>
      </w:r>
      <w:r w:rsidR="006823C0">
        <w:rPr>
          <w:rFonts w:cstheme="minorHAnsi"/>
        </w:rPr>
        <w:t xml:space="preserve">district’s </w:t>
      </w:r>
      <w:r w:rsidRPr="005A63A9">
        <w:rPr>
          <w:rFonts w:cstheme="minorHAnsi"/>
        </w:rPr>
        <w:t xml:space="preserve">facilities are available in the drop-down menu for manual web submissions, or </w:t>
      </w:r>
      <w:r w:rsidR="006823C0">
        <w:rPr>
          <w:rFonts w:cstheme="minorHAnsi"/>
        </w:rPr>
        <w:t xml:space="preserve">for those using </w:t>
      </w:r>
      <w:proofErr w:type="gramStart"/>
      <w:r w:rsidR="006823C0">
        <w:rPr>
          <w:rFonts w:cstheme="minorHAnsi"/>
        </w:rPr>
        <w:t>the File</w:t>
      </w:r>
      <w:proofErr w:type="gramEnd"/>
      <w:r w:rsidR="006823C0">
        <w:rPr>
          <w:rFonts w:cstheme="minorHAnsi"/>
        </w:rPr>
        <w:t xml:space="preserve"> Upload</w:t>
      </w:r>
      <w:r w:rsidR="00911A8A">
        <w:rPr>
          <w:rFonts w:cstheme="minorHAnsi"/>
        </w:rPr>
        <w:t>,</w:t>
      </w:r>
      <w:r w:rsidR="006823C0">
        <w:rPr>
          <w:rFonts w:cstheme="minorHAnsi"/>
        </w:rPr>
        <w:t xml:space="preserve"> they are listed</w:t>
      </w:r>
      <w:r w:rsidRPr="005A63A9">
        <w:rPr>
          <w:rFonts w:cstheme="minorHAnsi"/>
        </w:rPr>
        <w:t xml:space="preserve"> in the </w:t>
      </w:r>
      <w:r w:rsidR="00155CDD">
        <w:rPr>
          <w:rFonts w:cstheme="minorHAnsi"/>
        </w:rPr>
        <w:t xml:space="preserve">Core </w:t>
      </w:r>
      <w:r w:rsidRPr="00234AF7">
        <w:rPr>
          <w:rFonts w:cstheme="minorHAnsi"/>
        </w:rPr>
        <w:t>Code Table</w:t>
      </w:r>
      <w:r w:rsidR="00234AF7" w:rsidRPr="00234AF7">
        <w:rPr>
          <w:rFonts w:cstheme="minorHAnsi"/>
        </w:rPr>
        <w:t>s</w:t>
      </w:r>
      <w:r w:rsidRPr="005A63A9">
        <w:rPr>
          <w:rFonts w:cstheme="minorHAnsi"/>
        </w:rPr>
        <w:t>.</w:t>
      </w:r>
    </w:p>
    <w:p w14:paraId="0C05DB03" w14:textId="77777777" w:rsidR="0021493A" w:rsidRPr="005A63A9" w:rsidRDefault="0021493A" w:rsidP="00877E07">
      <w:pPr>
        <w:spacing w:after="120"/>
        <w:rPr>
          <w:rFonts w:cstheme="minorHAnsi"/>
        </w:rPr>
      </w:pPr>
      <w:r w:rsidRPr="005A63A9">
        <w:rPr>
          <w:rFonts w:cstheme="minorHAnsi"/>
        </w:rPr>
        <w:t xml:space="preserve">If the district </w:t>
      </w:r>
      <w:r w:rsidR="00911A8A">
        <w:rPr>
          <w:rFonts w:cstheme="minorHAnsi"/>
        </w:rPr>
        <w:t>needs to report a facility that is not listed, please see “</w:t>
      </w:r>
      <w:hyperlink w:anchor="_Facility_is_not" w:history="1">
        <w:r w:rsidR="00911A8A" w:rsidRPr="00911A8A">
          <w:rPr>
            <w:rStyle w:val="Hyperlink"/>
            <w:rFonts w:cstheme="minorHAnsi"/>
          </w:rPr>
          <w:t>Facility is not listed for submission</w:t>
        </w:r>
      </w:hyperlink>
      <w:r w:rsidR="00911A8A">
        <w:rPr>
          <w:rFonts w:cstheme="minorHAnsi"/>
        </w:rPr>
        <w:t>”.</w:t>
      </w:r>
    </w:p>
    <w:p w14:paraId="57AFAE12" w14:textId="77777777" w:rsidR="0021493A" w:rsidRPr="00127FDA" w:rsidRDefault="008B7FDF" w:rsidP="00127FDA">
      <w:pPr>
        <w:pStyle w:val="Heading3"/>
      </w:pPr>
      <w:r w:rsidRPr="00127FDA">
        <w:t xml:space="preserve">The student is not in the 5-17 age </w:t>
      </w:r>
      <w:proofErr w:type="gramStart"/>
      <w:r w:rsidRPr="00127FDA">
        <w:t>range</w:t>
      </w:r>
      <w:proofErr w:type="gramEnd"/>
    </w:p>
    <w:p w14:paraId="09B5DA49" w14:textId="77777777" w:rsidR="008B7FDF" w:rsidRPr="005A63A9" w:rsidRDefault="008B7FDF" w:rsidP="00877E07">
      <w:pPr>
        <w:spacing w:after="120"/>
        <w:rPr>
          <w:rFonts w:cstheme="minorHAnsi"/>
        </w:rPr>
      </w:pPr>
      <w:r w:rsidRPr="005A63A9">
        <w:rPr>
          <w:rFonts w:cstheme="minorHAnsi"/>
        </w:rPr>
        <w:t xml:space="preserve">Students who are reported must be age 5-17 as of the </w:t>
      </w:r>
      <w:r w:rsidR="00D95426">
        <w:rPr>
          <w:rFonts w:cstheme="minorHAnsi"/>
        </w:rPr>
        <w:t xml:space="preserve">Facility or Program </w:t>
      </w:r>
      <w:r w:rsidRPr="005A63A9">
        <w:rPr>
          <w:rFonts w:cstheme="minorHAnsi"/>
        </w:rPr>
        <w:t xml:space="preserve">Start Date of the facility’s 30-Day </w:t>
      </w:r>
      <w:r w:rsidR="00911A8A">
        <w:rPr>
          <w:rFonts w:cstheme="minorHAnsi"/>
        </w:rPr>
        <w:t>“</w:t>
      </w:r>
      <w:r w:rsidRPr="005A63A9">
        <w:rPr>
          <w:rFonts w:cstheme="minorHAnsi"/>
        </w:rPr>
        <w:t>Snapshot</w:t>
      </w:r>
      <w:r w:rsidR="00911A8A">
        <w:rPr>
          <w:rFonts w:cstheme="minorHAnsi"/>
        </w:rPr>
        <w:t>”</w:t>
      </w:r>
      <w:r w:rsidRPr="005A63A9">
        <w:rPr>
          <w:rFonts w:cstheme="minorHAnsi"/>
        </w:rPr>
        <w:t xml:space="preserve"> </w:t>
      </w:r>
      <w:r w:rsidR="00911A8A">
        <w:rPr>
          <w:rFonts w:cstheme="minorHAnsi"/>
        </w:rPr>
        <w:t xml:space="preserve">Window </w:t>
      </w:r>
      <w:r w:rsidRPr="005A63A9">
        <w:rPr>
          <w:rFonts w:cstheme="minorHAnsi"/>
        </w:rPr>
        <w:t>to be eligible for the data collection.</w:t>
      </w:r>
    </w:p>
    <w:p w14:paraId="2083CBA8" w14:textId="77777777" w:rsidR="00660AFA" w:rsidRPr="00127FDA" w:rsidRDefault="00660AFA" w:rsidP="00127FDA">
      <w:pPr>
        <w:pStyle w:val="Heading3"/>
      </w:pPr>
      <w:r w:rsidRPr="00127FDA">
        <w:t xml:space="preserve">The </w:t>
      </w:r>
      <w:r w:rsidR="00D95426" w:rsidRPr="00127FDA">
        <w:t xml:space="preserve">Facility or Program </w:t>
      </w:r>
      <w:r w:rsidRPr="00127FDA">
        <w:t>Start Date</w:t>
      </w:r>
      <w:r w:rsidR="00F56518">
        <w:t>/End Date</w:t>
      </w:r>
      <w:r w:rsidRPr="00127FDA">
        <w:t xml:space="preserve"> </w:t>
      </w:r>
      <w:r w:rsidR="00416340" w:rsidRPr="00127FDA">
        <w:t xml:space="preserve">is </w:t>
      </w:r>
      <w:proofErr w:type="gramStart"/>
      <w:r w:rsidR="00FE7F47" w:rsidRPr="00127FDA">
        <w:t>invalid</w:t>
      </w:r>
      <w:proofErr w:type="gramEnd"/>
    </w:p>
    <w:p w14:paraId="7B28BB27" w14:textId="77777777" w:rsidR="00416340" w:rsidRDefault="00416340" w:rsidP="00877E07">
      <w:pPr>
        <w:spacing w:after="120"/>
        <w:rPr>
          <w:rFonts w:cstheme="minorHAnsi"/>
        </w:rPr>
      </w:pPr>
      <w:r w:rsidRPr="005A63A9">
        <w:rPr>
          <w:rFonts w:cstheme="minorHAnsi"/>
        </w:rPr>
        <w:t xml:space="preserve">The 30-Day </w:t>
      </w:r>
      <w:r w:rsidR="00F869AC">
        <w:rPr>
          <w:rFonts w:cstheme="minorHAnsi"/>
        </w:rPr>
        <w:t>“</w:t>
      </w:r>
      <w:r w:rsidRPr="005A63A9">
        <w:rPr>
          <w:rFonts w:cstheme="minorHAnsi"/>
        </w:rPr>
        <w:t>Snapshot</w:t>
      </w:r>
      <w:r w:rsidR="00F869AC">
        <w:rPr>
          <w:rFonts w:cstheme="minorHAnsi"/>
        </w:rPr>
        <w:t>” Window</w:t>
      </w:r>
      <w:r w:rsidRPr="005A63A9">
        <w:rPr>
          <w:rFonts w:cstheme="minorHAnsi"/>
        </w:rPr>
        <w:t xml:space="preserve"> must be 30 consecutive days with 1 (one) day being in October. In order to comply with this rule, the </w:t>
      </w:r>
      <w:r w:rsidR="00D95426">
        <w:rPr>
          <w:rFonts w:cstheme="minorHAnsi"/>
        </w:rPr>
        <w:t xml:space="preserve">Facility or Program </w:t>
      </w:r>
      <w:r w:rsidRPr="005A63A9">
        <w:rPr>
          <w:rFonts w:cstheme="minorHAnsi"/>
        </w:rPr>
        <w:t>Start Date must be in the range of September 2</w:t>
      </w:r>
      <w:r w:rsidRPr="005A63A9">
        <w:rPr>
          <w:rFonts w:cstheme="minorHAnsi"/>
          <w:vertAlign w:val="superscript"/>
        </w:rPr>
        <w:t>nd</w:t>
      </w:r>
      <w:r w:rsidRPr="005A63A9">
        <w:rPr>
          <w:rFonts w:cstheme="minorHAnsi"/>
        </w:rPr>
        <w:t xml:space="preserve"> through October 31</w:t>
      </w:r>
      <w:r w:rsidRPr="005A63A9">
        <w:rPr>
          <w:rFonts w:cstheme="minorHAnsi"/>
          <w:vertAlign w:val="superscript"/>
        </w:rPr>
        <w:t>st</w:t>
      </w:r>
      <w:r w:rsidRPr="005A63A9">
        <w:rPr>
          <w:rFonts w:cstheme="minorHAnsi"/>
        </w:rPr>
        <w:t>.</w:t>
      </w:r>
    </w:p>
    <w:p w14:paraId="64A0C02D" w14:textId="77777777" w:rsidR="00664A29" w:rsidRPr="005A63A9" w:rsidRDefault="00664A29" w:rsidP="00877E07">
      <w:pPr>
        <w:spacing w:after="120"/>
        <w:rPr>
          <w:rFonts w:cstheme="minorHAnsi"/>
        </w:rPr>
      </w:pPr>
      <w:r>
        <w:rPr>
          <w:rFonts w:cstheme="minorHAnsi"/>
        </w:rPr>
        <w:t xml:space="preserve">For those using Web Submission the End Date will </w:t>
      </w:r>
      <w:r w:rsidR="00911A8A">
        <w:rPr>
          <w:rFonts w:cstheme="minorHAnsi"/>
        </w:rPr>
        <w:t xml:space="preserve">be </w:t>
      </w:r>
      <w:proofErr w:type="gramStart"/>
      <w:r w:rsidR="00911A8A">
        <w:rPr>
          <w:rFonts w:cstheme="minorHAnsi"/>
        </w:rPr>
        <w:t>auto-filled</w:t>
      </w:r>
      <w:proofErr w:type="gramEnd"/>
      <w:r>
        <w:rPr>
          <w:rFonts w:cstheme="minorHAnsi"/>
        </w:rPr>
        <w:t>. However, if you are using File Upload and the End Date is not</w:t>
      </w:r>
      <w:r w:rsidR="00A94C9B">
        <w:rPr>
          <w:rFonts w:cstheme="minorHAnsi"/>
        </w:rPr>
        <w:t xml:space="preserve"> the 30</w:t>
      </w:r>
      <w:r w:rsidR="00A94C9B" w:rsidRPr="00A94C9B">
        <w:rPr>
          <w:rFonts w:cstheme="minorHAnsi"/>
          <w:vertAlign w:val="superscript"/>
        </w:rPr>
        <w:t>th</w:t>
      </w:r>
      <w:r w:rsidR="00A94C9B">
        <w:rPr>
          <w:rFonts w:cstheme="minorHAnsi"/>
        </w:rPr>
        <w:t xml:space="preserve"> day of the 30-day </w:t>
      </w:r>
      <w:r w:rsidR="00911A8A">
        <w:rPr>
          <w:rFonts w:cstheme="minorHAnsi"/>
        </w:rPr>
        <w:t>“</w:t>
      </w:r>
      <w:r w:rsidR="00A94C9B">
        <w:rPr>
          <w:rFonts w:cstheme="minorHAnsi"/>
        </w:rPr>
        <w:t>Snapshot</w:t>
      </w:r>
      <w:r w:rsidR="00911A8A">
        <w:rPr>
          <w:rFonts w:cstheme="minorHAnsi"/>
        </w:rPr>
        <w:t>” Window</w:t>
      </w:r>
      <w:r>
        <w:rPr>
          <w:rFonts w:cstheme="minorHAnsi"/>
        </w:rPr>
        <w:t xml:space="preserve"> it will cause an error.</w:t>
      </w:r>
    </w:p>
    <w:p w14:paraId="05F965AD" w14:textId="77777777" w:rsidR="00603D8E" w:rsidRPr="00127FDA" w:rsidRDefault="00603D8E" w:rsidP="00127FDA">
      <w:pPr>
        <w:pStyle w:val="Heading3"/>
      </w:pPr>
      <w:r w:rsidRPr="00127FDA">
        <w:t xml:space="preserve">The number </w:t>
      </w:r>
      <w:r w:rsidR="009D71C7" w:rsidRPr="00127FDA">
        <w:t xml:space="preserve">of times </w:t>
      </w:r>
      <w:r w:rsidRPr="00127FDA">
        <w:t xml:space="preserve">the student was </w:t>
      </w:r>
      <w:proofErr w:type="gramStart"/>
      <w:r w:rsidRPr="00127FDA">
        <w:t>enrolled</w:t>
      </w:r>
      <w:proofErr w:type="gramEnd"/>
    </w:p>
    <w:p w14:paraId="4BBE63D5" w14:textId="77777777" w:rsidR="00603D8E" w:rsidRDefault="00603D8E" w:rsidP="00877E07">
      <w:pPr>
        <w:spacing w:after="120"/>
        <w:rPr>
          <w:rFonts w:cstheme="minorHAnsi"/>
        </w:rPr>
      </w:pPr>
      <w:r w:rsidRPr="005A63A9">
        <w:rPr>
          <w:rFonts w:cstheme="minorHAnsi"/>
        </w:rPr>
        <w:t xml:space="preserve">The </w:t>
      </w:r>
      <w:r w:rsidR="00FD3C97">
        <w:rPr>
          <w:rFonts w:cstheme="minorHAnsi"/>
        </w:rPr>
        <w:t xml:space="preserve">reported student enrollment number </w:t>
      </w:r>
      <w:r w:rsidRPr="005A63A9">
        <w:rPr>
          <w:rFonts w:cstheme="minorHAnsi"/>
        </w:rPr>
        <w:t>must be between 0 and 30.</w:t>
      </w:r>
    </w:p>
    <w:p w14:paraId="6208AEE1" w14:textId="77777777" w:rsidR="005D4435" w:rsidRPr="00127FDA" w:rsidRDefault="005D4435" w:rsidP="00127FDA">
      <w:pPr>
        <w:pStyle w:val="Heading2"/>
      </w:pPr>
      <w:r w:rsidRPr="00127FDA">
        <w:t>How to fix errors</w:t>
      </w:r>
    </w:p>
    <w:p w14:paraId="0229D90A" w14:textId="77777777" w:rsidR="005D4435" w:rsidRDefault="005D4435" w:rsidP="00877E07">
      <w:pPr>
        <w:spacing w:after="120"/>
        <w:rPr>
          <w:rFonts w:cstheme="minorHAnsi"/>
        </w:rPr>
      </w:pPr>
      <w:r>
        <w:rPr>
          <w:rFonts w:cstheme="minorHAnsi"/>
        </w:rPr>
        <w:t xml:space="preserve">When submitting the collection through the Web Submission (manually), </w:t>
      </w:r>
      <w:r w:rsidR="00C17124">
        <w:rPr>
          <w:rFonts w:cstheme="minorHAnsi"/>
        </w:rPr>
        <w:t>the district</w:t>
      </w:r>
      <w:r>
        <w:rPr>
          <w:rFonts w:cstheme="minorHAnsi"/>
        </w:rPr>
        <w:t xml:space="preserve"> will not be able to save the student’s record if there is an error. Follow the error prompts to correct the error, then save.</w:t>
      </w:r>
    </w:p>
    <w:p w14:paraId="1A780C4F" w14:textId="77777777" w:rsidR="005D4435" w:rsidRDefault="005D4435" w:rsidP="00877E07">
      <w:pPr>
        <w:spacing w:after="120"/>
        <w:rPr>
          <w:rFonts w:cstheme="minorHAnsi"/>
        </w:rPr>
      </w:pPr>
      <w:r>
        <w:rPr>
          <w:rFonts w:cstheme="minorHAnsi"/>
        </w:rPr>
        <w:lastRenderedPageBreak/>
        <w:t xml:space="preserve">When submitting through the File Upload option, </w:t>
      </w:r>
      <w:r w:rsidR="00C17124">
        <w:rPr>
          <w:rFonts w:cstheme="minorHAnsi"/>
        </w:rPr>
        <w:t xml:space="preserve">the district will need to </w:t>
      </w:r>
      <w:r w:rsidR="005F373A">
        <w:rPr>
          <w:rFonts w:cstheme="minorHAnsi"/>
        </w:rPr>
        <w:t>visit</w:t>
      </w:r>
      <w:r w:rsidR="00C17124">
        <w:rPr>
          <w:rFonts w:cstheme="minorHAnsi"/>
        </w:rPr>
        <w:t xml:space="preserve"> R</w:t>
      </w:r>
      <w:r>
        <w:rPr>
          <w:rFonts w:cstheme="minorHAnsi"/>
        </w:rPr>
        <w:t xml:space="preserve">eview </w:t>
      </w:r>
      <w:r w:rsidR="00C17124">
        <w:rPr>
          <w:rFonts w:cstheme="minorHAnsi"/>
        </w:rPr>
        <w:t>E</w:t>
      </w:r>
      <w:r>
        <w:rPr>
          <w:rFonts w:cstheme="minorHAnsi"/>
        </w:rPr>
        <w:t xml:space="preserve">rrors and fix </w:t>
      </w:r>
      <w:r w:rsidR="00C17124">
        <w:rPr>
          <w:rFonts w:cstheme="minorHAnsi"/>
        </w:rPr>
        <w:t>any record errors</w:t>
      </w:r>
      <w:r>
        <w:rPr>
          <w:rFonts w:cstheme="minorHAnsi"/>
        </w:rPr>
        <w:t xml:space="preserve"> before considering </w:t>
      </w:r>
      <w:r w:rsidR="00C17124">
        <w:rPr>
          <w:rFonts w:cstheme="minorHAnsi"/>
        </w:rPr>
        <w:t>the</w:t>
      </w:r>
      <w:r>
        <w:rPr>
          <w:rFonts w:cstheme="minorHAnsi"/>
        </w:rPr>
        <w:t xml:space="preserve"> submission complete. Records with errors are not accepted by ODE and will not be considered reported.</w:t>
      </w:r>
    </w:p>
    <w:p w14:paraId="0A7CE49B" w14:textId="77777777" w:rsidR="00C17124" w:rsidRPr="00127FDA" w:rsidRDefault="00C17124" w:rsidP="00127FDA">
      <w:pPr>
        <w:pStyle w:val="Heading3"/>
      </w:pPr>
      <w:r w:rsidRPr="00127FDA">
        <w:t>Error Management</w:t>
      </w:r>
    </w:p>
    <w:p w14:paraId="745AD7BC" w14:textId="77777777" w:rsidR="00C17124" w:rsidRDefault="00C17124" w:rsidP="00877E07">
      <w:pPr>
        <w:spacing w:after="120"/>
      </w:pPr>
      <w:r>
        <w:t>Student Collections/Recent Arrivers/Error Management.</w:t>
      </w:r>
    </w:p>
    <w:p w14:paraId="5C1347CC" w14:textId="77777777" w:rsidR="00C17124" w:rsidRPr="00957DD5" w:rsidRDefault="00C17124" w:rsidP="00877E07">
      <w:pPr>
        <w:pStyle w:val="ListParagraph"/>
        <w:numPr>
          <w:ilvl w:val="0"/>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sz w:val="22"/>
          <w:szCs w:val="22"/>
        </w:rPr>
        <w:t xml:space="preserve">Review Queue: shows the files that have been </w:t>
      </w:r>
      <w:proofErr w:type="gramStart"/>
      <w:r w:rsidRPr="00957DD5">
        <w:rPr>
          <w:rFonts w:asciiTheme="minorHAnsi" w:hAnsiTheme="minorHAnsi" w:cstheme="minorHAnsi"/>
          <w:sz w:val="22"/>
          <w:szCs w:val="22"/>
        </w:rPr>
        <w:t>uploaded</w:t>
      </w:r>
      <w:proofErr w:type="gramEnd"/>
    </w:p>
    <w:p w14:paraId="6AB64ABA" w14:textId="77777777" w:rsidR="00C17124" w:rsidRPr="00957DD5" w:rsidRDefault="00C17124" w:rsidP="00877E07">
      <w:pPr>
        <w:pStyle w:val="ListParagraph"/>
        <w:numPr>
          <w:ilvl w:val="0"/>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sz w:val="22"/>
          <w:szCs w:val="22"/>
        </w:rPr>
        <w:t xml:space="preserve">Review Email: shows the emails generated to the district by the collections </w:t>
      </w:r>
      <w:proofErr w:type="gramStart"/>
      <w:r w:rsidRPr="00957DD5">
        <w:rPr>
          <w:rFonts w:asciiTheme="minorHAnsi" w:hAnsiTheme="minorHAnsi" w:cstheme="minorHAnsi"/>
          <w:sz w:val="22"/>
          <w:szCs w:val="22"/>
        </w:rPr>
        <w:t>application</w:t>
      </w:r>
      <w:proofErr w:type="gramEnd"/>
    </w:p>
    <w:p w14:paraId="6E5DB7CE" w14:textId="77777777" w:rsidR="00C17124" w:rsidRPr="00957DD5" w:rsidRDefault="00C17124" w:rsidP="00877E07">
      <w:pPr>
        <w:pStyle w:val="ListParagraph"/>
        <w:numPr>
          <w:ilvl w:val="0"/>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b/>
          <w:sz w:val="22"/>
          <w:szCs w:val="22"/>
        </w:rPr>
        <w:t>Review Errors</w:t>
      </w:r>
      <w:r w:rsidRPr="00957DD5">
        <w:rPr>
          <w:rFonts w:asciiTheme="minorHAnsi" w:hAnsiTheme="minorHAnsi" w:cstheme="minorHAnsi"/>
          <w:sz w:val="22"/>
          <w:szCs w:val="22"/>
        </w:rPr>
        <w:t>: This is where the district can view and fix errors:</w:t>
      </w:r>
    </w:p>
    <w:p w14:paraId="1C614BCE" w14:textId="77777777" w:rsidR="00D60FE8" w:rsidRPr="00957DD5" w:rsidRDefault="00D60FE8" w:rsidP="00877E07">
      <w:pPr>
        <w:pStyle w:val="ListParagraph"/>
        <w:numPr>
          <w:ilvl w:val="1"/>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b/>
          <w:sz w:val="22"/>
          <w:szCs w:val="22"/>
        </w:rPr>
        <w:t>“Fix Errors” Action</w:t>
      </w:r>
      <w:r w:rsidRPr="00957DD5">
        <w:rPr>
          <w:rFonts w:asciiTheme="minorHAnsi" w:hAnsiTheme="minorHAnsi" w:cstheme="minorHAnsi"/>
          <w:sz w:val="22"/>
          <w:szCs w:val="22"/>
        </w:rPr>
        <w:t xml:space="preserve">: Click on “Fix Errors” in the “Action?” column, the list of </w:t>
      </w:r>
      <w:proofErr w:type="gramStart"/>
      <w:r w:rsidRPr="00957DD5">
        <w:rPr>
          <w:rFonts w:asciiTheme="minorHAnsi" w:hAnsiTheme="minorHAnsi" w:cstheme="minorHAnsi"/>
          <w:sz w:val="22"/>
          <w:szCs w:val="22"/>
        </w:rPr>
        <w:t>records  with</w:t>
      </w:r>
      <w:proofErr w:type="gramEnd"/>
      <w:r w:rsidRPr="00957DD5">
        <w:rPr>
          <w:rFonts w:asciiTheme="minorHAnsi" w:hAnsiTheme="minorHAnsi" w:cstheme="minorHAnsi"/>
          <w:sz w:val="22"/>
          <w:szCs w:val="22"/>
        </w:rPr>
        <w:t xml:space="preserve"> errors will come up and the district can:</w:t>
      </w:r>
    </w:p>
    <w:p w14:paraId="5BA5DBF3" w14:textId="77777777" w:rsidR="00D60FE8" w:rsidRPr="00957DD5" w:rsidRDefault="00D60FE8" w:rsidP="00877E07">
      <w:pPr>
        <w:pStyle w:val="ListParagraph"/>
        <w:numPr>
          <w:ilvl w:val="2"/>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sz w:val="22"/>
          <w:szCs w:val="22"/>
        </w:rPr>
        <w:t xml:space="preserve">Click on the green checkmark of each student’s </w:t>
      </w:r>
      <w:proofErr w:type="gramStart"/>
      <w:r w:rsidRPr="00957DD5">
        <w:rPr>
          <w:rFonts w:asciiTheme="minorHAnsi" w:hAnsiTheme="minorHAnsi" w:cstheme="minorHAnsi"/>
          <w:sz w:val="22"/>
          <w:szCs w:val="22"/>
        </w:rPr>
        <w:t>record,  fix</w:t>
      </w:r>
      <w:proofErr w:type="gramEnd"/>
      <w:r w:rsidRPr="00957DD5">
        <w:rPr>
          <w:rFonts w:asciiTheme="minorHAnsi" w:hAnsiTheme="minorHAnsi" w:cstheme="minorHAnsi"/>
          <w:sz w:val="22"/>
          <w:szCs w:val="22"/>
        </w:rPr>
        <w:t xml:space="preserve"> the issue in the student’s record, and save. The record should disappear from the list of records with errors unless a new error was generated by this </w:t>
      </w:r>
      <w:proofErr w:type="gramStart"/>
      <w:r w:rsidRPr="00957DD5">
        <w:rPr>
          <w:rFonts w:asciiTheme="minorHAnsi" w:hAnsiTheme="minorHAnsi" w:cstheme="minorHAnsi"/>
          <w:sz w:val="22"/>
          <w:szCs w:val="22"/>
        </w:rPr>
        <w:t>action</w:t>
      </w:r>
      <w:proofErr w:type="gramEnd"/>
    </w:p>
    <w:p w14:paraId="04F3E960" w14:textId="77777777" w:rsidR="00D60FE8" w:rsidRPr="00957DD5" w:rsidRDefault="00D60FE8" w:rsidP="00877E07">
      <w:pPr>
        <w:pStyle w:val="ListParagraph"/>
        <w:numPr>
          <w:ilvl w:val="2"/>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sz w:val="22"/>
          <w:szCs w:val="22"/>
        </w:rPr>
        <w:t xml:space="preserve">Click on the red </w:t>
      </w:r>
      <w:r w:rsidR="003F4884">
        <w:rPr>
          <w:rFonts w:asciiTheme="minorHAnsi" w:hAnsiTheme="minorHAnsi" w:cstheme="minorHAnsi"/>
          <w:sz w:val="22"/>
          <w:szCs w:val="22"/>
        </w:rPr>
        <w:t>“</w:t>
      </w:r>
      <w:r w:rsidRPr="00957DD5">
        <w:rPr>
          <w:rFonts w:asciiTheme="minorHAnsi" w:hAnsiTheme="minorHAnsi" w:cstheme="minorHAnsi"/>
          <w:sz w:val="22"/>
          <w:szCs w:val="22"/>
        </w:rPr>
        <w:t>x</w:t>
      </w:r>
      <w:r w:rsidR="003F4884">
        <w:rPr>
          <w:rFonts w:asciiTheme="minorHAnsi" w:hAnsiTheme="minorHAnsi" w:cstheme="minorHAnsi"/>
          <w:sz w:val="22"/>
          <w:szCs w:val="22"/>
        </w:rPr>
        <w:t>”</w:t>
      </w:r>
      <w:r w:rsidRPr="00957DD5">
        <w:rPr>
          <w:rFonts w:asciiTheme="minorHAnsi" w:hAnsiTheme="minorHAnsi" w:cstheme="minorHAnsi"/>
          <w:sz w:val="22"/>
          <w:szCs w:val="22"/>
        </w:rPr>
        <w:t xml:space="preserve"> button if need to </w:t>
      </w:r>
      <w:proofErr w:type="gramStart"/>
      <w:r w:rsidRPr="00957DD5">
        <w:rPr>
          <w:rFonts w:asciiTheme="minorHAnsi" w:hAnsiTheme="minorHAnsi" w:cstheme="minorHAnsi"/>
          <w:sz w:val="22"/>
          <w:szCs w:val="22"/>
        </w:rPr>
        <w:t>delete</w:t>
      </w:r>
      <w:proofErr w:type="gramEnd"/>
      <w:r w:rsidRPr="00957DD5">
        <w:rPr>
          <w:rFonts w:asciiTheme="minorHAnsi" w:hAnsiTheme="minorHAnsi" w:cstheme="minorHAnsi"/>
          <w:sz w:val="22"/>
          <w:szCs w:val="22"/>
        </w:rPr>
        <w:t xml:space="preserve"> becaus</w:t>
      </w:r>
      <w:r w:rsidR="003F4884">
        <w:rPr>
          <w:rFonts w:asciiTheme="minorHAnsi" w:hAnsiTheme="minorHAnsi" w:cstheme="minorHAnsi"/>
          <w:sz w:val="22"/>
          <w:szCs w:val="22"/>
        </w:rPr>
        <w:t>e a student</w:t>
      </w:r>
      <w:r w:rsidRPr="00957DD5">
        <w:rPr>
          <w:rFonts w:asciiTheme="minorHAnsi" w:hAnsiTheme="minorHAnsi" w:cstheme="minorHAnsi"/>
          <w:sz w:val="22"/>
          <w:szCs w:val="22"/>
        </w:rPr>
        <w:t xml:space="preserve"> </w:t>
      </w:r>
      <w:r w:rsidR="00CB2C3F" w:rsidRPr="00957DD5">
        <w:rPr>
          <w:rFonts w:asciiTheme="minorHAnsi" w:hAnsiTheme="minorHAnsi" w:cstheme="minorHAnsi"/>
          <w:sz w:val="22"/>
          <w:szCs w:val="22"/>
        </w:rPr>
        <w:t xml:space="preserve">is ineligible due to birth date, </w:t>
      </w:r>
      <w:r w:rsidRPr="00957DD5">
        <w:rPr>
          <w:rFonts w:asciiTheme="minorHAnsi" w:hAnsiTheme="minorHAnsi" w:cstheme="minorHAnsi"/>
          <w:sz w:val="22"/>
          <w:szCs w:val="22"/>
        </w:rPr>
        <w:t>etc.</w:t>
      </w:r>
    </w:p>
    <w:p w14:paraId="1C4CB12A" w14:textId="77777777" w:rsidR="00C17124" w:rsidRPr="00957DD5" w:rsidRDefault="00D60FE8" w:rsidP="00877E07">
      <w:pPr>
        <w:pStyle w:val="ListParagraph"/>
        <w:numPr>
          <w:ilvl w:val="1"/>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sz w:val="22"/>
          <w:szCs w:val="22"/>
        </w:rPr>
        <w:t>“</w:t>
      </w:r>
      <w:r w:rsidR="00C17124" w:rsidRPr="00957DD5">
        <w:rPr>
          <w:rFonts w:asciiTheme="minorHAnsi" w:hAnsiTheme="minorHAnsi" w:cstheme="minorHAnsi"/>
          <w:sz w:val="22"/>
          <w:szCs w:val="22"/>
        </w:rPr>
        <w:t>View Error Records</w:t>
      </w:r>
      <w:r w:rsidRPr="00957DD5">
        <w:rPr>
          <w:rFonts w:asciiTheme="minorHAnsi" w:hAnsiTheme="minorHAnsi" w:cstheme="minorHAnsi"/>
          <w:sz w:val="22"/>
          <w:szCs w:val="22"/>
        </w:rPr>
        <w:t>” Button</w:t>
      </w:r>
      <w:r w:rsidR="00C17124" w:rsidRPr="00957DD5">
        <w:rPr>
          <w:rFonts w:asciiTheme="minorHAnsi" w:hAnsiTheme="minorHAnsi" w:cstheme="minorHAnsi"/>
          <w:sz w:val="22"/>
          <w:szCs w:val="22"/>
        </w:rPr>
        <w:t xml:space="preserve">: will show the errors but </w:t>
      </w:r>
      <w:r w:rsidR="00C17124" w:rsidRPr="00957DD5">
        <w:rPr>
          <w:rFonts w:asciiTheme="minorHAnsi" w:hAnsiTheme="minorHAnsi" w:cstheme="minorHAnsi"/>
          <w:sz w:val="22"/>
          <w:szCs w:val="22"/>
          <w:u w:val="single"/>
        </w:rPr>
        <w:t>cannot</w:t>
      </w:r>
      <w:r w:rsidR="00C17124" w:rsidRPr="00957DD5">
        <w:rPr>
          <w:rFonts w:asciiTheme="minorHAnsi" w:hAnsiTheme="minorHAnsi" w:cstheme="minorHAnsi"/>
          <w:sz w:val="22"/>
          <w:szCs w:val="22"/>
        </w:rPr>
        <w:t xml:space="preserve"> make edits </w:t>
      </w:r>
      <w:proofErr w:type="gramStart"/>
      <w:r w:rsidR="00C17124" w:rsidRPr="00957DD5">
        <w:rPr>
          <w:rFonts w:asciiTheme="minorHAnsi" w:hAnsiTheme="minorHAnsi" w:cstheme="minorHAnsi"/>
          <w:sz w:val="22"/>
          <w:szCs w:val="22"/>
        </w:rPr>
        <w:t>here</w:t>
      </w:r>
      <w:proofErr w:type="gramEnd"/>
    </w:p>
    <w:p w14:paraId="45354EF5" w14:textId="77777777" w:rsidR="00C17124" w:rsidRPr="00957DD5" w:rsidRDefault="00D60FE8" w:rsidP="00877E07">
      <w:pPr>
        <w:pStyle w:val="ListParagraph"/>
        <w:numPr>
          <w:ilvl w:val="1"/>
          <w:numId w:val="18"/>
        </w:numPr>
        <w:spacing w:after="60" w:line="259" w:lineRule="auto"/>
        <w:contextualSpacing/>
        <w:rPr>
          <w:rFonts w:asciiTheme="minorHAnsi" w:hAnsiTheme="minorHAnsi" w:cstheme="minorHAnsi"/>
          <w:sz w:val="22"/>
          <w:szCs w:val="22"/>
        </w:rPr>
      </w:pPr>
      <w:r w:rsidRPr="00957DD5">
        <w:rPr>
          <w:rFonts w:asciiTheme="minorHAnsi" w:hAnsiTheme="minorHAnsi" w:cstheme="minorHAnsi"/>
          <w:b/>
          <w:sz w:val="22"/>
          <w:szCs w:val="22"/>
        </w:rPr>
        <w:t>“</w:t>
      </w:r>
      <w:r w:rsidR="00C17124" w:rsidRPr="00957DD5">
        <w:rPr>
          <w:rFonts w:asciiTheme="minorHAnsi" w:hAnsiTheme="minorHAnsi" w:cstheme="minorHAnsi"/>
          <w:b/>
          <w:sz w:val="22"/>
          <w:szCs w:val="22"/>
        </w:rPr>
        <w:t>Download Errors</w:t>
      </w:r>
      <w:r w:rsidRPr="00957DD5">
        <w:rPr>
          <w:rFonts w:asciiTheme="minorHAnsi" w:hAnsiTheme="minorHAnsi" w:cstheme="minorHAnsi"/>
          <w:b/>
          <w:sz w:val="22"/>
          <w:szCs w:val="22"/>
        </w:rPr>
        <w:t>”</w:t>
      </w:r>
      <w:r w:rsidRPr="00957DD5">
        <w:rPr>
          <w:rFonts w:asciiTheme="minorHAnsi" w:hAnsiTheme="minorHAnsi" w:cstheme="minorHAnsi"/>
          <w:sz w:val="22"/>
          <w:szCs w:val="22"/>
        </w:rPr>
        <w:t xml:space="preserve"> </w:t>
      </w:r>
      <w:r w:rsidRPr="00957DD5">
        <w:rPr>
          <w:rFonts w:asciiTheme="minorHAnsi" w:hAnsiTheme="minorHAnsi" w:cstheme="minorHAnsi"/>
          <w:b/>
          <w:sz w:val="22"/>
          <w:szCs w:val="22"/>
        </w:rPr>
        <w:t>Button</w:t>
      </w:r>
      <w:r w:rsidR="00C17124" w:rsidRPr="00957DD5">
        <w:rPr>
          <w:rFonts w:asciiTheme="minorHAnsi" w:hAnsiTheme="minorHAnsi" w:cstheme="minorHAnsi"/>
          <w:sz w:val="22"/>
          <w:szCs w:val="22"/>
        </w:rPr>
        <w:t xml:space="preserve">: the district can download a </w:t>
      </w:r>
      <w:r w:rsidR="00F87AAE">
        <w:rPr>
          <w:rFonts w:asciiTheme="minorHAnsi" w:hAnsiTheme="minorHAnsi" w:cstheme="minorHAnsi"/>
          <w:sz w:val="22"/>
          <w:szCs w:val="22"/>
        </w:rPr>
        <w:t>file format</w:t>
      </w:r>
      <w:r w:rsidR="00C17124" w:rsidRPr="00957DD5">
        <w:rPr>
          <w:rFonts w:asciiTheme="minorHAnsi" w:hAnsiTheme="minorHAnsi" w:cstheme="minorHAnsi"/>
          <w:sz w:val="22"/>
          <w:szCs w:val="22"/>
        </w:rPr>
        <w:t xml:space="preserve"> of the records with errors, make the needed </w:t>
      </w:r>
      <w:r w:rsidR="00F87AAE">
        <w:rPr>
          <w:rFonts w:asciiTheme="minorHAnsi" w:hAnsiTheme="minorHAnsi" w:cstheme="minorHAnsi"/>
          <w:sz w:val="22"/>
          <w:szCs w:val="22"/>
        </w:rPr>
        <w:t>corrections</w:t>
      </w:r>
      <w:r w:rsidR="00C17124" w:rsidRPr="00957DD5">
        <w:rPr>
          <w:rFonts w:asciiTheme="minorHAnsi" w:hAnsiTheme="minorHAnsi" w:cstheme="minorHAnsi"/>
          <w:sz w:val="22"/>
          <w:szCs w:val="22"/>
        </w:rPr>
        <w:t xml:space="preserve"> to the file and re-upload the file. The </w:t>
      </w:r>
      <w:r w:rsidR="00F87AAE">
        <w:rPr>
          <w:rFonts w:asciiTheme="minorHAnsi" w:hAnsiTheme="minorHAnsi" w:cstheme="minorHAnsi"/>
          <w:sz w:val="22"/>
          <w:szCs w:val="22"/>
        </w:rPr>
        <w:t>corrected</w:t>
      </w:r>
      <w:r w:rsidR="00C17124" w:rsidRPr="00957DD5">
        <w:rPr>
          <w:rFonts w:asciiTheme="minorHAnsi" w:hAnsiTheme="minorHAnsi" w:cstheme="minorHAnsi"/>
          <w:sz w:val="22"/>
          <w:szCs w:val="22"/>
        </w:rPr>
        <w:t xml:space="preserve"> records will </w:t>
      </w:r>
      <w:r w:rsidR="00F87AAE">
        <w:rPr>
          <w:rFonts w:asciiTheme="minorHAnsi" w:hAnsiTheme="minorHAnsi" w:cstheme="minorHAnsi"/>
          <w:sz w:val="22"/>
          <w:szCs w:val="22"/>
        </w:rPr>
        <w:t xml:space="preserve">save over the incorrect records that were causing the </w:t>
      </w:r>
      <w:proofErr w:type="gramStart"/>
      <w:r w:rsidR="00F87AAE">
        <w:rPr>
          <w:rFonts w:asciiTheme="minorHAnsi" w:hAnsiTheme="minorHAnsi" w:cstheme="minorHAnsi"/>
          <w:sz w:val="22"/>
          <w:szCs w:val="22"/>
        </w:rPr>
        <w:t>errors</w:t>
      </w:r>
      <w:proofErr w:type="gramEnd"/>
    </w:p>
    <w:p w14:paraId="2922D769" w14:textId="77777777" w:rsidR="00D60FE8" w:rsidRDefault="00C94B66" w:rsidP="00877E07">
      <w:pPr>
        <w:spacing w:after="120"/>
        <w:rPr>
          <w:rFonts w:cstheme="minorHAnsi"/>
        </w:rPr>
      </w:pPr>
      <w:r>
        <w:rPr>
          <w:rFonts w:cstheme="minorHAnsi"/>
          <w:noProof/>
        </w:rPr>
        <w:drawing>
          <wp:inline distT="0" distB="0" distL="0" distR="0" wp14:anchorId="781F5689" wp14:editId="6547C213">
            <wp:extent cx="5943600" cy="391795"/>
            <wp:effectExtent l="19050" t="19050" r="19050" b="27305"/>
            <wp:docPr id="2" name="Picture 2" descr="This is a snippett of the Review Errors Panel" title="Review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ew Errors cropped.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391795"/>
                    </a:xfrm>
                    <a:prstGeom prst="rect">
                      <a:avLst/>
                    </a:prstGeom>
                    <a:ln>
                      <a:solidFill>
                        <a:srgbClr val="5B9BD5"/>
                      </a:solidFill>
                    </a:ln>
                  </pic:spPr>
                </pic:pic>
              </a:graphicData>
            </a:graphic>
          </wp:inline>
        </w:drawing>
      </w:r>
    </w:p>
    <w:p w14:paraId="38AE98C8" w14:textId="77777777" w:rsidR="008B7FDF" w:rsidRPr="00127FDA" w:rsidRDefault="00C02E84" w:rsidP="00C31176">
      <w:pPr>
        <w:pStyle w:val="Heading1"/>
      </w:pPr>
      <w:r w:rsidRPr="00127FDA">
        <w:t>Production Download</w:t>
      </w:r>
      <w:r w:rsidR="00306539" w:rsidRPr="00127FDA">
        <w:t xml:space="preserve"> Report</w:t>
      </w:r>
    </w:p>
    <w:p w14:paraId="1D280EFE" w14:textId="77777777" w:rsidR="00C02E84" w:rsidRDefault="00306539" w:rsidP="00877E07">
      <w:pPr>
        <w:spacing w:after="120"/>
        <w:rPr>
          <w:rFonts w:cstheme="minorHAnsi"/>
        </w:rPr>
      </w:pPr>
      <w:r>
        <w:rPr>
          <w:rFonts w:cstheme="minorHAnsi"/>
        </w:rPr>
        <w:t>Once your School District has completed the October Caseload Data Collection submission, b</w:t>
      </w:r>
      <w:r w:rsidR="00C02E84">
        <w:rPr>
          <w:rFonts w:cstheme="minorHAnsi"/>
        </w:rPr>
        <w:t xml:space="preserve">e sure to </w:t>
      </w:r>
      <w:r>
        <w:rPr>
          <w:rFonts w:cstheme="minorHAnsi"/>
        </w:rPr>
        <w:t>request</w:t>
      </w:r>
      <w:r w:rsidR="00C02E84">
        <w:rPr>
          <w:rFonts w:cstheme="minorHAnsi"/>
        </w:rPr>
        <w:t xml:space="preserve"> a Production Download</w:t>
      </w:r>
      <w:r>
        <w:rPr>
          <w:rFonts w:cstheme="minorHAnsi"/>
        </w:rPr>
        <w:t xml:space="preserve"> Report</w:t>
      </w:r>
      <w:r w:rsidR="00C02E84">
        <w:rPr>
          <w:rFonts w:cstheme="minorHAnsi"/>
        </w:rPr>
        <w:t xml:space="preserve"> to verify the data ODE has accepted </w:t>
      </w:r>
      <w:r w:rsidR="007B50D7">
        <w:rPr>
          <w:rFonts w:cstheme="minorHAnsi"/>
        </w:rPr>
        <w:t xml:space="preserve">(and considers your submission) </w:t>
      </w:r>
      <w:r w:rsidR="00C02E84">
        <w:rPr>
          <w:rFonts w:cstheme="minorHAnsi"/>
        </w:rPr>
        <w:t xml:space="preserve">matches your district’s </w:t>
      </w:r>
      <w:r>
        <w:rPr>
          <w:rFonts w:cstheme="minorHAnsi"/>
        </w:rPr>
        <w:t>records</w:t>
      </w:r>
      <w:r w:rsidR="00C02E84">
        <w:rPr>
          <w:rFonts w:cstheme="minorHAnsi"/>
        </w:rPr>
        <w:t xml:space="preserve">. </w:t>
      </w:r>
      <w:r>
        <w:rPr>
          <w:rFonts w:cstheme="minorHAnsi"/>
        </w:rPr>
        <w:t>If there was an error in a student’s submission, ODE will not be able to accept that record and it will not be listed on the Production Download Report.</w:t>
      </w:r>
    </w:p>
    <w:p w14:paraId="24D3F40D" w14:textId="77777777" w:rsidR="00306539" w:rsidRPr="00127FDA" w:rsidRDefault="00306539" w:rsidP="00C31176">
      <w:pPr>
        <w:pStyle w:val="Heading2"/>
      </w:pPr>
      <w:r w:rsidRPr="00127FDA">
        <w:t>How to request a Product</w:t>
      </w:r>
      <w:r w:rsidR="00D85EFE" w:rsidRPr="00127FDA">
        <w:t>ion</w:t>
      </w:r>
      <w:r w:rsidR="00B31FFA" w:rsidRPr="00127FDA">
        <w:t xml:space="preserve"> </w:t>
      </w:r>
      <w:r w:rsidRPr="00127FDA">
        <w:t>Download Report:</w:t>
      </w:r>
    </w:p>
    <w:p w14:paraId="72465F07" w14:textId="77777777" w:rsidR="00A50192" w:rsidRDefault="00A50192" w:rsidP="00C31176">
      <w:pPr>
        <w:pStyle w:val="Heading3"/>
      </w:pPr>
      <w:r>
        <w:t>Before the Data Collection has closed:</w:t>
      </w:r>
    </w:p>
    <w:p w14:paraId="10B87440" w14:textId="77777777" w:rsidR="00CA7A6E" w:rsidRDefault="00CA7A6E" w:rsidP="006676A7">
      <w:pPr>
        <w:spacing w:after="60"/>
        <w:contextualSpacing/>
        <w:rPr>
          <w:rFonts w:cstheme="minorHAnsi"/>
        </w:rPr>
      </w:pPr>
      <w:r>
        <w:rPr>
          <w:rFonts w:cstheme="minorHAnsi"/>
        </w:rPr>
        <w:t>Go into the collection:</w:t>
      </w:r>
    </w:p>
    <w:p w14:paraId="0F507386" w14:textId="77777777" w:rsidR="00CA7A6E" w:rsidRDefault="00CA7A6E" w:rsidP="006676A7">
      <w:pPr>
        <w:spacing w:after="60"/>
        <w:contextualSpacing/>
        <w:rPr>
          <w:rFonts w:cstheme="minorHAnsi"/>
        </w:rPr>
      </w:pPr>
    </w:p>
    <w:p w14:paraId="1C6C9EF8" w14:textId="77777777" w:rsidR="00A50192" w:rsidRDefault="00A50192" w:rsidP="006676A7">
      <w:pPr>
        <w:spacing w:after="60"/>
        <w:contextualSpacing/>
        <w:rPr>
          <w:rFonts w:cstheme="minorHAnsi"/>
        </w:rPr>
      </w:pPr>
      <w:r>
        <w:rPr>
          <w:rFonts w:cstheme="minorHAnsi"/>
        </w:rPr>
        <w:t>Record Management/Production Download/CSV</w:t>
      </w:r>
    </w:p>
    <w:p w14:paraId="0E1B47EB" w14:textId="77777777" w:rsidR="00A50192" w:rsidRDefault="00A50192" w:rsidP="006676A7">
      <w:pPr>
        <w:spacing w:after="60"/>
        <w:contextualSpacing/>
        <w:rPr>
          <w:rFonts w:cstheme="minorHAnsi"/>
        </w:rPr>
      </w:pPr>
    </w:p>
    <w:p w14:paraId="47A2C236" w14:textId="77777777" w:rsidR="00A50192" w:rsidRDefault="00A50192" w:rsidP="006676A7">
      <w:pPr>
        <w:spacing w:after="60"/>
        <w:contextualSpacing/>
        <w:rPr>
          <w:rFonts w:cstheme="minorHAnsi"/>
        </w:rPr>
      </w:pPr>
      <w:r>
        <w:rPr>
          <w:rFonts w:cstheme="minorHAnsi"/>
        </w:rPr>
        <w:t>This will then send you an email which will provide a Secure File Transfer in which to download an Excel Spreadsheet report.</w:t>
      </w:r>
    </w:p>
    <w:p w14:paraId="4A01622A" w14:textId="77777777" w:rsidR="00A50192" w:rsidRDefault="00A50192" w:rsidP="006676A7">
      <w:pPr>
        <w:spacing w:after="60"/>
        <w:contextualSpacing/>
        <w:rPr>
          <w:rFonts w:cstheme="minorHAnsi"/>
        </w:rPr>
      </w:pPr>
    </w:p>
    <w:p w14:paraId="321FC937" w14:textId="77777777" w:rsidR="00A50192" w:rsidRDefault="00A50192" w:rsidP="00C31176">
      <w:pPr>
        <w:pStyle w:val="Heading3"/>
      </w:pPr>
      <w:r>
        <w:t>After the Data Collection has closed:</w:t>
      </w:r>
    </w:p>
    <w:p w14:paraId="0877024C" w14:textId="77777777" w:rsidR="00306539" w:rsidRDefault="00306539" w:rsidP="006676A7">
      <w:pPr>
        <w:spacing w:after="60"/>
        <w:contextualSpacing/>
        <w:rPr>
          <w:rFonts w:cstheme="minorHAnsi"/>
        </w:rPr>
      </w:pPr>
      <w:r w:rsidRPr="006676A7">
        <w:rPr>
          <w:rFonts w:cstheme="minorHAnsi"/>
        </w:rPr>
        <w:t>Reports tab</w:t>
      </w:r>
      <w:r w:rsidR="006676A7">
        <w:rPr>
          <w:rFonts w:cstheme="minorHAnsi"/>
        </w:rPr>
        <w:t>/Collection: October Caseload/Current School Year/Production Download Report</w:t>
      </w:r>
    </w:p>
    <w:p w14:paraId="589FE3BE" w14:textId="77777777" w:rsidR="00A50192" w:rsidRDefault="00A50192" w:rsidP="006676A7">
      <w:pPr>
        <w:spacing w:after="60"/>
        <w:contextualSpacing/>
        <w:rPr>
          <w:rFonts w:cstheme="minorHAnsi"/>
        </w:rPr>
      </w:pPr>
    </w:p>
    <w:p w14:paraId="08F0CA77" w14:textId="77777777" w:rsidR="0021493A" w:rsidRPr="005A63A9" w:rsidRDefault="00A50192" w:rsidP="008D2C93">
      <w:pPr>
        <w:spacing w:after="60"/>
        <w:contextualSpacing/>
        <w:rPr>
          <w:rFonts w:cstheme="minorHAnsi"/>
        </w:rPr>
      </w:pPr>
      <w:r>
        <w:rPr>
          <w:rFonts w:cstheme="minorHAnsi"/>
        </w:rPr>
        <w:t>This will then send you an email which will provide a Secure File Transfer in which to download an Excel Spreadsheet report.</w:t>
      </w:r>
    </w:p>
    <w:sectPr w:rsidR="0021493A" w:rsidRPr="005A63A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58C1" w14:textId="77777777" w:rsidR="00EC7934" w:rsidRDefault="00EC7934" w:rsidP="00D53F28">
      <w:pPr>
        <w:spacing w:after="0" w:line="240" w:lineRule="auto"/>
      </w:pPr>
      <w:r>
        <w:separator/>
      </w:r>
    </w:p>
  </w:endnote>
  <w:endnote w:type="continuationSeparator" w:id="0">
    <w:p w14:paraId="6853C1EE" w14:textId="77777777" w:rsidR="00EC7934" w:rsidRDefault="00EC7934" w:rsidP="00D5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08209"/>
      <w:docPartObj>
        <w:docPartGallery w:val="Page Numbers (Bottom of Page)"/>
        <w:docPartUnique/>
      </w:docPartObj>
    </w:sdtPr>
    <w:sdtEndPr>
      <w:rPr>
        <w:noProof/>
      </w:rPr>
    </w:sdtEndPr>
    <w:sdtContent>
      <w:p w14:paraId="73D95A24" w14:textId="77777777" w:rsidR="00D53F28" w:rsidRDefault="00D53F28">
        <w:pPr>
          <w:pStyle w:val="Footer"/>
          <w:jc w:val="right"/>
        </w:pPr>
        <w:r>
          <w:fldChar w:fldCharType="begin"/>
        </w:r>
        <w:r>
          <w:instrText xml:space="preserve"> PAGE   \* MERGEFORMAT </w:instrText>
        </w:r>
        <w:r>
          <w:fldChar w:fldCharType="separate"/>
        </w:r>
        <w:r w:rsidR="00782AB4">
          <w:rPr>
            <w:noProof/>
          </w:rPr>
          <w:t>1</w:t>
        </w:r>
        <w:r>
          <w:rPr>
            <w:noProof/>
          </w:rPr>
          <w:fldChar w:fldCharType="end"/>
        </w:r>
      </w:p>
    </w:sdtContent>
  </w:sdt>
  <w:p w14:paraId="7463FABB" w14:textId="77777777" w:rsidR="00D53F28" w:rsidRDefault="00D5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39EF" w14:textId="77777777" w:rsidR="00EC7934" w:rsidRDefault="00EC7934" w:rsidP="00D53F28">
      <w:pPr>
        <w:spacing w:after="0" w:line="240" w:lineRule="auto"/>
      </w:pPr>
      <w:r>
        <w:separator/>
      </w:r>
    </w:p>
  </w:footnote>
  <w:footnote w:type="continuationSeparator" w:id="0">
    <w:p w14:paraId="7E3FC0CF" w14:textId="77777777" w:rsidR="00EC7934" w:rsidRDefault="00EC7934" w:rsidP="00D53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CE4C" w14:textId="77777777" w:rsidR="00D53F28" w:rsidRDefault="00D53F28" w:rsidP="00D53F28">
    <w:pPr>
      <w:pStyle w:val="Title"/>
      <w:spacing w:after="120"/>
      <w:contextualSpacing w:val="0"/>
      <w:jc w:val="center"/>
    </w:pPr>
    <w:r>
      <w:t>October Caseload FAQ</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44B"/>
    <w:multiLevelType w:val="hybridMultilevel"/>
    <w:tmpl w:val="48C0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752BC"/>
    <w:multiLevelType w:val="hybridMultilevel"/>
    <w:tmpl w:val="FA3EA6D2"/>
    <w:lvl w:ilvl="0" w:tplc="AC7ECF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35400D"/>
    <w:multiLevelType w:val="hybridMultilevel"/>
    <w:tmpl w:val="084C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2D65"/>
    <w:multiLevelType w:val="hybridMultilevel"/>
    <w:tmpl w:val="6114D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A20235"/>
    <w:multiLevelType w:val="hybridMultilevel"/>
    <w:tmpl w:val="5FF00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D5126"/>
    <w:multiLevelType w:val="hybridMultilevel"/>
    <w:tmpl w:val="ED50A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D25F07"/>
    <w:multiLevelType w:val="hybridMultilevel"/>
    <w:tmpl w:val="009EF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6E696A"/>
    <w:multiLevelType w:val="hybridMultilevel"/>
    <w:tmpl w:val="BD74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D2844"/>
    <w:multiLevelType w:val="hybridMultilevel"/>
    <w:tmpl w:val="F82C3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4A573E"/>
    <w:multiLevelType w:val="hybridMultilevel"/>
    <w:tmpl w:val="42F8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26F1C"/>
    <w:multiLevelType w:val="hybridMultilevel"/>
    <w:tmpl w:val="A126B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FE5A17"/>
    <w:multiLevelType w:val="hybridMultilevel"/>
    <w:tmpl w:val="E77645A8"/>
    <w:lvl w:ilvl="0" w:tplc="D4A44E18">
      <w:start w:val="1"/>
      <w:numFmt w:val="bullet"/>
      <w:lvlText w:val="•"/>
      <w:lvlJc w:val="left"/>
      <w:pPr>
        <w:tabs>
          <w:tab w:val="num" w:pos="720"/>
        </w:tabs>
        <w:ind w:left="720" w:hanging="360"/>
      </w:pPr>
      <w:rPr>
        <w:rFonts w:ascii="Arial" w:hAnsi="Arial" w:hint="default"/>
      </w:rPr>
    </w:lvl>
    <w:lvl w:ilvl="1" w:tplc="71D693C6" w:tentative="1">
      <w:start w:val="1"/>
      <w:numFmt w:val="bullet"/>
      <w:lvlText w:val="•"/>
      <w:lvlJc w:val="left"/>
      <w:pPr>
        <w:tabs>
          <w:tab w:val="num" w:pos="1440"/>
        </w:tabs>
        <w:ind w:left="1440" w:hanging="360"/>
      </w:pPr>
      <w:rPr>
        <w:rFonts w:ascii="Arial" w:hAnsi="Arial" w:hint="default"/>
      </w:rPr>
    </w:lvl>
    <w:lvl w:ilvl="2" w:tplc="75F0DB30" w:tentative="1">
      <w:start w:val="1"/>
      <w:numFmt w:val="bullet"/>
      <w:lvlText w:val="•"/>
      <w:lvlJc w:val="left"/>
      <w:pPr>
        <w:tabs>
          <w:tab w:val="num" w:pos="2160"/>
        </w:tabs>
        <w:ind w:left="2160" w:hanging="360"/>
      </w:pPr>
      <w:rPr>
        <w:rFonts w:ascii="Arial" w:hAnsi="Arial" w:hint="default"/>
      </w:rPr>
    </w:lvl>
    <w:lvl w:ilvl="3" w:tplc="6FE0778C" w:tentative="1">
      <w:start w:val="1"/>
      <w:numFmt w:val="bullet"/>
      <w:lvlText w:val="•"/>
      <w:lvlJc w:val="left"/>
      <w:pPr>
        <w:tabs>
          <w:tab w:val="num" w:pos="2880"/>
        </w:tabs>
        <w:ind w:left="2880" w:hanging="360"/>
      </w:pPr>
      <w:rPr>
        <w:rFonts w:ascii="Arial" w:hAnsi="Arial" w:hint="default"/>
      </w:rPr>
    </w:lvl>
    <w:lvl w:ilvl="4" w:tplc="AC1A1530" w:tentative="1">
      <w:start w:val="1"/>
      <w:numFmt w:val="bullet"/>
      <w:lvlText w:val="•"/>
      <w:lvlJc w:val="left"/>
      <w:pPr>
        <w:tabs>
          <w:tab w:val="num" w:pos="3600"/>
        </w:tabs>
        <w:ind w:left="3600" w:hanging="360"/>
      </w:pPr>
      <w:rPr>
        <w:rFonts w:ascii="Arial" w:hAnsi="Arial" w:hint="default"/>
      </w:rPr>
    </w:lvl>
    <w:lvl w:ilvl="5" w:tplc="1AF224F2" w:tentative="1">
      <w:start w:val="1"/>
      <w:numFmt w:val="bullet"/>
      <w:lvlText w:val="•"/>
      <w:lvlJc w:val="left"/>
      <w:pPr>
        <w:tabs>
          <w:tab w:val="num" w:pos="4320"/>
        </w:tabs>
        <w:ind w:left="4320" w:hanging="360"/>
      </w:pPr>
      <w:rPr>
        <w:rFonts w:ascii="Arial" w:hAnsi="Arial" w:hint="default"/>
      </w:rPr>
    </w:lvl>
    <w:lvl w:ilvl="6" w:tplc="B54EFFBC" w:tentative="1">
      <w:start w:val="1"/>
      <w:numFmt w:val="bullet"/>
      <w:lvlText w:val="•"/>
      <w:lvlJc w:val="left"/>
      <w:pPr>
        <w:tabs>
          <w:tab w:val="num" w:pos="5040"/>
        </w:tabs>
        <w:ind w:left="5040" w:hanging="360"/>
      </w:pPr>
      <w:rPr>
        <w:rFonts w:ascii="Arial" w:hAnsi="Arial" w:hint="default"/>
      </w:rPr>
    </w:lvl>
    <w:lvl w:ilvl="7" w:tplc="9C9A6A10" w:tentative="1">
      <w:start w:val="1"/>
      <w:numFmt w:val="bullet"/>
      <w:lvlText w:val="•"/>
      <w:lvlJc w:val="left"/>
      <w:pPr>
        <w:tabs>
          <w:tab w:val="num" w:pos="5760"/>
        </w:tabs>
        <w:ind w:left="5760" w:hanging="360"/>
      </w:pPr>
      <w:rPr>
        <w:rFonts w:ascii="Arial" w:hAnsi="Arial" w:hint="default"/>
      </w:rPr>
    </w:lvl>
    <w:lvl w:ilvl="8" w:tplc="7B246F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7D3B02"/>
    <w:multiLevelType w:val="hybridMultilevel"/>
    <w:tmpl w:val="009EF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DE1459"/>
    <w:multiLevelType w:val="hybridMultilevel"/>
    <w:tmpl w:val="94E8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06553"/>
    <w:multiLevelType w:val="hybridMultilevel"/>
    <w:tmpl w:val="148EE66C"/>
    <w:lvl w:ilvl="0" w:tplc="04090001">
      <w:start w:val="1"/>
      <w:numFmt w:val="bullet"/>
      <w:lvlText w:val=""/>
      <w:lvlJc w:val="left"/>
      <w:pPr>
        <w:ind w:left="720" w:hanging="360"/>
      </w:pPr>
      <w:rPr>
        <w:rFonts w:ascii="Symbol" w:hAnsi="Symbol" w:hint="default"/>
      </w:rPr>
    </w:lvl>
    <w:lvl w:ilvl="1" w:tplc="3A0C28F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30662"/>
    <w:multiLevelType w:val="hybridMultilevel"/>
    <w:tmpl w:val="BDE0A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80FCE"/>
    <w:multiLevelType w:val="hybridMultilevel"/>
    <w:tmpl w:val="FB8AA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50952"/>
    <w:multiLevelType w:val="hybridMultilevel"/>
    <w:tmpl w:val="96EEBF24"/>
    <w:lvl w:ilvl="0" w:tplc="3D4867B8">
      <w:start w:val="1"/>
      <w:numFmt w:val="bullet"/>
      <w:lvlText w:val="•"/>
      <w:lvlJc w:val="left"/>
      <w:pPr>
        <w:tabs>
          <w:tab w:val="num" w:pos="360"/>
        </w:tabs>
        <w:ind w:left="360" w:hanging="360"/>
      </w:pPr>
      <w:rPr>
        <w:rFonts w:ascii="Times New Roman" w:hAnsi="Times New Roman" w:hint="default"/>
      </w:rPr>
    </w:lvl>
    <w:lvl w:ilvl="1" w:tplc="74A8CFF8">
      <w:start w:val="206"/>
      <w:numFmt w:val="bullet"/>
      <w:lvlText w:val="–"/>
      <w:lvlJc w:val="left"/>
      <w:pPr>
        <w:tabs>
          <w:tab w:val="num" w:pos="1080"/>
        </w:tabs>
        <w:ind w:left="1080" w:hanging="360"/>
      </w:pPr>
      <w:rPr>
        <w:rFonts w:ascii="Times New Roman" w:hAnsi="Times New Roman" w:hint="default"/>
      </w:rPr>
    </w:lvl>
    <w:lvl w:ilvl="2" w:tplc="1DACCC08" w:tentative="1">
      <w:start w:val="1"/>
      <w:numFmt w:val="bullet"/>
      <w:lvlText w:val="•"/>
      <w:lvlJc w:val="left"/>
      <w:pPr>
        <w:tabs>
          <w:tab w:val="num" w:pos="1800"/>
        </w:tabs>
        <w:ind w:left="1800" w:hanging="360"/>
      </w:pPr>
      <w:rPr>
        <w:rFonts w:ascii="Times New Roman" w:hAnsi="Times New Roman" w:hint="default"/>
      </w:rPr>
    </w:lvl>
    <w:lvl w:ilvl="3" w:tplc="0C1C093C" w:tentative="1">
      <w:start w:val="1"/>
      <w:numFmt w:val="bullet"/>
      <w:lvlText w:val="•"/>
      <w:lvlJc w:val="left"/>
      <w:pPr>
        <w:tabs>
          <w:tab w:val="num" w:pos="2520"/>
        </w:tabs>
        <w:ind w:left="2520" w:hanging="360"/>
      </w:pPr>
      <w:rPr>
        <w:rFonts w:ascii="Times New Roman" w:hAnsi="Times New Roman" w:hint="default"/>
      </w:rPr>
    </w:lvl>
    <w:lvl w:ilvl="4" w:tplc="864813FE" w:tentative="1">
      <w:start w:val="1"/>
      <w:numFmt w:val="bullet"/>
      <w:lvlText w:val="•"/>
      <w:lvlJc w:val="left"/>
      <w:pPr>
        <w:tabs>
          <w:tab w:val="num" w:pos="3240"/>
        </w:tabs>
        <w:ind w:left="3240" w:hanging="360"/>
      </w:pPr>
      <w:rPr>
        <w:rFonts w:ascii="Times New Roman" w:hAnsi="Times New Roman" w:hint="default"/>
      </w:rPr>
    </w:lvl>
    <w:lvl w:ilvl="5" w:tplc="3C48F1F4" w:tentative="1">
      <w:start w:val="1"/>
      <w:numFmt w:val="bullet"/>
      <w:lvlText w:val="•"/>
      <w:lvlJc w:val="left"/>
      <w:pPr>
        <w:tabs>
          <w:tab w:val="num" w:pos="3960"/>
        </w:tabs>
        <w:ind w:left="3960" w:hanging="360"/>
      </w:pPr>
      <w:rPr>
        <w:rFonts w:ascii="Times New Roman" w:hAnsi="Times New Roman" w:hint="default"/>
      </w:rPr>
    </w:lvl>
    <w:lvl w:ilvl="6" w:tplc="DF08D97A" w:tentative="1">
      <w:start w:val="1"/>
      <w:numFmt w:val="bullet"/>
      <w:lvlText w:val="•"/>
      <w:lvlJc w:val="left"/>
      <w:pPr>
        <w:tabs>
          <w:tab w:val="num" w:pos="4680"/>
        </w:tabs>
        <w:ind w:left="4680" w:hanging="360"/>
      </w:pPr>
      <w:rPr>
        <w:rFonts w:ascii="Times New Roman" w:hAnsi="Times New Roman" w:hint="default"/>
      </w:rPr>
    </w:lvl>
    <w:lvl w:ilvl="7" w:tplc="BD4A493C" w:tentative="1">
      <w:start w:val="1"/>
      <w:numFmt w:val="bullet"/>
      <w:lvlText w:val="•"/>
      <w:lvlJc w:val="left"/>
      <w:pPr>
        <w:tabs>
          <w:tab w:val="num" w:pos="5400"/>
        </w:tabs>
        <w:ind w:left="5400" w:hanging="360"/>
      </w:pPr>
      <w:rPr>
        <w:rFonts w:ascii="Times New Roman" w:hAnsi="Times New Roman" w:hint="default"/>
      </w:rPr>
    </w:lvl>
    <w:lvl w:ilvl="8" w:tplc="F490E66E" w:tentative="1">
      <w:start w:val="1"/>
      <w:numFmt w:val="bullet"/>
      <w:lvlText w:val="•"/>
      <w:lvlJc w:val="left"/>
      <w:pPr>
        <w:tabs>
          <w:tab w:val="num" w:pos="6120"/>
        </w:tabs>
        <w:ind w:left="6120" w:hanging="360"/>
      </w:pPr>
      <w:rPr>
        <w:rFonts w:ascii="Times New Roman" w:hAnsi="Times New Roman" w:hint="default"/>
      </w:rPr>
    </w:lvl>
  </w:abstractNum>
  <w:abstractNum w:abstractNumId="18" w15:restartNumberingAfterBreak="0">
    <w:nsid w:val="6B0E5041"/>
    <w:multiLevelType w:val="hybridMultilevel"/>
    <w:tmpl w:val="21CC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D2102B"/>
    <w:multiLevelType w:val="hybridMultilevel"/>
    <w:tmpl w:val="BDE0A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05158"/>
    <w:multiLevelType w:val="hybridMultilevel"/>
    <w:tmpl w:val="BDE0A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070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6068304">
    <w:abstractNumId w:val="12"/>
  </w:num>
  <w:num w:numId="3" w16cid:durableId="592279986">
    <w:abstractNumId w:val="6"/>
  </w:num>
  <w:num w:numId="4" w16cid:durableId="831025738">
    <w:abstractNumId w:val="0"/>
  </w:num>
  <w:num w:numId="5" w16cid:durableId="1168520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445015">
    <w:abstractNumId w:val="18"/>
  </w:num>
  <w:num w:numId="7" w16cid:durableId="293412335">
    <w:abstractNumId w:val="14"/>
  </w:num>
  <w:num w:numId="8" w16cid:durableId="1404454328">
    <w:abstractNumId w:val="17"/>
  </w:num>
  <w:num w:numId="9" w16cid:durableId="415907106">
    <w:abstractNumId w:val="1"/>
  </w:num>
  <w:num w:numId="10" w16cid:durableId="1375621758">
    <w:abstractNumId w:val="13"/>
  </w:num>
  <w:num w:numId="11" w16cid:durableId="743913306">
    <w:abstractNumId w:val="7"/>
  </w:num>
  <w:num w:numId="12" w16cid:durableId="2145924546">
    <w:abstractNumId w:val="16"/>
  </w:num>
  <w:num w:numId="13" w16cid:durableId="81607945">
    <w:abstractNumId w:val="8"/>
  </w:num>
  <w:num w:numId="14" w16cid:durableId="609750233">
    <w:abstractNumId w:val="4"/>
  </w:num>
  <w:num w:numId="15" w16cid:durableId="651375527">
    <w:abstractNumId w:val="3"/>
  </w:num>
  <w:num w:numId="16" w16cid:durableId="1713771138">
    <w:abstractNumId w:val="2"/>
  </w:num>
  <w:num w:numId="17" w16cid:durableId="692338020">
    <w:abstractNumId w:val="9"/>
  </w:num>
  <w:num w:numId="18" w16cid:durableId="117379906">
    <w:abstractNumId w:val="10"/>
  </w:num>
  <w:num w:numId="19" w16cid:durableId="742723070">
    <w:abstractNumId w:val="20"/>
  </w:num>
  <w:num w:numId="20" w16cid:durableId="193462553">
    <w:abstractNumId w:val="15"/>
  </w:num>
  <w:num w:numId="21" w16cid:durableId="865631709">
    <w:abstractNumId w:val="5"/>
  </w:num>
  <w:num w:numId="22" w16cid:durableId="1335187669">
    <w:abstractNumId w:val="11"/>
  </w:num>
  <w:num w:numId="23" w16cid:durableId="9549471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08"/>
    <w:rsid w:val="000119C0"/>
    <w:rsid w:val="0003449D"/>
    <w:rsid w:val="00040B9C"/>
    <w:rsid w:val="00041BB2"/>
    <w:rsid w:val="0009206C"/>
    <w:rsid w:val="000A10C5"/>
    <w:rsid w:val="000A60D0"/>
    <w:rsid w:val="000B6D06"/>
    <w:rsid w:val="000B78AE"/>
    <w:rsid w:val="000D2B0A"/>
    <w:rsid w:val="000D56E8"/>
    <w:rsid w:val="00121E50"/>
    <w:rsid w:val="00127FDA"/>
    <w:rsid w:val="00155CDD"/>
    <w:rsid w:val="00165445"/>
    <w:rsid w:val="00174135"/>
    <w:rsid w:val="001828E0"/>
    <w:rsid w:val="00184233"/>
    <w:rsid w:val="0019066D"/>
    <w:rsid w:val="001C21E1"/>
    <w:rsid w:val="00205132"/>
    <w:rsid w:val="0021493A"/>
    <w:rsid w:val="00234AF7"/>
    <w:rsid w:val="00253016"/>
    <w:rsid w:val="00264EB4"/>
    <w:rsid w:val="00267DB1"/>
    <w:rsid w:val="0027580E"/>
    <w:rsid w:val="0028542A"/>
    <w:rsid w:val="002925B6"/>
    <w:rsid w:val="002A2A6C"/>
    <w:rsid w:val="002B6BB8"/>
    <w:rsid w:val="002E61FE"/>
    <w:rsid w:val="002E7326"/>
    <w:rsid w:val="00302B89"/>
    <w:rsid w:val="00306219"/>
    <w:rsid w:val="00306539"/>
    <w:rsid w:val="00360C24"/>
    <w:rsid w:val="00367273"/>
    <w:rsid w:val="00376CB5"/>
    <w:rsid w:val="003872BF"/>
    <w:rsid w:val="003E2493"/>
    <w:rsid w:val="003F052D"/>
    <w:rsid w:val="003F4884"/>
    <w:rsid w:val="003F61E2"/>
    <w:rsid w:val="0040135E"/>
    <w:rsid w:val="0040618F"/>
    <w:rsid w:val="00416340"/>
    <w:rsid w:val="004345B4"/>
    <w:rsid w:val="00435090"/>
    <w:rsid w:val="004947B3"/>
    <w:rsid w:val="004B6D8B"/>
    <w:rsid w:val="004C0844"/>
    <w:rsid w:val="004E24B9"/>
    <w:rsid w:val="004E517D"/>
    <w:rsid w:val="004E7D93"/>
    <w:rsid w:val="004F1F8E"/>
    <w:rsid w:val="004F5690"/>
    <w:rsid w:val="005430B3"/>
    <w:rsid w:val="00556C8D"/>
    <w:rsid w:val="00565F29"/>
    <w:rsid w:val="00573AAC"/>
    <w:rsid w:val="00576A40"/>
    <w:rsid w:val="005A63A9"/>
    <w:rsid w:val="005B34D7"/>
    <w:rsid w:val="005B404E"/>
    <w:rsid w:val="005D23AD"/>
    <w:rsid w:val="005D4435"/>
    <w:rsid w:val="005F373A"/>
    <w:rsid w:val="005F67E5"/>
    <w:rsid w:val="005F6985"/>
    <w:rsid w:val="00603D8E"/>
    <w:rsid w:val="00613883"/>
    <w:rsid w:val="006213A9"/>
    <w:rsid w:val="00622899"/>
    <w:rsid w:val="00641913"/>
    <w:rsid w:val="00643328"/>
    <w:rsid w:val="00660AFA"/>
    <w:rsid w:val="00664A29"/>
    <w:rsid w:val="006676A7"/>
    <w:rsid w:val="006823C0"/>
    <w:rsid w:val="00683504"/>
    <w:rsid w:val="00695407"/>
    <w:rsid w:val="00696197"/>
    <w:rsid w:val="006965BC"/>
    <w:rsid w:val="006B5A24"/>
    <w:rsid w:val="006C2855"/>
    <w:rsid w:val="006D5AE7"/>
    <w:rsid w:val="006E58B4"/>
    <w:rsid w:val="006E6B75"/>
    <w:rsid w:val="007231AC"/>
    <w:rsid w:val="00753D39"/>
    <w:rsid w:val="007674A1"/>
    <w:rsid w:val="00782AB4"/>
    <w:rsid w:val="007918C2"/>
    <w:rsid w:val="00792E34"/>
    <w:rsid w:val="00794EB8"/>
    <w:rsid w:val="007A645C"/>
    <w:rsid w:val="007B134A"/>
    <w:rsid w:val="007B50D7"/>
    <w:rsid w:val="007C215F"/>
    <w:rsid w:val="007E0AA3"/>
    <w:rsid w:val="007E27AF"/>
    <w:rsid w:val="007E6763"/>
    <w:rsid w:val="007F2131"/>
    <w:rsid w:val="007F457D"/>
    <w:rsid w:val="00812C88"/>
    <w:rsid w:val="00827A07"/>
    <w:rsid w:val="00841FBE"/>
    <w:rsid w:val="008541E6"/>
    <w:rsid w:val="00857961"/>
    <w:rsid w:val="00870179"/>
    <w:rsid w:val="00877E07"/>
    <w:rsid w:val="00885F74"/>
    <w:rsid w:val="008949EE"/>
    <w:rsid w:val="008A1386"/>
    <w:rsid w:val="008B7FDF"/>
    <w:rsid w:val="008D2C93"/>
    <w:rsid w:val="008D4A38"/>
    <w:rsid w:val="008F6684"/>
    <w:rsid w:val="00902FB0"/>
    <w:rsid w:val="00911A8A"/>
    <w:rsid w:val="00954537"/>
    <w:rsid w:val="00957DD5"/>
    <w:rsid w:val="00961BC9"/>
    <w:rsid w:val="0097536D"/>
    <w:rsid w:val="009754DD"/>
    <w:rsid w:val="00975FB7"/>
    <w:rsid w:val="00982B26"/>
    <w:rsid w:val="009A56EC"/>
    <w:rsid w:val="009A58D9"/>
    <w:rsid w:val="009C78BF"/>
    <w:rsid w:val="009D3DE6"/>
    <w:rsid w:val="009D71C7"/>
    <w:rsid w:val="009E02FE"/>
    <w:rsid w:val="00A0434C"/>
    <w:rsid w:val="00A14A08"/>
    <w:rsid w:val="00A26133"/>
    <w:rsid w:val="00A42812"/>
    <w:rsid w:val="00A50192"/>
    <w:rsid w:val="00A76FF4"/>
    <w:rsid w:val="00A94C9B"/>
    <w:rsid w:val="00A96836"/>
    <w:rsid w:val="00AB29AD"/>
    <w:rsid w:val="00AB346C"/>
    <w:rsid w:val="00AC443D"/>
    <w:rsid w:val="00AD14AE"/>
    <w:rsid w:val="00AF4336"/>
    <w:rsid w:val="00B1287E"/>
    <w:rsid w:val="00B26E7C"/>
    <w:rsid w:val="00B300FE"/>
    <w:rsid w:val="00B30DAC"/>
    <w:rsid w:val="00B31FFA"/>
    <w:rsid w:val="00B3278F"/>
    <w:rsid w:val="00B416EF"/>
    <w:rsid w:val="00BA3EF4"/>
    <w:rsid w:val="00BF5919"/>
    <w:rsid w:val="00C02E84"/>
    <w:rsid w:val="00C07BA6"/>
    <w:rsid w:val="00C17124"/>
    <w:rsid w:val="00C20454"/>
    <w:rsid w:val="00C309A8"/>
    <w:rsid w:val="00C31176"/>
    <w:rsid w:val="00C34392"/>
    <w:rsid w:val="00C55275"/>
    <w:rsid w:val="00C61F73"/>
    <w:rsid w:val="00C94B66"/>
    <w:rsid w:val="00CA7A6E"/>
    <w:rsid w:val="00CB2C3F"/>
    <w:rsid w:val="00CD19B7"/>
    <w:rsid w:val="00CD7F05"/>
    <w:rsid w:val="00D40E1E"/>
    <w:rsid w:val="00D51A45"/>
    <w:rsid w:val="00D53F28"/>
    <w:rsid w:val="00D56C09"/>
    <w:rsid w:val="00D60FE8"/>
    <w:rsid w:val="00D66CAB"/>
    <w:rsid w:val="00D7070B"/>
    <w:rsid w:val="00D74055"/>
    <w:rsid w:val="00D85EFE"/>
    <w:rsid w:val="00D95426"/>
    <w:rsid w:val="00D968E0"/>
    <w:rsid w:val="00DF4944"/>
    <w:rsid w:val="00E01651"/>
    <w:rsid w:val="00E07141"/>
    <w:rsid w:val="00E5063C"/>
    <w:rsid w:val="00E672B0"/>
    <w:rsid w:val="00E8233A"/>
    <w:rsid w:val="00E83F10"/>
    <w:rsid w:val="00E97FC5"/>
    <w:rsid w:val="00EC4639"/>
    <w:rsid w:val="00EC4CCF"/>
    <w:rsid w:val="00EC75A8"/>
    <w:rsid w:val="00EC7934"/>
    <w:rsid w:val="00ED6BE1"/>
    <w:rsid w:val="00ED70AA"/>
    <w:rsid w:val="00EF27DF"/>
    <w:rsid w:val="00EF4789"/>
    <w:rsid w:val="00F01D89"/>
    <w:rsid w:val="00F56518"/>
    <w:rsid w:val="00F869AC"/>
    <w:rsid w:val="00F87AAE"/>
    <w:rsid w:val="00F93DF3"/>
    <w:rsid w:val="00F96D1E"/>
    <w:rsid w:val="00FA52D5"/>
    <w:rsid w:val="00FC256A"/>
    <w:rsid w:val="00FC3489"/>
    <w:rsid w:val="00FC751B"/>
    <w:rsid w:val="00FD0D65"/>
    <w:rsid w:val="00FD3C97"/>
    <w:rsid w:val="00FD7C47"/>
    <w:rsid w:val="00FE7F47"/>
    <w:rsid w:val="00F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CB30"/>
  <w15:chartTrackingRefBased/>
  <w15:docId w15:val="{B38C3440-AEBE-4B11-9842-45B0D970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2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27AF"/>
    <w:pPr>
      <w:keepNext/>
      <w:keepLines/>
      <w:spacing w:before="40" w:after="0"/>
      <w:outlineLvl w:val="1"/>
    </w:pPr>
    <w:rPr>
      <w:rFonts w:asciiTheme="majorHAnsi" w:eastAsiaTheme="majorEastAsia" w:hAnsiTheme="majorHAnsi" w:cstheme="majorBidi"/>
      <w:color w:val="00B050"/>
      <w:sz w:val="24"/>
      <w:szCs w:val="24"/>
    </w:rPr>
  </w:style>
  <w:style w:type="paragraph" w:styleId="Heading3">
    <w:name w:val="heading 3"/>
    <w:basedOn w:val="Normal"/>
    <w:next w:val="Normal"/>
    <w:link w:val="Heading3Char"/>
    <w:uiPriority w:val="9"/>
    <w:unhideWhenUsed/>
    <w:qFormat/>
    <w:rsid w:val="00877E07"/>
    <w:pPr>
      <w:keepNext/>
      <w:keepLines/>
      <w:spacing w:after="0"/>
      <w:outlineLvl w:val="2"/>
    </w:pPr>
    <w:rPr>
      <w:rFonts w:asciiTheme="majorHAnsi" w:eastAsiaTheme="majorEastAsia" w:hAnsiTheme="majorHAnsi" w:cstheme="majorBidi"/>
      <w:color w:val="FF0000"/>
      <w:sz w:val="24"/>
      <w:szCs w:val="24"/>
    </w:rPr>
  </w:style>
  <w:style w:type="paragraph" w:styleId="Heading4">
    <w:name w:val="heading 4"/>
    <w:basedOn w:val="Normal"/>
    <w:next w:val="Normal"/>
    <w:link w:val="Heading4Char"/>
    <w:uiPriority w:val="9"/>
    <w:unhideWhenUsed/>
    <w:qFormat/>
    <w:rsid w:val="00A501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5019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34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46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72B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27AF"/>
    <w:rPr>
      <w:rFonts w:asciiTheme="majorHAnsi" w:eastAsiaTheme="majorEastAsia" w:hAnsiTheme="majorHAnsi" w:cstheme="majorBidi"/>
      <w:color w:val="00B050"/>
      <w:sz w:val="24"/>
      <w:szCs w:val="24"/>
    </w:rPr>
  </w:style>
  <w:style w:type="character" w:styleId="Hyperlink">
    <w:name w:val="Hyperlink"/>
    <w:basedOn w:val="DefaultParagraphFont"/>
    <w:uiPriority w:val="99"/>
    <w:unhideWhenUsed/>
    <w:rsid w:val="004E517D"/>
    <w:rPr>
      <w:color w:val="0563C1" w:themeColor="hyperlink"/>
      <w:u w:val="single"/>
    </w:rPr>
  </w:style>
  <w:style w:type="paragraph" w:styleId="ListParagraph">
    <w:name w:val="List Paragraph"/>
    <w:basedOn w:val="Normal"/>
    <w:uiPriority w:val="34"/>
    <w:qFormat/>
    <w:rsid w:val="004E517D"/>
    <w:pPr>
      <w:spacing w:after="0" w:line="240" w:lineRule="auto"/>
      <w:ind w:left="720"/>
    </w:pPr>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EC4639"/>
    <w:rPr>
      <w:color w:val="954F72" w:themeColor="followedHyperlink"/>
      <w:u w:val="single"/>
    </w:rPr>
  </w:style>
  <w:style w:type="character" w:customStyle="1" w:styleId="Heading3Char">
    <w:name w:val="Heading 3 Char"/>
    <w:basedOn w:val="DefaultParagraphFont"/>
    <w:link w:val="Heading3"/>
    <w:uiPriority w:val="9"/>
    <w:rsid w:val="00877E07"/>
    <w:rPr>
      <w:rFonts w:asciiTheme="majorHAnsi" w:eastAsiaTheme="majorEastAsia" w:hAnsiTheme="majorHAnsi" w:cstheme="majorBidi"/>
      <w:color w:val="FF0000"/>
      <w:sz w:val="24"/>
      <w:szCs w:val="24"/>
    </w:rPr>
  </w:style>
  <w:style w:type="character" w:customStyle="1" w:styleId="Heading4Char">
    <w:name w:val="Heading 4 Char"/>
    <w:basedOn w:val="DefaultParagraphFont"/>
    <w:link w:val="Heading4"/>
    <w:uiPriority w:val="9"/>
    <w:rsid w:val="00A5019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50192"/>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D53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F28"/>
  </w:style>
  <w:style w:type="paragraph" w:styleId="Footer">
    <w:name w:val="footer"/>
    <w:basedOn w:val="Normal"/>
    <w:link w:val="FooterChar"/>
    <w:uiPriority w:val="99"/>
    <w:unhideWhenUsed/>
    <w:rsid w:val="00D53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61994">
      <w:bodyDiv w:val="1"/>
      <w:marLeft w:val="0"/>
      <w:marRight w:val="0"/>
      <w:marTop w:val="0"/>
      <w:marBottom w:val="0"/>
      <w:divBdr>
        <w:top w:val="none" w:sz="0" w:space="0" w:color="auto"/>
        <w:left w:val="none" w:sz="0" w:space="0" w:color="auto"/>
        <w:bottom w:val="none" w:sz="0" w:space="0" w:color="auto"/>
        <w:right w:val="none" w:sz="0" w:space="0" w:color="auto"/>
      </w:divBdr>
      <w:divsChild>
        <w:div w:id="841357655">
          <w:marLeft w:val="547"/>
          <w:marRight w:val="0"/>
          <w:marTop w:val="144"/>
          <w:marBottom w:val="0"/>
          <w:divBdr>
            <w:top w:val="none" w:sz="0" w:space="0" w:color="auto"/>
            <w:left w:val="none" w:sz="0" w:space="0" w:color="auto"/>
            <w:bottom w:val="none" w:sz="0" w:space="0" w:color="auto"/>
            <w:right w:val="none" w:sz="0" w:space="0" w:color="auto"/>
          </w:divBdr>
        </w:div>
        <w:div w:id="1308392100">
          <w:marLeft w:val="1166"/>
          <w:marRight w:val="0"/>
          <w:marTop w:val="125"/>
          <w:marBottom w:val="0"/>
          <w:divBdr>
            <w:top w:val="none" w:sz="0" w:space="0" w:color="auto"/>
            <w:left w:val="none" w:sz="0" w:space="0" w:color="auto"/>
            <w:bottom w:val="none" w:sz="0" w:space="0" w:color="auto"/>
            <w:right w:val="none" w:sz="0" w:space="0" w:color="auto"/>
          </w:divBdr>
        </w:div>
        <w:div w:id="837841686">
          <w:marLeft w:val="1166"/>
          <w:marRight w:val="0"/>
          <w:marTop w:val="125"/>
          <w:marBottom w:val="0"/>
          <w:divBdr>
            <w:top w:val="none" w:sz="0" w:space="0" w:color="auto"/>
            <w:left w:val="none" w:sz="0" w:space="0" w:color="auto"/>
            <w:bottom w:val="none" w:sz="0" w:space="0" w:color="auto"/>
            <w:right w:val="none" w:sz="0" w:space="0" w:color="auto"/>
          </w:divBdr>
        </w:div>
        <w:div w:id="467822563">
          <w:marLeft w:val="1166"/>
          <w:marRight w:val="0"/>
          <w:marTop w:val="125"/>
          <w:marBottom w:val="0"/>
          <w:divBdr>
            <w:top w:val="none" w:sz="0" w:space="0" w:color="auto"/>
            <w:left w:val="none" w:sz="0" w:space="0" w:color="auto"/>
            <w:bottom w:val="none" w:sz="0" w:space="0" w:color="auto"/>
            <w:right w:val="none" w:sz="0" w:space="0" w:color="auto"/>
          </w:divBdr>
        </w:div>
        <w:div w:id="1469782182">
          <w:marLeft w:val="1166"/>
          <w:marRight w:val="0"/>
          <w:marTop w:val="125"/>
          <w:marBottom w:val="0"/>
          <w:divBdr>
            <w:top w:val="none" w:sz="0" w:space="0" w:color="auto"/>
            <w:left w:val="none" w:sz="0" w:space="0" w:color="auto"/>
            <w:bottom w:val="none" w:sz="0" w:space="0" w:color="auto"/>
            <w:right w:val="none" w:sz="0" w:space="0" w:color="auto"/>
          </w:divBdr>
        </w:div>
      </w:divsChild>
    </w:div>
    <w:div w:id="672951059">
      <w:bodyDiv w:val="1"/>
      <w:marLeft w:val="0"/>
      <w:marRight w:val="0"/>
      <w:marTop w:val="0"/>
      <w:marBottom w:val="0"/>
      <w:divBdr>
        <w:top w:val="none" w:sz="0" w:space="0" w:color="auto"/>
        <w:left w:val="none" w:sz="0" w:space="0" w:color="auto"/>
        <w:bottom w:val="none" w:sz="0" w:space="0" w:color="auto"/>
        <w:right w:val="none" w:sz="0" w:space="0" w:color="auto"/>
      </w:divBdr>
      <w:divsChild>
        <w:div w:id="206086027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ennifer.engberg@ode.state.or.us"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istrict.ode.state.or.us/home/" TargetMode="External"/><Relationship Id="rId4" Type="http://schemas.openxmlformats.org/officeDocument/2006/relationships/webSettings" Target="webSettings.xml"/><Relationship Id="rId9" Type="http://schemas.openxmlformats.org/officeDocument/2006/relationships/hyperlink" Target="mailto:ode.helpdesk@ode.state.or.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5f8bd3d-4b6e-4ed3-b034-e40bfb46edc2" xsi:nil="true"/>
    <Remediation_x0020_Date xmlns="e5f8bd3d-4b6e-4ed3-b034-e40bfb46edc2">2019-08-30T07:00:00+00:00</Remediation_x0020_Date>
    <Priority xmlns="e5f8bd3d-4b6e-4ed3-b034-e40bfb46edc2">New</Priority>
  </documentManagement>
</p:properties>
</file>

<file path=customXml/itemProps1.xml><?xml version="1.0" encoding="utf-8"?>
<ds:datastoreItem xmlns:ds="http://schemas.openxmlformats.org/officeDocument/2006/customXml" ds:itemID="{DBEDD52C-B903-46CB-A087-E876C75F8CBD}"/>
</file>

<file path=customXml/itemProps2.xml><?xml version="1.0" encoding="utf-8"?>
<ds:datastoreItem xmlns:ds="http://schemas.openxmlformats.org/officeDocument/2006/customXml" ds:itemID="{CF647E0A-57CA-46BD-8775-11622F3BA3EC}"/>
</file>

<file path=customXml/itemProps3.xml><?xml version="1.0" encoding="utf-8"?>
<ds:datastoreItem xmlns:ds="http://schemas.openxmlformats.org/officeDocument/2006/customXml" ds:itemID="{4375BDC7-F19F-4C2E-AE19-355EA975803C}"/>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October Caseload Count FAQ</vt:lpstr>
    </vt:vector>
  </TitlesOfParts>
  <Company>Oregon Department of Education</Company>
  <LinksUpToDate>false</LinksUpToDate>
  <CharactersWithSpaces>16338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Caseload Count FAQ</dc:title>
  <dc:subject/>
  <dc:creator>SWOPE Emily - ODE</dc:creator>
  <cp:keywords/>
  <dc:description/>
  <cp:lastModifiedBy>WALKER Kyle * ODE</cp:lastModifiedBy>
  <cp:revision>2</cp:revision>
  <dcterms:created xsi:type="dcterms:W3CDTF">2023-10-16T16:08:00Z</dcterms:created>
  <dcterms:modified xsi:type="dcterms:W3CDTF">2023-10-16T16:08:00Z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2023-10-16T16:07:24Z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93bb39eb-dca0-457f-b5ff-ffb0b365c5a4</vt:lpwstr>
  </property>
  <property fmtid="{D5CDD505-2E9C-101B-9397-08002B2CF9AE}" pid="8" name="MSIP_Label_61f40bdc-19d8-4b8e-be88-e9eb9bcca8b8_ContentBits">
    <vt:lpwstr>0</vt:lpwstr>
  </property>
  <property fmtid="{D5CDD505-2E9C-101B-9397-08002B2CF9AE}" pid="9" name="ContentTypeId">
    <vt:lpwstr>0x0101004CF27EBFD0ABEE4A9FAF3DE40F72D97B</vt:lpwstr>
  </property>
</Properties>
</file>