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201"/>
        <w:tblW w:w="8315" w:type="dxa"/>
        <w:tblLayout w:type="fixed"/>
        <w:tblLook w:val="04A0" w:firstRow="1" w:lastRow="0" w:firstColumn="1" w:lastColumn="0" w:noHBand="0" w:noVBand="1"/>
      </w:tblPr>
      <w:tblGrid>
        <w:gridCol w:w="2268"/>
        <w:gridCol w:w="6047"/>
      </w:tblGrid>
      <w:tr w:rsidR="00102F7D" w:rsidRPr="00102F7D" w14:paraId="644FDF5D" w14:textId="77777777" w:rsidTr="001429A5">
        <w:trPr>
          <w:trHeight w:val="45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7BF" w:themeFill="text1" w:themeFillTint="BF"/>
            <w:hideMark/>
          </w:tcPr>
          <w:p w14:paraId="43939D96" w14:textId="4DEC4A2A" w:rsidR="00102F7D" w:rsidRPr="00D75923" w:rsidRDefault="00102F7D" w:rsidP="001429A5">
            <w:pPr>
              <w:rPr>
                <w:rFonts w:ascii="Calibri" w:hAnsi="Calibri" w:cs="Calibri"/>
                <w:b/>
                <w:bCs/>
                <w:color w:val="FFFFFF" w:themeColor="accent6"/>
              </w:rPr>
            </w:pPr>
            <w:r w:rsidRPr="00102F7D">
              <w:rPr>
                <w:rFonts w:ascii="Calibri" w:hAnsi="Calibri" w:cs="Calibri"/>
                <w:b/>
                <w:bCs/>
                <w:color w:val="FFFFFF" w:themeColor="accent6"/>
              </w:rPr>
              <w:t xml:space="preserve">2022-2025 </w:t>
            </w:r>
            <w:r w:rsidRPr="00D75923">
              <w:rPr>
                <w:rFonts w:ascii="Calibri" w:hAnsi="Calibri" w:cs="Calibri"/>
                <w:b/>
                <w:bCs/>
                <w:color w:val="FFFFFF" w:themeColor="accent6"/>
              </w:rPr>
              <w:t xml:space="preserve">SUBGRANTEES 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7BF" w:themeFill="text1" w:themeFillTint="BF"/>
            <w:hideMark/>
          </w:tcPr>
          <w:p w14:paraId="11116B59" w14:textId="77777777" w:rsidR="00102F7D" w:rsidRPr="00D75923" w:rsidRDefault="00102F7D" w:rsidP="001429A5">
            <w:pPr>
              <w:rPr>
                <w:rFonts w:ascii="Calibri" w:hAnsi="Calibri" w:cs="Calibri"/>
                <w:b/>
                <w:bCs/>
                <w:color w:val="FFFFFF" w:themeColor="accent6"/>
              </w:rPr>
            </w:pPr>
            <w:r w:rsidRPr="00D75923">
              <w:rPr>
                <w:rFonts w:ascii="Calibri" w:hAnsi="Calibri" w:cs="Calibri"/>
                <w:b/>
                <w:bCs/>
                <w:color w:val="FFFFFF" w:themeColor="accent6"/>
              </w:rPr>
              <w:t>Consortium Districts</w:t>
            </w:r>
          </w:p>
        </w:tc>
      </w:tr>
      <w:tr w:rsidR="00102F7D" w:rsidRPr="00102F7D" w14:paraId="30AC0619" w14:textId="77777777" w:rsidTr="001429A5">
        <w:trPr>
          <w:trHeight w:val="53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8EF2A" w14:textId="5C02B3B3" w:rsidR="00102F7D" w:rsidRPr="00D75923" w:rsidRDefault="00102F7D" w:rsidP="001429A5">
            <w:pPr>
              <w:rPr>
                <w:rFonts w:ascii="Calibri" w:hAnsi="Calibri" w:cs="Calibri"/>
                <w:b/>
                <w:bCs/>
              </w:rPr>
            </w:pPr>
            <w:r w:rsidRPr="00102F7D">
              <w:rPr>
                <w:rFonts w:ascii="Calibri" w:hAnsi="Calibri" w:cs="Calibri"/>
                <w:b/>
                <w:bCs/>
              </w:rPr>
              <w:t xml:space="preserve">Beaverton </w:t>
            </w:r>
            <w:r w:rsidRPr="00D75923">
              <w:rPr>
                <w:rFonts w:ascii="Calibri" w:hAnsi="Calibri" w:cs="Calibri"/>
                <w:b/>
                <w:bCs/>
              </w:rPr>
              <w:t>SD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0C2E" w14:textId="77777777" w:rsidR="00102F7D" w:rsidRPr="00D75923" w:rsidRDefault="00102F7D" w:rsidP="001429A5">
            <w:pPr>
              <w:rPr>
                <w:rFonts w:ascii="Calibri" w:hAnsi="Calibri" w:cs="Calibri"/>
              </w:rPr>
            </w:pPr>
          </w:p>
        </w:tc>
      </w:tr>
      <w:tr w:rsidR="00102F7D" w:rsidRPr="00102F7D" w14:paraId="381D6100" w14:textId="77777777" w:rsidTr="001429A5">
        <w:trPr>
          <w:trHeight w:val="52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A833" w14:textId="434C6BD3" w:rsidR="00102F7D" w:rsidRPr="00102F7D" w:rsidRDefault="00102F7D" w:rsidP="001429A5">
            <w:pPr>
              <w:rPr>
                <w:rFonts w:ascii="Calibri" w:hAnsi="Calibri" w:cs="Calibri"/>
                <w:b/>
                <w:bCs/>
              </w:rPr>
            </w:pPr>
            <w:r w:rsidRPr="00102F7D">
              <w:rPr>
                <w:rFonts w:ascii="Calibri" w:hAnsi="Calibri" w:cs="Calibri"/>
                <w:b/>
                <w:bCs/>
              </w:rPr>
              <w:t>Coos Bay SD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926F" w14:textId="77777777" w:rsidR="00102F7D" w:rsidRPr="00102F7D" w:rsidRDefault="00102F7D" w:rsidP="001429A5">
            <w:pPr>
              <w:rPr>
                <w:rFonts w:ascii="Calibri" w:hAnsi="Calibri" w:cs="Calibri"/>
              </w:rPr>
            </w:pPr>
          </w:p>
        </w:tc>
      </w:tr>
      <w:tr w:rsidR="00102F7D" w:rsidRPr="00102F7D" w14:paraId="285445DA" w14:textId="77777777" w:rsidTr="001429A5">
        <w:trPr>
          <w:trHeight w:val="51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0B13" w14:textId="77777777" w:rsidR="00102F7D" w:rsidRPr="00102F7D" w:rsidRDefault="00102F7D" w:rsidP="001429A5">
            <w:pPr>
              <w:rPr>
                <w:rFonts w:ascii="Calibri" w:hAnsi="Calibri" w:cs="Calibri"/>
                <w:b/>
                <w:bCs/>
              </w:rPr>
            </w:pPr>
            <w:r w:rsidRPr="00102F7D">
              <w:rPr>
                <w:rFonts w:ascii="Calibri" w:hAnsi="Calibri" w:cs="Calibri"/>
                <w:b/>
                <w:bCs/>
              </w:rPr>
              <w:t>Grants Pass SD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BC14" w14:textId="77777777" w:rsidR="00102F7D" w:rsidRPr="00102F7D" w:rsidRDefault="00102F7D" w:rsidP="001429A5">
            <w:pPr>
              <w:rPr>
                <w:rFonts w:ascii="Calibri" w:hAnsi="Calibri" w:cs="Calibri"/>
              </w:rPr>
            </w:pPr>
          </w:p>
        </w:tc>
      </w:tr>
      <w:tr w:rsidR="00102F7D" w:rsidRPr="00102F7D" w14:paraId="5754F5BC" w14:textId="77777777" w:rsidTr="001429A5">
        <w:trPr>
          <w:trHeight w:val="52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75F7" w14:textId="64C68568" w:rsidR="00102F7D" w:rsidRPr="00102F7D" w:rsidRDefault="00102F7D" w:rsidP="001429A5">
            <w:pPr>
              <w:rPr>
                <w:rFonts w:ascii="Calibri" w:hAnsi="Calibri" w:cs="Calibri"/>
                <w:b/>
                <w:bCs/>
              </w:rPr>
            </w:pPr>
            <w:r w:rsidRPr="00102F7D">
              <w:rPr>
                <w:rFonts w:ascii="Calibri" w:hAnsi="Calibri" w:cs="Calibri"/>
                <w:b/>
                <w:bCs/>
              </w:rPr>
              <w:t xml:space="preserve">Greater Albany </w:t>
            </w:r>
            <w:r w:rsidRPr="00D75923">
              <w:rPr>
                <w:rFonts w:ascii="Calibri" w:hAnsi="Calibri" w:cs="Calibri"/>
                <w:b/>
                <w:bCs/>
              </w:rPr>
              <w:t>SD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604C" w14:textId="77777777" w:rsidR="00102F7D" w:rsidRPr="00102F7D" w:rsidRDefault="00102F7D" w:rsidP="001429A5">
            <w:pPr>
              <w:rPr>
                <w:rFonts w:ascii="Calibri" w:hAnsi="Calibri" w:cs="Calibri"/>
              </w:rPr>
            </w:pPr>
          </w:p>
        </w:tc>
      </w:tr>
      <w:tr w:rsidR="00102F7D" w:rsidRPr="00102F7D" w14:paraId="5FA39B74" w14:textId="77777777" w:rsidTr="001429A5">
        <w:trPr>
          <w:trHeight w:val="6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41AFD" w14:textId="62E65D43" w:rsidR="00102F7D" w:rsidRPr="00D75923" w:rsidRDefault="00102F7D" w:rsidP="001429A5">
            <w:pPr>
              <w:rPr>
                <w:rFonts w:ascii="Calibri" w:hAnsi="Calibri" w:cs="Calibri"/>
                <w:b/>
                <w:bCs/>
              </w:rPr>
            </w:pPr>
            <w:r w:rsidRPr="00D75923">
              <w:rPr>
                <w:rFonts w:ascii="Calibri" w:hAnsi="Calibri" w:cs="Calibri"/>
                <w:b/>
                <w:bCs/>
              </w:rPr>
              <w:t>High Desert ESD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C591E" w14:textId="77777777" w:rsidR="00102F7D" w:rsidRPr="00D75923" w:rsidRDefault="00102F7D" w:rsidP="001429A5">
            <w:pPr>
              <w:rPr>
                <w:rFonts w:ascii="Calibri" w:hAnsi="Calibri" w:cs="Calibri"/>
              </w:rPr>
            </w:pPr>
            <w:r w:rsidRPr="00D75923">
              <w:rPr>
                <w:rFonts w:ascii="Calibri" w:hAnsi="Calibri" w:cs="Calibri"/>
              </w:rPr>
              <w:t xml:space="preserve">Bend-LaPine, Crook Co., Harney Co. #3 (Burns), Jefferson Co. 509J, Redmond, Sisters </w:t>
            </w:r>
          </w:p>
        </w:tc>
      </w:tr>
      <w:tr w:rsidR="00102F7D" w:rsidRPr="00102F7D" w14:paraId="7E25D6D0" w14:textId="77777777" w:rsidTr="001429A5">
        <w:trPr>
          <w:trHeight w:val="53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F9CE4" w14:textId="568FE071" w:rsidR="00102F7D" w:rsidRPr="00D75923" w:rsidRDefault="00102F7D" w:rsidP="001429A5">
            <w:pPr>
              <w:rPr>
                <w:rFonts w:ascii="Calibri" w:hAnsi="Calibri" w:cs="Calibri"/>
                <w:b/>
                <w:bCs/>
              </w:rPr>
            </w:pPr>
            <w:r w:rsidRPr="00D75923">
              <w:rPr>
                <w:rFonts w:ascii="Calibri" w:hAnsi="Calibri" w:cs="Calibri"/>
                <w:b/>
                <w:bCs/>
              </w:rPr>
              <w:t>Hillsboro SD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91F1" w14:textId="77777777" w:rsidR="00102F7D" w:rsidRPr="00D75923" w:rsidRDefault="00102F7D" w:rsidP="001429A5">
            <w:pPr>
              <w:rPr>
                <w:rFonts w:ascii="Calibri" w:hAnsi="Calibri" w:cs="Calibri"/>
              </w:rPr>
            </w:pPr>
          </w:p>
        </w:tc>
      </w:tr>
      <w:tr w:rsidR="00102F7D" w:rsidRPr="00102F7D" w14:paraId="0F6549E4" w14:textId="77777777" w:rsidTr="001429A5">
        <w:trPr>
          <w:trHeight w:val="51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EEAF8" w14:textId="77777777" w:rsidR="00102F7D" w:rsidRPr="00D75923" w:rsidRDefault="00102F7D" w:rsidP="001429A5">
            <w:pPr>
              <w:rPr>
                <w:rFonts w:ascii="Calibri" w:hAnsi="Calibri" w:cs="Calibri"/>
                <w:b/>
                <w:bCs/>
              </w:rPr>
            </w:pPr>
            <w:r w:rsidRPr="00D75923">
              <w:rPr>
                <w:rFonts w:ascii="Calibri" w:hAnsi="Calibri" w:cs="Calibri"/>
                <w:b/>
                <w:bCs/>
              </w:rPr>
              <w:t>Klamath Co. SD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8D3E2" w14:textId="77777777" w:rsidR="00102F7D" w:rsidRPr="00D75923" w:rsidRDefault="00102F7D" w:rsidP="001429A5">
            <w:pPr>
              <w:rPr>
                <w:rFonts w:ascii="Calibri" w:hAnsi="Calibri" w:cs="Calibri"/>
              </w:rPr>
            </w:pPr>
            <w:r w:rsidRPr="00D75923">
              <w:rPr>
                <w:rFonts w:ascii="Calibri" w:hAnsi="Calibri" w:cs="Calibri"/>
              </w:rPr>
              <w:t>Klamath Falls City, Klamath Co.</w:t>
            </w:r>
          </w:p>
        </w:tc>
      </w:tr>
      <w:tr w:rsidR="00102F7D" w:rsidRPr="00102F7D" w14:paraId="43335554" w14:textId="77777777" w:rsidTr="001429A5">
        <w:trPr>
          <w:trHeight w:val="52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05990" w14:textId="77777777" w:rsidR="00102F7D" w:rsidRPr="00D75923" w:rsidRDefault="00102F7D" w:rsidP="001429A5">
            <w:pPr>
              <w:rPr>
                <w:rFonts w:ascii="Calibri" w:hAnsi="Calibri" w:cs="Calibri"/>
                <w:b/>
                <w:bCs/>
              </w:rPr>
            </w:pPr>
            <w:r w:rsidRPr="00D75923">
              <w:rPr>
                <w:rFonts w:ascii="Calibri" w:hAnsi="Calibri" w:cs="Calibri"/>
                <w:b/>
                <w:bCs/>
              </w:rPr>
              <w:t>Lincoln Co. SD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C9D2" w14:textId="77777777" w:rsidR="00102F7D" w:rsidRPr="00D75923" w:rsidRDefault="00102F7D" w:rsidP="001429A5">
            <w:pPr>
              <w:rPr>
                <w:rFonts w:ascii="Calibri" w:hAnsi="Calibri" w:cs="Calibri"/>
              </w:rPr>
            </w:pPr>
          </w:p>
        </w:tc>
      </w:tr>
      <w:tr w:rsidR="00102F7D" w:rsidRPr="00102F7D" w14:paraId="4F4B3261" w14:textId="77777777" w:rsidTr="001429A5">
        <w:trPr>
          <w:trHeight w:val="43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D61C4" w14:textId="29DAC818" w:rsidR="00102F7D" w:rsidRPr="00D75923" w:rsidRDefault="00102F7D" w:rsidP="001429A5">
            <w:pPr>
              <w:rPr>
                <w:rFonts w:ascii="Calibri" w:hAnsi="Calibri" w:cs="Calibri"/>
                <w:b/>
                <w:bCs/>
              </w:rPr>
            </w:pPr>
            <w:r w:rsidRPr="00D75923">
              <w:rPr>
                <w:rFonts w:ascii="Calibri" w:hAnsi="Calibri" w:cs="Calibri"/>
                <w:b/>
                <w:bCs/>
              </w:rPr>
              <w:t>McMinnville SD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6568" w14:textId="77777777" w:rsidR="00102F7D" w:rsidRPr="00D75923" w:rsidRDefault="00102F7D" w:rsidP="001429A5">
            <w:pPr>
              <w:rPr>
                <w:rFonts w:ascii="Calibri" w:hAnsi="Calibri" w:cs="Calibri"/>
              </w:rPr>
            </w:pPr>
          </w:p>
        </w:tc>
      </w:tr>
      <w:tr w:rsidR="00102F7D" w:rsidRPr="00102F7D" w14:paraId="78D456C2" w14:textId="77777777" w:rsidTr="001429A5">
        <w:trPr>
          <w:trHeight w:val="46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2D886C9" w14:textId="77777777" w:rsidR="00102F7D" w:rsidRPr="00D75923" w:rsidRDefault="00102F7D" w:rsidP="001429A5">
            <w:pPr>
              <w:rPr>
                <w:rFonts w:ascii="Calibri" w:hAnsi="Calibri" w:cs="Calibri"/>
                <w:b/>
                <w:bCs/>
              </w:rPr>
            </w:pPr>
            <w:r w:rsidRPr="00D75923">
              <w:rPr>
                <w:rFonts w:ascii="Calibri" w:hAnsi="Calibri" w:cs="Calibri"/>
                <w:b/>
                <w:bCs/>
              </w:rPr>
              <w:t>Medford SD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7B794CE" w14:textId="77777777" w:rsidR="00102F7D" w:rsidRPr="00D75923" w:rsidRDefault="00102F7D" w:rsidP="001429A5">
            <w:pPr>
              <w:rPr>
                <w:rFonts w:ascii="Calibri" w:hAnsi="Calibri" w:cs="Calibri"/>
              </w:rPr>
            </w:pPr>
          </w:p>
        </w:tc>
      </w:tr>
      <w:tr w:rsidR="00102F7D" w:rsidRPr="00102F7D" w14:paraId="0D7B4C62" w14:textId="77777777" w:rsidTr="001429A5">
        <w:trPr>
          <w:trHeight w:val="51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14BF6" w14:textId="2FCEED15" w:rsidR="00102F7D" w:rsidRPr="00D75923" w:rsidRDefault="00102F7D" w:rsidP="001429A5">
            <w:pPr>
              <w:rPr>
                <w:rFonts w:ascii="Calibri" w:hAnsi="Calibri" w:cs="Calibri"/>
                <w:b/>
                <w:bCs/>
              </w:rPr>
            </w:pPr>
            <w:r w:rsidRPr="00D75923">
              <w:rPr>
                <w:rFonts w:ascii="Calibri" w:hAnsi="Calibri" w:cs="Calibri"/>
                <w:b/>
                <w:bCs/>
              </w:rPr>
              <w:t>Portland SD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DD09" w14:textId="77777777" w:rsidR="00102F7D" w:rsidRPr="00D75923" w:rsidRDefault="00102F7D" w:rsidP="001429A5">
            <w:pPr>
              <w:rPr>
                <w:rFonts w:ascii="Calibri" w:hAnsi="Calibri" w:cs="Calibri"/>
              </w:rPr>
            </w:pPr>
          </w:p>
        </w:tc>
      </w:tr>
      <w:tr w:rsidR="00102F7D" w:rsidRPr="00102F7D" w14:paraId="78BCF6FB" w14:textId="77777777" w:rsidTr="001429A5">
        <w:trPr>
          <w:trHeight w:val="6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E0239" w14:textId="77777777" w:rsidR="00102F7D" w:rsidRPr="00D75923" w:rsidRDefault="00102F7D" w:rsidP="001429A5">
            <w:pPr>
              <w:rPr>
                <w:rFonts w:ascii="Calibri" w:hAnsi="Calibri" w:cs="Calibri"/>
              </w:rPr>
            </w:pPr>
            <w:r w:rsidRPr="00D75923">
              <w:rPr>
                <w:rFonts w:ascii="Calibri" w:hAnsi="Calibri" w:cs="Calibri"/>
                <w:b/>
                <w:bCs/>
              </w:rPr>
              <w:t>Salem-Keizer SD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2E81" w14:textId="77777777" w:rsidR="00102F7D" w:rsidRPr="00D75923" w:rsidRDefault="00102F7D" w:rsidP="001429A5">
            <w:pPr>
              <w:rPr>
                <w:rFonts w:ascii="Calibri" w:hAnsi="Calibri" w:cs="Calibri"/>
              </w:rPr>
            </w:pPr>
          </w:p>
        </w:tc>
      </w:tr>
    </w:tbl>
    <w:p w14:paraId="5A31F3B7" w14:textId="3305732D" w:rsidR="00B00F77" w:rsidRPr="00102F7D" w:rsidRDefault="00B00F77" w:rsidP="00F034EB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sectPr w:rsidR="00B00F77" w:rsidRPr="00102F7D" w:rsidSect="00F034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77E6" w14:textId="77777777" w:rsidR="001D1A36" w:rsidRDefault="001D1A36" w:rsidP="00F034EB">
      <w:pPr>
        <w:spacing w:after="0"/>
      </w:pPr>
      <w:r>
        <w:separator/>
      </w:r>
    </w:p>
  </w:endnote>
  <w:endnote w:type="continuationSeparator" w:id="0">
    <w:p w14:paraId="60A04477" w14:textId="77777777" w:rsidR="001D1A36" w:rsidRDefault="001D1A36" w:rsidP="00F034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0064" w14:textId="77777777" w:rsidR="00C86C1D" w:rsidRDefault="00C86C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A316" w14:textId="77777777" w:rsidR="00C86C1D" w:rsidRDefault="00C86C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84CF" w14:textId="77777777" w:rsidR="00C86C1D" w:rsidRDefault="00C86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5130" w14:textId="77777777" w:rsidR="001D1A36" w:rsidRDefault="001D1A36" w:rsidP="00F034EB">
      <w:pPr>
        <w:spacing w:after="0"/>
      </w:pPr>
      <w:r>
        <w:separator/>
      </w:r>
    </w:p>
  </w:footnote>
  <w:footnote w:type="continuationSeparator" w:id="0">
    <w:p w14:paraId="48921AEA" w14:textId="77777777" w:rsidR="001D1A36" w:rsidRDefault="001D1A36" w:rsidP="00F034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BB22" w14:textId="77777777" w:rsidR="00C86C1D" w:rsidRDefault="00C86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A27F" w14:textId="4FB69C67" w:rsidR="00F034EB" w:rsidRDefault="00F034EB" w:rsidP="00F034EB">
    <w:pPr>
      <w:spacing w:after="0"/>
      <w:jc w:val="center"/>
      <w:rPr>
        <w:rFonts w:ascii="Calibri" w:hAnsi="Calibri" w:cs="Calibri"/>
        <w:b/>
        <w:bCs/>
        <w:sz w:val="32"/>
        <w:szCs w:val="32"/>
      </w:rPr>
    </w:pPr>
    <w:r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2B9B0166" wp14:editId="1F496900">
          <wp:simplePos x="0" y="0"/>
          <wp:positionH relativeFrom="column">
            <wp:posOffset>-561975</wp:posOffset>
          </wp:positionH>
          <wp:positionV relativeFrom="paragraph">
            <wp:posOffset>-152400</wp:posOffset>
          </wp:positionV>
          <wp:extent cx="1819550" cy="904875"/>
          <wp:effectExtent l="0" t="0" r="0" b="0"/>
          <wp:wrapNone/>
          <wp:docPr id="807959654" name="Picture 2" descr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959654" name="Picture 2" descr="Oregon Department of Educ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55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Ore</w:t>
    </w:r>
    <w:r>
      <w:rPr>
        <w:rFonts w:ascii="Calibri" w:hAnsi="Calibri" w:cs="Calibri"/>
        <w:b/>
        <w:bCs/>
        <w:sz w:val="32"/>
        <w:szCs w:val="32"/>
      </w:rPr>
      <w:t>gon Department of Education</w:t>
    </w:r>
  </w:p>
  <w:p w14:paraId="00B7CB44" w14:textId="77777777" w:rsidR="00F034EB" w:rsidRPr="00102F7D" w:rsidRDefault="00F034EB" w:rsidP="00F034EB">
    <w:pPr>
      <w:spacing w:after="0"/>
      <w:jc w:val="center"/>
      <w:rPr>
        <w:rFonts w:ascii="Calibri" w:hAnsi="Calibri" w:cs="Calibri"/>
        <w:b/>
        <w:bCs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 xml:space="preserve"> McKinney Vento Competitive Grant </w:t>
    </w:r>
  </w:p>
  <w:p w14:paraId="64B26CD8" w14:textId="77777777" w:rsidR="00F034EB" w:rsidRDefault="00F034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B3F9" w14:textId="77777777" w:rsidR="00C86C1D" w:rsidRDefault="00C86C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23"/>
    <w:rsid w:val="00057FD8"/>
    <w:rsid w:val="0009345E"/>
    <w:rsid w:val="000A5756"/>
    <w:rsid w:val="000C14A2"/>
    <w:rsid w:val="000D36B7"/>
    <w:rsid w:val="000E7BC7"/>
    <w:rsid w:val="00102F7D"/>
    <w:rsid w:val="001429A5"/>
    <w:rsid w:val="00187FD9"/>
    <w:rsid w:val="001D1A36"/>
    <w:rsid w:val="0022037B"/>
    <w:rsid w:val="00223DAF"/>
    <w:rsid w:val="00295954"/>
    <w:rsid w:val="002D37BB"/>
    <w:rsid w:val="00300E2F"/>
    <w:rsid w:val="00307B43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532D27"/>
    <w:rsid w:val="00617A1A"/>
    <w:rsid w:val="00695CAE"/>
    <w:rsid w:val="00712E0C"/>
    <w:rsid w:val="00A00D35"/>
    <w:rsid w:val="00A1287D"/>
    <w:rsid w:val="00AB351A"/>
    <w:rsid w:val="00AD1307"/>
    <w:rsid w:val="00B00F77"/>
    <w:rsid w:val="00B01343"/>
    <w:rsid w:val="00B04F92"/>
    <w:rsid w:val="00B25E70"/>
    <w:rsid w:val="00B3764B"/>
    <w:rsid w:val="00B556B7"/>
    <w:rsid w:val="00B56B6A"/>
    <w:rsid w:val="00C25BBC"/>
    <w:rsid w:val="00C26B6D"/>
    <w:rsid w:val="00C86C1D"/>
    <w:rsid w:val="00CB1057"/>
    <w:rsid w:val="00CB56F4"/>
    <w:rsid w:val="00D429F2"/>
    <w:rsid w:val="00D75923"/>
    <w:rsid w:val="00D93014"/>
    <w:rsid w:val="00DD212E"/>
    <w:rsid w:val="00E13D62"/>
    <w:rsid w:val="00E70EDF"/>
    <w:rsid w:val="00E73AC0"/>
    <w:rsid w:val="00E90494"/>
    <w:rsid w:val="00F034EB"/>
    <w:rsid w:val="00F27DCD"/>
    <w:rsid w:val="00F54EAB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AD176"/>
  <w15:chartTrackingRefBased/>
  <w15:docId w15:val="{C0163785-9838-4E87-B2DE-884A3130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D75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923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923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923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923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923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923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923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923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923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923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923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923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923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923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9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923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923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923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923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D75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923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923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923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923"/>
    <w:rPr>
      <w:b/>
      <w:bCs/>
      <w:smallCaps/>
      <w:color w:val="DA1F12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5923"/>
    <w:rPr>
      <w:color w:val="002E5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9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34E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34EB"/>
  </w:style>
  <w:style w:type="paragraph" w:styleId="Footer">
    <w:name w:val="footer"/>
    <w:basedOn w:val="Normal"/>
    <w:link w:val="FooterChar"/>
    <w:uiPriority w:val="99"/>
    <w:unhideWhenUsed/>
    <w:rsid w:val="00F034E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3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4086F55FA9D4EBC26F07BC715F759" ma:contentTypeVersion="7" ma:contentTypeDescription="Create a new document." ma:contentTypeScope="" ma:versionID="59ca4870397f40fdb3dff6bbd39c2db8">
  <xsd:schema xmlns:xsd="http://www.w3.org/2001/XMLSchema" xmlns:xs="http://www.w3.org/2001/XMLSchema" xmlns:p="http://schemas.microsoft.com/office/2006/metadata/properties" xmlns:ns1="http://schemas.microsoft.com/sharepoint/v3" xmlns:ns2="3728c118-24f1-458a-8f37-d50515104f04" xmlns:ns3="54031767-dd6d-417c-ab73-583408f47564" targetNamespace="http://schemas.microsoft.com/office/2006/metadata/properties" ma:root="true" ma:fieldsID="a460b76a168c21ca24ec812b022b805e" ns1:_="" ns2:_="" ns3:_="">
    <xsd:import namespace="http://schemas.microsoft.com/sharepoint/v3"/>
    <xsd:import namespace="3728c118-24f1-458a-8f37-d50515104f0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8c118-24f1-458a-8f37-d50515104f0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728c118-24f1-458a-8f37-d50515104f04">2025-08-14T23:10:10+00:00</Remediation_x0020_Date>
    <Priority xmlns="3728c118-24f1-458a-8f37-d50515104f04">New</Priority>
    <PublishingExpirationDate xmlns="http://schemas.microsoft.com/sharepoint/v3" xsi:nil="true"/>
    <Estimated_x0020_Creation_x0020_Date xmlns="3728c118-24f1-458a-8f37-d50515104f04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28B8A7-84B0-42DB-B93A-EC19C800C34B}"/>
</file>

<file path=customXml/itemProps2.xml><?xml version="1.0" encoding="utf-8"?>
<ds:datastoreItem xmlns:ds="http://schemas.openxmlformats.org/officeDocument/2006/customXml" ds:itemID="{CD01FF8F-3585-4578-9FCC-5419CF2EA78E}"/>
</file>

<file path=customXml/itemProps3.xml><?xml version="1.0" encoding="utf-8"?>
<ds:datastoreItem xmlns:ds="http://schemas.openxmlformats.org/officeDocument/2006/customXml" ds:itemID="{DC31A62F-3785-4BC2-8E4D-027BBEC1EAF3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2022-25 McKinney-Vento Subgrant Receipients</dc:title>
  <dc:subject/>
  <dc:creator>NEEMANN Lexi * ODE</dc:creator>
  <cp:keywords/>
  <dc:description/>
  <cp:lastModifiedBy>SAPPINGTON Jennifer * ODE</cp:lastModifiedBy>
  <cp:revision>3</cp:revision>
  <dcterms:created xsi:type="dcterms:W3CDTF">2025-08-14T23:04:00Z</dcterms:created>
  <dcterms:modified xsi:type="dcterms:W3CDTF">2025-08-14T23:09:00Z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0x0101002A04086F55FA9D4EBC26F07BC715F759</vt:lpwstr>
  </property>
</Properties>
</file>