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00"/>
        <w:gridCol w:w="3410"/>
        <w:gridCol w:w="6094"/>
      </w:tblGrid>
      <w:tr w:rsidR="004B229C" w:rsidRPr="004B229C" w14:paraId="5755FB37" w14:textId="77777777" w:rsidTr="00622826">
        <w:trPr>
          <w:trHeight w:val="286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C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AAFE0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FFF4DB" w:themeColor="light1"/>
                <w:kern w:val="0"/>
                <w:sz w:val="32"/>
                <w:szCs w:val="32"/>
                <w14:ligatures w14:val="none"/>
              </w:rPr>
              <w:t>County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C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A04F5" w14:textId="77777777" w:rsidR="004B229C" w:rsidRPr="004B229C" w:rsidRDefault="004B229C" w:rsidP="004B229C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FFF4DB" w:themeColor="light1"/>
                <w:kern w:val="0"/>
                <w:sz w:val="32"/>
                <w:szCs w:val="32"/>
                <w14:ligatures w14:val="none"/>
              </w:rPr>
              <w:t>Lead Agency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CA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5D0A03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FFF4DB" w:themeColor="light1"/>
                <w:kern w:val="0"/>
                <w:sz w:val="32"/>
                <w:szCs w:val="32"/>
                <w14:ligatures w14:val="none"/>
              </w:rPr>
              <w:t>Contact Name/Email</w:t>
            </w:r>
          </w:p>
        </w:tc>
      </w:tr>
      <w:tr w:rsidR="004B229C" w:rsidRPr="004B229C" w14:paraId="08A7CC00" w14:textId="77777777" w:rsidTr="00622826">
        <w:trPr>
          <w:trHeight w:val="768"/>
        </w:trPr>
        <w:tc>
          <w:tcPr>
            <w:tcW w:w="5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35CED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Baker, Grant, Union, Wallowa</w:t>
            </w:r>
          </w:p>
        </w:tc>
        <w:tc>
          <w:tcPr>
            <w:tcW w:w="3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0B1CF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CCNO</w:t>
            </w:r>
          </w:p>
        </w:tc>
        <w:tc>
          <w:tcPr>
            <w:tcW w:w="60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23780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Rebekah Martin | </w:t>
            </w:r>
            <w:hyperlink r:id="rId6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Rebekah@ccno.org</w:t>
              </w:r>
            </w:hyperlink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4681984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Rochelle Hamilton | </w:t>
            </w:r>
            <w:hyperlink r:id="rId7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Rochelle@ccno.org</w:t>
              </w:r>
            </w:hyperlink>
          </w:p>
        </w:tc>
      </w:tr>
      <w:tr w:rsidR="004B229C" w:rsidRPr="004B229C" w14:paraId="467A4CDB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9D6D2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Clatsop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30052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CCA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00EF2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Merrill Mathre | </w:t>
            </w:r>
            <w:hyperlink r:id="rId8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Mmathre@ccaservices.org</w:t>
              </w:r>
            </w:hyperlink>
          </w:p>
        </w:tc>
      </w:tr>
      <w:tr w:rsidR="004B229C" w:rsidRPr="004B229C" w14:paraId="72050AE0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33976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Columbia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03DC9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CAT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EFA4C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Heather Johnson | </w:t>
            </w:r>
            <w:hyperlink r:id="rId9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Hjohnson@cat-team.org</w:t>
              </w:r>
            </w:hyperlink>
          </w:p>
        </w:tc>
      </w:tr>
      <w:tr w:rsidR="004B229C" w:rsidRPr="004B229C" w14:paraId="098048F8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F2857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Coos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B59EA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ORCCA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52459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Laura Hunter | </w:t>
            </w:r>
            <w:hyperlink r:id="rId10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Lhunter@orcca.us</w:t>
              </w:r>
            </w:hyperlink>
          </w:p>
        </w:tc>
      </w:tr>
      <w:tr w:rsidR="004B229C" w:rsidRPr="004B229C" w14:paraId="612F823C" w14:textId="77777777" w:rsidTr="00622826">
        <w:trPr>
          <w:trHeight w:val="563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C1562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Curry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D086C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Brookings CORE Response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8FD70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Diana Carter | </w:t>
            </w:r>
            <w:hyperlink r:id="rId11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Diana@brookingsoreresponse.org</w:t>
              </w:r>
            </w:hyperlink>
          </w:p>
        </w:tc>
      </w:tr>
      <w:tr w:rsidR="004B229C" w:rsidRPr="004B229C" w14:paraId="3FC31707" w14:textId="77777777" w:rsidTr="00622826">
        <w:trPr>
          <w:trHeight w:val="408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41BC0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Douglas, Josephine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97A6E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UCAN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A942C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Heyleigh Strempel | </w:t>
            </w:r>
            <w:hyperlink r:id="rId12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Heyleigh.strempel@ucancap.org</w:t>
              </w:r>
            </w:hyperlink>
          </w:p>
        </w:tc>
      </w:tr>
      <w:tr w:rsidR="004B229C" w:rsidRPr="004B229C" w14:paraId="0101604E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7467A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Hood River, Sherman, Wasco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7957B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MCCAC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E5D63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Michael Bertram | </w:t>
            </w:r>
            <w:hyperlink r:id="rId13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Mbertram@mccac.com</w:t>
              </w:r>
            </w:hyperlink>
          </w:p>
        </w:tc>
      </w:tr>
      <w:tr w:rsidR="004B229C" w:rsidRPr="004B229C" w14:paraId="6528F35D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852CD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Klamath, Lake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D3A60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KLCAS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520D3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Crystal Rodriguez | </w:t>
            </w:r>
            <w:hyperlink r:id="rId14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Crystal@klcas.org</w:t>
              </w:r>
            </w:hyperlink>
          </w:p>
        </w:tc>
      </w:tr>
      <w:tr w:rsidR="004B229C" w:rsidRPr="004B229C" w14:paraId="04D7C8CB" w14:textId="77777777" w:rsidTr="00622826">
        <w:trPr>
          <w:trHeight w:val="768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0D3284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Linn, Benton, Lincoln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7F54D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CSC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6A74D9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Liesl Eckert | </w:t>
            </w:r>
            <w:hyperlink r:id="rId15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Leckert@communityservices.us</w:t>
              </w:r>
            </w:hyperlink>
          </w:p>
          <w:p w14:paraId="3C11758F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Dina Eldridge | </w:t>
            </w:r>
            <w:hyperlink r:id="rId16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Deldridge@communityservices.us</w:t>
              </w:r>
            </w:hyperlink>
          </w:p>
        </w:tc>
      </w:tr>
      <w:tr w:rsidR="004B229C" w:rsidRPr="004B229C" w14:paraId="5488819C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EBF0D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Malheur, Harney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34557A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CinA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BFF78B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Priscilla Garcia | </w:t>
            </w:r>
            <w:hyperlink r:id="rId17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Priscilla@cina.team</w:t>
              </w:r>
            </w:hyperlink>
          </w:p>
        </w:tc>
      </w:tr>
      <w:tr w:rsidR="004B229C" w:rsidRPr="004B229C" w14:paraId="52B0CBAA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13017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Tillamook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EA3D8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CARE Inc.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065DF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Ken Thompson | </w:t>
            </w:r>
            <w:hyperlink r:id="rId18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Kthompson@careinc.org</w:t>
              </w:r>
            </w:hyperlink>
          </w:p>
        </w:tc>
      </w:tr>
      <w:tr w:rsidR="004B229C" w:rsidRPr="004B229C" w14:paraId="5A3E16EE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226AD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Umatilla, Morrow, Gilliam, Wheeler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2A699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CAPECO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DF6B3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Claudia Limon | </w:t>
            </w:r>
            <w:hyperlink r:id="rId19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Clicom@capeco-works.org</w:t>
              </w:r>
            </w:hyperlink>
          </w:p>
        </w:tc>
      </w:tr>
      <w:tr w:rsidR="004B229C" w:rsidRPr="004B229C" w14:paraId="0941F25A" w14:textId="77777777" w:rsidTr="00622826">
        <w:trPr>
          <w:trHeight w:val="470"/>
        </w:trPr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028380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Yamhill</w:t>
            </w:r>
          </w:p>
        </w:tc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B9393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>YCAP</w:t>
            </w:r>
          </w:p>
        </w:tc>
        <w:tc>
          <w:tcPr>
            <w:tcW w:w="6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BFF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95296" w14:textId="7777777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dark1"/>
                <w:kern w:val="0"/>
                <w:sz w:val="28"/>
                <w:szCs w:val="28"/>
                <w14:ligatures w14:val="none"/>
              </w:rPr>
              <w:t xml:space="preserve">Amber Hansen-Moore | </w:t>
            </w:r>
            <w:hyperlink r:id="rId20" w:history="1">
              <w:r w:rsidRPr="004B229C">
                <w:rPr>
                  <w:rFonts w:ascii="Calibri" w:eastAsia="Calibri" w:hAnsi="Calibri" w:cs="Calibri"/>
                  <w:b/>
                  <w:bCs/>
                  <w:color w:val="002E55" w:themeColor="dark1"/>
                  <w:kern w:val="0"/>
                  <w:sz w:val="28"/>
                  <w:szCs w:val="28"/>
                  <w:u w:val="single"/>
                  <w14:ligatures w14:val="none"/>
                </w:rPr>
                <w:t>Amberh@yamhillcap.org</w:t>
              </w:r>
            </w:hyperlink>
          </w:p>
        </w:tc>
      </w:tr>
      <w:tr w:rsidR="004B229C" w:rsidRPr="004B229C" w14:paraId="5A1967C9" w14:textId="77777777" w:rsidTr="009848C1">
        <w:trPr>
          <w:trHeight w:val="448"/>
        </w:trPr>
        <w:tc>
          <w:tcPr>
            <w:tcW w:w="1490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FF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FB2078" w14:textId="799A99A7" w:rsidR="004B229C" w:rsidRPr="004B229C" w:rsidRDefault="004B229C" w:rsidP="004B229C">
            <w:pPr>
              <w:spacing w:after="0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B229C">
              <w:rPr>
                <w:rFonts w:ascii="Calibri" w:eastAsia="Calibri" w:hAnsi="Calibri" w:cs="Calibri"/>
                <w:b/>
                <w:bCs/>
                <w:color w:val="002E55" w:themeColor="text1"/>
                <w:kern w:val="0"/>
                <w:sz w:val="28"/>
                <w:szCs w:val="28"/>
                <w14:ligatures w14:val="none"/>
              </w:rPr>
              <w:t>OR-505 Staff:         Morgan</w:t>
            </w:r>
            <w:r w:rsidR="009848C1">
              <w:rPr>
                <w:rFonts w:ascii="Calibri" w:eastAsia="Calibri" w:hAnsi="Calibri" w:cs="Calibri"/>
                <w:b/>
                <w:bCs/>
                <w:color w:val="002E55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229C">
              <w:rPr>
                <w:rFonts w:ascii="Calibri" w:eastAsia="Calibri" w:hAnsi="Calibri" w:cs="Calibri"/>
                <w:b/>
                <w:bCs/>
                <w:color w:val="002E55" w:themeColor="text1"/>
                <w:kern w:val="0"/>
                <w:sz w:val="28"/>
                <w:szCs w:val="28"/>
                <w14:ligatures w14:val="none"/>
              </w:rPr>
              <w:t xml:space="preserve">Jessie | </w:t>
            </w:r>
            <w:hyperlink r:id="rId21" w:history="1">
              <w:r w:rsidRPr="004B229C">
                <w:rPr>
                  <w:rFonts w:ascii="Calibri" w:eastAsia="Calibri" w:hAnsi="Calibri" w:cs="Calibri"/>
                  <w:b/>
                  <w:bCs/>
                  <w:kern w:val="0"/>
                  <w:sz w:val="28"/>
                  <w:szCs w:val="28"/>
                  <w:u w:val="single"/>
                  <w14:ligatures w14:val="none"/>
                </w:rPr>
                <w:t>morgan@caporegon.org</w:t>
              </w:r>
            </w:hyperlink>
            <w:r w:rsidRPr="004B229C">
              <w:rPr>
                <w:rFonts w:ascii="Calibri" w:eastAsia="Calibri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 </w:t>
            </w:r>
            <w:r w:rsidRPr="004B229C">
              <w:rPr>
                <w:rFonts w:ascii="Calibri" w:eastAsia="Calibri" w:hAnsi="Calibri" w:cs="Calibri"/>
                <w:b/>
                <w:bCs/>
                <w:color w:val="002E55" w:themeColor="text1"/>
                <w:kern w:val="0"/>
                <w:sz w:val="28"/>
                <w:szCs w:val="28"/>
                <w14:ligatures w14:val="none"/>
              </w:rPr>
              <w:t xml:space="preserve">Shri Sharma | </w:t>
            </w:r>
            <w:hyperlink r:id="rId22" w:history="1">
              <w:r w:rsidRPr="004B229C">
                <w:rPr>
                  <w:rFonts w:ascii="Calibri" w:eastAsia="Calibri" w:hAnsi="Calibri" w:cs="Calibri"/>
                  <w:b/>
                  <w:bCs/>
                  <w:kern w:val="0"/>
                  <w:sz w:val="28"/>
                  <w:szCs w:val="28"/>
                  <w:u w:val="single"/>
                  <w14:ligatures w14:val="none"/>
                </w:rPr>
                <w:t>shri@caporegon.org</w:t>
              </w:r>
            </w:hyperlink>
          </w:p>
        </w:tc>
      </w:tr>
    </w:tbl>
    <w:p w14:paraId="47DC2190" w14:textId="77777777" w:rsidR="00B00F77" w:rsidRDefault="00B00F77" w:rsidP="004B229C"/>
    <w:sectPr w:rsidR="00B00F77" w:rsidSect="004B229C">
      <w:headerReference w:type="default" r:id="rId23"/>
      <w:pgSz w:w="15840" w:h="12240" w:orient="landscape"/>
      <w:pgMar w:top="630" w:right="720" w:bottom="720" w:left="720" w:header="36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2FA1" w14:textId="77777777" w:rsidR="004B229C" w:rsidRDefault="004B229C" w:rsidP="004B229C">
      <w:pPr>
        <w:spacing w:after="0"/>
      </w:pPr>
      <w:r>
        <w:separator/>
      </w:r>
    </w:p>
  </w:endnote>
  <w:endnote w:type="continuationSeparator" w:id="0">
    <w:p w14:paraId="180CE7FF" w14:textId="77777777" w:rsidR="004B229C" w:rsidRDefault="004B229C" w:rsidP="004B22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45C9" w14:textId="77777777" w:rsidR="004B229C" w:rsidRDefault="004B229C" w:rsidP="004B229C">
      <w:pPr>
        <w:spacing w:after="0"/>
      </w:pPr>
      <w:r>
        <w:separator/>
      </w:r>
    </w:p>
  </w:footnote>
  <w:footnote w:type="continuationSeparator" w:id="0">
    <w:p w14:paraId="3B95F187" w14:textId="77777777" w:rsidR="004B229C" w:rsidRDefault="004B229C" w:rsidP="004B22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B336" w14:textId="038E0E56" w:rsidR="004B229C" w:rsidRPr="004B229C" w:rsidRDefault="004B229C" w:rsidP="004B229C">
    <w:pPr>
      <w:pStyle w:val="Footer"/>
      <w:jc w:val="center"/>
      <w:rPr>
        <w:sz w:val="36"/>
        <w:szCs w:val="36"/>
      </w:rPr>
    </w:pPr>
    <w:r w:rsidRPr="004B229C">
      <w:rPr>
        <w:rFonts w:ascii="Calibri" w:hAnsi="Calibri" w:cs="Calibri"/>
        <w:b/>
        <w:bCs/>
        <w:sz w:val="36"/>
        <w:szCs w:val="36"/>
      </w:rPr>
      <w:t>2026 Point in Time (PIT) Count Contact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9C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4ED3"/>
    <w:rsid w:val="003A5E26"/>
    <w:rsid w:val="003E5AD4"/>
    <w:rsid w:val="003F6983"/>
    <w:rsid w:val="004024D8"/>
    <w:rsid w:val="00406BF0"/>
    <w:rsid w:val="004159AA"/>
    <w:rsid w:val="00465BAE"/>
    <w:rsid w:val="004B229C"/>
    <w:rsid w:val="004B38C1"/>
    <w:rsid w:val="005110C4"/>
    <w:rsid w:val="00532D27"/>
    <w:rsid w:val="00617A1A"/>
    <w:rsid w:val="00622826"/>
    <w:rsid w:val="00712E0C"/>
    <w:rsid w:val="009848C1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5BBC"/>
    <w:rsid w:val="00C26B6D"/>
    <w:rsid w:val="00CB1057"/>
    <w:rsid w:val="00CB56F4"/>
    <w:rsid w:val="00D429F2"/>
    <w:rsid w:val="00D93014"/>
    <w:rsid w:val="00DD212E"/>
    <w:rsid w:val="00E13D62"/>
    <w:rsid w:val="00E154C3"/>
    <w:rsid w:val="00E3118C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F96B2"/>
  <w15:chartTrackingRefBased/>
  <w15:docId w15:val="{94595001-08BD-4243-A330-260BB43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4B2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29C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29C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29C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29C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29C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29C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29C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29C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29C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29C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29C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29C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29C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29C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2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29C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29C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29C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29C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4B2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29C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29C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29C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29C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22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B22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2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229C"/>
  </w:style>
  <w:style w:type="paragraph" w:styleId="Footer">
    <w:name w:val="footer"/>
    <w:basedOn w:val="Normal"/>
    <w:link w:val="FooterChar"/>
    <w:uiPriority w:val="99"/>
    <w:unhideWhenUsed/>
    <w:rsid w:val="004B22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thre@ccaservices.org" TargetMode="External"/><Relationship Id="rId13" Type="http://schemas.openxmlformats.org/officeDocument/2006/relationships/hyperlink" Target="mailto:Mbertram@mccac.com" TargetMode="External"/><Relationship Id="rId18" Type="http://schemas.openxmlformats.org/officeDocument/2006/relationships/hyperlink" Target="mailto:Kthompson@careinc.org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mailto:morgan@caporegon.org" TargetMode="External"/><Relationship Id="rId7" Type="http://schemas.openxmlformats.org/officeDocument/2006/relationships/hyperlink" Target="mailto:Rochelle@ccno.org" TargetMode="External"/><Relationship Id="rId12" Type="http://schemas.openxmlformats.org/officeDocument/2006/relationships/hyperlink" Target="mailto:Heyleigh.strempel@ucancap.org" TargetMode="External"/><Relationship Id="rId17" Type="http://schemas.openxmlformats.org/officeDocument/2006/relationships/hyperlink" Target="mailto:Priscilla@cina.tea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eldridge@communityservices.us" TargetMode="External"/><Relationship Id="rId20" Type="http://schemas.openxmlformats.org/officeDocument/2006/relationships/hyperlink" Target="mailto:Amberh@yamhillcap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Rebekah@ccno.org" TargetMode="External"/><Relationship Id="rId11" Type="http://schemas.openxmlformats.org/officeDocument/2006/relationships/hyperlink" Target="mailto:Diana@brookingsoreresponse.or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Leckert@communityservices.us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3.xml"/><Relationship Id="rId10" Type="http://schemas.openxmlformats.org/officeDocument/2006/relationships/hyperlink" Target="mailto:Lhunter@orcca.us" TargetMode="External"/><Relationship Id="rId19" Type="http://schemas.openxmlformats.org/officeDocument/2006/relationships/hyperlink" Target="mailto:Clicom@capeco-work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johnson@cat-team.org" TargetMode="External"/><Relationship Id="rId14" Type="http://schemas.openxmlformats.org/officeDocument/2006/relationships/hyperlink" Target="mailto:Crystal@klcas.org" TargetMode="External"/><Relationship Id="rId22" Type="http://schemas.openxmlformats.org/officeDocument/2006/relationships/hyperlink" Target="mailto:shri@caporegon.org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086F55FA9D4EBC26F07BC715F759" ma:contentTypeVersion="7" ma:contentTypeDescription="Create a new document." ma:contentTypeScope="" ma:versionID="59ca4870397f40fdb3dff6bbd39c2db8">
  <xsd:schema xmlns:xsd="http://www.w3.org/2001/XMLSchema" xmlns:xs="http://www.w3.org/2001/XMLSchema" xmlns:p="http://schemas.microsoft.com/office/2006/metadata/properties" xmlns:ns1="http://schemas.microsoft.com/sharepoint/v3" xmlns:ns2="3728c118-24f1-458a-8f37-d50515104f04" xmlns:ns3="54031767-dd6d-417c-ab73-583408f47564" targetNamespace="http://schemas.microsoft.com/office/2006/metadata/properties" ma:root="true" ma:fieldsID="a460b76a168c21ca24ec812b022b805e" ns1:_="" ns2:_="" ns3:_="">
    <xsd:import namespace="http://schemas.microsoft.com/sharepoint/v3"/>
    <xsd:import namespace="3728c118-24f1-458a-8f37-d50515104f0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118-24f1-458a-8f37-d50515104f0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728c118-24f1-458a-8f37-d50515104f04">2026-01-20T08:00:00+00:00</Remediation_x0020_Date>
    <Priority xmlns="3728c118-24f1-458a-8f37-d50515104f04">New</Priority>
    <PublishingExpirationDate xmlns="http://schemas.microsoft.com/sharepoint/v3" xsi:nil="true"/>
    <Estimated_x0020_Creation_x0020_Date xmlns="3728c118-24f1-458a-8f37-d50515104f04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FE36F3-0D1E-4767-922C-F018A5B9AE05}"/>
</file>

<file path=customXml/itemProps2.xml><?xml version="1.0" encoding="utf-8"?>
<ds:datastoreItem xmlns:ds="http://schemas.openxmlformats.org/officeDocument/2006/customXml" ds:itemID="{2DD1584B-5197-41D9-93E3-30AD1A54DD35}"/>
</file>

<file path=customXml/itemProps3.xml><?xml version="1.0" encoding="utf-8"?>
<ds:datastoreItem xmlns:ds="http://schemas.openxmlformats.org/officeDocument/2006/customXml" ds:itemID="{0F92BFB1-E9D3-48A1-B242-07033A1374E0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1614</Characters>
  <Application>Microsoft Office Word</Application>
  <DocSecurity>0</DocSecurity>
  <Lines>80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PIT Count Contact List</dc:title>
  <dc:subject/>
  <dc:creator>SAPPINGTON Jennifer * ODE</dc:creator>
  <cp:keywords/>
  <dc:description/>
  <cp:lastModifiedBy>SAPPINGTON Jennifer * ODE</cp:lastModifiedBy>
  <cp:revision>2</cp:revision>
  <dcterms:created xsi:type="dcterms:W3CDTF">2026-01-20T22:03:00Z</dcterms:created>
  <dcterms:modified xsi:type="dcterms:W3CDTF">2026-01-20T22:03:00Z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0x0101002A04086F55FA9D4EBC26F07BC715F759</vt:lpwstr>
  </property>
</Properties>
</file>