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514" w:rsidRDefault="00511514" w:rsidP="00511514"/>
    <w:tbl>
      <w:tblPr>
        <w:tblpPr w:leftFromText="180" w:rightFromText="180" w:vertAnchor="text" w:horzAnchor="margin" w:tblpXSpec="center" w:tblpY="211"/>
        <w:tblW w:w="1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35"/>
        <w:gridCol w:w="2760"/>
        <w:gridCol w:w="2760"/>
        <w:gridCol w:w="601"/>
        <w:gridCol w:w="505"/>
        <w:gridCol w:w="505"/>
        <w:gridCol w:w="3301"/>
      </w:tblGrid>
      <w:tr w:rsidR="00511514" w:rsidTr="003F3392">
        <w:trPr>
          <w:trHeight w:val="297"/>
        </w:trPr>
        <w:tc>
          <w:tcPr>
            <w:tcW w:w="11267" w:type="dxa"/>
            <w:gridSpan w:val="7"/>
            <w:shd w:val="clear" w:color="auto" w:fill="000000"/>
            <w:vAlign w:val="center"/>
          </w:tcPr>
          <w:p w:rsidR="00511514" w:rsidRPr="00477732" w:rsidRDefault="00511514" w:rsidP="003F3392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381B05" w:rsidRDefault="00511514" w:rsidP="003F3392">
            <w:pPr>
              <w:jc w:val="center"/>
              <w:rPr>
                <w:b/>
                <w:color w:val="FFFFFF"/>
              </w:rPr>
            </w:pPr>
            <w:r w:rsidRPr="00477732">
              <w:rPr>
                <w:b/>
                <w:color w:val="FFFFFF"/>
              </w:rPr>
              <w:t xml:space="preserve">Title I-C  </w:t>
            </w:r>
            <w:r w:rsidR="00381B05">
              <w:rPr>
                <w:b/>
                <w:color w:val="FFFFFF"/>
              </w:rPr>
              <w:t>Monitoring Tool</w:t>
            </w:r>
          </w:p>
          <w:p w:rsidR="00511514" w:rsidRPr="00381B05" w:rsidRDefault="00511514" w:rsidP="00381B05">
            <w:pPr>
              <w:jc w:val="center"/>
              <w:rPr>
                <w:b/>
                <w:color w:val="FFFFFF"/>
              </w:rPr>
            </w:pPr>
            <w:r w:rsidRPr="00477732">
              <w:rPr>
                <w:b/>
                <w:color w:val="FFFFFF"/>
              </w:rPr>
              <w:t xml:space="preserve">Education of Migratory Children </w:t>
            </w:r>
            <w:r w:rsidR="0005184A">
              <w:rPr>
                <w:b/>
                <w:color w:val="FFFFFF"/>
              </w:rPr>
              <w:t>20</w:t>
            </w:r>
            <w:r w:rsidR="00381B05">
              <w:rPr>
                <w:b/>
                <w:color w:val="FFFFFF"/>
              </w:rPr>
              <w:t>22-23</w:t>
            </w:r>
          </w:p>
          <w:p w:rsidR="00511514" w:rsidRDefault="00511514" w:rsidP="003F3392">
            <w:pPr>
              <w:jc w:val="center"/>
            </w:pPr>
            <w:bookmarkStart w:id="0" w:name="_GoBack"/>
            <w:bookmarkEnd w:id="0"/>
          </w:p>
        </w:tc>
      </w:tr>
      <w:tr w:rsidR="00511514" w:rsidTr="003F3392">
        <w:trPr>
          <w:trHeight w:val="297"/>
        </w:trPr>
        <w:tc>
          <w:tcPr>
            <w:tcW w:w="835" w:type="dxa"/>
            <w:vMerge w:val="restart"/>
            <w:vAlign w:val="center"/>
          </w:tcPr>
          <w:p w:rsidR="00511514" w:rsidRPr="00477732" w:rsidRDefault="00511514" w:rsidP="003F3392">
            <w:pPr>
              <w:jc w:val="center"/>
              <w:rPr>
                <w:b/>
                <w:sz w:val="16"/>
                <w:szCs w:val="16"/>
              </w:rPr>
            </w:pPr>
            <w:r w:rsidRPr="00477732">
              <w:rPr>
                <w:b/>
                <w:sz w:val="16"/>
                <w:szCs w:val="16"/>
              </w:rPr>
              <w:t>Item Number</w:t>
            </w:r>
          </w:p>
        </w:tc>
        <w:tc>
          <w:tcPr>
            <w:tcW w:w="2760" w:type="dxa"/>
            <w:vMerge w:val="restart"/>
            <w:vAlign w:val="center"/>
          </w:tcPr>
          <w:p w:rsidR="00511514" w:rsidRPr="00477732" w:rsidRDefault="00511514" w:rsidP="003F3392">
            <w:pPr>
              <w:jc w:val="center"/>
              <w:rPr>
                <w:b/>
                <w:sz w:val="16"/>
                <w:szCs w:val="16"/>
              </w:rPr>
            </w:pPr>
            <w:r w:rsidRPr="00477732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2760" w:type="dxa"/>
            <w:vMerge w:val="restart"/>
            <w:vAlign w:val="center"/>
          </w:tcPr>
          <w:p w:rsidR="00511514" w:rsidRDefault="00511514" w:rsidP="003F3392">
            <w:pPr>
              <w:jc w:val="center"/>
            </w:pPr>
            <w:r w:rsidRPr="00477732">
              <w:rPr>
                <w:b/>
                <w:sz w:val="16"/>
                <w:szCs w:val="16"/>
              </w:rPr>
              <w:t>Examples of Supporting Documentation</w:t>
            </w:r>
          </w:p>
        </w:tc>
        <w:tc>
          <w:tcPr>
            <w:tcW w:w="1611" w:type="dxa"/>
            <w:gridSpan w:val="3"/>
            <w:vAlign w:val="center"/>
          </w:tcPr>
          <w:p w:rsidR="00511514" w:rsidRDefault="00511514" w:rsidP="003F3392">
            <w:pPr>
              <w:jc w:val="center"/>
            </w:pPr>
            <w:r w:rsidRPr="00477732">
              <w:rPr>
                <w:b/>
                <w:sz w:val="16"/>
                <w:szCs w:val="16"/>
              </w:rPr>
              <w:t>Compliance Status</w:t>
            </w:r>
          </w:p>
        </w:tc>
        <w:tc>
          <w:tcPr>
            <w:tcW w:w="3301" w:type="dxa"/>
            <w:vMerge w:val="restart"/>
            <w:vAlign w:val="center"/>
          </w:tcPr>
          <w:p w:rsidR="00511514" w:rsidRDefault="00511514" w:rsidP="003F3392">
            <w:pPr>
              <w:jc w:val="center"/>
            </w:pPr>
            <w:r w:rsidRPr="00477732">
              <w:rPr>
                <w:b/>
                <w:sz w:val="16"/>
                <w:szCs w:val="16"/>
              </w:rPr>
              <w:t>Findings, Commendations, Comments</w:t>
            </w:r>
          </w:p>
        </w:tc>
      </w:tr>
      <w:tr w:rsidR="00511514" w:rsidRPr="00477732" w:rsidTr="003F3392">
        <w:trPr>
          <w:trHeight w:val="297"/>
        </w:trPr>
        <w:tc>
          <w:tcPr>
            <w:tcW w:w="835" w:type="dxa"/>
            <w:vMerge/>
            <w:vAlign w:val="center"/>
          </w:tcPr>
          <w:p w:rsidR="00511514" w:rsidRPr="00477732" w:rsidRDefault="00511514" w:rsidP="003F3392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Merge/>
            <w:vAlign w:val="center"/>
          </w:tcPr>
          <w:p w:rsidR="00511514" w:rsidRPr="00477732" w:rsidRDefault="00511514" w:rsidP="003F3392">
            <w:pPr>
              <w:rPr>
                <w:sz w:val="16"/>
                <w:szCs w:val="16"/>
                <w:highlight w:val="magenta"/>
              </w:rPr>
            </w:pPr>
          </w:p>
        </w:tc>
        <w:tc>
          <w:tcPr>
            <w:tcW w:w="2760" w:type="dxa"/>
            <w:vMerge/>
            <w:vAlign w:val="center"/>
          </w:tcPr>
          <w:p w:rsidR="00511514" w:rsidRPr="00477732" w:rsidRDefault="00511514" w:rsidP="003F3392">
            <w:pPr>
              <w:rPr>
                <w:sz w:val="16"/>
                <w:szCs w:val="16"/>
                <w:highlight w:val="magenta"/>
              </w:rPr>
            </w:pPr>
          </w:p>
        </w:tc>
        <w:tc>
          <w:tcPr>
            <w:tcW w:w="601" w:type="dxa"/>
            <w:vAlign w:val="center"/>
          </w:tcPr>
          <w:p w:rsidR="00511514" w:rsidRPr="00477732" w:rsidRDefault="00511514" w:rsidP="003F3392">
            <w:pPr>
              <w:jc w:val="center"/>
              <w:rPr>
                <w:b/>
                <w:sz w:val="16"/>
                <w:szCs w:val="16"/>
              </w:rPr>
            </w:pPr>
            <w:r w:rsidRPr="00477732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505" w:type="dxa"/>
            <w:vAlign w:val="center"/>
          </w:tcPr>
          <w:p w:rsidR="00511514" w:rsidRPr="00477732" w:rsidRDefault="00511514" w:rsidP="003F3392">
            <w:pPr>
              <w:jc w:val="center"/>
              <w:rPr>
                <w:b/>
                <w:sz w:val="16"/>
                <w:szCs w:val="16"/>
              </w:rPr>
            </w:pPr>
            <w:r w:rsidRPr="00477732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505" w:type="dxa"/>
            <w:vAlign w:val="center"/>
          </w:tcPr>
          <w:p w:rsidR="00511514" w:rsidRPr="00477732" w:rsidRDefault="00511514" w:rsidP="003F3392">
            <w:pPr>
              <w:jc w:val="center"/>
              <w:rPr>
                <w:b/>
                <w:sz w:val="16"/>
                <w:szCs w:val="16"/>
              </w:rPr>
            </w:pPr>
            <w:r w:rsidRPr="00477732">
              <w:rPr>
                <w:b/>
                <w:sz w:val="16"/>
                <w:szCs w:val="16"/>
              </w:rPr>
              <w:t>NA</w:t>
            </w:r>
          </w:p>
        </w:tc>
        <w:tc>
          <w:tcPr>
            <w:tcW w:w="3301" w:type="dxa"/>
            <w:vMerge/>
            <w:vAlign w:val="center"/>
          </w:tcPr>
          <w:p w:rsidR="00511514" w:rsidRPr="00477732" w:rsidRDefault="00511514" w:rsidP="003F3392">
            <w:pPr>
              <w:rPr>
                <w:sz w:val="16"/>
                <w:szCs w:val="16"/>
                <w:highlight w:val="magenta"/>
              </w:rPr>
            </w:pPr>
          </w:p>
        </w:tc>
      </w:tr>
      <w:tr w:rsidR="00511514" w:rsidRPr="00477732" w:rsidTr="00591EA9">
        <w:trPr>
          <w:trHeight w:val="297"/>
        </w:trPr>
        <w:tc>
          <w:tcPr>
            <w:tcW w:w="835" w:type="dxa"/>
            <w:vAlign w:val="center"/>
          </w:tcPr>
          <w:p w:rsidR="00511514" w:rsidRPr="00477732" w:rsidRDefault="00511514" w:rsidP="003F3392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:rsidR="00511514" w:rsidRPr="00477732" w:rsidRDefault="00511514" w:rsidP="003F3392">
            <w:pPr>
              <w:tabs>
                <w:tab w:val="left" w:pos="245"/>
              </w:tabs>
              <w:rPr>
                <w:sz w:val="16"/>
                <w:szCs w:val="16"/>
                <w:highlight w:val="magenta"/>
              </w:rPr>
            </w:pPr>
            <w:r w:rsidRPr="00477732">
              <w:rPr>
                <w:b/>
                <w:sz w:val="16"/>
                <w:szCs w:val="16"/>
              </w:rPr>
              <w:t>District planning</w:t>
            </w:r>
          </w:p>
        </w:tc>
        <w:tc>
          <w:tcPr>
            <w:tcW w:w="7672" w:type="dxa"/>
            <w:gridSpan w:val="5"/>
            <w:shd w:val="clear" w:color="auto" w:fill="FFFFFF" w:themeFill="background1"/>
            <w:vAlign w:val="center"/>
          </w:tcPr>
          <w:p w:rsidR="00511514" w:rsidRPr="00477732" w:rsidRDefault="00511514" w:rsidP="003F3392">
            <w:pPr>
              <w:rPr>
                <w:sz w:val="16"/>
                <w:szCs w:val="16"/>
                <w:highlight w:val="magenta"/>
              </w:rPr>
            </w:pPr>
          </w:p>
        </w:tc>
      </w:tr>
      <w:tr w:rsidR="00511514" w:rsidTr="003F3392">
        <w:trPr>
          <w:trHeight w:val="297"/>
        </w:trPr>
        <w:tc>
          <w:tcPr>
            <w:tcW w:w="835" w:type="dxa"/>
            <w:vAlign w:val="center"/>
          </w:tcPr>
          <w:p w:rsidR="00511514" w:rsidRPr="00D90214" w:rsidRDefault="00511514" w:rsidP="003F3392">
            <w:pPr>
              <w:jc w:val="center"/>
              <w:rPr>
                <w:sz w:val="16"/>
                <w:szCs w:val="16"/>
              </w:rPr>
            </w:pPr>
            <w:r w:rsidRPr="00D90214">
              <w:rPr>
                <w:sz w:val="16"/>
                <w:szCs w:val="16"/>
              </w:rPr>
              <w:t>IC-AA</w:t>
            </w:r>
          </w:p>
        </w:tc>
        <w:tc>
          <w:tcPr>
            <w:tcW w:w="2760" w:type="dxa"/>
            <w:vAlign w:val="center"/>
          </w:tcPr>
          <w:p w:rsidR="00511514" w:rsidRPr="00D90214" w:rsidRDefault="00A513D8" w:rsidP="006C5561">
            <w:pPr>
              <w:rPr>
                <w:sz w:val="16"/>
                <w:szCs w:val="16"/>
              </w:rPr>
            </w:pPr>
            <w:r w:rsidRPr="00D90214">
              <w:rPr>
                <w:sz w:val="16"/>
                <w:szCs w:val="16"/>
              </w:rPr>
              <w:t xml:space="preserve">Services are provided to MEP students based on Oregon MPOS. </w:t>
            </w:r>
          </w:p>
        </w:tc>
        <w:tc>
          <w:tcPr>
            <w:tcW w:w="2760" w:type="dxa"/>
          </w:tcPr>
          <w:p w:rsidR="00A513D8" w:rsidRDefault="00A513D8" w:rsidP="00A513D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Graduation rates/Dropout rates for last 3 years.   PFS/Non-PFS/Non-Migrant</w:t>
            </w:r>
          </w:p>
          <w:p w:rsidR="00511514" w:rsidRPr="00477732" w:rsidRDefault="00934BB0" w:rsidP="00A513D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Log</w:t>
            </w:r>
            <w:r w:rsidR="00381B05">
              <w:rPr>
                <w:sz w:val="16"/>
                <w:szCs w:val="16"/>
              </w:rPr>
              <w:t>s 2022-23 (exclude students’ names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01" w:type="dxa"/>
            <w:vAlign w:val="center"/>
          </w:tcPr>
          <w:p w:rsidR="00511514" w:rsidRDefault="00511514" w:rsidP="003F3392"/>
        </w:tc>
        <w:tc>
          <w:tcPr>
            <w:tcW w:w="505" w:type="dxa"/>
            <w:vAlign w:val="center"/>
          </w:tcPr>
          <w:p w:rsidR="00511514" w:rsidRDefault="00511514" w:rsidP="003F3392"/>
        </w:tc>
        <w:tc>
          <w:tcPr>
            <w:tcW w:w="505" w:type="dxa"/>
            <w:vAlign w:val="center"/>
          </w:tcPr>
          <w:p w:rsidR="00511514" w:rsidRDefault="00511514" w:rsidP="003F3392"/>
        </w:tc>
        <w:tc>
          <w:tcPr>
            <w:tcW w:w="3301" w:type="dxa"/>
            <w:vAlign w:val="center"/>
          </w:tcPr>
          <w:p w:rsidR="00511514" w:rsidRDefault="00511514" w:rsidP="003F3392"/>
        </w:tc>
      </w:tr>
      <w:tr w:rsidR="00511514" w:rsidTr="00591EA9">
        <w:trPr>
          <w:trHeight w:val="297"/>
        </w:trPr>
        <w:tc>
          <w:tcPr>
            <w:tcW w:w="835" w:type="dxa"/>
            <w:vAlign w:val="center"/>
          </w:tcPr>
          <w:p w:rsidR="00511514" w:rsidRPr="00477732" w:rsidRDefault="00511514" w:rsidP="003F33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:rsidR="00511514" w:rsidRPr="00477732" w:rsidRDefault="00511514" w:rsidP="003F3392">
            <w:pPr>
              <w:tabs>
                <w:tab w:val="left" w:pos="245"/>
              </w:tabs>
              <w:rPr>
                <w:sz w:val="16"/>
                <w:szCs w:val="16"/>
                <w:highlight w:val="magenta"/>
              </w:rPr>
            </w:pPr>
            <w:r w:rsidRPr="00477732">
              <w:rPr>
                <w:b/>
                <w:sz w:val="16"/>
                <w:szCs w:val="16"/>
              </w:rPr>
              <w:t>Priority for Service Students</w:t>
            </w:r>
          </w:p>
        </w:tc>
        <w:tc>
          <w:tcPr>
            <w:tcW w:w="7672" w:type="dxa"/>
            <w:gridSpan w:val="5"/>
            <w:shd w:val="clear" w:color="auto" w:fill="FFFFFF" w:themeFill="background1"/>
          </w:tcPr>
          <w:p w:rsidR="00511514" w:rsidRDefault="00511514" w:rsidP="003F3392"/>
        </w:tc>
      </w:tr>
      <w:tr w:rsidR="00511514" w:rsidRPr="00D90214" w:rsidTr="003F3392">
        <w:trPr>
          <w:trHeight w:val="297"/>
        </w:trPr>
        <w:tc>
          <w:tcPr>
            <w:tcW w:w="835" w:type="dxa"/>
            <w:vAlign w:val="center"/>
          </w:tcPr>
          <w:p w:rsidR="00511514" w:rsidRPr="00D90214" w:rsidRDefault="00591EA9" w:rsidP="00D9021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IC-BB</w:t>
            </w:r>
          </w:p>
        </w:tc>
        <w:tc>
          <w:tcPr>
            <w:tcW w:w="2760" w:type="dxa"/>
            <w:vAlign w:val="center"/>
          </w:tcPr>
          <w:p w:rsidR="00511514" w:rsidRPr="00D90214" w:rsidRDefault="00511514" w:rsidP="00D9021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90214">
              <w:rPr>
                <w:i/>
                <w:sz w:val="16"/>
                <w:szCs w:val="16"/>
              </w:rPr>
              <w:t>Priority for Service Students</w:t>
            </w:r>
            <w:r w:rsidRPr="00D90214">
              <w:rPr>
                <w:sz w:val="16"/>
                <w:szCs w:val="16"/>
              </w:rPr>
              <w:t xml:space="preserve"> are identified Title IC section 1304 (d)</w:t>
            </w:r>
          </w:p>
        </w:tc>
        <w:tc>
          <w:tcPr>
            <w:tcW w:w="2760" w:type="dxa"/>
          </w:tcPr>
          <w:p w:rsidR="00511514" w:rsidRPr="00D90214" w:rsidRDefault="00511514" w:rsidP="00D90214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D90214">
              <w:rPr>
                <w:sz w:val="16"/>
                <w:szCs w:val="16"/>
              </w:rPr>
              <w:t xml:space="preserve">Evidence that </w:t>
            </w:r>
            <w:r w:rsidRPr="00D90214">
              <w:rPr>
                <w:i/>
                <w:sz w:val="16"/>
                <w:szCs w:val="16"/>
              </w:rPr>
              <w:t>Priority for service students</w:t>
            </w:r>
            <w:r w:rsidRPr="00D90214">
              <w:rPr>
                <w:sz w:val="16"/>
                <w:szCs w:val="16"/>
              </w:rPr>
              <w:t xml:space="preserve"> are identified</w:t>
            </w:r>
            <w:r w:rsidR="00381B05">
              <w:rPr>
                <w:sz w:val="16"/>
                <w:szCs w:val="16"/>
              </w:rPr>
              <w:t xml:space="preserve"> (Living list 2022-23</w:t>
            </w:r>
            <w:r w:rsidR="00934BB0">
              <w:rPr>
                <w:sz w:val="16"/>
                <w:szCs w:val="16"/>
              </w:rPr>
              <w:t>)</w:t>
            </w:r>
          </w:p>
        </w:tc>
        <w:tc>
          <w:tcPr>
            <w:tcW w:w="601" w:type="dxa"/>
            <w:vAlign w:val="center"/>
          </w:tcPr>
          <w:p w:rsidR="00511514" w:rsidRPr="00D90214" w:rsidRDefault="00511514" w:rsidP="00D90214">
            <w:pPr>
              <w:shd w:val="clear" w:color="auto" w:fill="FFFFFF" w:themeFill="background1"/>
            </w:pPr>
          </w:p>
        </w:tc>
        <w:tc>
          <w:tcPr>
            <w:tcW w:w="505" w:type="dxa"/>
            <w:vAlign w:val="center"/>
          </w:tcPr>
          <w:p w:rsidR="00511514" w:rsidRPr="00D90214" w:rsidRDefault="00511514" w:rsidP="00D90214">
            <w:pPr>
              <w:shd w:val="clear" w:color="auto" w:fill="FFFFFF" w:themeFill="background1"/>
            </w:pPr>
          </w:p>
        </w:tc>
        <w:tc>
          <w:tcPr>
            <w:tcW w:w="505" w:type="dxa"/>
            <w:vAlign w:val="center"/>
          </w:tcPr>
          <w:p w:rsidR="00511514" w:rsidRPr="00D90214" w:rsidRDefault="00511514" w:rsidP="00D90214">
            <w:pPr>
              <w:shd w:val="clear" w:color="auto" w:fill="FFFFFF" w:themeFill="background1"/>
            </w:pPr>
          </w:p>
        </w:tc>
        <w:tc>
          <w:tcPr>
            <w:tcW w:w="3301" w:type="dxa"/>
            <w:vAlign w:val="center"/>
          </w:tcPr>
          <w:p w:rsidR="00511514" w:rsidRPr="00D90214" w:rsidRDefault="00511514" w:rsidP="00D90214">
            <w:pPr>
              <w:shd w:val="clear" w:color="auto" w:fill="FFFFFF" w:themeFill="background1"/>
            </w:pPr>
          </w:p>
        </w:tc>
      </w:tr>
      <w:tr w:rsidR="00511514" w:rsidRPr="00D90214" w:rsidTr="003F3392">
        <w:trPr>
          <w:trHeight w:val="297"/>
        </w:trPr>
        <w:tc>
          <w:tcPr>
            <w:tcW w:w="835" w:type="dxa"/>
            <w:vAlign w:val="center"/>
          </w:tcPr>
          <w:p w:rsidR="00511514" w:rsidRPr="00D90214" w:rsidRDefault="00591EA9" w:rsidP="00D9021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IC-CC</w:t>
            </w:r>
          </w:p>
        </w:tc>
        <w:tc>
          <w:tcPr>
            <w:tcW w:w="2760" w:type="dxa"/>
            <w:vAlign w:val="center"/>
          </w:tcPr>
          <w:p w:rsidR="00511514" w:rsidRPr="00D90214" w:rsidRDefault="00511514" w:rsidP="00D9021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90214">
              <w:rPr>
                <w:i/>
                <w:sz w:val="16"/>
                <w:szCs w:val="16"/>
              </w:rPr>
              <w:t>Priority for Service</w:t>
            </w:r>
            <w:r w:rsidRPr="00D90214">
              <w:rPr>
                <w:sz w:val="16"/>
                <w:szCs w:val="16"/>
              </w:rPr>
              <w:t xml:space="preserve"> student needs are assessed Title IC sec. 1306 (b)(2)</w:t>
            </w:r>
          </w:p>
        </w:tc>
        <w:tc>
          <w:tcPr>
            <w:tcW w:w="2760" w:type="dxa"/>
          </w:tcPr>
          <w:p w:rsidR="00511514" w:rsidRPr="00D90214" w:rsidRDefault="00511514" w:rsidP="00D90214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D90214">
              <w:rPr>
                <w:sz w:val="16"/>
                <w:szCs w:val="16"/>
              </w:rPr>
              <w:t xml:space="preserve">Evidence </w:t>
            </w:r>
            <w:r w:rsidRPr="00D90214">
              <w:rPr>
                <w:i/>
                <w:sz w:val="16"/>
                <w:szCs w:val="16"/>
              </w:rPr>
              <w:t>Priority for service students</w:t>
            </w:r>
            <w:r w:rsidRPr="00D90214">
              <w:rPr>
                <w:sz w:val="16"/>
                <w:szCs w:val="16"/>
              </w:rPr>
              <w:t xml:space="preserve"> needs are assessed</w:t>
            </w:r>
          </w:p>
        </w:tc>
        <w:tc>
          <w:tcPr>
            <w:tcW w:w="601" w:type="dxa"/>
            <w:vAlign w:val="center"/>
          </w:tcPr>
          <w:p w:rsidR="00511514" w:rsidRPr="00D90214" w:rsidRDefault="00511514" w:rsidP="00D90214">
            <w:pPr>
              <w:shd w:val="clear" w:color="auto" w:fill="FFFFFF" w:themeFill="background1"/>
            </w:pPr>
          </w:p>
        </w:tc>
        <w:tc>
          <w:tcPr>
            <w:tcW w:w="505" w:type="dxa"/>
            <w:vAlign w:val="center"/>
          </w:tcPr>
          <w:p w:rsidR="00511514" w:rsidRPr="00D90214" w:rsidRDefault="00511514" w:rsidP="00D90214">
            <w:pPr>
              <w:shd w:val="clear" w:color="auto" w:fill="FFFFFF" w:themeFill="background1"/>
            </w:pPr>
          </w:p>
        </w:tc>
        <w:tc>
          <w:tcPr>
            <w:tcW w:w="505" w:type="dxa"/>
            <w:vAlign w:val="center"/>
          </w:tcPr>
          <w:p w:rsidR="00511514" w:rsidRPr="00D90214" w:rsidRDefault="00511514" w:rsidP="00D90214">
            <w:pPr>
              <w:shd w:val="clear" w:color="auto" w:fill="FFFFFF" w:themeFill="background1"/>
            </w:pPr>
          </w:p>
        </w:tc>
        <w:tc>
          <w:tcPr>
            <w:tcW w:w="3301" w:type="dxa"/>
            <w:vAlign w:val="center"/>
          </w:tcPr>
          <w:p w:rsidR="00511514" w:rsidRPr="00D90214" w:rsidRDefault="00511514" w:rsidP="00D90214">
            <w:pPr>
              <w:shd w:val="clear" w:color="auto" w:fill="FFFFFF" w:themeFill="background1"/>
            </w:pPr>
          </w:p>
        </w:tc>
      </w:tr>
      <w:tr w:rsidR="00511514" w:rsidRPr="00D90214" w:rsidTr="00591EA9">
        <w:trPr>
          <w:trHeight w:val="297"/>
        </w:trPr>
        <w:tc>
          <w:tcPr>
            <w:tcW w:w="835" w:type="dxa"/>
            <w:vAlign w:val="center"/>
          </w:tcPr>
          <w:p w:rsidR="00511514" w:rsidRPr="00D90214" w:rsidRDefault="00511514" w:rsidP="00D9021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:rsidR="00511514" w:rsidRPr="00D90214" w:rsidRDefault="00511514" w:rsidP="00D90214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  <w:r w:rsidRPr="00D90214">
              <w:rPr>
                <w:b/>
                <w:sz w:val="16"/>
                <w:szCs w:val="16"/>
              </w:rPr>
              <w:t>Title IC services</w:t>
            </w:r>
          </w:p>
        </w:tc>
        <w:tc>
          <w:tcPr>
            <w:tcW w:w="7672" w:type="dxa"/>
            <w:gridSpan w:val="5"/>
            <w:shd w:val="clear" w:color="auto" w:fill="FFFFFF" w:themeFill="background1"/>
          </w:tcPr>
          <w:p w:rsidR="00511514" w:rsidRPr="00D90214" w:rsidRDefault="00511514" w:rsidP="00D90214">
            <w:pPr>
              <w:shd w:val="clear" w:color="auto" w:fill="FFFFFF" w:themeFill="background1"/>
            </w:pPr>
          </w:p>
        </w:tc>
      </w:tr>
      <w:tr w:rsidR="00511514" w:rsidRPr="00D90214" w:rsidTr="003F3392">
        <w:trPr>
          <w:trHeight w:val="297"/>
        </w:trPr>
        <w:tc>
          <w:tcPr>
            <w:tcW w:w="835" w:type="dxa"/>
            <w:vAlign w:val="center"/>
          </w:tcPr>
          <w:p w:rsidR="00511514" w:rsidRPr="00D90214" w:rsidRDefault="00591EA9" w:rsidP="00D9021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IC-DD</w:t>
            </w:r>
          </w:p>
        </w:tc>
        <w:tc>
          <w:tcPr>
            <w:tcW w:w="2760" w:type="dxa"/>
            <w:vAlign w:val="center"/>
          </w:tcPr>
          <w:p w:rsidR="00511514" w:rsidRPr="00D90214" w:rsidRDefault="00511514" w:rsidP="001812B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90214">
              <w:rPr>
                <w:sz w:val="16"/>
                <w:szCs w:val="16"/>
              </w:rPr>
              <w:t>Comprehensive services are provided to migr</w:t>
            </w:r>
            <w:r w:rsidR="001812B1">
              <w:rPr>
                <w:sz w:val="16"/>
                <w:szCs w:val="16"/>
              </w:rPr>
              <w:t>ant</w:t>
            </w:r>
            <w:r w:rsidRPr="00D90214">
              <w:rPr>
                <w:sz w:val="16"/>
                <w:szCs w:val="16"/>
              </w:rPr>
              <w:t xml:space="preserve"> students and their families sec. 1304 (c)(6) (A)</w:t>
            </w:r>
          </w:p>
        </w:tc>
        <w:tc>
          <w:tcPr>
            <w:tcW w:w="2760" w:type="dxa"/>
          </w:tcPr>
          <w:p w:rsidR="00511514" w:rsidRPr="00D90214" w:rsidRDefault="00511514" w:rsidP="00D90214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D90214">
              <w:rPr>
                <w:sz w:val="16"/>
                <w:szCs w:val="16"/>
              </w:rPr>
              <w:t>Evidence of the provision of comprehensive services</w:t>
            </w:r>
            <w:r w:rsidR="00934BB0">
              <w:rPr>
                <w:sz w:val="16"/>
                <w:szCs w:val="16"/>
              </w:rPr>
              <w:t xml:space="preserve"> (OMSIS report)</w:t>
            </w:r>
          </w:p>
        </w:tc>
        <w:tc>
          <w:tcPr>
            <w:tcW w:w="601" w:type="dxa"/>
            <w:vAlign w:val="center"/>
          </w:tcPr>
          <w:p w:rsidR="00511514" w:rsidRPr="00D90214" w:rsidRDefault="00511514" w:rsidP="00D90214">
            <w:pPr>
              <w:shd w:val="clear" w:color="auto" w:fill="FFFFFF" w:themeFill="background1"/>
            </w:pPr>
          </w:p>
        </w:tc>
        <w:tc>
          <w:tcPr>
            <w:tcW w:w="505" w:type="dxa"/>
            <w:vAlign w:val="center"/>
          </w:tcPr>
          <w:p w:rsidR="00511514" w:rsidRPr="00D90214" w:rsidRDefault="00511514" w:rsidP="00D90214">
            <w:pPr>
              <w:shd w:val="clear" w:color="auto" w:fill="FFFFFF" w:themeFill="background1"/>
            </w:pPr>
          </w:p>
        </w:tc>
        <w:tc>
          <w:tcPr>
            <w:tcW w:w="505" w:type="dxa"/>
            <w:vAlign w:val="center"/>
          </w:tcPr>
          <w:p w:rsidR="00511514" w:rsidRPr="00D90214" w:rsidRDefault="00511514" w:rsidP="00D90214">
            <w:pPr>
              <w:shd w:val="clear" w:color="auto" w:fill="FFFFFF" w:themeFill="background1"/>
            </w:pPr>
          </w:p>
        </w:tc>
        <w:tc>
          <w:tcPr>
            <w:tcW w:w="3301" w:type="dxa"/>
            <w:vAlign w:val="center"/>
          </w:tcPr>
          <w:p w:rsidR="00511514" w:rsidRPr="00D90214" w:rsidRDefault="00511514" w:rsidP="00D90214">
            <w:pPr>
              <w:shd w:val="clear" w:color="auto" w:fill="FFFFFF" w:themeFill="background1"/>
            </w:pPr>
          </w:p>
        </w:tc>
      </w:tr>
      <w:tr w:rsidR="00511514" w:rsidRPr="00D90214" w:rsidTr="003F3392">
        <w:trPr>
          <w:trHeight w:val="297"/>
        </w:trPr>
        <w:tc>
          <w:tcPr>
            <w:tcW w:w="835" w:type="dxa"/>
            <w:vAlign w:val="center"/>
          </w:tcPr>
          <w:p w:rsidR="00511514" w:rsidRPr="00D90214" w:rsidRDefault="00591EA9" w:rsidP="00D9021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IC-EE</w:t>
            </w:r>
          </w:p>
        </w:tc>
        <w:tc>
          <w:tcPr>
            <w:tcW w:w="2760" w:type="dxa"/>
            <w:vAlign w:val="center"/>
          </w:tcPr>
          <w:p w:rsidR="00511514" w:rsidRPr="00D90214" w:rsidRDefault="00511514" w:rsidP="00D90214">
            <w:pPr>
              <w:shd w:val="clear" w:color="auto" w:fill="FFFFFF" w:themeFill="background1"/>
              <w:tabs>
                <w:tab w:val="left" w:pos="360"/>
              </w:tabs>
              <w:rPr>
                <w:sz w:val="16"/>
                <w:szCs w:val="16"/>
              </w:rPr>
            </w:pPr>
            <w:r w:rsidRPr="00D90214">
              <w:rPr>
                <w:sz w:val="16"/>
                <w:szCs w:val="16"/>
              </w:rPr>
              <w:t>There are programs to facilitate the transition of secondary schools students to postsecondary education or employment sec 1304 (c)(6)(E)</w:t>
            </w:r>
          </w:p>
        </w:tc>
        <w:tc>
          <w:tcPr>
            <w:tcW w:w="2760" w:type="dxa"/>
          </w:tcPr>
          <w:p w:rsidR="00511514" w:rsidRPr="00D90214" w:rsidRDefault="00511514" w:rsidP="00D90214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D90214">
              <w:rPr>
                <w:sz w:val="16"/>
                <w:szCs w:val="16"/>
              </w:rPr>
              <w:t>Evidence of district programs to facilitate transition</w:t>
            </w:r>
          </w:p>
        </w:tc>
        <w:tc>
          <w:tcPr>
            <w:tcW w:w="601" w:type="dxa"/>
            <w:vAlign w:val="center"/>
          </w:tcPr>
          <w:p w:rsidR="00511514" w:rsidRPr="00D90214" w:rsidRDefault="00511514" w:rsidP="00D90214">
            <w:pPr>
              <w:shd w:val="clear" w:color="auto" w:fill="FFFFFF" w:themeFill="background1"/>
            </w:pPr>
          </w:p>
        </w:tc>
        <w:tc>
          <w:tcPr>
            <w:tcW w:w="505" w:type="dxa"/>
            <w:vAlign w:val="center"/>
          </w:tcPr>
          <w:p w:rsidR="00511514" w:rsidRPr="00D90214" w:rsidRDefault="00511514" w:rsidP="00D90214">
            <w:pPr>
              <w:shd w:val="clear" w:color="auto" w:fill="FFFFFF" w:themeFill="background1"/>
            </w:pPr>
          </w:p>
        </w:tc>
        <w:tc>
          <w:tcPr>
            <w:tcW w:w="505" w:type="dxa"/>
            <w:vAlign w:val="center"/>
          </w:tcPr>
          <w:p w:rsidR="00511514" w:rsidRPr="00D90214" w:rsidRDefault="00511514" w:rsidP="00D90214">
            <w:pPr>
              <w:shd w:val="clear" w:color="auto" w:fill="FFFFFF" w:themeFill="background1"/>
            </w:pPr>
          </w:p>
        </w:tc>
        <w:tc>
          <w:tcPr>
            <w:tcW w:w="3301" w:type="dxa"/>
            <w:vAlign w:val="center"/>
          </w:tcPr>
          <w:p w:rsidR="00511514" w:rsidRPr="00D90214" w:rsidRDefault="00511514" w:rsidP="00D90214">
            <w:pPr>
              <w:shd w:val="clear" w:color="auto" w:fill="FFFFFF" w:themeFill="background1"/>
            </w:pPr>
          </w:p>
        </w:tc>
      </w:tr>
      <w:tr w:rsidR="00511514" w:rsidRPr="00D90214" w:rsidTr="003F3392">
        <w:trPr>
          <w:trHeight w:val="297"/>
        </w:trPr>
        <w:tc>
          <w:tcPr>
            <w:tcW w:w="835" w:type="dxa"/>
            <w:vAlign w:val="center"/>
          </w:tcPr>
          <w:p w:rsidR="00511514" w:rsidRPr="00D90214" w:rsidRDefault="00212BA1" w:rsidP="00D9021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90214">
              <w:rPr>
                <w:sz w:val="16"/>
                <w:szCs w:val="16"/>
              </w:rPr>
              <w:t xml:space="preserve"> </w:t>
            </w:r>
            <w:r w:rsidR="0020727E" w:rsidRPr="00D90214">
              <w:rPr>
                <w:sz w:val="16"/>
                <w:szCs w:val="16"/>
              </w:rPr>
              <w:t>IC-</w:t>
            </w:r>
            <w:r w:rsidR="00591EA9">
              <w:rPr>
                <w:sz w:val="16"/>
                <w:szCs w:val="16"/>
              </w:rPr>
              <w:t>FF</w:t>
            </w:r>
          </w:p>
        </w:tc>
        <w:tc>
          <w:tcPr>
            <w:tcW w:w="2760" w:type="dxa"/>
            <w:vAlign w:val="center"/>
          </w:tcPr>
          <w:p w:rsidR="00511514" w:rsidRPr="00D90214" w:rsidRDefault="00511514" w:rsidP="00D90214">
            <w:pPr>
              <w:shd w:val="clear" w:color="auto" w:fill="FFFFFF" w:themeFill="background1"/>
              <w:tabs>
                <w:tab w:val="left" w:pos="360"/>
              </w:tabs>
              <w:rPr>
                <w:sz w:val="16"/>
                <w:szCs w:val="16"/>
              </w:rPr>
            </w:pPr>
            <w:r w:rsidRPr="00D90214">
              <w:rPr>
                <w:sz w:val="16"/>
                <w:szCs w:val="16"/>
              </w:rPr>
              <w:t>Students are permitted to continue receiving service after eligibility has ended but their needs are unmet Title IC sec. 1304 (e)(1)(2) (3)</w:t>
            </w:r>
          </w:p>
        </w:tc>
        <w:tc>
          <w:tcPr>
            <w:tcW w:w="2760" w:type="dxa"/>
          </w:tcPr>
          <w:p w:rsidR="00511514" w:rsidRPr="00D90214" w:rsidRDefault="00511514" w:rsidP="00D90214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D90214">
              <w:rPr>
                <w:sz w:val="16"/>
                <w:szCs w:val="16"/>
              </w:rPr>
              <w:t>Evidence of services provided after eligibility ends and students needs are unmet</w:t>
            </w:r>
            <w:r w:rsidR="004030CF" w:rsidRPr="00D90214">
              <w:rPr>
                <w:sz w:val="16"/>
                <w:szCs w:val="16"/>
              </w:rPr>
              <w:t xml:space="preserve"> (narrative responding to prompts)</w:t>
            </w:r>
          </w:p>
        </w:tc>
        <w:tc>
          <w:tcPr>
            <w:tcW w:w="601" w:type="dxa"/>
            <w:vAlign w:val="center"/>
          </w:tcPr>
          <w:p w:rsidR="00511514" w:rsidRPr="00D90214" w:rsidRDefault="00511514" w:rsidP="00D90214">
            <w:pPr>
              <w:shd w:val="clear" w:color="auto" w:fill="FFFFFF" w:themeFill="background1"/>
            </w:pPr>
          </w:p>
        </w:tc>
        <w:tc>
          <w:tcPr>
            <w:tcW w:w="505" w:type="dxa"/>
            <w:vAlign w:val="center"/>
          </w:tcPr>
          <w:p w:rsidR="00511514" w:rsidRPr="00D90214" w:rsidRDefault="00511514" w:rsidP="00D90214">
            <w:pPr>
              <w:shd w:val="clear" w:color="auto" w:fill="FFFFFF" w:themeFill="background1"/>
            </w:pPr>
          </w:p>
        </w:tc>
        <w:tc>
          <w:tcPr>
            <w:tcW w:w="505" w:type="dxa"/>
            <w:vAlign w:val="center"/>
          </w:tcPr>
          <w:p w:rsidR="00511514" w:rsidRPr="00D90214" w:rsidRDefault="00511514" w:rsidP="00D90214">
            <w:pPr>
              <w:shd w:val="clear" w:color="auto" w:fill="FFFFFF" w:themeFill="background1"/>
            </w:pPr>
          </w:p>
        </w:tc>
        <w:tc>
          <w:tcPr>
            <w:tcW w:w="3301" w:type="dxa"/>
            <w:vAlign w:val="center"/>
          </w:tcPr>
          <w:p w:rsidR="00511514" w:rsidRPr="00D90214" w:rsidRDefault="00511514" w:rsidP="00D90214">
            <w:pPr>
              <w:shd w:val="clear" w:color="auto" w:fill="FFFFFF" w:themeFill="background1"/>
            </w:pPr>
          </w:p>
        </w:tc>
      </w:tr>
      <w:tr w:rsidR="00511514" w:rsidRPr="00D90214" w:rsidTr="00591EA9">
        <w:trPr>
          <w:trHeight w:val="297"/>
        </w:trPr>
        <w:tc>
          <w:tcPr>
            <w:tcW w:w="835" w:type="dxa"/>
            <w:vAlign w:val="center"/>
          </w:tcPr>
          <w:p w:rsidR="00511514" w:rsidRPr="00D90214" w:rsidRDefault="00511514" w:rsidP="00D9021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:rsidR="00511514" w:rsidRPr="00D90214" w:rsidRDefault="00511514" w:rsidP="00D90214">
            <w:pPr>
              <w:shd w:val="clear" w:color="auto" w:fill="FFFFFF" w:themeFill="background1"/>
              <w:tabs>
                <w:tab w:val="left" w:pos="360"/>
              </w:tabs>
              <w:rPr>
                <w:sz w:val="16"/>
                <w:szCs w:val="16"/>
              </w:rPr>
            </w:pPr>
            <w:r w:rsidRPr="00D90214">
              <w:rPr>
                <w:b/>
                <w:sz w:val="16"/>
                <w:szCs w:val="16"/>
              </w:rPr>
              <w:t xml:space="preserve"> Parent Involvement</w:t>
            </w:r>
          </w:p>
        </w:tc>
        <w:tc>
          <w:tcPr>
            <w:tcW w:w="7672" w:type="dxa"/>
            <w:gridSpan w:val="5"/>
            <w:shd w:val="clear" w:color="auto" w:fill="FFFFFF" w:themeFill="background1"/>
          </w:tcPr>
          <w:p w:rsidR="00511514" w:rsidRPr="00D90214" w:rsidRDefault="00511514" w:rsidP="00D90214">
            <w:pPr>
              <w:shd w:val="clear" w:color="auto" w:fill="FFFFFF" w:themeFill="background1"/>
            </w:pPr>
          </w:p>
        </w:tc>
      </w:tr>
      <w:tr w:rsidR="00511514" w:rsidRPr="00D90214" w:rsidTr="003F3392">
        <w:trPr>
          <w:trHeight w:val="297"/>
        </w:trPr>
        <w:tc>
          <w:tcPr>
            <w:tcW w:w="835" w:type="dxa"/>
            <w:vAlign w:val="center"/>
          </w:tcPr>
          <w:p w:rsidR="00511514" w:rsidRPr="00D90214" w:rsidRDefault="0020727E" w:rsidP="00D9021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90214">
              <w:rPr>
                <w:sz w:val="16"/>
                <w:szCs w:val="16"/>
              </w:rPr>
              <w:t>IC</w:t>
            </w:r>
            <w:r w:rsidR="00591EA9">
              <w:rPr>
                <w:sz w:val="16"/>
                <w:szCs w:val="16"/>
              </w:rPr>
              <w:t>-GG</w:t>
            </w:r>
          </w:p>
        </w:tc>
        <w:tc>
          <w:tcPr>
            <w:tcW w:w="2760" w:type="dxa"/>
            <w:vAlign w:val="center"/>
          </w:tcPr>
          <w:p w:rsidR="00511514" w:rsidRPr="00D90214" w:rsidRDefault="0020727E" w:rsidP="00D9021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90214">
              <w:rPr>
                <w:sz w:val="16"/>
                <w:szCs w:val="16"/>
              </w:rPr>
              <w:t>Meetings are arranged and transportation, child care and other services to assist parents in participating are provided sec 1304 (c)(3)</w:t>
            </w:r>
          </w:p>
        </w:tc>
        <w:tc>
          <w:tcPr>
            <w:tcW w:w="2760" w:type="dxa"/>
          </w:tcPr>
          <w:p w:rsidR="0020727E" w:rsidRPr="00D90214" w:rsidRDefault="0020727E" w:rsidP="00D90214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D90214">
              <w:rPr>
                <w:sz w:val="16"/>
                <w:szCs w:val="16"/>
              </w:rPr>
              <w:t>Meeting notices and agendas</w:t>
            </w:r>
            <w:r w:rsidR="00934BB0">
              <w:rPr>
                <w:sz w:val="16"/>
                <w:szCs w:val="16"/>
              </w:rPr>
              <w:t xml:space="preserve"> (Merge in PDF)</w:t>
            </w:r>
          </w:p>
          <w:p w:rsidR="00511514" w:rsidRDefault="0020727E" w:rsidP="00D90214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D90214">
              <w:rPr>
                <w:sz w:val="16"/>
                <w:szCs w:val="16"/>
              </w:rPr>
              <w:t>PAC Template Document</w:t>
            </w:r>
            <w:r w:rsidR="00B771D3" w:rsidRPr="00D90214">
              <w:rPr>
                <w:sz w:val="16"/>
                <w:szCs w:val="16"/>
              </w:rPr>
              <w:t xml:space="preserve"> for present and past school year</w:t>
            </w:r>
            <w:r w:rsidR="00934BB0">
              <w:rPr>
                <w:sz w:val="16"/>
                <w:szCs w:val="16"/>
              </w:rPr>
              <w:t xml:space="preserve"> (Merge in PDF)</w:t>
            </w:r>
          </w:p>
          <w:p w:rsidR="00934BB0" w:rsidRPr="00D90214" w:rsidRDefault="00934BB0" w:rsidP="00934BB0">
            <w:pPr>
              <w:shd w:val="clear" w:color="auto" w:fill="FFFFFF" w:themeFill="background1"/>
              <w:ind w:left="360"/>
              <w:rPr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511514" w:rsidRPr="00D90214" w:rsidRDefault="00511514" w:rsidP="00D90214">
            <w:pPr>
              <w:shd w:val="clear" w:color="auto" w:fill="FFFFFF" w:themeFill="background1"/>
            </w:pPr>
          </w:p>
        </w:tc>
        <w:tc>
          <w:tcPr>
            <w:tcW w:w="505" w:type="dxa"/>
            <w:vAlign w:val="center"/>
          </w:tcPr>
          <w:p w:rsidR="00511514" w:rsidRPr="00D90214" w:rsidRDefault="00511514" w:rsidP="00D90214">
            <w:pPr>
              <w:shd w:val="clear" w:color="auto" w:fill="FFFFFF" w:themeFill="background1"/>
            </w:pPr>
          </w:p>
        </w:tc>
        <w:tc>
          <w:tcPr>
            <w:tcW w:w="505" w:type="dxa"/>
            <w:vAlign w:val="center"/>
          </w:tcPr>
          <w:p w:rsidR="00511514" w:rsidRPr="00D90214" w:rsidRDefault="00511514" w:rsidP="00D90214">
            <w:pPr>
              <w:shd w:val="clear" w:color="auto" w:fill="FFFFFF" w:themeFill="background1"/>
            </w:pPr>
          </w:p>
        </w:tc>
        <w:tc>
          <w:tcPr>
            <w:tcW w:w="3301" w:type="dxa"/>
            <w:vAlign w:val="center"/>
          </w:tcPr>
          <w:p w:rsidR="00511514" w:rsidRPr="00D90214" w:rsidRDefault="00511514" w:rsidP="00D90214">
            <w:pPr>
              <w:shd w:val="clear" w:color="auto" w:fill="FFFFFF" w:themeFill="background1"/>
            </w:pPr>
          </w:p>
        </w:tc>
      </w:tr>
      <w:tr w:rsidR="00511514" w:rsidRPr="00D90214" w:rsidTr="003F3392">
        <w:trPr>
          <w:trHeight w:val="297"/>
        </w:trPr>
        <w:tc>
          <w:tcPr>
            <w:tcW w:w="835" w:type="dxa"/>
            <w:vAlign w:val="center"/>
          </w:tcPr>
          <w:p w:rsidR="00511514" w:rsidRPr="00D90214" w:rsidRDefault="00511514" w:rsidP="00D9021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90214">
              <w:rPr>
                <w:sz w:val="16"/>
                <w:szCs w:val="16"/>
              </w:rPr>
              <w:t>IC-</w:t>
            </w:r>
            <w:r w:rsidR="00591EA9">
              <w:rPr>
                <w:sz w:val="16"/>
                <w:szCs w:val="16"/>
              </w:rPr>
              <w:t>HH</w:t>
            </w:r>
          </w:p>
        </w:tc>
        <w:tc>
          <w:tcPr>
            <w:tcW w:w="2760" w:type="dxa"/>
            <w:vAlign w:val="center"/>
          </w:tcPr>
          <w:p w:rsidR="00511514" w:rsidRPr="00D90214" w:rsidRDefault="0020727E" w:rsidP="00D9021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90214">
              <w:rPr>
                <w:sz w:val="16"/>
                <w:szCs w:val="16"/>
              </w:rPr>
              <w:t>There is evidence of parental involvement in the education of their children Title IC sec 1304 (c)(3)</w:t>
            </w:r>
          </w:p>
        </w:tc>
        <w:tc>
          <w:tcPr>
            <w:tcW w:w="2760" w:type="dxa"/>
          </w:tcPr>
          <w:p w:rsidR="00511514" w:rsidRPr="00D90214" w:rsidRDefault="0020727E" w:rsidP="00D90214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D90214">
              <w:rPr>
                <w:sz w:val="16"/>
                <w:szCs w:val="16"/>
              </w:rPr>
              <w:t>Documentation of parent opportunities to become involved in education of students</w:t>
            </w:r>
            <w:r w:rsidR="00934BB0">
              <w:rPr>
                <w:sz w:val="16"/>
                <w:szCs w:val="16"/>
              </w:rPr>
              <w:t xml:space="preserve"> </w:t>
            </w:r>
          </w:p>
        </w:tc>
        <w:tc>
          <w:tcPr>
            <w:tcW w:w="601" w:type="dxa"/>
            <w:vAlign w:val="center"/>
          </w:tcPr>
          <w:p w:rsidR="00511514" w:rsidRPr="00D90214" w:rsidRDefault="00511514" w:rsidP="00D90214">
            <w:pPr>
              <w:shd w:val="clear" w:color="auto" w:fill="FFFFFF" w:themeFill="background1"/>
            </w:pPr>
          </w:p>
        </w:tc>
        <w:tc>
          <w:tcPr>
            <w:tcW w:w="505" w:type="dxa"/>
            <w:vAlign w:val="center"/>
          </w:tcPr>
          <w:p w:rsidR="00511514" w:rsidRPr="00D90214" w:rsidRDefault="00511514" w:rsidP="00D90214">
            <w:pPr>
              <w:shd w:val="clear" w:color="auto" w:fill="FFFFFF" w:themeFill="background1"/>
            </w:pPr>
          </w:p>
        </w:tc>
        <w:tc>
          <w:tcPr>
            <w:tcW w:w="505" w:type="dxa"/>
            <w:vAlign w:val="center"/>
          </w:tcPr>
          <w:p w:rsidR="00511514" w:rsidRPr="00D90214" w:rsidRDefault="00511514" w:rsidP="00D90214">
            <w:pPr>
              <w:shd w:val="clear" w:color="auto" w:fill="FFFFFF" w:themeFill="background1"/>
            </w:pPr>
          </w:p>
        </w:tc>
        <w:tc>
          <w:tcPr>
            <w:tcW w:w="3301" w:type="dxa"/>
            <w:vAlign w:val="center"/>
          </w:tcPr>
          <w:p w:rsidR="00511514" w:rsidRPr="00D90214" w:rsidRDefault="00511514" w:rsidP="00D90214">
            <w:pPr>
              <w:shd w:val="clear" w:color="auto" w:fill="FFFFFF" w:themeFill="background1"/>
            </w:pPr>
          </w:p>
        </w:tc>
      </w:tr>
    </w:tbl>
    <w:p w:rsidR="00C851B2" w:rsidRPr="00D90214" w:rsidRDefault="00C851B2" w:rsidP="00D90214">
      <w:pPr>
        <w:shd w:val="clear" w:color="auto" w:fill="FFFFFF" w:themeFill="background1"/>
        <w:rPr>
          <w:sz w:val="10"/>
        </w:rPr>
      </w:pPr>
    </w:p>
    <w:p w:rsidR="00511514" w:rsidRPr="00D90214" w:rsidRDefault="00511514" w:rsidP="00D90214">
      <w:pPr>
        <w:shd w:val="clear" w:color="auto" w:fill="FFFFFF" w:themeFill="background1"/>
        <w:rPr>
          <w:sz w:val="10"/>
        </w:rPr>
      </w:pPr>
    </w:p>
    <w:tbl>
      <w:tblPr>
        <w:tblpPr w:leftFromText="180" w:rightFromText="180" w:vertAnchor="text" w:horzAnchor="margin" w:tblpXSpec="center" w:tblpY="211"/>
        <w:tblW w:w="1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35"/>
        <w:gridCol w:w="2760"/>
        <w:gridCol w:w="2760"/>
        <w:gridCol w:w="601"/>
        <w:gridCol w:w="505"/>
        <w:gridCol w:w="505"/>
        <w:gridCol w:w="3301"/>
      </w:tblGrid>
      <w:tr w:rsidR="00511514" w:rsidRPr="00D90214" w:rsidTr="00591EA9">
        <w:trPr>
          <w:trHeight w:val="297"/>
        </w:trPr>
        <w:tc>
          <w:tcPr>
            <w:tcW w:w="835" w:type="dxa"/>
            <w:vAlign w:val="center"/>
          </w:tcPr>
          <w:p w:rsidR="00511514" w:rsidRPr="00D90214" w:rsidRDefault="00511514" w:rsidP="00D9021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:rsidR="00511514" w:rsidRPr="00D90214" w:rsidRDefault="00511514" w:rsidP="00D90214">
            <w:pPr>
              <w:shd w:val="clear" w:color="auto" w:fill="FFFFFF" w:themeFill="background1"/>
              <w:tabs>
                <w:tab w:val="left" w:pos="360"/>
              </w:tabs>
              <w:rPr>
                <w:sz w:val="16"/>
                <w:szCs w:val="16"/>
              </w:rPr>
            </w:pPr>
            <w:r w:rsidRPr="00D90214">
              <w:rPr>
                <w:b/>
                <w:sz w:val="16"/>
                <w:szCs w:val="16"/>
              </w:rPr>
              <w:t>Title IC Staff</w:t>
            </w:r>
          </w:p>
        </w:tc>
        <w:tc>
          <w:tcPr>
            <w:tcW w:w="7672" w:type="dxa"/>
            <w:gridSpan w:val="5"/>
            <w:shd w:val="clear" w:color="auto" w:fill="FFFFFF" w:themeFill="background1"/>
          </w:tcPr>
          <w:p w:rsidR="00511514" w:rsidRPr="00D90214" w:rsidRDefault="00511514" w:rsidP="00D90214">
            <w:pPr>
              <w:shd w:val="clear" w:color="auto" w:fill="FFFFFF" w:themeFill="background1"/>
            </w:pPr>
          </w:p>
        </w:tc>
      </w:tr>
      <w:tr w:rsidR="00511514" w:rsidRPr="00D90214" w:rsidTr="003F3392">
        <w:trPr>
          <w:trHeight w:val="297"/>
        </w:trPr>
        <w:tc>
          <w:tcPr>
            <w:tcW w:w="835" w:type="dxa"/>
            <w:vAlign w:val="center"/>
          </w:tcPr>
          <w:p w:rsidR="00511514" w:rsidRPr="00D90214" w:rsidRDefault="00511514" w:rsidP="00D9021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90214">
              <w:rPr>
                <w:sz w:val="16"/>
                <w:szCs w:val="16"/>
              </w:rPr>
              <w:t>IC-</w:t>
            </w:r>
            <w:r w:rsidR="00591EA9">
              <w:rPr>
                <w:sz w:val="16"/>
                <w:szCs w:val="16"/>
              </w:rPr>
              <w:t>II</w:t>
            </w:r>
          </w:p>
        </w:tc>
        <w:tc>
          <w:tcPr>
            <w:tcW w:w="2760" w:type="dxa"/>
            <w:vAlign w:val="center"/>
          </w:tcPr>
          <w:p w:rsidR="00511514" w:rsidRPr="00D90214" w:rsidRDefault="00511514" w:rsidP="00D9021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90214">
              <w:rPr>
                <w:sz w:val="16"/>
                <w:szCs w:val="16"/>
              </w:rPr>
              <w:t xml:space="preserve">Title IC funded staff work with Title IC students, Paraprofessionals, teachers, recruiters and home liaisons. Title IC sec. 1304 (c)(1) OMB A-133 G2.2 </w:t>
            </w:r>
          </w:p>
          <w:p w:rsidR="00511514" w:rsidRPr="00D90214" w:rsidRDefault="00511514" w:rsidP="00D9021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90214">
              <w:rPr>
                <w:sz w:val="16"/>
                <w:szCs w:val="16"/>
              </w:rPr>
              <w:t>Title IC section 1304 (c)(7)</w:t>
            </w:r>
          </w:p>
        </w:tc>
        <w:tc>
          <w:tcPr>
            <w:tcW w:w="2760" w:type="dxa"/>
          </w:tcPr>
          <w:p w:rsidR="00934BB0" w:rsidRDefault="00511514" w:rsidP="00934BB0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D90214">
              <w:rPr>
                <w:sz w:val="16"/>
                <w:szCs w:val="16"/>
              </w:rPr>
              <w:t>Copies of job descriptions sta</w:t>
            </w:r>
            <w:r w:rsidR="00934BB0">
              <w:rPr>
                <w:sz w:val="16"/>
                <w:szCs w:val="16"/>
              </w:rPr>
              <w:t>ff roster, assignments, duties, time and effo</w:t>
            </w:r>
            <w:r w:rsidR="0005184A">
              <w:rPr>
                <w:sz w:val="16"/>
                <w:szCs w:val="16"/>
              </w:rPr>
              <w:t>rt records</w:t>
            </w:r>
          </w:p>
          <w:p w:rsidR="00511514" w:rsidRDefault="00591EA9" w:rsidP="00934BB0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D90214">
              <w:rPr>
                <w:sz w:val="16"/>
                <w:szCs w:val="16"/>
              </w:rPr>
              <w:t>Logs</w:t>
            </w:r>
            <w:r w:rsidR="00511514" w:rsidRPr="00D90214">
              <w:rPr>
                <w:sz w:val="16"/>
                <w:szCs w:val="16"/>
              </w:rPr>
              <w:t xml:space="preserve"> of home liaisons and recruiters</w:t>
            </w:r>
            <w:r w:rsidR="00983773" w:rsidRPr="00D90214">
              <w:rPr>
                <w:sz w:val="16"/>
                <w:szCs w:val="16"/>
              </w:rPr>
              <w:t xml:space="preserve"> showing 61% of their time </w:t>
            </w:r>
            <w:r w:rsidR="0005184A">
              <w:rPr>
                <w:sz w:val="16"/>
                <w:szCs w:val="16"/>
              </w:rPr>
              <w:t>is recruiting from past 3 years</w:t>
            </w:r>
          </w:p>
          <w:p w:rsidR="00934BB0" w:rsidRPr="00D90214" w:rsidRDefault="00934BB0" w:rsidP="00934BB0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</w:t>
            </w:r>
            <w:r w:rsidRPr="00D90214">
              <w:rPr>
                <w:sz w:val="16"/>
                <w:szCs w:val="16"/>
              </w:rPr>
              <w:t>umber of migrant students served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01" w:type="dxa"/>
            <w:vAlign w:val="center"/>
          </w:tcPr>
          <w:p w:rsidR="00511514" w:rsidRPr="00D90214" w:rsidRDefault="00511514" w:rsidP="00D90214">
            <w:pPr>
              <w:shd w:val="clear" w:color="auto" w:fill="FFFFFF" w:themeFill="background1"/>
            </w:pPr>
          </w:p>
        </w:tc>
        <w:tc>
          <w:tcPr>
            <w:tcW w:w="505" w:type="dxa"/>
            <w:vAlign w:val="center"/>
          </w:tcPr>
          <w:p w:rsidR="00511514" w:rsidRPr="00D90214" w:rsidRDefault="00511514" w:rsidP="00D90214">
            <w:pPr>
              <w:shd w:val="clear" w:color="auto" w:fill="FFFFFF" w:themeFill="background1"/>
            </w:pPr>
          </w:p>
        </w:tc>
        <w:tc>
          <w:tcPr>
            <w:tcW w:w="505" w:type="dxa"/>
            <w:vAlign w:val="center"/>
          </w:tcPr>
          <w:p w:rsidR="00511514" w:rsidRPr="00D90214" w:rsidRDefault="00511514" w:rsidP="00D90214">
            <w:pPr>
              <w:shd w:val="clear" w:color="auto" w:fill="FFFFFF" w:themeFill="background1"/>
            </w:pPr>
          </w:p>
        </w:tc>
        <w:tc>
          <w:tcPr>
            <w:tcW w:w="3301" w:type="dxa"/>
            <w:vAlign w:val="center"/>
          </w:tcPr>
          <w:p w:rsidR="00511514" w:rsidRPr="00D90214" w:rsidRDefault="00511514" w:rsidP="00D90214">
            <w:pPr>
              <w:shd w:val="clear" w:color="auto" w:fill="FFFFFF" w:themeFill="background1"/>
            </w:pPr>
          </w:p>
        </w:tc>
      </w:tr>
      <w:tr w:rsidR="00511514" w:rsidRPr="00D90214" w:rsidTr="003F3392">
        <w:trPr>
          <w:trHeight w:val="297"/>
        </w:trPr>
        <w:tc>
          <w:tcPr>
            <w:tcW w:w="835" w:type="dxa"/>
            <w:vAlign w:val="center"/>
          </w:tcPr>
          <w:p w:rsidR="00511514" w:rsidRPr="00D90214" w:rsidRDefault="00511514" w:rsidP="00D9021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:rsidR="00511514" w:rsidRPr="00D90214" w:rsidRDefault="00511514" w:rsidP="00D90214">
            <w:pPr>
              <w:shd w:val="clear" w:color="auto" w:fill="FFFFFF" w:themeFill="background1"/>
              <w:tabs>
                <w:tab w:val="left" w:pos="360"/>
              </w:tabs>
              <w:rPr>
                <w:sz w:val="16"/>
                <w:szCs w:val="16"/>
              </w:rPr>
            </w:pPr>
            <w:r w:rsidRPr="00D90214">
              <w:rPr>
                <w:b/>
                <w:sz w:val="16"/>
                <w:szCs w:val="16"/>
              </w:rPr>
              <w:t>Identification and Recruitment</w:t>
            </w:r>
          </w:p>
        </w:tc>
        <w:tc>
          <w:tcPr>
            <w:tcW w:w="7672" w:type="dxa"/>
            <w:gridSpan w:val="5"/>
            <w:shd w:val="clear" w:color="auto" w:fill="B3B3B3"/>
          </w:tcPr>
          <w:p w:rsidR="00511514" w:rsidRPr="00D90214" w:rsidRDefault="00511514" w:rsidP="00D90214">
            <w:pPr>
              <w:shd w:val="clear" w:color="auto" w:fill="FFFFFF" w:themeFill="background1"/>
            </w:pPr>
          </w:p>
        </w:tc>
      </w:tr>
      <w:tr w:rsidR="00511514" w:rsidRPr="00D90214" w:rsidTr="003F3392">
        <w:trPr>
          <w:trHeight w:val="297"/>
        </w:trPr>
        <w:tc>
          <w:tcPr>
            <w:tcW w:w="835" w:type="dxa"/>
            <w:vAlign w:val="center"/>
          </w:tcPr>
          <w:p w:rsidR="00511514" w:rsidRPr="00D90214" w:rsidRDefault="00511514" w:rsidP="00D9021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90214">
              <w:rPr>
                <w:sz w:val="16"/>
                <w:szCs w:val="16"/>
              </w:rPr>
              <w:t>IC-</w:t>
            </w:r>
            <w:r w:rsidR="00591EA9">
              <w:rPr>
                <w:sz w:val="16"/>
                <w:szCs w:val="16"/>
              </w:rPr>
              <w:t>JJ</w:t>
            </w:r>
          </w:p>
        </w:tc>
        <w:tc>
          <w:tcPr>
            <w:tcW w:w="2760" w:type="dxa"/>
            <w:vAlign w:val="center"/>
          </w:tcPr>
          <w:p w:rsidR="00511514" w:rsidRPr="00D90214" w:rsidRDefault="00C71B86" w:rsidP="00D9021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90214">
              <w:rPr>
                <w:sz w:val="16"/>
                <w:szCs w:val="16"/>
              </w:rPr>
              <w:t>Students are properly identified with COEs.  Title IC sec 1309 115(b)(1)(A)</w:t>
            </w:r>
          </w:p>
        </w:tc>
        <w:tc>
          <w:tcPr>
            <w:tcW w:w="2760" w:type="dxa"/>
          </w:tcPr>
          <w:p w:rsidR="00C71B86" w:rsidRPr="00D90214" w:rsidRDefault="00C71B86" w:rsidP="00D9021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D90214">
              <w:rPr>
                <w:sz w:val="16"/>
                <w:szCs w:val="16"/>
              </w:rPr>
              <w:t xml:space="preserve">ID&amp;R Plan Provided.  </w:t>
            </w:r>
          </w:p>
          <w:p w:rsidR="00511514" w:rsidRPr="00D90214" w:rsidRDefault="00C71B86" w:rsidP="00D90214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D90214">
              <w:rPr>
                <w:sz w:val="16"/>
                <w:szCs w:val="16"/>
              </w:rPr>
              <w:t>A table with numbers of MEP s</w:t>
            </w:r>
            <w:r w:rsidR="0005184A">
              <w:rPr>
                <w:sz w:val="16"/>
                <w:szCs w:val="16"/>
              </w:rPr>
              <w:t>tudents for the last five years</w:t>
            </w:r>
          </w:p>
        </w:tc>
        <w:tc>
          <w:tcPr>
            <w:tcW w:w="601" w:type="dxa"/>
            <w:vAlign w:val="center"/>
          </w:tcPr>
          <w:p w:rsidR="00511514" w:rsidRPr="00D90214" w:rsidRDefault="00511514" w:rsidP="00D90214">
            <w:pPr>
              <w:shd w:val="clear" w:color="auto" w:fill="FFFFFF" w:themeFill="background1"/>
            </w:pPr>
          </w:p>
        </w:tc>
        <w:tc>
          <w:tcPr>
            <w:tcW w:w="505" w:type="dxa"/>
            <w:vAlign w:val="center"/>
          </w:tcPr>
          <w:p w:rsidR="00511514" w:rsidRPr="00D90214" w:rsidRDefault="00511514" w:rsidP="00D90214">
            <w:pPr>
              <w:shd w:val="clear" w:color="auto" w:fill="FFFFFF" w:themeFill="background1"/>
            </w:pPr>
          </w:p>
        </w:tc>
        <w:tc>
          <w:tcPr>
            <w:tcW w:w="505" w:type="dxa"/>
            <w:vAlign w:val="center"/>
          </w:tcPr>
          <w:p w:rsidR="00511514" w:rsidRPr="00D90214" w:rsidRDefault="00511514" w:rsidP="00D90214">
            <w:pPr>
              <w:shd w:val="clear" w:color="auto" w:fill="FFFFFF" w:themeFill="background1"/>
            </w:pPr>
          </w:p>
        </w:tc>
        <w:tc>
          <w:tcPr>
            <w:tcW w:w="3301" w:type="dxa"/>
            <w:vAlign w:val="center"/>
          </w:tcPr>
          <w:p w:rsidR="00511514" w:rsidRPr="00D90214" w:rsidRDefault="00511514" w:rsidP="00D90214">
            <w:pPr>
              <w:shd w:val="clear" w:color="auto" w:fill="FFFFFF" w:themeFill="background1"/>
            </w:pPr>
          </w:p>
        </w:tc>
      </w:tr>
      <w:tr w:rsidR="008A722B" w:rsidTr="003F3392">
        <w:trPr>
          <w:trHeight w:val="297"/>
        </w:trPr>
        <w:tc>
          <w:tcPr>
            <w:tcW w:w="835" w:type="dxa"/>
            <w:vAlign w:val="center"/>
          </w:tcPr>
          <w:p w:rsidR="008A722B" w:rsidRDefault="00EB5AF7" w:rsidP="00D9021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IC-KK</w:t>
            </w:r>
          </w:p>
        </w:tc>
        <w:tc>
          <w:tcPr>
            <w:tcW w:w="2760" w:type="dxa"/>
            <w:vAlign w:val="center"/>
          </w:tcPr>
          <w:p w:rsidR="008A722B" w:rsidRPr="00D90214" w:rsidRDefault="008A722B" w:rsidP="00D9021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8A722B">
              <w:rPr>
                <w:sz w:val="16"/>
                <w:szCs w:val="16"/>
              </w:rPr>
              <w:t>Review Communication Distribution Process with Families</w:t>
            </w:r>
          </w:p>
        </w:tc>
        <w:tc>
          <w:tcPr>
            <w:tcW w:w="2760" w:type="dxa"/>
          </w:tcPr>
          <w:p w:rsidR="008A722B" w:rsidRPr="00D90214" w:rsidRDefault="008A722B" w:rsidP="008A722B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8A722B">
              <w:rPr>
                <w:sz w:val="16"/>
                <w:szCs w:val="16"/>
              </w:rPr>
              <w:t>Benefit packet for families, accident insurance, Hotline information, OMSIS/MSIX information</w:t>
            </w:r>
          </w:p>
        </w:tc>
        <w:tc>
          <w:tcPr>
            <w:tcW w:w="601" w:type="dxa"/>
            <w:vAlign w:val="center"/>
          </w:tcPr>
          <w:p w:rsidR="008A722B" w:rsidRDefault="008A722B" w:rsidP="00D90214">
            <w:pPr>
              <w:shd w:val="clear" w:color="auto" w:fill="FFFFFF" w:themeFill="background1"/>
            </w:pPr>
          </w:p>
        </w:tc>
        <w:tc>
          <w:tcPr>
            <w:tcW w:w="505" w:type="dxa"/>
            <w:vAlign w:val="center"/>
          </w:tcPr>
          <w:p w:rsidR="008A722B" w:rsidRDefault="008A722B" w:rsidP="00D90214">
            <w:pPr>
              <w:shd w:val="clear" w:color="auto" w:fill="FFFFFF" w:themeFill="background1"/>
            </w:pPr>
          </w:p>
        </w:tc>
        <w:tc>
          <w:tcPr>
            <w:tcW w:w="505" w:type="dxa"/>
            <w:vAlign w:val="center"/>
          </w:tcPr>
          <w:p w:rsidR="008A722B" w:rsidRDefault="008A722B" w:rsidP="00D90214">
            <w:pPr>
              <w:shd w:val="clear" w:color="auto" w:fill="FFFFFF" w:themeFill="background1"/>
            </w:pPr>
          </w:p>
        </w:tc>
        <w:tc>
          <w:tcPr>
            <w:tcW w:w="3301" w:type="dxa"/>
            <w:vAlign w:val="center"/>
          </w:tcPr>
          <w:p w:rsidR="008A722B" w:rsidRDefault="008A722B" w:rsidP="00D90214">
            <w:pPr>
              <w:shd w:val="clear" w:color="auto" w:fill="FFFFFF" w:themeFill="background1"/>
            </w:pPr>
          </w:p>
        </w:tc>
      </w:tr>
    </w:tbl>
    <w:p w:rsidR="00DD06D3" w:rsidRDefault="00DD06D3" w:rsidP="00D90214">
      <w:pPr>
        <w:shd w:val="clear" w:color="auto" w:fill="FFFFFF" w:themeFill="background1"/>
      </w:pPr>
    </w:p>
    <w:sectPr w:rsidR="00DD06D3" w:rsidSect="00DD0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91B2D"/>
    <w:multiLevelType w:val="hybridMultilevel"/>
    <w:tmpl w:val="EB803ACC"/>
    <w:lvl w:ilvl="0" w:tplc="2BBAC76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2D7079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625D1"/>
    <w:multiLevelType w:val="hybridMultilevel"/>
    <w:tmpl w:val="196212FA"/>
    <w:lvl w:ilvl="0" w:tplc="2BBAC76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896D91"/>
    <w:multiLevelType w:val="hybridMultilevel"/>
    <w:tmpl w:val="CA4EC374"/>
    <w:lvl w:ilvl="0" w:tplc="2BBAC7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14"/>
    <w:rsid w:val="00017C91"/>
    <w:rsid w:val="0005184A"/>
    <w:rsid w:val="000A3343"/>
    <w:rsid w:val="000A397E"/>
    <w:rsid w:val="00120C87"/>
    <w:rsid w:val="001812B1"/>
    <w:rsid w:val="0020727E"/>
    <w:rsid w:val="00212BA1"/>
    <w:rsid w:val="00252620"/>
    <w:rsid w:val="00381B05"/>
    <w:rsid w:val="003F3392"/>
    <w:rsid w:val="004030CF"/>
    <w:rsid w:val="004261F7"/>
    <w:rsid w:val="004D4702"/>
    <w:rsid w:val="00511514"/>
    <w:rsid w:val="00591EA9"/>
    <w:rsid w:val="005A7930"/>
    <w:rsid w:val="00604C9E"/>
    <w:rsid w:val="006C5561"/>
    <w:rsid w:val="007423EE"/>
    <w:rsid w:val="00794520"/>
    <w:rsid w:val="00830DD2"/>
    <w:rsid w:val="008A722B"/>
    <w:rsid w:val="00934BB0"/>
    <w:rsid w:val="00983773"/>
    <w:rsid w:val="009D0A5E"/>
    <w:rsid w:val="009D1C0C"/>
    <w:rsid w:val="00A513D8"/>
    <w:rsid w:val="00B771D3"/>
    <w:rsid w:val="00BA072D"/>
    <w:rsid w:val="00C056BB"/>
    <w:rsid w:val="00C71B86"/>
    <w:rsid w:val="00C851B2"/>
    <w:rsid w:val="00D75818"/>
    <w:rsid w:val="00D90214"/>
    <w:rsid w:val="00DD06D3"/>
    <w:rsid w:val="00DE17CE"/>
    <w:rsid w:val="00E347D2"/>
    <w:rsid w:val="00E8172A"/>
    <w:rsid w:val="00EB5AF7"/>
    <w:rsid w:val="00F2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86C35"/>
  <w15:docId w15:val="{3017A20D-D912-4BA8-97C4-37079A90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514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C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C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466C235040E49B855E1FA35FD7436" ma:contentTypeVersion="7" ma:contentTypeDescription="Create a new document." ma:contentTypeScope="" ma:versionID="c5497f59d62c6d90f04f0cbf354a2229">
  <xsd:schema xmlns:xsd="http://www.w3.org/2001/XMLSchema" xmlns:xs="http://www.w3.org/2001/XMLSchema" xmlns:p="http://schemas.microsoft.com/office/2006/metadata/properties" xmlns:ns1="http://schemas.microsoft.com/sharepoint/v3" xmlns:ns2="e3ae8067-7289-4b32-b7f2-51b79028773a" xmlns:ns3="54031767-dd6d-417c-ab73-583408f47564" targetNamespace="http://schemas.microsoft.com/office/2006/metadata/properties" ma:root="true" ma:fieldsID="ff7a1ce96b63ea9e740d26ec8f86a44f" ns1:_="" ns2:_="" ns3:_="">
    <xsd:import namespace="http://schemas.microsoft.com/sharepoint/v3"/>
    <xsd:import namespace="e3ae8067-7289-4b32-b7f2-51b79028773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e8067-7289-4b32-b7f2-51b79028773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3ae8067-7289-4b32-b7f2-51b79028773a">2018-08-28T16:33:16+00:00</Remediation_x0020_Date>
    <Priority xmlns="e3ae8067-7289-4b32-b7f2-51b79028773a">New</Priority>
    <Estimated_x0020_Creation_x0020_Date xmlns="e3ae8067-7289-4b32-b7f2-51b7902877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BDD6AA-2D2D-4F3D-87BB-EF33BBFB8AFC}"/>
</file>

<file path=customXml/itemProps2.xml><?xml version="1.0" encoding="utf-8"?>
<ds:datastoreItem xmlns:ds="http://schemas.openxmlformats.org/officeDocument/2006/customXml" ds:itemID="{4292314E-2889-4392-8634-AF52AB2A1B27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3ae8067-7289-4b32-b7f2-51b79028773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F0345A-EF34-467E-A922-DA1F228D81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terrinelson</dc:creator>
  <cp:lastModifiedBy>CASEBEER Leslie - ODE</cp:lastModifiedBy>
  <cp:revision>3</cp:revision>
  <cp:lastPrinted>2018-01-03T22:47:00Z</cp:lastPrinted>
  <dcterms:created xsi:type="dcterms:W3CDTF">2022-09-26T19:35:00Z</dcterms:created>
  <dcterms:modified xsi:type="dcterms:W3CDTF">2022-09-27T18:51:00Z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0x0101004A0466C235040E49B855E1FA35FD7436</vt:lpwstr>
  </property>
</Properties>
</file>