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412" w:rsidRPr="00057412" w:rsidRDefault="00057412" w:rsidP="00057412">
      <w:pPr>
        <w:rPr>
          <w:rFonts w:cs="Arial"/>
          <w:szCs w:val="24"/>
        </w:rPr>
      </w:pPr>
      <w:r w:rsidRPr="00057412">
        <w:rPr>
          <w:rFonts w:cs="Arial"/>
          <w:szCs w:val="24"/>
        </w:rPr>
        <w:t>New &amp; Experienced Beginning Teacher Mentors</w:t>
      </w:r>
    </w:p>
    <w:p w:rsidR="00057412" w:rsidRPr="00057412" w:rsidRDefault="00057412" w:rsidP="00057412">
      <w:pPr>
        <w:rPr>
          <w:rFonts w:cs="Arial"/>
          <w:szCs w:val="24"/>
        </w:rPr>
      </w:pPr>
    </w:p>
    <w:p w:rsidR="00057412" w:rsidRPr="00057412" w:rsidRDefault="00057412" w:rsidP="00057412">
      <w:pPr>
        <w:rPr>
          <w:rFonts w:cs="Arial"/>
          <w:szCs w:val="24"/>
        </w:rPr>
      </w:pPr>
      <w:r w:rsidRPr="00057412">
        <w:rPr>
          <w:rFonts w:cs="Arial"/>
          <w:szCs w:val="24"/>
        </w:rPr>
        <w:t>Year 1 Forum</w:t>
      </w:r>
    </w:p>
    <w:p w:rsidR="00273275" w:rsidRDefault="00057412" w:rsidP="00057412">
      <w:pPr>
        <w:rPr>
          <w:rFonts w:cs="Arial"/>
          <w:szCs w:val="24"/>
        </w:rPr>
      </w:pPr>
      <w:r w:rsidRPr="00057412">
        <w:rPr>
          <w:rFonts w:cs="Arial"/>
          <w:szCs w:val="24"/>
        </w:rPr>
        <w:t>Session 4</w:t>
      </w:r>
    </w:p>
    <w:p w:rsidR="000650B9" w:rsidRDefault="000650B9" w:rsidP="00057412">
      <w:r>
        <w:rPr>
          <w:rFonts w:cs="Arial"/>
          <w:szCs w:val="24"/>
        </w:rPr>
        <w:t xml:space="preserve">Description: </w:t>
      </w:r>
      <w:r>
        <w:t xml:space="preserve">Mentors will </w:t>
      </w:r>
    </w:p>
    <w:p w:rsidR="000650B9" w:rsidRDefault="000650B9" w:rsidP="000650B9">
      <w:pPr>
        <w:ind w:left="270" w:hanging="270"/>
      </w:pPr>
      <w:r>
        <w:t xml:space="preserve">1) </w:t>
      </w:r>
      <w:proofErr w:type="gramStart"/>
      <w:r w:rsidRPr="00BA2F46">
        <w:rPr>
          <w:iCs/>
        </w:rPr>
        <w:t>review</w:t>
      </w:r>
      <w:proofErr w:type="gramEnd"/>
      <w:r w:rsidRPr="00BA2F46">
        <w:rPr>
          <w:iCs/>
        </w:rPr>
        <w:t xml:space="preserve"> and reflect</w:t>
      </w:r>
      <w:r w:rsidRPr="00BA2F46">
        <w:t xml:space="preserve"> on Student Work Analysis and Lesson Planning for Differentiation </w:t>
      </w:r>
      <w:r>
        <w:t>and using t</w:t>
      </w:r>
      <w:bookmarkStart w:id="0" w:name="_GoBack"/>
      <w:bookmarkEnd w:id="0"/>
      <w:r>
        <w:t xml:space="preserve">he tools, </w:t>
      </w:r>
    </w:p>
    <w:p w:rsidR="000650B9" w:rsidRDefault="000650B9" w:rsidP="000650B9">
      <w:pPr>
        <w:ind w:left="270" w:hanging="270"/>
      </w:pPr>
      <w:r>
        <w:t xml:space="preserve">2) </w:t>
      </w:r>
      <w:proofErr w:type="gramStart"/>
      <w:r>
        <w:rPr>
          <w:iCs/>
        </w:rPr>
        <w:t>l</w:t>
      </w:r>
      <w:r w:rsidRPr="00BA2F46">
        <w:rPr>
          <w:iCs/>
        </w:rPr>
        <w:t>earn</w:t>
      </w:r>
      <w:proofErr w:type="gramEnd"/>
      <w:r w:rsidRPr="00BA2F46">
        <w:rPr>
          <w:iCs/>
        </w:rPr>
        <w:t xml:space="preserve"> and share</w:t>
      </w:r>
      <w:r w:rsidRPr="00BA2F46">
        <w:t xml:space="preserve"> processes and strategies mentors can use in order to support B</w:t>
      </w:r>
      <w:r>
        <w:t xml:space="preserve">eginning </w:t>
      </w:r>
      <w:r w:rsidRPr="00BA2F46">
        <w:t>T</w:t>
      </w:r>
      <w:r>
        <w:t>eacher</w:t>
      </w:r>
      <w:r w:rsidRPr="00BA2F46">
        <w:t>s to plan instruction to meet the needs of all learners</w:t>
      </w:r>
      <w:r>
        <w:t xml:space="preserve">. </w:t>
      </w:r>
    </w:p>
    <w:p w:rsidR="000650B9" w:rsidRDefault="000650B9" w:rsidP="00057412"/>
    <w:p w:rsidR="000650B9" w:rsidRPr="00057412" w:rsidRDefault="000650B9" w:rsidP="00057412">
      <w:pPr>
        <w:rPr>
          <w:rFonts w:cs="Arial"/>
          <w:szCs w:val="24"/>
        </w:rPr>
      </w:pPr>
      <w:r>
        <w:t>This session introduces and focuses on Understanding by Design (</w:t>
      </w:r>
      <w:proofErr w:type="spellStart"/>
      <w:r>
        <w:t>UbD</w:t>
      </w:r>
      <w:proofErr w:type="spellEnd"/>
      <w:r>
        <w:t>) and Universal Design for Learning (</w:t>
      </w:r>
      <w:proofErr w:type="spellStart"/>
      <w:r>
        <w:t>UDL</w:t>
      </w:r>
      <w:proofErr w:type="spellEnd"/>
      <w:r>
        <w:t xml:space="preserve">). Most of this session is while group, with opportunities for coaching </w:t>
      </w:r>
      <w:proofErr w:type="gramStart"/>
      <w:r>
        <w:t>partners</w:t>
      </w:r>
      <w:proofErr w:type="gramEnd"/>
      <w:r>
        <w:t>.</w:t>
      </w:r>
    </w:p>
    <w:p w:rsidR="00057412" w:rsidRPr="00057412" w:rsidRDefault="00057412" w:rsidP="00057412">
      <w:pPr>
        <w:rPr>
          <w:rFonts w:cs="Arial"/>
          <w:szCs w:val="24"/>
        </w:rPr>
      </w:pPr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7" w:history="1">
        <w:r w:rsidR="00057412" w:rsidRPr="00057412">
          <w:rPr>
            <w:rFonts w:eastAsia="Times New Roman" w:cs="Arial"/>
            <w:color w:val="0033CC"/>
            <w:szCs w:val="24"/>
            <w:u w:val="single"/>
          </w:rPr>
          <w:t>Lesson Plan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8" w:history="1">
        <w:r w:rsidR="00057412" w:rsidRPr="00057412">
          <w:rPr>
            <w:rFonts w:eastAsia="Times New Roman" w:cs="Arial"/>
            <w:color w:val="0033CC"/>
            <w:szCs w:val="24"/>
            <w:u w:val="single"/>
          </w:rPr>
          <w:t>Facilitator Agenda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9" w:history="1">
        <w:proofErr w:type="spellStart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>PPT</w:t>
        </w:r>
        <w:proofErr w:type="spellEnd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 xml:space="preserve"> Presentation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0" w:history="1">
        <w:r w:rsidR="00057412" w:rsidRPr="00057412">
          <w:rPr>
            <w:rFonts w:eastAsia="Times New Roman" w:cs="Arial"/>
            <w:color w:val="0033CC"/>
            <w:szCs w:val="24"/>
            <w:u w:val="single"/>
          </w:rPr>
          <w:t>Participant Agenda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1" w:history="1">
        <w:r w:rsidR="00057412" w:rsidRPr="00057412">
          <w:rPr>
            <w:rFonts w:eastAsia="Times New Roman" w:cs="Arial"/>
            <w:color w:val="0033CC"/>
            <w:szCs w:val="24"/>
            <w:u w:val="single"/>
          </w:rPr>
          <w:t xml:space="preserve">Flipped Classroom </w:t>
        </w:r>
        <w:proofErr w:type="spellStart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>PreAssign</w:t>
        </w:r>
        <w:proofErr w:type="spellEnd"/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2" w:history="1">
        <w:r w:rsidR="00057412" w:rsidRPr="00057412">
          <w:rPr>
            <w:rFonts w:eastAsia="Times New Roman" w:cs="Arial"/>
            <w:color w:val="0033CC"/>
            <w:szCs w:val="24"/>
            <w:u w:val="single"/>
          </w:rPr>
          <w:t>Backward Design Template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3" w:history="1">
        <w:r w:rsidR="00057412" w:rsidRPr="00057412">
          <w:rPr>
            <w:rFonts w:eastAsia="Times New Roman" w:cs="Arial"/>
            <w:color w:val="0033CC"/>
            <w:szCs w:val="24"/>
            <w:u w:val="single"/>
          </w:rPr>
          <w:t>Differences and Intersections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4" w:history="1">
        <w:proofErr w:type="spellStart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>UDL</w:t>
        </w:r>
        <w:proofErr w:type="spellEnd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 xml:space="preserve"> vs Differentiation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5" w:history="1">
        <w:proofErr w:type="spellStart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>UDL</w:t>
        </w:r>
        <w:proofErr w:type="spellEnd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 xml:space="preserve"> DI Brief</w:t>
        </w:r>
      </w:hyperlink>
    </w:p>
    <w:p w:rsid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6" w:history="1">
        <w:r w:rsidR="00057412" w:rsidRPr="00057412">
          <w:rPr>
            <w:rFonts w:eastAsia="Times New Roman" w:cs="Arial"/>
            <w:color w:val="0033CC"/>
            <w:szCs w:val="24"/>
            <w:u w:val="single"/>
          </w:rPr>
          <w:t>Venn Diagram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7" w:history="1">
        <w:r w:rsidR="00057412" w:rsidRPr="00057412">
          <w:rPr>
            <w:rStyle w:val="Hyperlink"/>
            <w:rFonts w:eastAsia="Times New Roman" w:cs="Arial"/>
            <w:szCs w:val="24"/>
          </w:rPr>
          <w:t>Myth-Busting Differentiated Instruction</w:t>
        </w:r>
      </w:hyperlink>
      <w:r w:rsidR="00057412">
        <w:rPr>
          <w:rFonts w:eastAsia="Times New Roman" w:cs="Arial"/>
          <w:color w:val="0033CC"/>
          <w:szCs w:val="24"/>
        </w:rPr>
        <w:t xml:space="preserve"> </w:t>
      </w:r>
      <w:r w:rsidR="00057412" w:rsidRPr="00057412">
        <w:rPr>
          <w:rFonts w:eastAsia="Times New Roman" w:cs="Arial"/>
          <w:szCs w:val="24"/>
        </w:rPr>
        <w:t xml:space="preserve">– 3 Myths and 3 truths, </w:t>
      </w:r>
      <w:proofErr w:type="spellStart"/>
      <w:r w:rsidR="00057412" w:rsidRPr="00057412">
        <w:rPr>
          <w:rFonts w:eastAsia="Times New Roman" w:cs="Arial"/>
          <w:szCs w:val="24"/>
        </w:rPr>
        <w:t>Edutopia</w:t>
      </w:r>
      <w:proofErr w:type="spellEnd"/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8" w:history="1">
        <w:proofErr w:type="spellStart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>UDL</w:t>
        </w:r>
        <w:proofErr w:type="spellEnd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 xml:space="preserve"> – What you need to know, Amanda Morin 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19" w:history="1">
        <w:r w:rsidR="00057412" w:rsidRPr="00057412">
          <w:rPr>
            <w:rFonts w:eastAsia="Times New Roman" w:cs="Arial"/>
            <w:color w:val="0033CC"/>
            <w:szCs w:val="24"/>
            <w:u w:val="single"/>
          </w:rPr>
          <w:t>Mentor Collaborative Discussion Guide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20" w:history="1">
        <w:proofErr w:type="spellStart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>UbD</w:t>
        </w:r>
        <w:proofErr w:type="spellEnd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 xml:space="preserve"> White Paper, Jay </w:t>
        </w:r>
        <w:proofErr w:type="spellStart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>McTighe</w:t>
        </w:r>
        <w:proofErr w:type="spellEnd"/>
        <w:r w:rsidR="00057412" w:rsidRPr="00057412">
          <w:rPr>
            <w:rFonts w:eastAsia="Times New Roman" w:cs="Arial"/>
            <w:color w:val="0033CC"/>
            <w:szCs w:val="24"/>
            <w:u w:val="single"/>
          </w:rPr>
          <w:t xml:space="preserve"> and Grant Wiggins </w:t>
        </w:r>
      </w:hyperlink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333333"/>
          <w:szCs w:val="24"/>
        </w:rPr>
      </w:pPr>
      <w:hyperlink r:id="rId21" w:history="1">
        <w:r w:rsidR="00057412" w:rsidRPr="00057412">
          <w:rPr>
            <w:rFonts w:eastAsia="Times New Roman" w:cs="Arial"/>
            <w:color w:val="0033CC"/>
            <w:szCs w:val="24"/>
            <w:u w:val="single"/>
          </w:rPr>
          <w:t>Misconceptions Videos Differentiation Central</w:t>
        </w:r>
      </w:hyperlink>
      <w:r w:rsidR="00057412" w:rsidRPr="00057412">
        <w:rPr>
          <w:rFonts w:eastAsia="Times New Roman" w:cs="Arial"/>
          <w:color w:val="333333"/>
          <w:szCs w:val="24"/>
        </w:rPr>
        <w:t>, The Journey to Differentiation, Engaging resource specialists in planning differentiated lessons; Kelly A. Hedrick explains the important role resource specialists can play in collaboratively planning differentiated lessons with classroom teachers. </w:t>
      </w:r>
    </w:p>
    <w:p w:rsidR="00057412" w:rsidRPr="00057412" w:rsidRDefault="000650B9" w:rsidP="00057412">
      <w:pPr>
        <w:numPr>
          <w:ilvl w:val="0"/>
          <w:numId w:val="1"/>
        </w:numPr>
        <w:shd w:val="clear" w:color="auto" w:fill="FFFFFF"/>
        <w:spacing w:before="120" w:after="120"/>
        <w:rPr>
          <w:rFonts w:eastAsia="Times New Roman" w:cs="Arial"/>
          <w:color w:val="0033CC"/>
          <w:szCs w:val="24"/>
        </w:rPr>
      </w:pPr>
      <w:hyperlink r:id="rId22" w:history="1">
        <w:r w:rsidR="00057412" w:rsidRPr="00057412">
          <w:rPr>
            <w:rFonts w:eastAsia="Times New Roman" w:cs="Arial"/>
            <w:color w:val="0033CC"/>
            <w:szCs w:val="24"/>
            <w:u w:val="single"/>
          </w:rPr>
          <w:t>Knowing Students Resources for Mentor &amp; Beginning Teachers </w:t>
        </w:r>
      </w:hyperlink>
      <w:r w:rsidR="00057412" w:rsidRPr="00057412">
        <w:rPr>
          <w:rFonts w:eastAsia="Times New Roman" w:cs="Arial"/>
          <w:color w:val="0033CC"/>
          <w:szCs w:val="24"/>
        </w:rPr>
        <w:t> </w:t>
      </w:r>
    </w:p>
    <w:p w:rsidR="00057412" w:rsidRDefault="00057412" w:rsidP="00057412"/>
    <w:sectPr w:rsidR="00057412" w:rsidSect="00057412">
      <w:footerReference w:type="default" r:id="rId23"/>
      <w:pgSz w:w="12240" w:h="15840"/>
      <w:pgMar w:top="1440" w:right="1440" w:bottom="1440" w:left="1440" w:header="720" w:footer="720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12" w:rsidRDefault="00057412" w:rsidP="00057412">
      <w:r>
        <w:separator/>
      </w:r>
    </w:p>
  </w:endnote>
  <w:endnote w:type="continuationSeparator" w:id="0">
    <w:p w:rsidR="00057412" w:rsidRDefault="00057412" w:rsidP="00057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12" w:rsidRDefault="00057412" w:rsidP="00057412">
    <w:pPr>
      <w:pStyle w:val="Footer"/>
      <w:jc w:val="center"/>
    </w:pPr>
    <w:r w:rsidRPr="00C02B43">
      <w:rPr>
        <w:noProof/>
      </w:rPr>
      <w:drawing>
        <wp:inline distT="0" distB="0" distL="0" distR="0" wp14:anchorId="5CFAB904" wp14:editId="1998C8F7">
          <wp:extent cx="1876425" cy="933450"/>
          <wp:effectExtent l="0" t="0" r="9525" b="0"/>
          <wp:docPr id="1" name="Picture 1" title="OD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Images-Graphics\Updated ODE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6425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12" w:rsidRDefault="00057412" w:rsidP="00057412">
      <w:r>
        <w:separator/>
      </w:r>
    </w:p>
  </w:footnote>
  <w:footnote w:type="continuationSeparator" w:id="0">
    <w:p w:rsidR="00057412" w:rsidRDefault="00057412" w:rsidP="00057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F5D37"/>
    <w:multiLevelType w:val="multilevel"/>
    <w:tmpl w:val="59C67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12"/>
    <w:rsid w:val="00057412"/>
    <w:rsid w:val="000650B9"/>
    <w:rsid w:val="00273275"/>
    <w:rsid w:val="004C1F71"/>
    <w:rsid w:val="0084749F"/>
    <w:rsid w:val="008D2ACD"/>
    <w:rsid w:val="00E17D9B"/>
    <w:rsid w:val="00E955D3"/>
    <w:rsid w:val="00FD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7EEF37"/>
  <w15:chartTrackingRefBased/>
  <w15:docId w15:val="{5A91DE6D-B814-441F-8727-2D0C209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7412"/>
  </w:style>
  <w:style w:type="paragraph" w:styleId="Heading1">
    <w:name w:val="heading 1"/>
    <w:basedOn w:val="Normal"/>
    <w:link w:val="Heading1Char"/>
    <w:uiPriority w:val="1"/>
    <w:qFormat/>
    <w:rsid w:val="00FD2423"/>
    <w:pPr>
      <w:widowControl w:val="0"/>
      <w:autoSpaceDE w:val="0"/>
      <w:autoSpaceDN w:val="0"/>
      <w:spacing w:before="44"/>
      <w:ind w:left="1003" w:hanging="294"/>
      <w:outlineLvl w:val="0"/>
    </w:pPr>
    <w:rPr>
      <w:rFonts w:ascii="Calibri" w:eastAsia="Times New Roman" w:hAnsi="Calibri" w:cs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D2423"/>
    <w:rPr>
      <w:rFonts w:ascii="Calibri" w:eastAsia="Times New Roman" w:hAnsi="Calibri" w:cs="Times New Roman"/>
      <w:sz w:val="28"/>
    </w:rPr>
  </w:style>
  <w:style w:type="character" w:styleId="Hyperlink">
    <w:name w:val="Hyperlink"/>
    <w:basedOn w:val="DefaultParagraphFont"/>
    <w:uiPriority w:val="99"/>
    <w:unhideWhenUsed/>
    <w:rsid w:val="0005741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574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7412"/>
  </w:style>
  <w:style w:type="paragraph" w:styleId="Footer">
    <w:name w:val="footer"/>
    <w:basedOn w:val="Normal"/>
    <w:link w:val="FooterChar"/>
    <w:uiPriority w:val="99"/>
    <w:unhideWhenUsed/>
    <w:rsid w:val="000574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74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93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egon.gov/ode/schools-and-districts/grants/mentoring/Documents/tchryr1_session4_Facilator%20Agenda.docx" TargetMode="External"/><Relationship Id="rId13" Type="http://schemas.openxmlformats.org/officeDocument/2006/relationships/hyperlink" Target="https://www.oregon.gov/ode/schools-and-districts/grants/mentoring/Documents/tchryr1_session4_DifferencesandIntersections.docx" TargetMode="External"/><Relationship Id="rId18" Type="http://schemas.openxmlformats.org/officeDocument/2006/relationships/hyperlink" Target="https://www.understood.org/en/learning-attention-issues/treatments-approaches/educational-strategies/universal-design-for-learning-what-it-is-and-how-it-works" TargetMode="External"/><Relationship Id="rId26" Type="http://schemas.openxmlformats.org/officeDocument/2006/relationships/customXml" Target="../customXml/item1.xml"/><Relationship Id="rId3" Type="http://schemas.openxmlformats.org/officeDocument/2006/relationships/settings" Target="settings.xml"/><Relationship Id="rId21" Type="http://schemas.openxmlformats.org/officeDocument/2006/relationships/hyperlink" Target="http://differentiationcentral.com/videos/" TargetMode="External"/><Relationship Id="rId7" Type="http://schemas.openxmlformats.org/officeDocument/2006/relationships/hyperlink" Target="https://www.oregon.gov/ode/schools-and-districts/grants/mentoring/Documents/tchryr1_session4_LessonPlan.docx" TargetMode="External"/><Relationship Id="rId12" Type="http://schemas.openxmlformats.org/officeDocument/2006/relationships/hyperlink" Target="https://www.oregon.gov/ode/schools-and-districts/grants/mentoring/Documents/tchryr1_session4_Backward-Design-Template-wDesc.docx" TargetMode="External"/><Relationship Id="rId17" Type="http://schemas.openxmlformats.org/officeDocument/2006/relationships/hyperlink" Target="https://www.edutopia.org/blog/differentiated-instruction-myths-and-truths-john-mccarthy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oregon.gov/ode/schools-and-districts/grants/mentoring/Documents/tchryr1_session4_Venndiagram.pdf" TargetMode="External"/><Relationship Id="rId20" Type="http://schemas.openxmlformats.org/officeDocument/2006/relationships/hyperlink" Target="https://www.ascd.org/ASCD/pdf/siteASCD/publications/UbD_WhitePaper0312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regon.gov/ode/schools-and-districts/grants/mentoring/Documents/tchryr1_session4_Flipped%20Classroom%20PreAssign.docx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www.oregon.gov/ode/schools-and-districts/grants/mentoring/Documents/tchryr1_session4_UDL-DIBRIEFfinal.pdf" TargetMode="External"/><Relationship Id="rId23" Type="http://schemas.openxmlformats.org/officeDocument/2006/relationships/footer" Target="footer1.xml"/><Relationship Id="rId28" Type="http://schemas.openxmlformats.org/officeDocument/2006/relationships/customXml" Target="../customXml/item3.xml"/><Relationship Id="rId10" Type="http://schemas.openxmlformats.org/officeDocument/2006/relationships/hyperlink" Target="https://www.oregon.gov/ode/schools-and-districts/grants/mentoring/Documents/tchryr1_session4_ParticipantAgenda.docx" TargetMode="External"/><Relationship Id="rId19" Type="http://schemas.openxmlformats.org/officeDocument/2006/relationships/hyperlink" Target="https://www.oregon.gov/ode/schools-and-districts/grants/mentoring/Documents/Tool6_%20CDG%20Guide_Too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regon.gov/ode/schools-and-districts/grants/mentoring/Documents/tchryr1_session4_PPTpresentation.pptx" TargetMode="External"/><Relationship Id="rId14" Type="http://schemas.openxmlformats.org/officeDocument/2006/relationships/hyperlink" Target="https://www.oregon.gov/ode/schools-and-districts/grants/mentoring/Documents/tchryr1_session4_UDLvsDifferentiation.docx" TargetMode="External"/><Relationship Id="rId22" Type="http://schemas.openxmlformats.org/officeDocument/2006/relationships/hyperlink" Target="https://www.oregon.gov/ode/schools-and-districts/grants/mentoring/Documents/Tool10E_%20KnowingStudentsResourcesforMentorsBT.pdf" TargetMode="External"/><Relationship Id="rId27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63E673E4BBC74AA8623159A1A87A40" ma:contentTypeVersion="6" ma:contentTypeDescription="Create a new document." ma:contentTypeScope="" ma:versionID="60f1e7f8937b1335f560332633e790ab">
  <xsd:schema xmlns:xsd="http://www.w3.org/2001/XMLSchema" xmlns:xs="http://www.w3.org/2001/XMLSchema" xmlns:p="http://schemas.microsoft.com/office/2006/metadata/properties" xmlns:ns1="http://schemas.microsoft.com/sharepoint/v3" xmlns:ns2="28844de8-4efb-41b0-b7a9-63837aa05f4d" targetNamespace="http://schemas.microsoft.com/office/2006/metadata/properties" ma:root="true" ma:fieldsID="7003abda0c10cdfa5520dc51f09a84ab" ns1:_="" ns2:_="">
    <xsd:import namespace="http://schemas.microsoft.com/sharepoint/v3"/>
    <xsd:import namespace="28844de8-4efb-41b0-b7a9-63837aa05f4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844de8-4efb-41b0-b7a9-63837aa05f4d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Remediation_x0020_Date xmlns="28844de8-4efb-41b0-b7a9-63837aa05f4d">2019-07-02T07:00:00+00:00</Remediation_x0020_Date>
    <Priority xmlns="28844de8-4efb-41b0-b7a9-63837aa05f4d">New</Priority>
    <Estimated_x0020_Creation_x0020_Date xmlns="28844de8-4efb-41b0-b7a9-63837aa05f4d" xsi:nil="true"/>
  </documentManagement>
</p:properties>
</file>

<file path=customXml/itemProps1.xml><?xml version="1.0" encoding="utf-8"?>
<ds:datastoreItem xmlns:ds="http://schemas.openxmlformats.org/officeDocument/2006/customXml" ds:itemID="{76DD61D0-AA4A-4D23-9BAD-3A5E0139CF25}"/>
</file>

<file path=customXml/itemProps2.xml><?xml version="1.0" encoding="utf-8"?>
<ds:datastoreItem xmlns:ds="http://schemas.openxmlformats.org/officeDocument/2006/customXml" ds:itemID="{DFF6A3A7-AFD0-4671-A9F0-72B844E6BADC}"/>
</file>

<file path=customXml/itemProps3.xml><?xml version="1.0" encoding="utf-8"?>
<ds:datastoreItem xmlns:ds="http://schemas.openxmlformats.org/officeDocument/2006/customXml" ds:itemID="{BE0F7921-6E8E-4A38-937C-69F13E82C7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 Sheli - ODE</dc:creator>
  <cp:keywords/>
  <dc:description/>
  <cp:lastModifiedBy>DUMAS Sheli - ODE</cp:lastModifiedBy>
  <cp:revision>2</cp:revision>
  <dcterms:created xsi:type="dcterms:W3CDTF">2019-03-01T18:29:00Z</dcterms:created>
  <dcterms:modified xsi:type="dcterms:W3CDTF">2019-05-13T22:25:00Z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0x010100D463E673E4BBC74AA8623159A1A87A40</vt:lpwstr>
  </property>
</Properties>
</file>