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55EF0" w14:textId="77777777" w:rsidR="00A44AE9" w:rsidRPr="005141B4" w:rsidRDefault="00A44AE9">
      <w:pPr>
        <w:rPr>
          <w:sz w:val="32"/>
          <w:szCs w:val="32"/>
        </w:rPr>
      </w:pPr>
      <w:r w:rsidRPr="005141B4">
        <w:rPr>
          <w:sz w:val="32"/>
          <w:szCs w:val="32"/>
        </w:rPr>
        <w:t>Handout</w:t>
      </w:r>
    </w:p>
    <w:p w14:paraId="1F78172C" w14:textId="708033C7" w:rsidR="00A44AE9" w:rsidRPr="005141B4" w:rsidRDefault="003F0621">
      <w:pPr>
        <w:rPr>
          <w:b/>
          <w:sz w:val="32"/>
          <w:szCs w:val="32"/>
        </w:rPr>
      </w:pPr>
      <w:r w:rsidRPr="005141B4">
        <w:rPr>
          <w:b/>
          <w:sz w:val="32"/>
          <w:szCs w:val="32"/>
        </w:rPr>
        <w:t xml:space="preserve">End of Year Reflection </w:t>
      </w:r>
      <w:r w:rsidR="00A44AE9" w:rsidRPr="005141B4">
        <w:rPr>
          <w:b/>
          <w:sz w:val="32"/>
          <w:szCs w:val="32"/>
        </w:rPr>
        <w:t>Collaborative Discussion Guide Tool: Guidelines for Use</w:t>
      </w:r>
    </w:p>
    <w:p w14:paraId="5D1DC1BC" w14:textId="7FF42D0A" w:rsidR="00A44AE9" w:rsidRPr="005141B4" w:rsidRDefault="00A44AE9" w:rsidP="00A44AE9">
      <w:pPr>
        <w:rPr>
          <w:sz w:val="20"/>
          <w:szCs w:val="20"/>
        </w:rPr>
      </w:pPr>
      <w:r w:rsidRPr="005141B4">
        <w:rPr>
          <w:sz w:val="20"/>
          <w:szCs w:val="20"/>
        </w:rPr>
        <w:t xml:space="preserve">The Collaborative Discussion Guide is a tool used to guide reflective, learning focused conversations. These conversations </w:t>
      </w:r>
      <w:proofErr w:type="gramStart"/>
      <w:r w:rsidRPr="005141B4">
        <w:rPr>
          <w:sz w:val="20"/>
          <w:szCs w:val="20"/>
        </w:rPr>
        <w:t>are based</w:t>
      </w:r>
      <w:proofErr w:type="gramEnd"/>
      <w:r w:rsidRPr="005141B4">
        <w:rPr>
          <w:sz w:val="20"/>
          <w:szCs w:val="20"/>
        </w:rPr>
        <w:t xml:space="preserve"> on models of </w:t>
      </w:r>
      <w:r w:rsidRPr="005141B4">
        <w:rPr>
          <w:i/>
          <w:sz w:val="20"/>
          <w:szCs w:val="20"/>
        </w:rPr>
        <w:t>Cognitive Coaching</w:t>
      </w:r>
      <w:r w:rsidRPr="005141B4">
        <w:rPr>
          <w:sz w:val="20"/>
          <w:szCs w:val="20"/>
        </w:rPr>
        <w:t xml:space="preserve"> from Costa and </w:t>
      </w:r>
      <w:proofErr w:type="spellStart"/>
      <w:r w:rsidRPr="005141B4">
        <w:rPr>
          <w:sz w:val="20"/>
          <w:szCs w:val="20"/>
        </w:rPr>
        <w:t>Garmston</w:t>
      </w:r>
      <w:proofErr w:type="spellEnd"/>
      <w:r w:rsidRPr="005141B4">
        <w:rPr>
          <w:sz w:val="20"/>
          <w:szCs w:val="20"/>
        </w:rPr>
        <w:t xml:space="preserve">, </w:t>
      </w:r>
      <w:r w:rsidRPr="005141B4">
        <w:rPr>
          <w:i/>
          <w:sz w:val="20"/>
          <w:szCs w:val="20"/>
        </w:rPr>
        <w:t>Collaborative Coaching</w:t>
      </w:r>
      <w:r w:rsidRPr="005141B4">
        <w:rPr>
          <w:sz w:val="20"/>
          <w:szCs w:val="20"/>
        </w:rPr>
        <w:t xml:space="preserve"> from West Ed, and </w:t>
      </w:r>
      <w:r w:rsidRPr="005141B4">
        <w:rPr>
          <w:i/>
          <w:sz w:val="20"/>
          <w:szCs w:val="20"/>
        </w:rPr>
        <w:t>Appreciative Inquiry</w:t>
      </w:r>
      <w:r w:rsidRPr="005141B4">
        <w:rPr>
          <w:sz w:val="20"/>
          <w:szCs w:val="20"/>
        </w:rPr>
        <w:t xml:space="preserve"> from </w:t>
      </w:r>
      <w:hyperlink r:id="rId7" w:history="1">
        <w:r w:rsidR="005141B4" w:rsidRPr="005141B4">
          <w:rPr>
            <w:rStyle w:val="Hyperlink"/>
            <w:color w:val="auto"/>
            <w:sz w:val="20"/>
            <w:szCs w:val="20"/>
          </w:rPr>
          <w:t>AI Commons</w:t>
        </w:r>
      </w:hyperlink>
      <w:r w:rsidR="005141B4" w:rsidRPr="005141B4">
        <w:rPr>
          <w:sz w:val="20"/>
          <w:szCs w:val="20"/>
        </w:rPr>
        <w:t xml:space="preserve"> </w:t>
      </w:r>
      <w:r w:rsidRPr="005141B4">
        <w:rPr>
          <w:sz w:val="20"/>
          <w:szCs w:val="20"/>
        </w:rPr>
        <w:t xml:space="preserve">as adapted by </w:t>
      </w:r>
      <w:proofErr w:type="spellStart"/>
      <w:r w:rsidRPr="005141B4">
        <w:rPr>
          <w:sz w:val="20"/>
          <w:szCs w:val="20"/>
        </w:rPr>
        <w:t>TeachOntario</w:t>
      </w:r>
      <w:proofErr w:type="spellEnd"/>
      <w:r w:rsidRPr="005141B4">
        <w:rPr>
          <w:sz w:val="20"/>
          <w:szCs w:val="20"/>
        </w:rPr>
        <w:t xml:space="preserve"> Canada in Mentoring for All. </w:t>
      </w:r>
    </w:p>
    <w:p w14:paraId="5570E832" w14:textId="77777777" w:rsidR="005141B4" w:rsidRPr="005141B4" w:rsidRDefault="005141B4" w:rsidP="00A44AE9">
      <w:pPr>
        <w:rPr>
          <w:sz w:val="20"/>
          <w:szCs w:val="20"/>
        </w:rPr>
      </w:pPr>
    </w:p>
    <w:p w14:paraId="599E1F77" w14:textId="6788A0E6" w:rsidR="00A44AE9" w:rsidRPr="005141B4" w:rsidRDefault="00A44AE9" w:rsidP="00A44AE9">
      <w:pPr>
        <w:rPr>
          <w:sz w:val="20"/>
          <w:szCs w:val="20"/>
        </w:rPr>
      </w:pPr>
      <w:r w:rsidRPr="005141B4">
        <w:rPr>
          <w:sz w:val="20"/>
          <w:szCs w:val="20"/>
        </w:rPr>
        <w:t xml:space="preserve">Appreciative Inquiry (AI) is an “attributes-based” approach that </w:t>
      </w:r>
      <w:proofErr w:type="gramStart"/>
      <w:r w:rsidRPr="005141B4">
        <w:rPr>
          <w:sz w:val="20"/>
          <w:szCs w:val="20"/>
        </w:rPr>
        <w:t>can be used</w:t>
      </w:r>
      <w:proofErr w:type="gramEnd"/>
      <w:r w:rsidRPr="005141B4">
        <w:rPr>
          <w:sz w:val="20"/>
          <w:szCs w:val="20"/>
        </w:rPr>
        <w:t xml:space="preserve"> to facilitate reflective conversations either during formal professional learning sessions or as part of the ongoing dialogue between mentors and colleagues. At the core of AI is the belief that all participants come to mentoring relationships possessing many strengths and that by building on these assets, the answers to the issues and challenges they face </w:t>
      </w:r>
      <w:proofErr w:type="gramStart"/>
      <w:r w:rsidRPr="005141B4">
        <w:rPr>
          <w:sz w:val="20"/>
          <w:szCs w:val="20"/>
        </w:rPr>
        <w:t>can be collaboratively constructed</w:t>
      </w:r>
      <w:proofErr w:type="gramEnd"/>
      <w:r w:rsidRPr="005141B4">
        <w:rPr>
          <w:sz w:val="20"/>
          <w:szCs w:val="20"/>
        </w:rPr>
        <w:t>.</w:t>
      </w:r>
    </w:p>
    <w:p w14:paraId="7F91967B" w14:textId="77777777" w:rsidR="005141B4" w:rsidRPr="005141B4" w:rsidRDefault="005141B4" w:rsidP="00A44AE9">
      <w:pPr>
        <w:rPr>
          <w:sz w:val="20"/>
          <w:szCs w:val="20"/>
        </w:rPr>
      </w:pPr>
    </w:p>
    <w:p w14:paraId="2229EDBA" w14:textId="771664C7" w:rsidR="00A44AE9" w:rsidRPr="005141B4" w:rsidRDefault="00A44AE9" w:rsidP="00A44AE9">
      <w:pPr>
        <w:rPr>
          <w:sz w:val="20"/>
          <w:szCs w:val="20"/>
        </w:rPr>
      </w:pPr>
      <w:r w:rsidRPr="005141B4">
        <w:rPr>
          <w:sz w:val="20"/>
          <w:szCs w:val="20"/>
        </w:rPr>
        <w:t xml:space="preserve">This thinking is why the CDG Tool always begins with an examination of what is working well in current practice (themes of success). Many of these themes </w:t>
      </w:r>
      <w:proofErr w:type="gramStart"/>
      <w:r w:rsidRPr="005141B4">
        <w:rPr>
          <w:sz w:val="20"/>
          <w:szCs w:val="20"/>
        </w:rPr>
        <w:t>can then be applied</w:t>
      </w:r>
      <w:proofErr w:type="gramEnd"/>
      <w:r w:rsidRPr="005141B4">
        <w:rPr>
          <w:sz w:val="20"/>
          <w:szCs w:val="20"/>
        </w:rPr>
        <w:t xml:space="preserve"> as actual strategies to collaboratively address specific challenges and issues.</w:t>
      </w:r>
    </w:p>
    <w:p w14:paraId="3D91B5B6" w14:textId="77777777" w:rsidR="00A44AE9" w:rsidRPr="005141B4" w:rsidRDefault="00A44AE9">
      <w:pPr>
        <w:rPr>
          <w:sz w:val="28"/>
          <w:szCs w:val="28"/>
        </w:rPr>
      </w:pPr>
    </w:p>
    <w:p w14:paraId="19F4E95A" w14:textId="77777777" w:rsidR="00A44AE9" w:rsidRPr="005141B4" w:rsidRDefault="00A44AE9">
      <w:pPr>
        <w:rPr>
          <w:b/>
          <w:sz w:val="28"/>
          <w:szCs w:val="28"/>
        </w:rPr>
      </w:pPr>
      <w:r w:rsidRPr="005141B4">
        <w:rPr>
          <w:b/>
          <w:sz w:val="28"/>
          <w:szCs w:val="28"/>
        </w:rPr>
        <w:t>Before the Conversation</w:t>
      </w:r>
    </w:p>
    <w:p w14:paraId="63A8DA30" w14:textId="77777777" w:rsidR="00235157" w:rsidRPr="005141B4" w:rsidRDefault="00235157">
      <w:pPr>
        <w:rPr>
          <w:sz w:val="20"/>
          <w:szCs w:val="20"/>
        </w:rPr>
      </w:pPr>
      <w:r w:rsidRPr="005141B4">
        <w:rPr>
          <w:sz w:val="20"/>
          <w:szCs w:val="20"/>
        </w:rPr>
        <w:t>Remember that the mentor should be the one using the tool, filling it out while the beginning teacher has the freedom to think and share. Be sure you are listening well as you document the beginning teacher’s th</w:t>
      </w:r>
      <w:r w:rsidR="00534D56" w:rsidRPr="005141B4">
        <w:rPr>
          <w:sz w:val="20"/>
          <w:szCs w:val="20"/>
        </w:rPr>
        <w:t>oughts, ideas, questions, needs in each of the 4 boxes.</w:t>
      </w:r>
      <w:r w:rsidRPr="005141B4">
        <w:rPr>
          <w:sz w:val="20"/>
          <w:szCs w:val="20"/>
        </w:rPr>
        <w:t xml:space="preserve"> Remember to use your Mentor Language Stems to help guide your conversation.</w:t>
      </w:r>
    </w:p>
    <w:p w14:paraId="5FC761FD" w14:textId="77777777" w:rsidR="00A44AE9" w:rsidRPr="005141B4" w:rsidRDefault="00A44AE9">
      <w:pPr>
        <w:rPr>
          <w:sz w:val="28"/>
          <w:szCs w:val="28"/>
        </w:rPr>
      </w:pPr>
    </w:p>
    <w:p w14:paraId="7F071F17" w14:textId="77777777" w:rsidR="00A44AE9" w:rsidRPr="005141B4" w:rsidRDefault="00A44AE9">
      <w:pPr>
        <w:rPr>
          <w:b/>
          <w:sz w:val="28"/>
          <w:szCs w:val="28"/>
        </w:rPr>
      </w:pPr>
      <w:r w:rsidRPr="005141B4">
        <w:rPr>
          <w:b/>
          <w:sz w:val="28"/>
          <w:szCs w:val="28"/>
        </w:rPr>
        <w:t>Beginning the Conversation: Themes of Success</w:t>
      </w:r>
    </w:p>
    <w:p w14:paraId="4F40C30B" w14:textId="2624CD4C" w:rsidR="00A44AE9" w:rsidRPr="005141B4" w:rsidRDefault="00235157" w:rsidP="00235157">
      <w:pPr>
        <w:rPr>
          <w:b/>
          <w:sz w:val="20"/>
          <w:szCs w:val="20"/>
        </w:rPr>
      </w:pPr>
      <w:r w:rsidRPr="005141B4">
        <w:rPr>
          <w:b/>
          <w:sz w:val="20"/>
          <w:szCs w:val="20"/>
        </w:rPr>
        <w:t>Successes:</w:t>
      </w:r>
      <w:r w:rsidRPr="005141B4">
        <w:rPr>
          <w:sz w:val="20"/>
          <w:szCs w:val="20"/>
        </w:rPr>
        <w:t xml:space="preserve"> </w:t>
      </w:r>
      <w:proofErr w:type="gramStart"/>
      <w:r w:rsidR="00A44AE9" w:rsidRPr="005141B4">
        <w:rPr>
          <w:b/>
          <w:sz w:val="20"/>
          <w:szCs w:val="20"/>
        </w:rPr>
        <w:t>What’s</w:t>
      </w:r>
      <w:proofErr w:type="gramEnd"/>
      <w:r w:rsidR="00A44AE9" w:rsidRPr="005141B4">
        <w:rPr>
          <w:b/>
          <w:sz w:val="20"/>
          <w:szCs w:val="20"/>
        </w:rPr>
        <w:t xml:space="preserve"> already working well? </w:t>
      </w:r>
    </w:p>
    <w:p w14:paraId="0287696C" w14:textId="1C360DE5" w:rsidR="00235157" w:rsidRPr="005141B4" w:rsidRDefault="00235157" w:rsidP="00235157">
      <w:pPr>
        <w:rPr>
          <w:rFonts w:ascii="Calibri" w:hAnsi="Calibri" w:cs="Times New Roman"/>
          <w:sz w:val="20"/>
          <w:szCs w:val="20"/>
        </w:rPr>
      </w:pPr>
      <w:r w:rsidRPr="005141B4">
        <w:rPr>
          <w:rFonts w:ascii="Calibri" w:hAnsi="Calibri" w:cs="Times New Roman"/>
          <w:sz w:val="20"/>
          <w:szCs w:val="20"/>
        </w:rPr>
        <w:t>Often in our practice we can focus on what is not working –creating time for paired conversations about what is working well can help bring to the fore the strengths and attributes of both new colleagues and mentors as well as highlighting the successes they’ve experienced in the year. Following this segment of the conversation, mentors may note common threads or themes that ran through their beginning teacher’s stories of success. Some of these “themes of success” may actually provide useful strategies for the challenges and issues they encounter. </w:t>
      </w:r>
    </w:p>
    <w:p w14:paraId="3ACECF25" w14:textId="3E5DC86C" w:rsidR="002F2E9A" w:rsidRPr="005141B4" w:rsidRDefault="002F2E9A" w:rsidP="002F2E9A">
      <w:pPr>
        <w:rPr>
          <w:rFonts w:ascii="Calibri" w:hAnsi="Calibri"/>
          <w:i/>
          <w:sz w:val="20"/>
          <w:szCs w:val="20"/>
        </w:rPr>
      </w:pPr>
      <w:r w:rsidRPr="005141B4">
        <w:rPr>
          <w:rFonts w:ascii="Calibri" w:hAnsi="Calibri"/>
          <w:i/>
          <w:sz w:val="20"/>
          <w:szCs w:val="20"/>
        </w:rPr>
        <w:t>Always start with the positives and think about what went well during the school year. Think about these overall areas while still being specific about what aspect of that area went well. Here are some examples of areas to reflect on when thinking about the year’s successes:</w:t>
      </w:r>
    </w:p>
    <w:p w14:paraId="2AED9CA1" w14:textId="77777777" w:rsidR="002F2E9A" w:rsidRPr="005141B4" w:rsidRDefault="002F2E9A" w:rsidP="002F2E9A">
      <w:pPr>
        <w:numPr>
          <w:ilvl w:val="0"/>
          <w:numId w:val="2"/>
        </w:numPr>
        <w:rPr>
          <w:rFonts w:ascii="Calibri" w:hAnsi="Calibri" w:cs="Times New Roman"/>
          <w:i/>
          <w:sz w:val="20"/>
          <w:szCs w:val="20"/>
        </w:rPr>
      </w:pPr>
      <w:r w:rsidRPr="005141B4">
        <w:rPr>
          <w:rFonts w:ascii="Calibri" w:hAnsi="Calibri" w:cs="Times New Roman"/>
          <w:i/>
          <w:sz w:val="20"/>
          <w:szCs w:val="20"/>
        </w:rPr>
        <w:t>Classroom Management</w:t>
      </w:r>
    </w:p>
    <w:p w14:paraId="789E8C53" w14:textId="47DC4EC3" w:rsidR="002F2E9A" w:rsidRPr="005141B4" w:rsidRDefault="002F2E9A" w:rsidP="002F2E9A">
      <w:pPr>
        <w:numPr>
          <w:ilvl w:val="0"/>
          <w:numId w:val="2"/>
        </w:numPr>
        <w:rPr>
          <w:rFonts w:ascii="Calibri" w:hAnsi="Calibri" w:cs="Times New Roman"/>
          <w:i/>
          <w:sz w:val="20"/>
          <w:szCs w:val="20"/>
        </w:rPr>
      </w:pPr>
      <w:r w:rsidRPr="005141B4">
        <w:rPr>
          <w:rFonts w:ascii="Calibri" w:hAnsi="Calibri" w:cs="Times New Roman"/>
          <w:i/>
          <w:sz w:val="20"/>
          <w:szCs w:val="20"/>
        </w:rPr>
        <w:t>Subject Areas Taught</w:t>
      </w:r>
    </w:p>
    <w:p w14:paraId="757A4310" w14:textId="77777777" w:rsidR="002F2E9A" w:rsidRPr="005141B4" w:rsidRDefault="002F2E9A" w:rsidP="002F2E9A">
      <w:pPr>
        <w:numPr>
          <w:ilvl w:val="0"/>
          <w:numId w:val="2"/>
        </w:numPr>
        <w:rPr>
          <w:rFonts w:ascii="Calibri" w:hAnsi="Calibri" w:cs="Times New Roman"/>
          <w:i/>
          <w:sz w:val="20"/>
          <w:szCs w:val="20"/>
        </w:rPr>
      </w:pPr>
      <w:r w:rsidRPr="005141B4">
        <w:rPr>
          <w:rFonts w:ascii="Calibri" w:hAnsi="Calibri" w:cs="Times New Roman"/>
          <w:i/>
          <w:sz w:val="20"/>
          <w:szCs w:val="20"/>
        </w:rPr>
        <w:t>Meeting the Needs of Each Specific Subset of Students</w:t>
      </w:r>
    </w:p>
    <w:p w14:paraId="6E6BA0D7" w14:textId="77777777" w:rsidR="002F2E9A" w:rsidRPr="005141B4" w:rsidRDefault="002F2E9A" w:rsidP="002F2E9A">
      <w:pPr>
        <w:numPr>
          <w:ilvl w:val="0"/>
          <w:numId w:val="2"/>
        </w:numPr>
        <w:rPr>
          <w:rFonts w:ascii="Calibri" w:hAnsi="Calibri" w:cs="Times New Roman"/>
          <w:i/>
          <w:sz w:val="20"/>
          <w:szCs w:val="20"/>
        </w:rPr>
      </w:pPr>
      <w:r w:rsidRPr="005141B4">
        <w:rPr>
          <w:rFonts w:ascii="Calibri" w:hAnsi="Calibri" w:cs="Times New Roman"/>
          <w:i/>
          <w:sz w:val="20"/>
          <w:szCs w:val="20"/>
        </w:rPr>
        <w:t>Parent Communication</w:t>
      </w:r>
    </w:p>
    <w:p w14:paraId="320644D4" w14:textId="69C67078" w:rsidR="002F2E9A" w:rsidRPr="005141B4" w:rsidRDefault="002F2E9A" w:rsidP="002F2E9A">
      <w:pPr>
        <w:numPr>
          <w:ilvl w:val="0"/>
          <w:numId w:val="2"/>
        </w:numPr>
        <w:rPr>
          <w:rFonts w:ascii="Calibri" w:hAnsi="Calibri" w:cs="Times New Roman"/>
          <w:i/>
          <w:sz w:val="20"/>
          <w:szCs w:val="20"/>
        </w:rPr>
      </w:pPr>
      <w:r w:rsidRPr="005141B4">
        <w:rPr>
          <w:rFonts w:ascii="Calibri" w:hAnsi="Calibri" w:cs="Times New Roman"/>
          <w:i/>
          <w:sz w:val="20"/>
          <w:szCs w:val="20"/>
        </w:rPr>
        <w:t>Relationship Building with Students, Colleagues, Parents</w:t>
      </w:r>
    </w:p>
    <w:p w14:paraId="7CD59F6E" w14:textId="2A52381F" w:rsidR="002F2E9A" w:rsidRPr="005141B4" w:rsidRDefault="002F2E9A" w:rsidP="002F2E9A">
      <w:pPr>
        <w:numPr>
          <w:ilvl w:val="0"/>
          <w:numId w:val="2"/>
        </w:numPr>
        <w:rPr>
          <w:rFonts w:ascii="Calibri" w:hAnsi="Calibri" w:cs="Times New Roman"/>
          <w:i/>
          <w:sz w:val="20"/>
          <w:szCs w:val="20"/>
        </w:rPr>
      </w:pPr>
      <w:r w:rsidRPr="005141B4">
        <w:rPr>
          <w:rFonts w:ascii="Calibri" w:hAnsi="Calibri" w:cs="Times New Roman"/>
          <w:i/>
          <w:sz w:val="20"/>
          <w:szCs w:val="20"/>
        </w:rPr>
        <w:t>Curriculum and Instructional planning</w:t>
      </w:r>
    </w:p>
    <w:p w14:paraId="358B4212" w14:textId="77777777" w:rsidR="002F2E9A" w:rsidRPr="005141B4" w:rsidRDefault="002F2E9A" w:rsidP="002F2E9A">
      <w:pPr>
        <w:numPr>
          <w:ilvl w:val="0"/>
          <w:numId w:val="2"/>
        </w:numPr>
        <w:rPr>
          <w:rFonts w:ascii="Calibri" w:hAnsi="Calibri" w:cs="Times New Roman"/>
          <w:i/>
          <w:sz w:val="20"/>
          <w:szCs w:val="20"/>
        </w:rPr>
      </w:pPr>
      <w:r w:rsidRPr="005141B4">
        <w:rPr>
          <w:rFonts w:ascii="Calibri" w:hAnsi="Calibri" w:cs="Times New Roman"/>
          <w:i/>
          <w:sz w:val="20"/>
          <w:szCs w:val="20"/>
        </w:rPr>
        <w:t>Using Assessments to Guide Instruction</w:t>
      </w:r>
    </w:p>
    <w:p w14:paraId="3A728A33" w14:textId="7B838D0C" w:rsidR="002F2E9A" w:rsidRPr="005141B4" w:rsidRDefault="002F2E9A" w:rsidP="002F2E9A">
      <w:pPr>
        <w:numPr>
          <w:ilvl w:val="0"/>
          <w:numId w:val="2"/>
        </w:numPr>
        <w:rPr>
          <w:rFonts w:ascii="Calibri" w:hAnsi="Calibri" w:cs="Times New Roman"/>
          <w:i/>
          <w:sz w:val="20"/>
          <w:szCs w:val="20"/>
        </w:rPr>
      </w:pPr>
      <w:r w:rsidRPr="005141B4">
        <w:rPr>
          <w:rFonts w:ascii="Calibri" w:hAnsi="Calibri" w:cs="Times New Roman"/>
          <w:i/>
          <w:sz w:val="20"/>
          <w:szCs w:val="20"/>
        </w:rPr>
        <w:t>Also reflect on any other specific areas that were a school or personal focus.</w:t>
      </w:r>
    </w:p>
    <w:p w14:paraId="572CA250" w14:textId="1F8322C5" w:rsidR="002F2E9A" w:rsidRPr="005141B4" w:rsidRDefault="002F2E9A" w:rsidP="002F2E9A">
      <w:pPr>
        <w:rPr>
          <w:rFonts w:ascii="Calibri" w:hAnsi="Calibri" w:cs="Times New Roman"/>
          <w:i/>
          <w:sz w:val="20"/>
          <w:szCs w:val="20"/>
        </w:rPr>
      </w:pPr>
      <w:r w:rsidRPr="005141B4">
        <w:rPr>
          <w:rFonts w:ascii="Calibri" w:hAnsi="Calibri" w:cs="Times New Roman"/>
          <w:i/>
          <w:sz w:val="20"/>
          <w:szCs w:val="20"/>
        </w:rPr>
        <w:t>By reflecting on the successes first, Beginning Teachers can then start thinking about the areas they want to change or modify.</w:t>
      </w:r>
    </w:p>
    <w:p w14:paraId="7DFB6238" w14:textId="2FF3FC13" w:rsidR="002F2E9A" w:rsidRPr="005141B4" w:rsidRDefault="002F2E9A" w:rsidP="00235157">
      <w:pPr>
        <w:rPr>
          <w:rFonts w:ascii="Calibri" w:hAnsi="Calibri" w:cs="Times New Roman"/>
          <w:sz w:val="20"/>
          <w:szCs w:val="20"/>
        </w:rPr>
      </w:pPr>
    </w:p>
    <w:p w14:paraId="1FE40158" w14:textId="04666889" w:rsidR="00235157" w:rsidRPr="005141B4" w:rsidRDefault="00235157" w:rsidP="00235157">
      <w:pPr>
        <w:rPr>
          <w:rFonts w:ascii="Calibri" w:hAnsi="Calibri" w:cs="Times New Roman"/>
          <w:b/>
          <w:sz w:val="20"/>
          <w:szCs w:val="20"/>
        </w:rPr>
      </w:pPr>
      <w:r w:rsidRPr="005141B4">
        <w:rPr>
          <w:rFonts w:ascii="Calibri" w:hAnsi="Calibri" w:cs="Times New Roman"/>
          <w:b/>
          <w:sz w:val="20"/>
          <w:szCs w:val="20"/>
        </w:rPr>
        <w:t>Example learning focused language:</w:t>
      </w:r>
    </w:p>
    <w:p w14:paraId="09144DCA" w14:textId="6357A035" w:rsidR="00235157" w:rsidRPr="005141B4" w:rsidRDefault="00235157" w:rsidP="00235157">
      <w:pPr>
        <w:rPr>
          <w:rFonts w:ascii="Calibri" w:hAnsi="Calibri" w:cs="Times New Roman"/>
          <w:sz w:val="20"/>
          <w:szCs w:val="20"/>
        </w:rPr>
      </w:pPr>
      <w:proofErr w:type="gramStart"/>
      <w:r w:rsidRPr="005141B4">
        <w:rPr>
          <w:rFonts w:ascii="Calibri" w:hAnsi="Calibri" w:cs="Times New Roman"/>
          <w:sz w:val="20"/>
          <w:szCs w:val="20"/>
        </w:rPr>
        <w:t xml:space="preserve">As you think about your commitment to making a difference for students, tell </w:t>
      </w:r>
      <w:r w:rsidR="00FE2C20" w:rsidRPr="005141B4">
        <w:rPr>
          <w:rFonts w:ascii="Calibri" w:hAnsi="Calibri" w:cs="Times New Roman"/>
          <w:sz w:val="20"/>
          <w:szCs w:val="20"/>
        </w:rPr>
        <w:t>me about what went well</w:t>
      </w:r>
      <w:r w:rsidRPr="005141B4">
        <w:rPr>
          <w:rFonts w:ascii="Calibri" w:hAnsi="Calibri" w:cs="Times New Roman"/>
          <w:sz w:val="20"/>
          <w:szCs w:val="20"/>
        </w:rPr>
        <w:t xml:space="preserve"> in your work this year?</w:t>
      </w:r>
      <w:proofErr w:type="gramEnd"/>
    </w:p>
    <w:p w14:paraId="6AF8E711" w14:textId="77777777" w:rsidR="00235157" w:rsidRPr="005141B4" w:rsidRDefault="00235157" w:rsidP="00235157">
      <w:pPr>
        <w:rPr>
          <w:rFonts w:ascii="Calibri" w:hAnsi="Calibri" w:cs="Times New Roman"/>
        </w:rPr>
      </w:pPr>
    </w:p>
    <w:p w14:paraId="4B69C5F0" w14:textId="0C8C4800" w:rsidR="002210AB" w:rsidRPr="005141B4" w:rsidRDefault="002210AB" w:rsidP="00235157">
      <w:pPr>
        <w:rPr>
          <w:rFonts w:ascii="Calibri" w:hAnsi="Calibri" w:cs="Times New Roman"/>
        </w:rPr>
      </w:pPr>
      <w:r w:rsidRPr="005141B4">
        <w:rPr>
          <w:rFonts w:ascii="Calibri" w:hAnsi="Calibri" w:cs="Times New Roman"/>
          <w:b/>
        </w:rPr>
        <w:lastRenderedPageBreak/>
        <w:t>Here are some more detailed reflection questions to guide the conversation for each of the above areas</w:t>
      </w:r>
      <w:r w:rsidRPr="005141B4">
        <w:rPr>
          <w:rFonts w:ascii="Calibri" w:hAnsi="Calibri" w:cs="Times New Roman"/>
        </w:rPr>
        <w:t>:</w:t>
      </w:r>
    </w:p>
    <w:p w14:paraId="78A8BAF7" w14:textId="77777777" w:rsidR="002210AB" w:rsidRPr="005141B4" w:rsidRDefault="002210AB" w:rsidP="002210AB">
      <w:pPr>
        <w:rPr>
          <w:rFonts w:ascii="Calibri" w:hAnsi="Calibri" w:cs="Times New Roman"/>
          <w:sz w:val="20"/>
          <w:szCs w:val="20"/>
          <w:u w:val="single"/>
        </w:rPr>
      </w:pPr>
      <w:r w:rsidRPr="005141B4">
        <w:rPr>
          <w:rFonts w:ascii="Calibri" w:hAnsi="Calibri" w:cs="Times New Roman"/>
          <w:sz w:val="20"/>
          <w:szCs w:val="20"/>
          <w:u w:val="single"/>
        </w:rPr>
        <w:t>Reflect on your classroom routines and procedures.</w:t>
      </w:r>
    </w:p>
    <w:p w14:paraId="7C199734" w14:textId="77777777" w:rsidR="002210AB" w:rsidRPr="005141B4" w:rsidRDefault="002210AB" w:rsidP="002210AB">
      <w:pPr>
        <w:pStyle w:val="ListParagraph"/>
        <w:numPr>
          <w:ilvl w:val="0"/>
          <w:numId w:val="8"/>
        </w:numPr>
        <w:rPr>
          <w:rFonts w:ascii="Calibri" w:hAnsi="Calibri" w:cs="Times New Roman"/>
          <w:sz w:val="20"/>
          <w:szCs w:val="20"/>
        </w:rPr>
      </w:pPr>
      <w:r w:rsidRPr="005141B4">
        <w:rPr>
          <w:rFonts w:ascii="Calibri" w:hAnsi="Calibri" w:cs="Times New Roman"/>
          <w:sz w:val="20"/>
          <w:szCs w:val="20"/>
        </w:rPr>
        <w:t>Ask yourself: Which procedures will I keep? Which will I change? What new ones do I need?</w:t>
      </w:r>
    </w:p>
    <w:p w14:paraId="7CCAA14B" w14:textId="77777777" w:rsidR="002210AB" w:rsidRPr="005141B4" w:rsidRDefault="002210AB" w:rsidP="002210AB">
      <w:pPr>
        <w:pStyle w:val="ListParagraph"/>
        <w:numPr>
          <w:ilvl w:val="0"/>
          <w:numId w:val="8"/>
        </w:numPr>
        <w:rPr>
          <w:rFonts w:ascii="Calibri" w:hAnsi="Calibri" w:cs="Times New Roman"/>
          <w:sz w:val="20"/>
          <w:szCs w:val="20"/>
        </w:rPr>
      </w:pPr>
      <w:r w:rsidRPr="005141B4">
        <w:rPr>
          <w:rFonts w:ascii="Calibri" w:hAnsi="Calibri" w:cs="Times New Roman"/>
          <w:sz w:val="20"/>
          <w:szCs w:val="20"/>
        </w:rPr>
        <w:t>Also, think about which times of the day or transitions were the most frustrating and challenging. Think about a way to create a procedure to avoid problems or minimize the problems.</w:t>
      </w:r>
    </w:p>
    <w:p w14:paraId="049AC0BF" w14:textId="77777777" w:rsidR="002210AB" w:rsidRPr="005141B4" w:rsidRDefault="002210AB" w:rsidP="002210AB">
      <w:pPr>
        <w:pStyle w:val="ListParagraph"/>
        <w:numPr>
          <w:ilvl w:val="0"/>
          <w:numId w:val="8"/>
        </w:numPr>
        <w:rPr>
          <w:rFonts w:ascii="Calibri" w:hAnsi="Calibri" w:cs="Times New Roman"/>
          <w:sz w:val="20"/>
          <w:szCs w:val="20"/>
        </w:rPr>
      </w:pPr>
      <w:r w:rsidRPr="005141B4">
        <w:rPr>
          <w:rFonts w:ascii="Calibri" w:hAnsi="Calibri" w:cs="Times New Roman"/>
          <w:sz w:val="20"/>
          <w:szCs w:val="20"/>
        </w:rPr>
        <w:t>Once you have reflected, make a list of procedures you want to make sure you implement the following year. Save the list so you can refer to it at the beginning of the year.</w:t>
      </w:r>
    </w:p>
    <w:p w14:paraId="3FE114A9" w14:textId="1AD6DDF9" w:rsidR="002210AB" w:rsidRPr="005141B4" w:rsidRDefault="002210AB" w:rsidP="002210AB">
      <w:pPr>
        <w:rPr>
          <w:rFonts w:ascii="Calibri" w:hAnsi="Calibri" w:cs="Times New Roman"/>
          <w:sz w:val="20"/>
          <w:szCs w:val="20"/>
        </w:rPr>
      </w:pPr>
      <w:r w:rsidRPr="005141B4">
        <w:rPr>
          <w:rFonts w:ascii="Calibri" w:hAnsi="Calibri" w:cs="Times New Roman"/>
          <w:sz w:val="20"/>
          <w:szCs w:val="20"/>
          <w:u w:val="single"/>
        </w:rPr>
        <w:t>Reflect on your classroom management</w:t>
      </w:r>
      <w:r w:rsidRPr="005141B4">
        <w:rPr>
          <w:rFonts w:ascii="Calibri" w:hAnsi="Calibri" w:cs="Times New Roman"/>
          <w:sz w:val="20"/>
          <w:szCs w:val="20"/>
        </w:rPr>
        <w:t>.</w:t>
      </w:r>
    </w:p>
    <w:p w14:paraId="239DC6C9" w14:textId="77777777" w:rsidR="002210AB" w:rsidRPr="005141B4" w:rsidRDefault="002210AB" w:rsidP="002210AB">
      <w:pPr>
        <w:numPr>
          <w:ilvl w:val="0"/>
          <w:numId w:val="3"/>
        </w:numPr>
        <w:rPr>
          <w:rFonts w:ascii="Calibri" w:hAnsi="Calibri" w:cs="Times New Roman"/>
          <w:sz w:val="20"/>
          <w:szCs w:val="20"/>
        </w:rPr>
      </w:pPr>
      <w:r w:rsidRPr="005141B4">
        <w:rPr>
          <w:rFonts w:ascii="Calibri" w:hAnsi="Calibri" w:cs="Times New Roman"/>
          <w:sz w:val="20"/>
          <w:szCs w:val="20"/>
        </w:rPr>
        <w:t>Did I introduce my rules effectively?</w:t>
      </w:r>
    </w:p>
    <w:p w14:paraId="76DFD0FA" w14:textId="77777777" w:rsidR="002210AB" w:rsidRPr="005141B4" w:rsidRDefault="002210AB" w:rsidP="002210AB">
      <w:pPr>
        <w:numPr>
          <w:ilvl w:val="0"/>
          <w:numId w:val="3"/>
        </w:numPr>
        <w:rPr>
          <w:rFonts w:ascii="Calibri" w:hAnsi="Calibri" w:cs="Times New Roman"/>
          <w:sz w:val="20"/>
          <w:szCs w:val="20"/>
        </w:rPr>
      </w:pPr>
      <w:r w:rsidRPr="005141B4">
        <w:rPr>
          <w:rFonts w:ascii="Calibri" w:hAnsi="Calibri" w:cs="Times New Roman"/>
          <w:sz w:val="20"/>
          <w:szCs w:val="20"/>
        </w:rPr>
        <w:t>Was I consistent with ensuring my rules were being followed?</w:t>
      </w:r>
    </w:p>
    <w:p w14:paraId="0360FD5C" w14:textId="77777777" w:rsidR="002210AB" w:rsidRPr="005141B4" w:rsidRDefault="002210AB" w:rsidP="002210AB">
      <w:pPr>
        <w:numPr>
          <w:ilvl w:val="0"/>
          <w:numId w:val="3"/>
        </w:numPr>
        <w:rPr>
          <w:rFonts w:ascii="Calibri" w:hAnsi="Calibri" w:cs="Times New Roman"/>
          <w:sz w:val="20"/>
          <w:szCs w:val="20"/>
        </w:rPr>
      </w:pPr>
      <w:r w:rsidRPr="005141B4">
        <w:rPr>
          <w:rFonts w:ascii="Calibri" w:hAnsi="Calibri" w:cs="Times New Roman"/>
          <w:sz w:val="20"/>
          <w:szCs w:val="20"/>
        </w:rPr>
        <w:t>What rules do I need to change/add/or remove?</w:t>
      </w:r>
    </w:p>
    <w:p w14:paraId="3AE473AF" w14:textId="77777777" w:rsidR="002210AB" w:rsidRPr="005141B4" w:rsidRDefault="002210AB" w:rsidP="002210AB">
      <w:pPr>
        <w:numPr>
          <w:ilvl w:val="0"/>
          <w:numId w:val="3"/>
        </w:numPr>
        <w:rPr>
          <w:rFonts w:ascii="Calibri" w:hAnsi="Calibri" w:cs="Times New Roman"/>
          <w:sz w:val="20"/>
          <w:szCs w:val="20"/>
        </w:rPr>
      </w:pPr>
      <w:r w:rsidRPr="005141B4">
        <w:rPr>
          <w:rFonts w:ascii="Calibri" w:hAnsi="Calibri" w:cs="Times New Roman"/>
          <w:sz w:val="20"/>
          <w:szCs w:val="20"/>
        </w:rPr>
        <w:t>Did I effectively revisit my rules as needed throughout the year?</w:t>
      </w:r>
    </w:p>
    <w:p w14:paraId="79997857" w14:textId="77777777" w:rsidR="002210AB" w:rsidRPr="005141B4" w:rsidRDefault="002210AB" w:rsidP="002210AB">
      <w:pPr>
        <w:numPr>
          <w:ilvl w:val="0"/>
          <w:numId w:val="4"/>
        </w:numPr>
        <w:rPr>
          <w:rFonts w:ascii="Calibri" w:hAnsi="Calibri" w:cs="Times New Roman"/>
          <w:sz w:val="20"/>
          <w:szCs w:val="20"/>
        </w:rPr>
      </w:pPr>
      <w:r w:rsidRPr="005141B4">
        <w:rPr>
          <w:rFonts w:ascii="Calibri" w:hAnsi="Calibri" w:cs="Times New Roman"/>
          <w:sz w:val="20"/>
          <w:szCs w:val="20"/>
        </w:rPr>
        <w:t>Was I consistent at issuing consequences for rules not being followed? If not, what can I change to be more consistent?</w:t>
      </w:r>
    </w:p>
    <w:p w14:paraId="0FAA8E68" w14:textId="77777777" w:rsidR="002210AB" w:rsidRPr="005141B4" w:rsidRDefault="002210AB" w:rsidP="002210AB">
      <w:pPr>
        <w:numPr>
          <w:ilvl w:val="0"/>
          <w:numId w:val="4"/>
        </w:numPr>
        <w:rPr>
          <w:rFonts w:ascii="Calibri" w:hAnsi="Calibri" w:cs="Times New Roman"/>
          <w:sz w:val="20"/>
          <w:szCs w:val="20"/>
        </w:rPr>
      </w:pPr>
      <w:r w:rsidRPr="005141B4">
        <w:rPr>
          <w:rFonts w:ascii="Calibri" w:hAnsi="Calibri" w:cs="Times New Roman"/>
          <w:sz w:val="20"/>
          <w:szCs w:val="20"/>
        </w:rPr>
        <w:t>Were the consequences effective? In other words, did they work? Did the students care enough about the consequence to follow the rules?</w:t>
      </w:r>
    </w:p>
    <w:p w14:paraId="1D25D55E" w14:textId="77777777" w:rsidR="002210AB" w:rsidRPr="005141B4" w:rsidRDefault="002210AB" w:rsidP="002210AB">
      <w:pPr>
        <w:numPr>
          <w:ilvl w:val="0"/>
          <w:numId w:val="4"/>
        </w:numPr>
        <w:rPr>
          <w:rFonts w:ascii="Calibri" w:hAnsi="Calibri" w:cs="Times New Roman"/>
          <w:sz w:val="20"/>
          <w:szCs w:val="20"/>
        </w:rPr>
      </w:pPr>
      <w:r w:rsidRPr="005141B4">
        <w:rPr>
          <w:rFonts w:ascii="Calibri" w:hAnsi="Calibri" w:cs="Times New Roman"/>
          <w:sz w:val="20"/>
          <w:szCs w:val="20"/>
        </w:rPr>
        <w:t>What new (and logical) consequences do I need to implement next year to ensure my students are following the rules?</w:t>
      </w:r>
    </w:p>
    <w:p w14:paraId="4F7749B8" w14:textId="77777777" w:rsidR="002210AB" w:rsidRPr="005141B4" w:rsidRDefault="002210AB" w:rsidP="002210AB">
      <w:pPr>
        <w:numPr>
          <w:ilvl w:val="0"/>
          <w:numId w:val="4"/>
        </w:numPr>
        <w:rPr>
          <w:rFonts w:ascii="Calibri" w:hAnsi="Calibri" w:cs="Times New Roman"/>
          <w:sz w:val="20"/>
          <w:szCs w:val="20"/>
        </w:rPr>
      </w:pPr>
      <w:r w:rsidRPr="005141B4">
        <w:rPr>
          <w:rFonts w:ascii="Calibri" w:hAnsi="Calibri" w:cs="Times New Roman"/>
          <w:sz w:val="20"/>
          <w:szCs w:val="20"/>
        </w:rPr>
        <w:t>What positive reinforcements worked well? What did my students respond to the most that I can continue?</w:t>
      </w:r>
    </w:p>
    <w:p w14:paraId="2E53F821" w14:textId="400E4B6F" w:rsidR="002210AB" w:rsidRPr="005141B4" w:rsidRDefault="002210AB" w:rsidP="002210AB">
      <w:pPr>
        <w:rPr>
          <w:rFonts w:ascii="Calibri" w:hAnsi="Calibri" w:cs="Times New Roman"/>
          <w:sz w:val="20"/>
          <w:szCs w:val="20"/>
          <w:u w:val="single"/>
        </w:rPr>
      </w:pPr>
      <w:r w:rsidRPr="005141B4">
        <w:rPr>
          <w:rFonts w:ascii="Calibri" w:hAnsi="Calibri" w:cs="Times New Roman"/>
          <w:sz w:val="20"/>
          <w:szCs w:val="20"/>
          <w:u w:val="single"/>
        </w:rPr>
        <w:t> Reflect on your organization.</w:t>
      </w:r>
    </w:p>
    <w:p w14:paraId="776414DF" w14:textId="77777777" w:rsidR="002210AB" w:rsidRPr="005141B4" w:rsidRDefault="002210AB" w:rsidP="002210AB">
      <w:pPr>
        <w:numPr>
          <w:ilvl w:val="0"/>
          <w:numId w:val="5"/>
        </w:numPr>
        <w:rPr>
          <w:rFonts w:ascii="Calibri" w:hAnsi="Calibri" w:cs="Times New Roman"/>
          <w:sz w:val="20"/>
          <w:szCs w:val="20"/>
        </w:rPr>
      </w:pPr>
      <w:r w:rsidRPr="005141B4">
        <w:rPr>
          <w:rFonts w:ascii="Calibri" w:hAnsi="Calibri" w:cs="Times New Roman"/>
          <w:sz w:val="20"/>
          <w:szCs w:val="20"/>
        </w:rPr>
        <w:t>What areas or parts of the classroom were the most organized?</w:t>
      </w:r>
    </w:p>
    <w:p w14:paraId="55819D74" w14:textId="77777777" w:rsidR="002210AB" w:rsidRPr="005141B4" w:rsidRDefault="002210AB" w:rsidP="002210AB">
      <w:pPr>
        <w:numPr>
          <w:ilvl w:val="0"/>
          <w:numId w:val="5"/>
        </w:numPr>
        <w:rPr>
          <w:rFonts w:ascii="Calibri" w:hAnsi="Calibri" w:cs="Times New Roman"/>
          <w:sz w:val="20"/>
          <w:szCs w:val="20"/>
        </w:rPr>
      </w:pPr>
      <w:r w:rsidRPr="005141B4">
        <w:rPr>
          <w:rFonts w:ascii="Calibri" w:hAnsi="Calibri" w:cs="Times New Roman"/>
          <w:sz w:val="20"/>
          <w:szCs w:val="20"/>
        </w:rPr>
        <w:t>What areas or parts do I need to improve?</w:t>
      </w:r>
    </w:p>
    <w:p w14:paraId="68826173" w14:textId="77777777" w:rsidR="002210AB" w:rsidRPr="005141B4" w:rsidRDefault="002210AB" w:rsidP="002210AB">
      <w:pPr>
        <w:numPr>
          <w:ilvl w:val="0"/>
          <w:numId w:val="5"/>
        </w:numPr>
        <w:rPr>
          <w:rFonts w:ascii="Calibri" w:hAnsi="Calibri" w:cs="Times New Roman"/>
          <w:sz w:val="20"/>
          <w:szCs w:val="20"/>
        </w:rPr>
      </w:pPr>
      <w:r w:rsidRPr="005141B4">
        <w:rPr>
          <w:rFonts w:ascii="Calibri" w:hAnsi="Calibri" w:cs="Times New Roman"/>
          <w:sz w:val="20"/>
          <w:szCs w:val="20"/>
        </w:rPr>
        <w:t>What part of my classroom did I feel was the most unorganized? How can I fix it to make it more organized?</w:t>
      </w:r>
    </w:p>
    <w:p w14:paraId="6CE171B6" w14:textId="77777777" w:rsidR="002210AB" w:rsidRPr="005141B4" w:rsidRDefault="002210AB" w:rsidP="002210AB">
      <w:pPr>
        <w:numPr>
          <w:ilvl w:val="0"/>
          <w:numId w:val="5"/>
        </w:numPr>
        <w:rPr>
          <w:rFonts w:ascii="Calibri" w:hAnsi="Calibri" w:cs="Times New Roman"/>
          <w:sz w:val="20"/>
          <w:szCs w:val="20"/>
        </w:rPr>
      </w:pPr>
      <w:r w:rsidRPr="005141B4">
        <w:rPr>
          <w:rFonts w:ascii="Calibri" w:hAnsi="Calibri" w:cs="Times New Roman"/>
          <w:sz w:val="20"/>
          <w:szCs w:val="20"/>
        </w:rPr>
        <w:t>Did I do a good enough job involving the students in keeping the room organized? How can I better involve them?</w:t>
      </w:r>
    </w:p>
    <w:p w14:paraId="58122CB4" w14:textId="1C8C1E13" w:rsidR="002210AB" w:rsidRPr="005141B4" w:rsidRDefault="002210AB" w:rsidP="002210AB">
      <w:pPr>
        <w:numPr>
          <w:ilvl w:val="0"/>
          <w:numId w:val="5"/>
        </w:numPr>
        <w:rPr>
          <w:rFonts w:ascii="Calibri" w:hAnsi="Calibri" w:cs="Times New Roman"/>
          <w:sz w:val="20"/>
          <w:szCs w:val="20"/>
        </w:rPr>
      </w:pPr>
      <w:r w:rsidRPr="005141B4">
        <w:rPr>
          <w:rFonts w:ascii="Calibri" w:hAnsi="Calibri" w:cs="Times New Roman"/>
          <w:sz w:val="20"/>
          <w:szCs w:val="20"/>
        </w:rPr>
        <w:t>What, if any, new organizational supplies do I need to purchase to help me stay organized</w:t>
      </w:r>
      <w:proofErr w:type="gramStart"/>
      <w:r w:rsidRPr="005141B4">
        <w:rPr>
          <w:rFonts w:ascii="Calibri" w:hAnsi="Calibri" w:cs="Times New Roman"/>
          <w:sz w:val="20"/>
          <w:szCs w:val="20"/>
        </w:rPr>
        <w:t>?.</w:t>
      </w:r>
      <w:proofErr w:type="gramEnd"/>
    </w:p>
    <w:p w14:paraId="49183FA7" w14:textId="049B37FF" w:rsidR="002210AB" w:rsidRPr="005141B4" w:rsidRDefault="002210AB" w:rsidP="002210AB">
      <w:pPr>
        <w:rPr>
          <w:rFonts w:ascii="Calibri" w:hAnsi="Calibri" w:cs="Times New Roman"/>
          <w:sz w:val="20"/>
          <w:szCs w:val="20"/>
          <w:u w:val="single"/>
        </w:rPr>
      </w:pPr>
      <w:r w:rsidRPr="005141B4">
        <w:rPr>
          <w:rFonts w:ascii="Calibri" w:hAnsi="Calibri" w:cs="Times New Roman"/>
          <w:sz w:val="20"/>
          <w:szCs w:val="20"/>
          <w:u w:val="single"/>
        </w:rPr>
        <w:t>Reflect on your curriculum and instruction.</w:t>
      </w:r>
      <w:r w:rsidRPr="005141B4">
        <w:rPr>
          <w:rFonts w:ascii="Calibri" w:hAnsi="Calibri" w:cs="Times New Roman"/>
          <w:sz w:val="20"/>
          <w:szCs w:val="20"/>
        </w:rPr>
        <w:t>:</w:t>
      </w:r>
    </w:p>
    <w:p w14:paraId="424ED125" w14:textId="77777777" w:rsidR="002210AB" w:rsidRPr="005141B4" w:rsidRDefault="002210AB" w:rsidP="002210AB">
      <w:pPr>
        <w:numPr>
          <w:ilvl w:val="0"/>
          <w:numId w:val="6"/>
        </w:numPr>
        <w:rPr>
          <w:rFonts w:ascii="Calibri" w:hAnsi="Calibri" w:cs="Times New Roman"/>
          <w:sz w:val="20"/>
          <w:szCs w:val="20"/>
        </w:rPr>
      </w:pPr>
      <w:r w:rsidRPr="005141B4">
        <w:rPr>
          <w:rFonts w:ascii="Calibri" w:hAnsi="Calibri" w:cs="Times New Roman"/>
          <w:sz w:val="20"/>
          <w:szCs w:val="20"/>
        </w:rPr>
        <w:t>Which area of my instruction was the weakest?</w:t>
      </w:r>
    </w:p>
    <w:p w14:paraId="64BA4C5C" w14:textId="77777777" w:rsidR="002210AB" w:rsidRPr="005141B4" w:rsidRDefault="002210AB" w:rsidP="002210AB">
      <w:pPr>
        <w:numPr>
          <w:ilvl w:val="0"/>
          <w:numId w:val="6"/>
        </w:numPr>
        <w:rPr>
          <w:rFonts w:ascii="Calibri" w:hAnsi="Calibri" w:cs="Times New Roman"/>
          <w:sz w:val="20"/>
          <w:szCs w:val="20"/>
        </w:rPr>
      </w:pPr>
      <w:r w:rsidRPr="005141B4">
        <w:rPr>
          <w:rFonts w:ascii="Calibri" w:hAnsi="Calibri" w:cs="Times New Roman"/>
          <w:sz w:val="20"/>
          <w:szCs w:val="20"/>
        </w:rPr>
        <w:t>Did I provide enough student choice in my instruction?</w:t>
      </w:r>
    </w:p>
    <w:p w14:paraId="5A10500B" w14:textId="77777777" w:rsidR="002210AB" w:rsidRPr="005141B4" w:rsidRDefault="002210AB" w:rsidP="002210AB">
      <w:pPr>
        <w:numPr>
          <w:ilvl w:val="0"/>
          <w:numId w:val="6"/>
        </w:numPr>
        <w:rPr>
          <w:rFonts w:ascii="Calibri" w:hAnsi="Calibri" w:cs="Times New Roman"/>
          <w:sz w:val="20"/>
          <w:szCs w:val="20"/>
        </w:rPr>
      </w:pPr>
      <w:r w:rsidRPr="005141B4">
        <w:rPr>
          <w:rFonts w:ascii="Calibri" w:hAnsi="Calibri" w:cs="Times New Roman"/>
          <w:sz w:val="20"/>
          <w:szCs w:val="20"/>
        </w:rPr>
        <w:t>Which areas of instruction and curriculum were not engaging for me and which were not engaging for my students?</w:t>
      </w:r>
    </w:p>
    <w:p w14:paraId="3EDBA20B" w14:textId="77777777" w:rsidR="002210AB" w:rsidRPr="005141B4" w:rsidRDefault="002210AB" w:rsidP="002210AB">
      <w:pPr>
        <w:numPr>
          <w:ilvl w:val="0"/>
          <w:numId w:val="6"/>
        </w:numPr>
        <w:rPr>
          <w:rFonts w:ascii="Calibri" w:hAnsi="Calibri" w:cs="Times New Roman"/>
          <w:sz w:val="20"/>
          <w:szCs w:val="20"/>
        </w:rPr>
      </w:pPr>
      <w:r w:rsidRPr="005141B4">
        <w:rPr>
          <w:rFonts w:ascii="Calibri" w:hAnsi="Calibri" w:cs="Times New Roman"/>
          <w:sz w:val="20"/>
          <w:szCs w:val="20"/>
        </w:rPr>
        <w:t>Did I get all of my curriculum taught? It not, what can I combine, cut out, or speed up to get through it the next year?</w:t>
      </w:r>
    </w:p>
    <w:p w14:paraId="0AE456FE" w14:textId="77777777" w:rsidR="002210AB" w:rsidRPr="005141B4" w:rsidRDefault="002210AB" w:rsidP="002210AB">
      <w:pPr>
        <w:numPr>
          <w:ilvl w:val="0"/>
          <w:numId w:val="6"/>
        </w:numPr>
        <w:rPr>
          <w:rFonts w:ascii="Calibri" w:hAnsi="Calibri" w:cs="Times New Roman"/>
          <w:sz w:val="20"/>
          <w:szCs w:val="20"/>
        </w:rPr>
      </w:pPr>
      <w:r w:rsidRPr="005141B4">
        <w:rPr>
          <w:rFonts w:ascii="Calibri" w:hAnsi="Calibri" w:cs="Times New Roman"/>
          <w:sz w:val="20"/>
          <w:szCs w:val="20"/>
        </w:rPr>
        <w:t>In which areas of my curriculum was I lacking in engaging and meaningful resources?</w:t>
      </w:r>
    </w:p>
    <w:p w14:paraId="74E9FD53" w14:textId="77777777" w:rsidR="002210AB" w:rsidRPr="005141B4" w:rsidRDefault="002210AB" w:rsidP="002210AB">
      <w:pPr>
        <w:numPr>
          <w:ilvl w:val="0"/>
          <w:numId w:val="6"/>
        </w:numPr>
        <w:rPr>
          <w:rFonts w:ascii="Calibri" w:hAnsi="Calibri" w:cs="Times New Roman"/>
          <w:sz w:val="20"/>
          <w:szCs w:val="20"/>
        </w:rPr>
      </w:pPr>
      <w:r w:rsidRPr="005141B4">
        <w:rPr>
          <w:rFonts w:ascii="Calibri" w:hAnsi="Calibri" w:cs="Times New Roman"/>
          <w:sz w:val="20"/>
          <w:szCs w:val="20"/>
        </w:rPr>
        <w:t>What areas of my instruction needed to be more rigorous?</w:t>
      </w:r>
    </w:p>
    <w:p w14:paraId="4FA85C0D" w14:textId="77777777" w:rsidR="002210AB" w:rsidRPr="005141B4" w:rsidRDefault="002210AB" w:rsidP="002210AB">
      <w:pPr>
        <w:numPr>
          <w:ilvl w:val="0"/>
          <w:numId w:val="6"/>
        </w:numPr>
        <w:rPr>
          <w:rFonts w:ascii="Calibri" w:hAnsi="Calibri" w:cs="Times New Roman"/>
          <w:sz w:val="20"/>
          <w:szCs w:val="20"/>
        </w:rPr>
      </w:pPr>
      <w:r w:rsidRPr="005141B4">
        <w:rPr>
          <w:rFonts w:ascii="Calibri" w:hAnsi="Calibri" w:cs="Times New Roman"/>
          <w:sz w:val="20"/>
          <w:szCs w:val="20"/>
        </w:rPr>
        <w:t>What type of instruction (whole group read aloud, experiments, centers, small group teaching, etc.) went really well this year? Why did it go so well?</w:t>
      </w:r>
    </w:p>
    <w:p w14:paraId="08E04527" w14:textId="77777777" w:rsidR="002210AB" w:rsidRPr="005141B4" w:rsidRDefault="002210AB" w:rsidP="002210AB">
      <w:pPr>
        <w:numPr>
          <w:ilvl w:val="0"/>
          <w:numId w:val="6"/>
        </w:numPr>
        <w:rPr>
          <w:rFonts w:ascii="Calibri" w:hAnsi="Calibri" w:cs="Times New Roman"/>
          <w:sz w:val="20"/>
          <w:szCs w:val="20"/>
        </w:rPr>
      </w:pPr>
      <w:r w:rsidRPr="005141B4">
        <w:rPr>
          <w:rFonts w:ascii="Calibri" w:hAnsi="Calibri" w:cs="Times New Roman"/>
          <w:sz w:val="20"/>
          <w:szCs w:val="20"/>
        </w:rPr>
        <w:t>What type of instruction do I want to try out next year?</w:t>
      </w:r>
    </w:p>
    <w:p w14:paraId="1EC9A843" w14:textId="51BFF11A" w:rsidR="002210AB" w:rsidRPr="005141B4" w:rsidRDefault="002210AB" w:rsidP="002210AB">
      <w:pPr>
        <w:rPr>
          <w:rFonts w:ascii="Calibri" w:hAnsi="Calibri" w:cs="Times New Roman"/>
          <w:sz w:val="20"/>
          <w:szCs w:val="20"/>
          <w:u w:val="single"/>
        </w:rPr>
      </w:pPr>
      <w:r w:rsidRPr="005141B4">
        <w:rPr>
          <w:rFonts w:ascii="Calibri" w:hAnsi="Calibri" w:cs="Times New Roman"/>
          <w:sz w:val="20"/>
          <w:szCs w:val="20"/>
          <w:u w:val="single"/>
        </w:rPr>
        <w:t>Reflect on your relationship with students, parents, and colleagues.</w:t>
      </w:r>
    </w:p>
    <w:p w14:paraId="3783787A" w14:textId="77777777" w:rsidR="002210AB" w:rsidRPr="005141B4" w:rsidRDefault="002210AB" w:rsidP="002210AB">
      <w:pPr>
        <w:numPr>
          <w:ilvl w:val="0"/>
          <w:numId w:val="7"/>
        </w:numPr>
        <w:rPr>
          <w:rFonts w:ascii="Calibri" w:hAnsi="Calibri" w:cs="Times New Roman"/>
          <w:sz w:val="20"/>
          <w:szCs w:val="20"/>
        </w:rPr>
      </w:pPr>
      <w:r w:rsidRPr="005141B4">
        <w:rPr>
          <w:rFonts w:ascii="Calibri" w:hAnsi="Calibri" w:cs="Times New Roman"/>
          <w:sz w:val="20"/>
          <w:szCs w:val="20"/>
        </w:rPr>
        <w:t>What did I do that helped build relationships with my students? What else could I do?</w:t>
      </w:r>
    </w:p>
    <w:p w14:paraId="49B1C240" w14:textId="77777777" w:rsidR="002210AB" w:rsidRPr="005141B4" w:rsidRDefault="002210AB" w:rsidP="002210AB">
      <w:pPr>
        <w:numPr>
          <w:ilvl w:val="0"/>
          <w:numId w:val="7"/>
        </w:numPr>
        <w:rPr>
          <w:rFonts w:ascii="Calibri" w:hAnsi="Calibri" w:cs="Times New Roman"/>
          <w:sz w:val="20"/>
          <w:szCs w:val="20"/>
        </w:rPr>
      </w:pPr>
      <w:r w:rsidRPr="005141B4">
        <w:rPr>
          <w:rFonts w:ascii="Calibri" w:hAnsi="Calibri" w:cs="Times New Roman"/>
          <w:sz w:val="20"/>
          <w:szCs w:val="20"/>
        </w:rPr>
        <w:t>What did I do that helped build community among my students? What else could I do?</w:t>
      </w:r>
    </w:p>
    <w:p w14:paraId="4375FA99" w14:textId="77777777" w:rsidR="002210AB" w:rsidRPr="005141B4" w:rsidRDefault="002210AB" w:rsidP="002210AB">
      <w:pPr>
        <w:numPr>
          <w:ilvl w:val="0"/>
          <w:numId w:val="7"/>
        </w:numPr>
        <w:rPr>
          <w:rFonts w:ascii="Calibri" w:hAnsi="Calibri" w:cs="Times New Roman"/>
          <w:sz w:val="20"/>
          <w:szCs w:val="20"/>
        </w:rPr>
      </w:pPr>
      <w:r w:rsidRPr="005141B4">
        <w:rPr>
          <w:rFonts w:ascii="Calibri" w:hAnsi="Calibri" w:cs="Times New Roman"/>
          <w:sz w:val="20"/>
          <w:szCs w:val="20"/>
        </w:rPr>
        <w:t>Was I effective at communicating positives and concerns regularly with my parents? If not, how can I improve on this?</w:t>
      </w:r>
    </w:p>
    <w:p w14:paraId="201BA842" w14:textId="77777777" w:rsidR="002210AB" w:rsidRPr="005141B4" w:rsidRDefault="002210AB" w:rsidP="002210AB">
      <w:pPr>
        <w:numPr>
          <w:ilvl w:val="0"/>
          <w:numId w:val="7"/>
        </w:numPr>
        <w:rPr>
          <w:rFonts w:ascii="Calibri" w:hAnsi="Calibri" w:cs="Times New Roman"/>
        </w:rPr>
      </w:pPr>
      <w:r w:rsidRPr="005141B4">
        <w:rPr>
          <w:rFonts w:ascii="Calibri" w:hAnsi="Calibri" w:cs="Times New Roman"/>
          <w:sz w:val="20"/>
          <w:szCs w:val="20"/>
        </w:rPr>
        <w:t xml:space="preserve">Which colleagues did I interact with the most? Which colleagues do I want to interact with more next year? Your colleagues can definitely be your best asset when teaching, so choose the ones you want to </w:t>
      </w:r>
      <w:r w:rsidRPr="005141B4">
        <w:rPr>
          <w:rFonts w:ascii="Calibri" w:hAnsi="Calibri" w:cs="Times New Roman"/>
          <w:sz w:val="20"/>
          <w:szCs w:val="20"/>
        </w:rPr>
        <w:lastRenderedPageBreak/>
        <w:t>interact with carefully. Choose colleagues whose philosophy and attitude toward teaching aligns closely to yours. Also, choose colleagues who will push your learning and growth as a teacher</w:t>
      </w:r>
      <w:r w:rsidRPr="005141B4">
        <w:rPr>
          <w:rFonts w:ascii="Calibri" w:hAnsi="Calibri" w:cs="Times New Roman"/>
        </w:rPr>
        <w:t>.</w:t>
      </w:r>
    </w:p>
    <w:p w14:paraId="53CA2222" w14:textId="77777777" w:rsidR="002210AB" w:rsidRPr="005141B4" w:rsidRDefault="002210AB" w:rsidP="00235157">
      <w:pPr>
        <w:rPr>
          <w:rFonts w:ascii="Calibri" w:hAnsi="Calibri" w:cs="Times New Roman"/>
        </w:rPr>
      </w:pPr>
    </w:p>
    <w:p w14:paraId="37598366" w14:textId="77777777" w:rsidR="005141B4" w:rsidRPr="005141B4" w:rsidRDefault="00235157" w:rsidP="005141B4">
      <w:pPr>
        <w:rPr>
          <w:rFonts w:ascii="Calibri" w:hAnsi="Calibri" w:cs="Times New Roman"/>
          <w:b/>
          <w:sz w:val="28"/>
          <w:szCs w:val="28"/>
        </w:rPr>
      </w:pPr>
      <w:r w:rsidRPr="005141B4">
        <w:rPr>
          <w:rFonts w:ascii="Calibri" w:hAnsi="Calibri" w:cs="Times New Roman"/>
          <w:b/>
          <w:sz w:val="28"/>
          <w:szCs w:val="28"/>
        </w:rPr>
        <w:t>Continuing the Conversation: Issues and Challenges</w:t>
      </w:r>
    </w:p>
    <w:p w14:paraId="55624E80" w14:textId="1ADD502D" w:rsidR="00235157" w:rsidRPr="005141B4" w:rsidRDefault="00235157" w:rsidP="005141B4">
      <w:pPr>
        <w:rPr>
          <w:rFonts w:ascii="Calibri" w:hAnsi="Calibri" w:cs="Times New Roman"/>
          <w:b/>
          <w:sz w:val="20"/>
          <w:szCs w:val="20"/>
        </w:rPr>
      </w:pPr>
      <w:r w:rsidRPr="005141B4">
        <w:rPr>
          <w:rFonts w:cs="Times New Roman"/>
          <w:b/>
          <w:sz w:val="20"/>
          <w:szCs w:val="20"/>
        </w:rPr>
        <w:t>Focus</w:t>
      </w:r>
      <w:r w:rsidRPr="005141B4">
        <w:rPr>
          <w:rFonts w:ascii="Calibri" w:hAnsi="Calibri" w:cs="Times New Roman"/>
          <w:b/>
          <w:sz w:val="20"/>
          <w:szCs w:val="20"/>
        </w:rPr>
        <w:t xml:space="preserve">: </w:t>
      </w:r>
      <w:r w:rsidR="00A11703" w:rsidRPr="005141B4">
        <w:rPr>
          <w:rFonts w:ascii="Calibri" w:hAnsi="Calibri" w:cs="Times New Roman"/>
          <w:b/>
          <w:sz w:val="20"/>
          <w:szCs w:val="20"/>
        </w:rPr>
        <w:t>What did not go so well and will be your focus area(s) for the following year?</w:t>
      </w:r>
    </w:p>
    <w:p w14:paraId="376A7771" w14:textId="1968BED9" w:rsidR="00534D56" w:rsidRPr="005141B4" w:rsidRDefault="00534D56" w:rsidP="00534D56">
      <w:pPr>
        <w:rPr>
          <w:rFonts w:ascii="Calibri" w:hAnsi="Calibri" w:cs="Times New Roman"/>
          <w:sz w:val="20"/>
          <w:szCs w:val="20"/>
          <w:u w:val="single"/>
        </w:rPr>
      </w:pPr>
      <w:r w:rsidRPr="005141B4">
        <w:rPr>
          <w:rFonts w:ascii="Calibri" w:hAnsi="Calibri" w:cs="Times New Roman"/>
          <w:sz w:val="20"/>
          <w:szCs w:val="20"/>
        </w:rPr>
        <w:t xml:space="preserve">Acknowledging the “real world” challenges both new and experienced colleagues encounter in their work brings authenticity to the AI process. As the listener in the conversation, </w:t>
      </w:r>
      <w:r w:rsidRPr="005141B4">
        <w:rPr>
          <w:rFonts w:ascii="Calibri" w:hAnsi="Calibri" w:cs="Times New Roman"/>
          <w:sz w:val="20"/>
          <w:szCs w:val="20"/>
          <w:u w:val="single"/>
        </w:rPr>
        <w:t>it is important for mentors to remember their role is non-evaluative and supportive.</w:t>
      </w:r>
    </w:p>
    <w:p w14:paraId="6374210A" w14:textId="1BB602E7" w:rsidR="00A11703" w:rsidRPr="005141B4" w:rsidRDefault="00A11703" w:rsidP="00A11703">
      <w:pPr>
        <w:rPr>
          <w:rFonts w:ascii="Calibri" w:hAnsi="Calibri" w:cs="Times New Roman"/>
          <w:sz w:val="20"/>
          <w:szCs w:val="20"/>
        </w:rPr>
      </w:pPr>
      <w:r w:rsidRPr="005141B4">
        <w:rPr>
          <w:rFonts w:ascii="Calibri" w:hAnsi="Calibri" w:cs="Times New Roman"/>
          <w:sz w:val="20"/>
          <w:szCs w:val="20"/>
        </w:rPr>
        <w:t>Once you have some positives reflected on, start thinking about what did not go so well in each area. From that reflection, choose 2-3 areas to focus on the next school year. Try to only choose a couple of focus areas and really perfect those areas. If the teacher chooses too many areas, they may easily get overwhelmed and wind up not doing any of them well.</w:t>
      </w:r>
    </w:p>
    <w:p w14:paraId="047FF38F" w14:textId="3BAF6AF9" w:rsidR="00A11703" w:rsidRPr="005141B4" w:rsidRDefault="00A11703" w:rsidP="00534D56">
      <w:pPr>
        <w:rPr>
          <w:rFonts w:ascii="Calibri" w:hAnsi="Calibri" w:cs="Times New Roman"/>
          <w:sz w:val="20"/>
          <w:szCs w:val="20"/>
          <w:u w:val="single"/>
        </w:rPr>
      </w:pPr>
    </w:p>
    <w:p w14:paraId="0A74F5F5" w14:textId="2FEC1815" w:rsidR="00534D56" w:rsidRPr="005141B4" w:rsidRDefault="00534D56" w:rsidP="00534D56">
      <w:pPr>
        <w:rPr>
          <w:rFonts w:ascii="Calibri" w:hAnsi="Calibri" w:cs="Times New Roman"/>
          <w:b/>
          <w:sz w:val="20"/>
          <w:szCs w:val="20"/>
        </w:rPr>
      </w:pPr>
      <w:r w:rsidRPr="005141B4">
        <w:rPr>
          <w:rFonts w:ascii="Calibri" w:hAnsi="Calibri" w:cs="Times New Roman"/>
          <w:b/>
          <w:sz w:val="20"/>
          <w:szCs w:val="20"/>
        </w:rPr>
        <w:t>Example learning focused language:</w:t>
      </w:r>
    </w:p>
    <w:p w14:paraId="440C6B8E" w14:textId="44FED814" w:rsidR="00534D56" w:rsidRPr="005141B4" w:rsidRDefault="00534D56" w:rsidP="00534D56">
      <w:pPr>
        <w:rPr>
          <w:rFonts w:ascii="Calibri" w:hAnsi="Calibri" w:cs="Times New Roman"/>
          <w:sz w:val="20"/>
          <w:szCs w:val="20"/>
        </w:rPr>
      </w:pPr>
      <w:r w:rsidRPr="005141B4">
        <w:rPr>
          <w:rFonts w:ascii="Calibri" w:hAnsi="Calibri" w:cs="Times New Roman"/>
          <w:sz w:val="20"/>
          <w:szCs w:val="20"/>
        </w:rPr>
        <w:t>As y</w:t>
      </w:r>
      <w:r w:rsidR="00A11703" w:rsidRPr="005141B4">
        <w:rPr>
          <w:rFonts w:ascii="Calibri" w:hAnsi="Calibri" w:cs="Times New Roman"/>
          <w:sz w:val="20"/>
          <w:szCs w:val="20"/>
        </w:rPr>
        <w:t>ou think about your students,</w:t>
      </w:r>
      <w:r w:rsidRPr="005141B4">
        <w:rPr>
          <w:rFonts w:ascii="Calibri" w:hAnsi="Calibri" w:cs="Times New Roman"/>
          <w:sz w:val="20"/>
          <w:szCs w:val="20"/>
        </w:rPr>
        <w:t xml:space="preserve"> their learning, </w:t>
      </w:r>
      <w:r w:rsidR="00A11703" w:rsidRPr="005141B4">
        <w:rPr>
          <w:rFonts w:ascii="Calibri" w:hAnsi="Calibri" w:cs="Times New Roman"/>
          <w:sz w:val="20"/>
          <w:szCs w:val="20"/>
        </w:rPr>
        <w:t xml:space="preserve">and </w:t>
      </w:r>
      <w:proofErr w:type="gramStart"/>
      <w:r w:rsidR="00A11703" w:rsidRPr="005141B4">
        <w:rPr>
          <w:rFonts w:ascii="Calibri" w:hAnsi="Calibri" w:cs="Times New Roman"/>
          <w:sz w:val="20"/>
          <w:szCs w:val="20"/>
        </w:rPr>
        <w:t>your</w:t>
      </w:r>
      <w:proofErr w:type="gramEnd"/>
      <w:r w:rsidR="00A11703" w:rsidRPr="005141B4">
        <w:rPr>
          <w:rFonts w:ascii="Calibri" w:hAnsi="Calibri" w:cs="Times New Roman"/>
          <w:sz w:val="20"/>
          <w:szCs w:val="20"/>
        </w:rPr>
        <w:t xml:space="preserve"> teaching this year, </w:t>
      </w:r>
      <w:r w:rsidRPr="005141B4">
        <w:rPr>
          <w:rFonts w:ascii="Calibri" w:hAnsi="Calibri" w:cs="Times New Roman"/>
          <w:sz w:val="20"/>
          <w:szCs w:val="20"/>
        </w:rPr>
        <w:t xml:space="preserve">what </w:t>
      </w:r>
      <w:r w:rsidR="00A11703" w:rsidRPr="005141B4">
        <w:rPr>
          <w:rFonts w:ascii="Calibri" w:hAnsi="Calibri" w:cs="Times New Roman"/>
          <w:sz w:val="20"/>
          <w:szCs w:val="20"/>
        </w:rPr>
        <w:t>have been your biggest issues/challenges</w:t>
      </w:r>
      <w:r w:rsidRPr="005141B4">
        <w:rPr>
          <w:rFonts w:ascii="Calibri" w:hAnsi="Calibri" w:cs="Times New Roman"/>
          <w:sz w:val="20"/>
          <w:szCs w:val="20"/>
        </w:rPr>
        <w:t xml:space="preserve">? </w:t>
      </w:r>
    </w:p>
    <w:p w14:paraId="2B86FF3A" w14:textId="77777777" w:rsidR="00534D56" w:rsidRPr="005141B4" w:rsidRDefault="00534D56" w:rsidP="00534D56">
      <w:pPr>
        <w:rPr>
          <w:rFonts w:ascii="Calibri" w:hAnsi="Calibri" w:cs="Times New Roman"/>
        </w:rPr>
      </w:pPr>
    </w:p>
    <w:p w14:paraId="74FA2956" w14:textId="5B06713A" w:rsidR="00534D56" w:rsidRPr="005141B4" w:rsidRDefault="00534D56" w:rsidP="00534D56">
      <w:pPr>
        <w:rPr>
          <w:rFonts w:ascii="Calibri" w:hAnsi="Calibri" w:cs="Times New Roman"/>
          <w:b/>
          <w:sz w:val="28"/>
          <w:szCs w:val="28"/>
        </w:rPr>
      </w:pPr>
      <w:r w:rsidRPr="005141B4">
        <w:rPr>
          <w:rFonts w:ascii="Calibri" w:hAnsi="Calibri" w:cs="Times New Roman"/>
          <w:b/>
          <w:sz w:val="28"/>
          <w:szCs w:val="28"/>
        </w:rPr>
        <w:t>Concluding the Conversation</w:t>
      </w:r>
      <w:r w:rsidR="00A9605D" w:rsidRPr="005141B4">
        <w:rPr>
          <w:rFonts w:ascii="Calibri" w:hAnsi="Calibri" w:cs="Times New Roman"/>
          <w:b/>
          <w:sz w:val="28"/>
          <w:szCs w:val="28"/>
        </w:rPr>
        <w:t xml:space="preserve">: Practical Ideas, Next Steps, and Goals for Next Year </w:t>
      </w:r>
    </w:p>
    <w:p w14:paraId="3C10BD35" w14:textId="26F3BB75" w:rsidR="00235157" w:rsidRPr="005141B4" w:rsidRDefault="00534D56" w:rsidP="00235157">
      <w:pPr>
        <w:rPr>
          <w:rFonts w:ascii="Calibri" w:hAnsi="Calibri" w:cs="Times New Roman"/>
          <w:b/>
          <w:sz w:val="20"/>
          <w:szCs w:val="20"/>
        </w:rPr>
      </w:pPr>
      <w:r w:rsidRPr="005141B4">
        <w:rPr>
          <w:rFonts w:ascii="Calibri" w:hAnsi="Calibri" w:cs="Times New Roman"/>
          <w:b/>
          <w:sz w:val="20"/>
          <w:szCs w:val="20"/>
        </w:rPr>
        <w:t xml:space="preserve">Mentee’s </w:t>
      </w:r>
      <w:r w:rsidR="00A9605D" w:rsidRPr="005141B4">
        <w:rPr>
          <w:rFonts w:ascii="Calibri" w:hAnsi="Calibri" w:cs="Times New Roman"/>
          <w:b/>
          <w:sz w:val="20"/>
          <w:szCs w:val="20"/>
        </w:rPr>
        <w:t>Goals for Next Year</w:t>
      </w:r>
      <w:r w:rsidRPr="005141B4">
        <w:rPr>
          <w:rFonts w:ascii="Calibri" w:hAnsi="Calibri" w:cs="Times New Roman"/>
          <w:b/>
          <w:sz w:val="20"/>
          <w:szCs w:val="20"/>
        </w:rPr>
        <w:t xml:space="preserve"> and Support needed from Mentor</w:t>
      </w:r>
      <w:r w:rsidR="00A9605D" w:rsidRPr="005141B4">
        <w:rPr>
          <w:rFonts w:ascii="Calibri" w:hAnsi="Calibri" w:cs="Times New Roman"/>
          <w:b/>
          <w:sz w:val="20"/>
          <w:szCs w:val="20"/>
        </w:rPr>
        <w:t xml:space="preserve"> or others</w:t>
      </w:r>
      <w:r w:rsidRPr="005141B4">
        <w:rPr>
          <w:rFonts w:ascii="Calibri" w:hAnsi="Calibri" w:cs="Times New Roman"/>
          <w:b/>
          <w:sz w:val="20"/>
          <w:szCs w:val="20"/>
        </w:rPr>
        <w:t>: collaborative harvesting of ideas</w:t>
      </w:r>
    </w:p>
    <w:p w14:paraId="6937628F" w14:textId="076C4ED1" w:rsidR="00534D56" w:rsidRPr="005141B4" w:rsidRDefault="00534D56" w:rsidP="00534D56">
      <w:pPr>
        <w:rPr>
          <w:rFonts w:ascii="Calibri" w:hAnsi="Calibri" w:cs="Times New Roman"/>
          <w:sz w:val="20"/>
          <w:szCs w:val="20"/>
        </w:rPr>
      </w:pPr>
      <w:r w:rsidRPr="005141B4">
        <w:rPr>
          <w:rFonts w:ascii="Calibri" w:hAnsi="Calibri" w:cs="Times New Roman"/>
          <w:sz w:val="20"/>
          <w:szCs w:val="20"/>
        </w:rPr>
        <w:t xml:space="preserve">Often when someone expresses a </w:t>
      </w:r>
      <w:r w:rsidR="005141B4" w:rsidRPr="005141B4">
        <w:rPr>
          <w:rFonts w:ascii="Calibri" w:hAnsi="Calibri" w:cs="Times New Roman"/>
          <w:sz w:val="20"/>
          <w:szCs w:val="20"/>
        </w:rPr>
        <w:t>challenge,</w:t>
      </w:r>
      <w:r w:rsidRPr="005141B4">
        <w:rPr>
          <w:rFonts w:ascii="Calibri" w:hAnsi="Calibri" w:cs="Times New Roman"/>
          <w:sz w:val="20"/>
          <w:szCs w:val="20"/>
        </w:rPr>
        <w:t xml:space="preserve"> </w:t>
      </w:r>
      <w:proofErr w:type="gramStart"/>
      <w:r w:rsidRPr="005141B4">
        <w:rPr>
          <w:rFonts w:ascii="Calibri" w:hAnsi="Calibri" w:cs="Times New Roman"/>
          <w:sz w:val="20"/>
          <w:szCs w:val="20"/>
        </w:rPr>
        <w:t>they</w:t>
      </w:r>
      <w:proofErr w:type="gramEnd"/>
      <w:r w:rsidRPr="005141B4">
        <w:rPr>
          <w:rFonts w:ascii="Calibri" w:hAnsi="Calibri" w:cs="Times New Roman"/>
          <w:sz w:val="20"/>
          <w:szCs w:val="20"/>
        </w:rPr>
        <w:t xml:space="preserve"> have already given the issue a great deal of prior thought.</w:t>
      </w:r>
    </w:p>
    <w:p w14:paraId="0CCCECA8" w14:textId="77777777" w:rsidR="00534D56" w:rsidRPr="005141B4" w:rsidRDefault="00534D56" w:rsidP="00534D56">
      <w:pPr>
        <w:rPr>
          <w:rFonts w:ascii="Calibri" w:hAnsi="Calibri" w:cs="Times New Roman"/>
          <w:sz w:val="20"/>
          <w:szCs w:val="20"/>
        </w:rPr>
      </w:pPr>
      <w:r w:rsidRPr="005141B4">
        <w:rPr>
          <w:rFonts w:ascii="Calibri" w:hAnsi="Calibri" w:cs="Times New Roman"/>
          <w:sz w:val="20"/>
          <w:szCs w:val="20"/>
        </w:rPr>
        <w:t>For mentors, awareness of flexibility of stance and role is critical at this point of the process.</w:t>
      </w:r>
    </w:p>
    <w:p w14:paraId="2C9FA14E" w14:textId="77777777" w:rsidR="00534D56" w:rsidRPr="005141B4" w:rsidRDefault="00534D56" w:rsidP="00534D56">
      <w:pPr>
        <w:rPr>
          <w:rFonts w:ascii="Calibri" w:hAnsi="Calibri" w:cs="Times New Roman"/>
          <w:sz w:val="20"/>
          <w:szCs w:val="20"/>
        </w:rPr>
      </w:pPr>
      <w:r w:rsidRPr="005141B4">
        <w:rPr>
          <w:rFonts w:ascii="Calibri" w:hAnsi="Calibri" w:cs="Times New Roman"/>
          <w:sz w:val="20"/>
          <w:szCs w:val="20"/>
        </w:rPr>
        <w:t>Based on what they are hearing, mentors may decide to:</w:t>
      </w:r>
    </w:p>
    <w:p w14:paraId="02FBF0A0" w14:textId="77777777" w:rsidR="00534D56" w:rsidRPr="005141B4" w:rsidRDefault="00534D56" w:rsidP="00534D56">
      <w:pPr>
        <w:rPr>
          <w:rFonts w:ascii="Calibri" w:hAnsi="Calibri" w:cs="Times New Roman"/>
          <w:sz w:val="20"/>
          <w:szCs w:val="20"/>
        </w:rPr>
      </w:pPr>
      <w:r w:rsidRPr="005141B4">
        <w:rPr>
          <w:rFonts w:ascii="Calibri" w:hAnsi="Calibri" w:cs="Times New Roman"/>
          <w:sz w:val="20"/>
          <w:szCs w:val="20"/>
        </w:rPr>
        <w:t>• Consult (offer support and resources)</w:t>
      </w:r>
    </w:p>
    <w:p w14:paraId="164AE1F3" w14:textId="77777777" w:rsidR="00534D56" w:rsidRPr="005141B4" w:rsidRDefault="00534D56" w:rsidP="00534D56">
      <w:pPr>
        <w:rPr>
          <w:rFonts w:ascii="Calibri" w:hAnsi="Calibri" w:cs="Times New Roman"/>
          <w:sz w:val="20"/>
          <w:szCs w:val="20"/>
        </w:rPr>
      </w:pPr>
      <w:r w:rsidRPr="005141B4">
        <w:rPr>
          <w:rFonts w:ascii="Calibri" w:hAnsi="Calibri" w:cs="Times New Roman"/>
          <w:sz w:val="20"/>
          <w:szCs w:val="20"/>
        </w:rPr>
        <w:t>• Collaborate (create challenge and encourage growth)</w:t>
      </w:r>
    </w:p>
    <w:p w14:paraId="51CAE71E" w14:textId="77777777" w:rsidR="00534D56" w:rsidRPr="005141B4" w:rsidRDefault="00534D56" w:rsidP="00534D56">
      <w:pPr>
        <w:rPr>
          <w:rFonts w:ascii="Calibri" w:hAnsi="Calibri" w:cs="Times New Roman"/>
          <w:sz w:val="20"/>
          <w:szCs w:val="20"/>
        </w:rPr>
      </w:pPr>
      <w:r w:rsidRPr="005141B4">
        <w:rPr>
          <w:rFonts w:ascii="Calibri" w:hAnsi="Calibri" w:cs="Times New Roman"/>
          <w:sz w:val="20"/>
          <w:szCs w:val="20"/>
        </w:rPr>
        <w:t>• Coach (facilitate professional vision)</w:t>
      </w:r>
    </w:p>
    <w:p w14:paraId="24E52BC0" w14:textId="00B3DC10" w:rsidR="00A9605D" w:rsidRPr="005141B4" w:rsidRDefault="002210AB" w:rsidP="00534D56">
      <w:pPr>
        <w:rPr>
          <w:rFonts w:ascii="Calibri" w:hAnsi="Calibri" w:cs="Times New Roman"/>
          <w:sz w:val="20"/>
          <w:szCs w:val="20"/>
          <w:lang w:val="en"/>
        </w:rPr>
      </w:pPr>
      <w:r w:rsidRPr="005141B4">
        <w:rPr>
          <w:rFonts w:ascii="Calibri" w:hAnsi="Calibri" w:cs="Times New Roman"/>
          <w:sz w:val="20"/>
          <w:szCs w:val="20"/>
          <w:lang w:val="en"/>
        </w:rPr>
        <w:t>Choose 2-3 goals to work on next year, and include at least one goal that continues a successful practice from Success Box reflections.</w:t>
      </w:r>
      <w:r w:rsidR="004B2A5D" w:rsidRPr="005141B4">
        <w:rPr>
          <w:rFonts w:ascii="Calibri" w:hAnsi="Calibri" w:cs="Times New Roman"/>
          <w:sz w:val="20"/>
          <w:szCs w:val="20"/>
          <w:lang w:val="en"/>
        </w:rPr>
        <w:t xml:space="preserve"> Brainstorm some ideas to make positive changes for the next school year. For example:</w:t>
      </w:r>
    </w:p>
    <w:p w14:paraId="0C9C9A9D" w14:textId="77777777" w:rsidR="004B2A5D" w:rsidRPr="005141B4" w:rsidRDefault="004B2A5D" w:rsidP="004B2A5D">
      <w:pPr>
        <w:pStyle w:val="ListParagraph"/>
        <w:numPr>
          <w:ilvl w:val="0"/>
          <w:numId w:val="9"/>
        </w:numPr>
        <w:rPr>
          <w:rFonts w:ascii="Calibri" w:hAnsi="Calibri" w:cs="Times New Roman"/>
          <w:sz w:val="20"/>
          <w:szCs w:val="20"/>
        </w:rPr>
      </w:pPr>
      <w:r w:rsidRPr="005141B4">
        <w:rPr>
          <w:rFonts w:ascii="Calibri" w:hAnsi="Calibri" w:cs="Times New Roman"/>
          <w:sz w:val="20"/>
          <w:szCs w:val="20"/>
        </w:rPr>
        <w:t>Start curating and compiling blog posts ideas, free resources, and even paid resources that will help you. All summer lon</w:t>
      </w:r>
      <w:bookmarkStart w:id="0" w:name="_GoBack"/>
      <w:bookmarkEnd w:id="0"/>
      <w:r w:rsidRPr="005141B4">
        <w:rPr>
          <w:rFonts w:ascii="Calibri" w:hAnsi="Calibri" w:cs="Times New Roman"/>
          <w:sz w:val="20"/>
          <w:szCs w:val="20"/>
        </w:rPr>
        <w:t>g, add to your collection as you find things that you want to try.</w:t>
      </w:r>
    </w:p>
    <w:p w14:paraId="730AA269" w14:textId="4FD5158D" w:rsidR="004B2A5D" w:rsidRPr="005141B4" w:rsidRDefault="004B2A5D" w:rsidP="004B2A5D">
      <w:pPr>
        <w:pStyle w:val="ListParagraph"/>
        <w:numPr>
          <w:ilvl w:val="0"/>
          <w:numId w:val="9"/>
        </w:numPr>
        <w:rPr>
          <w:rFonts w:cs="Times New Roman"/>
          <w:sz w:val="20"/>
          <w:szCs w:val="20"/>
        </w:rPr>
      </w:pPr>
      <w:r w:rsidRPr="005141B4">
        <w:rPr>
          <w:rFonts w:eastAsia="Times New Roman" w:cs="Times New Roman"/>
          <w:sz w:val="20"/>
          <w:szCs w:val="20"/>
          <w:shd w:val="clear" w:color="auto" w:fill="FFFFFF"/>
        </w:rPr>
        <w:t>Ask for help. Reach out to your colleagues or teachers in collaborative (Facebook, Twitter?) teaching groups and ask them for suggestions on how to improve specific areas. </w:t>
      </w:r>
    </w:p>
    <w:p w14:paraId="19243D5C" w14:textId="7B34DD58" w:rsidR="004B2A5D" w:rsidRPr="005141B4" w:rsidRDefault="004B2A5D" w:rsidP="004B2A5D">
      <w:pPr>
        <w:pStyle w:val="ListParagraph"/>
        <w:numPr>
          <w:ilvl w:val="0"/>
          <w:numId w:val="9"/>
        </w:numPr>
        <w:rPr>
          <w:rFonts w:ascii="Calibri" w:hAnsi="Calibri" w:cs="Times New Roman"/>
          <w:sz w:val="20"/>
          <w:szCs w:val="20"/>
        </w:rPr>
      </w:pPr>
      <w:r w:rsidRPr="005141B4">
        <w:rPr>
          <w:rFonts w:ascii="Calibri" w:hAnsi="Calibri" w:cs="Times New Roman"/>
          <w:sz w:val="20"/>
          <w:szCs w:val="20"/>
        </w:rPr>
        <w:t>Find some summer professional learning opportunities that align with your goals.</w:t>
      </w:r>
    </w:p>
    <w:p w14:paraId="3CA8B191" w14:textId="6937BFBD" w:rsidR="004B2A5D" w:rsidRPr="005141B4" w:rsidRDefault="004B2A5D" w:rsidP="004B2A5D">
      <w:pPr>
        <w:pStyle w:val="ListParagraph"/>
        <w:numPr>
          <w:ilvl w:val="0"/>
          <w:numId w:val="9"/>
        </w:numPr>
        <w:rPr>
          <w:rFonts w:cs="Times New Roman"/>
          <w:sz w:val="20"/>
          <w:szCs w:val="20"/>
        </w:rPr>
      </w:pPr>
      <w:r w:rsidRPr="005141B4">
        <w:rPr>
          <w:rFonts w:cs="Times New Roman"/>
          <w:sz w:val="20"/>
          <w:szCs w:val="20"/>
        </w:rPr>
        <w:t>S</w:t>
      </w:r>
      <w:r w:rsidRPr="005141B4">
        <w:rPr>
          <w:rFonts w:eastAsia="Times New Roman" w:cs="Times New Roman"/>
          <w:sz w:val="20"/>
          <w:szCs w:val="20"/>
          <w:shd w:val="clear" w:color="auto" w:fill="FFFFFF"/>
        </w:rPr>
        <w:t>eek out a professional development book. If your focus for next year is to tighten up writing instruction, specifically in the area of writing conferences and revising and editing, purchase or check out a few books with that in mind.</w:t>
      </w:r>
    </w:p>
    <w:p w14:paraId="6F110334" w14:textId="77777777" w:rsidR="004B2A5D" w:rsidRPr="005141B4" w:rsidRDefault="004B2A5D" w:rsidP="00534D56">
      <w:pPr>
        <w:rPr>
          <w:rFonts w:ascii="Calibri" w:hAnsi="Calibri" w:cs="Times New Roman"/>
          <w:sz w:val="20"/>
          <w:szCs w:val="20"/>
        </w:rPr>
      </w:pPr>
    </w:p>
    <w:p w14:paraId="70115172" w14:textId="20850871" w:rsidR="00AE59D7" w:rsidRPr="005141B4" w:rsidRDefault="00AE59D7" w:rsidP="00534D56">
      <w:pPr>
        <w:rPr>
          <w:rFonts w:ascii="Calibri" w:hAnsi="Calibri" w:cs="Times New Roman"/>
          <w:b/>
          <w:sz w:val="20"/>
          <w:szCs w:val="20"/>
        </w:rPr>
      </w:pPr>
      <w:r w:rsidRPr="005141B4">
        <w:rPr>
          <w:rFonts w:ascii="Calibri" w:hAnsi="Calibri" w:cs="Times New Roman"/>
          <w:b/>
          <w:sz w:val="20"/>
          <w:szCs w:val="20"/>
        </w:rPr>
        <w:t>Example learning focused language:</w:t>
      </w:r>
    </w:p>
    <w:p w14:paraId="636E83AA" w14:textId="03C1A4B6" w:rsidR="00AE59D7" w:rsidRPr="005141B4" w:rsidRDefault="00AE59D7" w:rsidP="00AE59D7">
      <w:pPr>
        <w:rPr>
          <w:rFonts w:ascii="Calibri" w:hAnsi="Calibri" w:cs="Times New Roman"/>
          <w:sz w:val="20"/>
          <w:szCs w:val="20"/>
        </w:rPr>
      </w:pPr>
      <w:r w:rsidRPr="005141B4">
        <w:rPr>
          <w:rFonts w:ascii="Calibri" w:hAnsi="Calibri" w:cs="Times New Roman"/>
          <w:sz w:val="20"/>
          <w:szCs w:val="20"/>
        </w:rPr>
        <w:t xml:space="preserve">What specific strategies </w:t>
      </w:r>
      <w:r w:rsidR="002210AB" w:rsidRPr="005141B4">
        <w:rPr>
          <w:rFonts w:ascii="Calibri" w:hAnsi="Calibri" w:cs="Times New Roman"/>
          <w:sz w:val="20"/>
          <w:szCs w:val="20"/>
        </w:rPr>
        <w:t>worked well this year that you will continue to use next year</w:t>
      </w:r>
      <w:r w:rsidRPr="005141B4">
        <w:rPr>
          <w:rFonts w:ascii="Calibri" w:hAnsi="Calibri" w:cs="Times New Roman"/>
          <w:sz w:val="20"/>
          <w:szCs w:val="20"/>
        </w:rPr>
        <w:t>?</w:t>
      </w:r>
      <w:r w:rsidR="00254B1F" w:rsidRPr="005141B4">
        <w:rPr>
          <w:rFonts w:ascii="Calibri" w:hAnsi="Calibri" w:cs="Times New Roman"/>
          <w:sz w:val="20"/>
          <w:szCs w:val="20"/>
        </w:rPr>
        <w:t xml:space="preserve"> </w:t>
      </w:r>
      <w:r w:rsidR="002210AB" w:rsidRPr="005141B4">
        <w:rPr>
          <w:rFonts w:ascii="Calibri" w:hAnsi="Calibri" w:cs="Times New Roman"/>
          <w:sz w:val="20"/>
          <w:szCs w:val="20"/>
        </w:rPr>
        <w:t xml:space="preserve">What areas of challenge do you plan to work on and strengthen next year? </w:t>
      </w:r>
      <w:proofErr w:type="gramStart"/>
      <w:r w:rsidRPr="005141B4">
        <w:rPr>
          <w:rFonts w:ascii="Calibri" w:hAnsi="Calibri" w:cs="Times New Roman"/>
          <w:sz w:val="20"/>
          <w:szCs w:val="20"/>
        </w:rPr>
        <w:t>So</w:t>
      </w:r>
      <w:proofErr w:type="gramEnd"/>
      <w:r w:rsidRPr="005141B4">
        <w:rPr>
          <w:rFonts w:ascii="Calibri" w:hAnsi="Calibri" w:cs="Times New Roman"/>
          <w:sz w:val="20"/>
          <w:szCs w:val="20"/>
        </w:rPr>
        <w:t xml:space="preserve"> What / Now What – </w:t>
      </w:r>
      <w:r w:rsidR="002210AB" w:rsidRPr="005141B4">
        <w:rPr>
          <w:rFonts w:ascii="Calibri" w:hAnsi="Calibri" w:cs="Times New Roman"/>
          <w:sz w:val="20"/>
          <w:szCs w:val="20"/>
        </w:rPr>
        <w:t>work together to design</w:t>
      </w:r>
      <w:r w:rsidRPr="005141B4">
        <w:rPr>
          <w:rFonts w:ascii="Calibri" w:hAnsi="Calibri" w:cs="Times New Roman"/>
          <w:sz w:val="20"/>
          <w:szCs w:val="20"/>
        </w:rPr>
        <w:t xml:space="preserve"> an individual action plan of possible </w:t>
      </w:r>
      <w:r w:rsidR="002210AB" w:rsidRPr="005141B4">
        <w:rPr>
          <w:rFonts w:ascii="Calibri" w:hAnsi="Calibri" w:cs="Times New Roman"/>
          <w:sz w:val="20"/>
          <w:szCs w:val="20"/>
        </w:rPr>
        <w:t>goals/</w:t>
      </w:r>
      <w:r w:rsidRPr="005141B4">
        <w:rPr>
          <w:rFonts w:ascii="Calibri" w:hAnsi="Calibri" w:cs="Times New Roman"/>
          <w:sz w:val="20"/>
          <w:szCs w:val="20"/>
        </w:rPr>
        <w:t xml:space="preserve">next steps </w:t>
      </w:r>
      <w:r w:rsidR="002210AB" w:rsidRPr="005141B4">
        <w:rPr>
          <w:rFonts w:ascii="Calibri" w:hAnsi="Calibri" w:cs="Times New Roman"/>
          <w:sz w:val="20"/>
          <w:szCs w:val="20"/>
        </w:rPr>
        <w:t xml:space="preserve">for the next school year. </w:t>
      </w:r>
    </w:p>
    <w:p w14:paraId="21BDF756" w14:textId="77777777" w:rsidR="00254B1F" w:rsidRPr="005141B4" w:rsidRDefault="00254B1F" w:rsidP="00AE59D7">
      <w:pPr>
        <w:rPr>
          <w:rFonts w:ascii="Calibri" w:hAnsi="Calibri" w:cs="Times New Roman"/>
          <w:sz w:val="20"/>
          <w:szCs w:val="20"/>
        </w:rPr>
      </w:pPr>
    </w:p>
    <w:p w14:paraId="0FC66B46" w14:textId="77777777" w:rsidR="00534D56" w:rsidRPr="005141B4" w:rsidRDefault="00534D56" w:rsidP="00534D56">
      <w:pPr>
        <w:rPr>
          <w:rFonts w:ascii="Calibri" w:hAnsi="Calibri" w:cs="Times New Roman"/>
          <w:sz w:val="28"/>
          <w:szCs w:val="28"/>
        </w:rPr>
      </w:pPr>
      <w:r w:rsidRPr="005141B4">
        <w:rPr>
          <w:rFonts w:ascii="Calibri" w:hAnsi="Calibri" w:cs="Times New Roman"/>
          <w:sz w:val="28"/>
          <w:szCs w:val="28"/>
        </w:rPr>
        <w:t xml:space="preserve">After the Conversation </w:t>
      </w:r>
    </w:p>
    <w:p w14:paraId="4A0E056A" w14:textId="1922F79D" w:rsidR="00534D56" w:rsidRPr="005141B4" w:rsidRDefault="00534D56" w:rsidP="00534D56">
      <w:pPr>
        <w:rPr>
          <w:rFonts w:ascii="Calibri" w:hAnsi="Calibri" w:cs="Times New Roman"/>
          <w:b/>
          <w:sz w:val="20"/>
          <w:szCs w:val="20"/>
        </w:rPr>
      </w:pPr>
      <w:r w:rsidRPr="005141B4">
        <w:rPr>
          <w:rFonts w:ascii="Calibri" w:hAnsi="Calibri" w:cs="Times New Roman"/>
          <w:b/>
          <w:sz w:val="20"/>
          <w:szCs w:val="20"/>
        </w:rPr>
        <w:t>What was the emphasis of the conversation?</w:t>
      </w:r>
    </w:p>
    <w:p w14:paraId="16F29B10" w14:textId="4E3F7424" w:rsidR="00AE59D7" w:rsidRPr="005141B4" w:rsidRDefault="00534D56" w:rsidP="00534D56">
      <w:pPr>
        <w:rPr>
          <w:rFonts w:ascii="Calibri" w:hAnsi="Calibri" w:cs="Times New Roman"/>
          <w:sz w:val="20"/>
          <w:szCs w:val="20"/>
        </w:rPr>
      </w:pPr>
      <w:r w:rsidRPr="005141B4">
        <w:rPr>
          <w:rFonts w:ascii="Calibri" w:hAnsi="Calibri" w:cs="Times New Roman"/>
          <w:sz w:val="20"/>
          <w:szCs w:val="20"/>
        </w:rPr>
        <w:t xml:space="preserve">The CDG Tool is confidential between the mentor and beginning teacher. It serves to document and organize your work together, and provides a toll to reflect on progress during the year. The tool is NOT evaluative. However, many </w:t>
      </w:r>
      <w:r w:rsidR="00AE59D7" w:rsidRPr="005141B4">
        <w:rPr>
          <w:rFonts w:ascii="Calibri" w:hAnsi="Calibri" w:cs="Times New Roman"/>
          <w:sz w:val="20"/>
          <w:szCs w:val="20"/>
        </w:rPr>
        <w:t xml:space="preserve">mentors, coaches, and beginning teachers find it helpful to note how their work aligns with and supports the </w:t>
      </w:r>
      <w:r w:rsidR="00AE59D7" w:rsidRPr="005141B4">
        <w:rPr>
          <w:rFonts w:ascii="Calibri" w:hAnsi="Calibri" w:cs="Times New Roman"/>
          <w:sz w:val="20"/>
          <w:szCs w:val="20"/>
        </w:rPr>
        <w:lastRenderedPageBreak/>
        <w:t>district’s professional teaching standards. It can identify areas of focus for</w:t>
      </w:r>
      <w:r w:rsidR="002210AB" w:rsidRPr="005141B4">
        <w:rPr>
          <w:rFonts w:ascii="Calibri" w:hAnsi="Calibri" w:cs="Times New Roman"/>
          <w:sz w:val="20"/>
          <w:szCs w:val="20"/>
        </w:rPr>
        <w:t xml:space="preserve"> mentor-beginning teacher work, or for teachers’ formal goal setting and reflection.</w:t>
      </w:r>
    </w:p>
    <w:p w14:paraId="7A44057F" w14:textId="77777777" w:rsidR="005141B4" w:rsidRPr="005141B4" w:rsidRDefault="005141B4" w:rsidP="00534D56">
      <w:pPr>
        <w:rPr>
          <w:rFonts w:ascii="Calibri" w:hAnsi="Calibri" w:cs="Times New Roman"/>
          <w:sz w:val="20"/>
          <w:szCs w:val="20"/>
        </w:rPr>
      </w:pPr>
    </w:p>
    <w:p w14:paraId="2850E026" w14:textId="4A9CDF6F" w:rsidR="00AE59D7" w:rsidRPr="005141B4" w:rsidRDefault="00AE59D7" w:rsidP="00534D56">
      <w:pPr>
        <w:rPr>
          <w:rFonts w:ascii="Calibri" w:hAnsi="Calibri" w:cs="Times New Roman"/>
          <w:b/>
          <w:sz w:val="20"/>
          <w:szCs w:val="20"/>
        </w:rPr>
      </w:pPr>
      <w:r w:rsidRPr="005141B4">
        <w:rPr>
          <w:rFonts w:ascii="Calibri" w:hAnsi="Calibri" w:cs="Times New Roman"/>
          <w:b/>
          <w:sz w:val="20"/>
          <w:szCs w:val="20"/>
        </w:rPr>
        <w:t>Set a next meet</w:t>
      </w:r>
      <w:r w:rsidR="005B7D51" w:rsidRPr="005141B4">
        <w:rPr>
          <w:rFonts w:ascii="Calibri" w:hAnsi="Calibri" w:cs="Times New Roman"/>
          <w:b/>
          <w:sz w:val="20"/>
          <w:szCs w:val="20"/>
        </w:rPr>
        <w:t xml:space="preserve">ing date or plan to Use this document in the </w:t>
      </w:r>
      <w:proofErr w:type="gramStart"/>
      <w:r w:rsidR="005B7D51" w:rsidRPr="005141B4">
        <w:rPr>
          <w:rFonts w:ascii="Calibri" w:hAnsi="Calibri" w:cs="Times New Roman"/>
          <w:b/>
          <w:sz w:val="20"/>
          <w:szCs w:val="20"/>
        </w:rPr>
        <w:t>Fall</w:t>
      </w:r>
      <w:proofErr w:type="gramEnd"/>
      <w:r w:rsidR="005B7D51" w:rsidRPr="005141B4">
        <w:rPr>
          <w:rFonts w:ascii="Calibri" w:hAnsi="Calibri" w:cs="Times New Roman"/>
          <w:b/>
          <w:sz w:val="20"/>
          <w:szCs w:val="20"/>
        </w:rPr>
        <w:t>.</w:t>
      </w:r>
    </w:p>
    <w:p w14:paraId="41B3EC18" w14:textId="75BE2539" w:rsidR="00AE59D7" w:rsidRPr="005141B4" w:rsidRDefault="00AE59D7" w:rsidP="00534D56">
      <w:pPr>
        <w:rPr>
          <w:rFonts w:ascii="Calibri" w:hAnsi="Calibri" w:cs="Times New Roman"/>
          <w:sz w:val="20"/>
          <w:szCs w:val="20"/>
        </w:rPr>
      </w:pPr>
      <w:r w:rsidRPr="005141B4">
        <w:rPr>
          <w:rFonts w:ascii="Calibri" w:hAnsi="Calibri" w:cs="Times New Roman"/>
          <w:sz w:val="20"/>
          <w:szCs w:val="20"/>
        </w:rPr>
        <w:t xml:space="preserve">At the conclusion of the discussion, be sure to </w:t>
      </w:r>
      <w:r w:rsidR="002210AB" w:rsidRPr="005141B4">
        <w:rPr>
          <w:rFonts w:ascii="Calibri" w:hAnsi="Calibri" w:cs="Times New Roman"/>
          <w:sz w:val="20"/>
          <w:szCs w:val="20"/>
        </w:rPr>
        <w:t xml:space="preserve">give </w:t>
      </w:r>
      <w:r w:rsidRPr="005141B4">
        <w:rPr>
          <w:rFonts w:ascii="Calibri" w:hAnsi="Calibri" w:cs="Times New Roman"/>
          <w:sz w:val="20"/>
          <w:szCs w:val="20"/>
        </w:rPr>
        <w:t xml:space="preserve">the teacher a copy (or email) of the completed </w:t>
      </w:r>
      <w:r w:rsidR="002210AB" w:rsidRPr="005141B4">
        <w:rPr>
          <w:rFonts w:ascii="Calibri" w:hAnsi="Calibri" w:cs="Times New Roman"/>
          <w:sz w:val="20"/>
          <w:szCs w:val="20"/>
        </w:rPr>
        <w:t xml:space="preserve">End of Year </w:t>
      </w:r>
      <w:r w:rsidRPr="005141B4">
        <w:rPr>
          <w:rFonts w:ascii="Calibri" w:hAnsi="Calibri" w:cs="Times New Roman"/>
          <w:sz w:val="20"/>
          <w:szCs w:val="20"/>
        </w:rPr>
        <w:t xml:space="preserve">CDG for their records/reflection. </w:t>
      </w:r>
      <w:r w:rsidR="002210AB" w:rsidRPr="005141B4">
        <w:rPr>
          <w:rFonts w:ascii="Calibri" w:hAnsi="Calibri" w:cs="Times New Roman"/>
          <w:sz w:val="20"/>
          <w:szCs w:val="20"/>
        </w:rPr>
        <w:t>If you have time before the end of the year, set a meeting date. If the teacher will be continuing in the mentor program next year, remind them to keep this handy for the beginning of the year goal setting and planning.</w:t>
      </w:r>
    </w:p>
    <w:p w14:paraId="2E7529D7" w14:textId="3FCB4FB8" w:rsidR="00534D56" w:rsidRPr="005141B4" w:rsidRDefault="00534D56" w:rsidP="00235157">
      <w:pPr>
        <w:rPr>
          <w:rFonts w:ascii="Calibri" w:hAnsi="Calibri" w:cs="Times New Roman"/>
          <w:sz w:val="20"/>
          <w:szCs w:val="20"/>
        </w:rPr>
      </w:pPr>
    </w:p>
    <w:p w14:paraId="5FD2DDC4" w14:textId="5F502609" w:rsidR="00235157" w:rsidRPr="005141B4" w:rsidRDefault="004B2A5D" w:rsidP="00235157">
      <w:pPr>
        <w:rPr>
          <w:rFonts w:ascii="Calibri" w:hAnsi="Calibri" w:cs="Times New Roman"/>
          <w:sz w:val="20"/>
          <w:szCs w:val="20"/>
        </w:rPr>
      </w:pPr>
      <w:r w:rsidRPr="005141B4">
        <w:rPr>
          <w:rFonts w:ascii="Calibri" w:hAnsi="Calibri" w:cs="Times New Roman"/>
          <w:noProof/>
          <w:sz w:val="20"/>
          <w:szCs w:val="20"/>
        </w:rPr>
        <w:drawing>
          <wp:inline distT="0" distB="0" distL="0" distR="0" wp14:anchorId="20D01438" wp14:editId="3840D955">
            <wp:extent cx="5943600" cy="4593590"/>
            <wp:effectExtent l="0" t="0" r="0" b="0"/>
            <wp:docPr id="1" name="Picture 1" title="Picture of the Reflection and Goal Setting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5-13 at 12.31.20 P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4593590"/>
                    </a:xfrm>
                    <a:prstGeom prst="rect">
                      <a:avLst/>
                    </a:prstGeom>
                  </pic:spPr>
                </pic:pic>
              </a:graphicData>
            </a:graphic>
          </wp:inline>
        </w:drawing>
      </w:r>
    </w:p>
    <w:p w14:paraId="37929F0A" w14:textId="77777777" w:rsidR="00235157" w:rsidRPr="005141B4" w:rsidRDefault="00235157" w:rsidP="00235157">
      <w:pPr>
        <w:rPr>
          <w:rFonts w:ascii="Calibri" w:hAnsi="Calibri" w:cs="Times New Roman"/>
          <w:sz w:val="20"/>
          <w:szCs w:val="20"/>
        </w:rPr>
      </w:pPr>
    </w:p>
    <w:sectPr w:rsidR="00235157" w:rsidRPr="005141B4" w:rsidSect="00256E2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39C8B" w14:textId="77777777" w:rsidR="00AA47CE" w:rsidRDefault="00AA47CE" w:rsidP="002854FA">
      <w:r>
        <w:separator/>
      </w:r>
    </w:p>
  </w:endnote>
  <w:endnote w:type="continuationSeparator" w:id="0">
    <w:p w14:paraId="04D28B3E" w14:textId="77777777" w:rsidR="00AA47CE" w:rsidRDefault="00AA47CE" w:rsidP="0028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5EED4" w14:textId="77777777" w:rsidR="00D97256" w:rsidRDefault="00D97256" w:rsidP="002854FA">
    <w:pPr>
      <w:rPr>
        <w:sz w:val="18"/>
        <w:szCs w:val="18"/>
      </w:rPr>
    </w:pPr>
  </w:p>
  <w:p w14:paraId="4EA72840" w14:textId="36D94D81" w:rsidR="002854FA" w:rsidRPr="002854FA" w:rsidRDefault="002854FA" w:rsidP="002854FA">
    <w:pPr>
      <w:rPr>
        <w:sz w:val="18"/>
        <w:szCs w:val="18"/>
      </w:rPr>
    </w:pPr>
    <w:r w:rsidRPr="002854FA">
      <w:rPr>
        <w:sz w:val="18"/>
        <w:szCs w:val="18"/>
      </w:rPr>
      <w:t xml:space="preserve">Based on models of </w:t>
    </w:r>
    <w:r w:rsidRPr="002854FA">
      <w:rPr>
        <w:i/>
        <w:sz w:val="18"/>
        <w:szCs w:val="18"/>
      </w:rPr>
      <w:t>Cognitive Coaching</w:t>
    </w:r>
    <w:r w:rsidRPr="002854FA">
      <w:rPr>
        <w:sz w:val="18"/>
        <w:szCs w:val="18"/>
      </w:rPr>
      <w:t xml:space="preserve"> from Costa and </w:t>
    </w:r>
    <w:proofErr w:type="spellStart"/>
    <w:r w:rsidRPr="002854FA">
      <w:rPr>
        <w:sz w:val="18"/>
        <w:szCs w:val="18"/>
      </w:rPr>
      <w:t>Garmston</w:t>
    </w:r>
    <w:proofErr w:type="spellEnd"/>
    <w:r w:rsidRPr="002854FA">
      <w:rPr>
        <w:sz w:val="18"/>
        <w:szCs w:val="18"/>
      </w:rPr>
      <w:t xml:space="preserve">, </w:t>
    </w:r>
    <w:r w:rsidRPr="002854FA">
      <w:rPr>
        <w:i/>
        <w:sz w:val="18"/>
        <w:szCs w:val="18"/>
      </w:rPr>
      <w:t>Collaborative Coaching</w:t>
    </w:r>
    <w:r w:rsidRPr="002854FA">
      <w:rPr>
        <w:sz w:val="18"/>
        <w:szCs w:val="18"/>
      </w:rPr>
      <w:t xml:space="preserve"> from West Ed, and </w:t>
    </w:r>
    <w:r w:rsidRPr="002854FA">
      <w:rPr>
        <w:i/>
        <w:sz w:val="18"/>
        <w:szCs w:val="18"/>
      </w:rPr>
      <w:t>Appreciative Inquiry</w:t>
    </w:r>
    <w:r w:rsidRPr="002854FA">
      <w:rPr>
        <w:sz w:val="18"/>
        <w:szCs w:val="18"/>
      </w:rPr>
      <w:t xml:space="preserve"> from </w:t>
    </w:r>
    <w:hyperlink r:id="rId1" w:history="1">
      <w:r w:rsidR="005141B4" w:rsidRPr="005141B4">
        <w:rPr>
          <w:rStyle w:val="Hyperlink"/>
          <w:sz w:val="18"/>
          <w:szCs w:val="18"/>
        </w:rPr>
        <w:t>AI Commons</w:t>
      </w:r>
    </w:hyperlink>
    <w:r w:rsidR="005141B4">
      <w:rPr>
        <w:sz w:val="18"/>
        <w:szCs w:val="18"/>
      </w:rPr>
      <w:t xml:space="preserve"> </w:t>
    </w:r>
    <w:r w:rsidRPr="002854FA">
      <w:rPr>
        <w:sz w:val="18"/>
        <w:szCs w:val="18"/>
      </w:rPr>
      <w:t xml:space="preserve">as adapted by </w:t>
    </w:r>
    <w:proofErr w:type="spellStart"/>
    <w:r w:rsidRPr="002854FA">
      <w:rPr>
        <w:sz w:val="18"/>
        <w:szCs w:val="18"/>
      </w:rPr>
      <w:t>TeachOntario</w:t>
    </w:r>
    <w:proofErr w:type="spellEnd"/>
    <w:r w:rsidRPr="002854FA">
      <w:rPr>
        <w:sz w:val="18"/>
        <w:szCs w:val="18"/>
      </w:rPr>
      <w:t xml:space="preserve"> Canada in Mentoring for All, and New Teacher Center CAL</w:t>
    </w:r>
    <w:r w:rsidR="00D97256">
      <w:rPr>
        <w:sz w:val="18"/>
        <w:szCs w:val="18"/>
      </w:rPr>
      <w:t>, 2016</w:t>
    </w:r>
  </w:p>
  <w:p w14:paraId="2D83F310" w14:textId="77777777" w:rsidR="002854FA" w:rsidRDefault="00285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1541D" w14:textId="77777777" w:rsidR="00AA47CE" w:rsidRDefault="00AA47CE" w:rsidP="002854FA">
      <w:r>
        <w:separator/>
      </w:r>
    </w:p>
  </w:footnote>
  <w:footnote w:type="continuationSeparator" w:id="0">
    <w:p w14:paraId="55CCF340" w14:textId="77777777" w:rsidR="00AA47CE" w:rsidRDefault="00AA47CE" w:rsidP="00285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FB4C3" w14:textId="37388BE7" w:rsidR="002854FA" w:rsidRDefault="002854FA">
    <w:pPr>
      <w:pStyle w:val="Header"/>
    </w:pPr>
    <w:r>
      <w:rPr>
        <w:noProof/>
      </w:rPr>
      <w:drawing>
        <wp:anchor distT="0" distB="0" distL="114300" distR="114300" simplePos="0" relativeHeight="251659264" behindDoc="0" locked="0" layoutInCell="1" allowOverlap="1" wp14:anchorId="0F5BE7C6" wp14:editId="4BC69906">
          <wp:simplePos x="0" y="0"/>
          <wp:positionH relativeFrom="column">
            <wp:posOffset>-748665</wp:posOffset>
          </wp:positionH>
          <wp:positionV relativeFrom="paragraph">
            <wp:posOffset>-340360</wp:posOffset>
          </wp:positionV>
          <wp:extent cx="1607172" cy="627192"/>
          <wp:effectExtent l="0" t="0" r="0" b="0"/>
          <wp:wrapNone/>
          <wp:docPr id="19" name="Picture 9"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72" cy="627192"/>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8EF"/>
    <w:multiLevelType w:val="multilevel"/>
    <w:tmpl w:val="5F0C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70F7"/>
    <w:multiLevelType w:val="hybridMultilevel"/>
    <w:tmpl w:val="EDC8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104E1"/>
    <w:multiLevelType w:val="multilevel"/>
    <w:tmpl w:val="D7B4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20975"/>
    <w:multiLevelType w:val="hybridMultilevel"/>
    <w:tmpl w:val="00E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B7F23"/>
    <w:multiLevelType w:val="multilevel"/>
    <w:tmpl w:val="9252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93CDE"/>
    <w:multiLevelType w:val="multilevel"/>
    <w:tmpl w:val="8262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E42EF8"/>
    <w:multiLevelType w:val="multilevel"/>
    <w:tmpl w:val="530C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241442"/>
    <w:multiLevelType w:val="multilevel"/>
    <w:tmpl w:val="9BE2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40F95"/>
    <w:multiLevelType w:val="hybridMultilevel"/>
    <w:tmpl w:val="06149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4"/>
  </w:num>
  <w:num w:numId="6">
    <w:abstractNumId w:val="0"/>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AE9"/>
    <w:rsid w:val="00185619"/>
    <w:rsid w:val="002210AB"/>
    <w:rsid w:val="00235157"/>
    <w:rsid w:val="00254B1F"/>
    <w:rsid w:val="00256E26"/>
    <w:rsid w:val="002854FA"/>
    <w:rsid w:val="002F2E9A"/>
    <w:rsid w:val="002F7F76"/>
    <w:rsid w:val="003F0621"/>
    <w:rsid w:val="0043165F"/>
    <w:rsid w:val="004422C5"/>
    <w:rsid w:val="0049132B"/>
    <w:rsid w:val="004B2A5D"/>
    <w:rsid w:val="005141B4"/>
    <w:rsid w:val="00534D56"/>
    <w:rsid w:val="00585C1D"/>
    <w:rsid w:val="005B7D51"/>
    <w:rsid w:val="00A11703"/>
    <w:rsid w:val="00A44AE9"/>
    <w:rsid w:val="00A9605D"/>
    <w:rsid w:val="00AA47CE"/>
    <w:rsid w:val="00AE59D7"/>
    <w:rsid w:val="00D97256"/>
    <w:rsid w:val="00DD14A8"/>
    <w:rsid w:val="00E045B1"/>
    <w:rsid w:val="00ED2588"/>
    <w:rsid w:val="00FE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01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AE9"/>
    <w:rPr>
      <w:color w:val="0563C1" w:themeColor="hyperlink"/>
      <w:u w:val="single"/>
    </w:rPr>
  </w:style>
  <w:style w:type="paragraph" w:styleId="ListParagraph">
    <w:name w:val="List Paragraph"/>
    <w:basedOn w:val="Normal"/>
    <w:uiPriority w:val="34"/>
    <w:qFormat/>
    <w:rsid w:val="00A44AE9"/>
    <w:pPr>
      <w:ind w:left="720"/>
      <w:contextualSpacing/>
    </w:pPr>
  </w:style>
  <w:style w:type="paragraph" w:customStyle="1" w:styleId="p1">
    <w:name w:val="p1"/>
    <w:basedOn w:val="Normal"/>
    <w:rsid w:val="00235157"/>
    <w:rPr>
      <w:rFonts w:ascii="Calibri" w:hAnsi="Calibri" w:cs="Times New Roman"/>
      <w:sz w:val="17"/>
      <w:szCs w:val="17"/>
    </w:rPr>
  </w:style>
  <w:style w:type="character" w:customStyle="1" w:styleId="apple-converted-space">
    <w:name w:val="apple-converted-space"/>
    <w:basedOn w:val="DefaultParagraphFont"/>
    <w:rsid w:val="00235157"/>
  </w:style>
  <w:style w:type="paragraph" w:styleId="Header">
    <w:name w:val="header"/>
    <w:basedOn w:val="Normal"/>
    <w:link w:val="HeaderChar"/>
    <w:uiPriority w:val="99"/>
    <w:unhideWhenUsed/>
    <w:rsid w:val="002854FA"/>
    <w:pPr>
      <w:tabs>
        <w:tab w:val="center" w:pos="4680"/>
        <w:tab w:val="right" w:pos="9360"/>
      </w:tabs>
    </w:pPr>
  </w:style>
  <w:style w:type="character" w:customStyle="1" w:styleId="HeaderChar">
    <w:name w:val="Header Char"/>
    <w:basedOn w:val="DefaultParagraphFont"/>
    <w:link w:val="Header"/>
    <w:uiPriority w:val="99"/>
    <w:rsid w:val="002854FA"/>
  </w:style>
  <w:style w:type="paragraph" w:styleId="Footer">
    <w:name w:val="footer"/>
    <w:basedOn w:val="Normal"/>
    <w:link w:val="FooterChar"/>
    <w:uiPriority w:val="99"/>
    <w:unhideWhenUsed/>
    <w:rsid w:val="002854FA"/>
    <w:pPr>
      <w:tabs>
        <w:tab w:val="center" w:pos="4680"/>
        <w:tab w:val="right" w:pos="9360"/>
      </w:tabs>
    </w:pPr>
  </w:style>
  <w:style w:type="character" w:customStyle="1" w:styleId="FooterChar">
    <w:name w:val="Footer Char"/>
    <w:basedOn w:val="DefaultParagraphFont"/>
    <w:link w:val="Footer"/>
    <w:uiPriority w:val="99"/>
    <w:rsid w:val="002854FA"/>
  </w:style>
  <w:style w:type="paragraph" w:styleId="NormalWeb">
    <w:name w:val="Normal (Web)"/>
    <w:basedOn w:val="Normal"/>
    <w:uiPriority w:val="99"/>
    <w:semiHidden/>
    <w:unhideWhenUsed/>
    <w:rsid w:val="002F2E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9429">
      <w:bodyDiv w:val="1"/>
      <w:marLeft w:val="0"/>
      <w:marRight w:val="0"/>
      <w:marTop w:val="0"/>
      <w:marBottom w:val="0"/>
      <w:divBdr>
        <w:top w:val="none" w:sz="0" w:space="0" w:color="auto"/>
        <w:left w:val="none" w:sz="0" w:space="0" w:color="auto"/>
        <w:bottom w:val="none" w:sz="0" w:space="0" w:color="auto"/>
        <w:right w:val="none" w:sz="0" w:space="0" w:color="auto"/>
      </w:divBdr>
    </w:div>
    <w:div w:id="69814744">
      <w:bodyDiv w:val="1"/>
      <w:marLeft w:val="0"/>
      <w:marRight w:val="0"/>
      <w:marTop w:val="0"/>
      <w:marBottom w:val="0"/>
      <w:divBdr>
        <w:top w:val="none" w:sz="0" w:space="0" w:color="auto"/>
        <w:left w:val="none" w:sz="0" w:space="0" w:color="auto"/>
        <w:bottom w:val="none" w:sz="0" w:space="0" w:color="auto"/>
        <w:right w:val="none" w:sz="0" w:space="0" w:color="auto"/>
      </w:divBdr>
    </w:div>
    <w:div w:id="117336324">
      <w:bodyDiv w:val="1"/>
      <w:marLeft w:val="0"/>
      <w:marRight w:val="0"/>
      <w:marTop w:val="0"/>
      <w:marBottom w:val="0"/>
      <w:divBdr>
        <w:top w:val="none" w:sz="0" w:space="0" w:color="auto"/>
        <w:left w:val="none" w:sz="0" w:space="0" w:color="auto"/>
        <w:bottom w:val="none" w:sz="0" w:space="0" w:color="auto"/>
        <w:right w:val="none" w:sz="0" w:space="0" w:color="auto"/>
      </w:divBdr>
    </w:div>
    <w:div w:id="245463473">
      <w:bodyDiv w:val="1"/>
      <w:marLeft w:val="0"/>
      <w:marRight w:val="0"/>
      <w:marTop w:val="0"/>
      <w:marBottom w:val="0"/>
      <w:divBdr>
        <w:top w:val="none" w:sz="0" w:space="0" w:color="auto"/>
        <w:left w:val="none" w:sz="0" w:space="0" w:color="auto"/>
        <w:bottom w:val="none" w:sz="0" w:space="0" w:color="auto"/>
        <w:right w:val="none" w:sz="0" w:space="0" w:color="auto"/>
      </w:divBdr>
    </w:div>
    <w:div w:id="262494742">
      <w:bodyDiv w:val="1"/>
      <w:marLeft w:val="0"/>
      <w:marRight w:val="0"/>
      <w:marTop w:val="0"/>
      <w:marBottom w:val="0"/>
      <w:divBdr>
        <w:top w:val="none" w:sz="0" w:space="0" w:color="auto"/>
        <w:left w:val="none" w:sz="0" w:space="0" w:color="auto"/>
        <w:bottom w:val="none" w:sz="0" w:space="0" w:color="auto"/>
        <w:right w:val="none" w:sz="0" w:space="0" w:color="auto"/>
      </w:divBdr>
    </w:div>
    <w:div w:id="266432415">
      <w:bodyDiv w:val="1"/>
      <w:marLeft w:val="0"/>
      <w:marRight w:val="0"/>
      <w:marTop w:val="0"/>
      <w:marBottom w:val="0"/>
      <w:divBdr>
        <w:top w:val="none" w:sz="0" w:space="0" w:color="auto"/>
        <w:left w:val="none" w:sz="0" w:space="0" w:color="auto"/>
        <w:bottom w:val="none" w:sz="0" w:space="0" w:color="auto"/>
        <w:right w:val="none" w:sz="0" w:space="0" w:color="auto"/>
      </w:divBdr>
    </w:div>
    <w:div w:id="428694765">
      <w:bodyDiv w:val="1"/>
      <w:marLeft w:val="0"/>
      <w:marRight w:val="0"/>
      <w:marTop w:val="0"/>
      <w:marBottom w:val="0"/>
      <w:divBdr>
        <w:top w:val="none" w:sz="0" w:space="0" w:color="auto"/>
        <w:left w:val="none" w:sz="0" w:space="0" w:color="auto"/>
        <w:bottom w:val="none" w:sz="0" w:space="0" w:color="auto"/>
        <w:right w:val="none" w:sz="0" w:space="0" w:color="auto"/>
      </w:divBdr>
    </w:div>
    <w:div w:id="580676127">
      <w:bodyDiv w:val="1"/>
      <w:marLeft w:val="0"/>
      <w:marRight w:val="0"/>
      <w:marTop w:val="0"/>
      <w:marBottom w:val="0"/>
      <w:divBdr>
        <w:top w:val="none" w:sz="0" w:space="0" w:color="auto"/>
        <w:left w:val="none" w:sz="0" w:space="0" w:color="auto"/>
        <w:bottom w:val="none" w:sz="0" w:space="0" w:color="auto"/>
        <w:right w:val="none" w:sz="0" w:space="0" w:color="auto"/>
      </w:divBdr>
    </w:div>
    <w:div w:id="673729289">
      <w:bodyDiv w:val="1"/>
      <w:marLeft w:val="0"/>
      <w:marRight w:val="0"/>
      <w:marTop w:val="0"/>
      <w:marBottom w:val="0"/>
      <w:divBdr>
        <w:top w:val="none" w:sz="0" w:space="0" w:color="auto"/>
        <w:left w:val="none" w:sz="0" w:space="0" w:color="auto"/>
        <w:bottom w:val="none" w:sz="0" w:space="0" w:color="auto"/>
        <w:right w:val="none" w:sz="0" w:space="0" w:color="auto"/>
      </w:divBdr>
    </w:div>
    <w:div w:id="731195344">
      <w:bodyDiv w:val="1"/>
      <w:marLeft w:val="0"/>
      <w:marRight w:val="0"/>
      <w:marTop w:val="0"/>
      <w:marBottom w:val="0"/>
      <w:divBdr>
        <w:top w:val="none" w:sz="0" w:space="0" w:color="auto"/>
        <w:left w:val="none" w:sz="0" w:space="0" w:color="auto"/>
        <w:bottom w:val="none" w:sz="0" w:space="0" w:color="auto"/>
        <w:right w:val="none" w:sz="0" w:space="0" w:color="auto"/>
      </w:divBdr>
    </w:div>
    <w:div w:id="769590421">
      <w:bodyDiv w:val="1"/>
      <w:marLeft w:val="0"/>
      <w:marRight w:val="0"/>
      <w:marTop w:val="0"/>
      <w:marBottom w:val="0"/>
      <w:divBdr>
        <w:top w:val="none" w:sz="0" w:space="0" w:color="auto"/>
        <w:left w:val="none" w:sz="0" w:space="0" w:color="auto"/>
        <w:bottom w:val="none" w:sz="0" w:space="0" w:color="auto"/>
        <w:right w:val="none" w:sz="0" w:space="0" w:color="auto"/>
      </w:divBdr>
    </w:div>
    <w:div w:id="861478863">
      <w:bodyDiv w:val="1"/>
      <w:marLeft w:val="0"/>
      <w:marRight w:val="0"/>
      <w:marTop w:val="0"/>
      <w:marBottom w:val="0"/>
      <w:divBdr>
        <w:top w:val="none" w:sz="0" w:space="0" w:color="auto"/>
        <w:left w:val="none" w:sz="0" w:space="0" w:color="auto"/>
        <w:bottom w:val="none" w:sz="0" w:space="0" w:color="auto"/>
        <w:right w:val="none" w:sz="0" w:space="0" w:color="auto"/>
      </w:divBdr>
    </w:div>
    <w:div w:id="879900883">
      <w:bodyDiv w:val="1"/>
      <w:marLeft w:val="0"/>
      <w:marRight w:val="0"/>
      <w:marTop w:val="0"/>
      <w:marBottom w:val="0"/>
      <w:divBdr>
        <w:top w:val="none" w:sz="0" w:space="0" w:color="auto"/>
        <w:left w:val="none" w:sz="0" w:space="0" w:color="auto"/>
        <w:bottom w:val="none" w:sz="0" w:space="0" w:color="auto"/>
        <w:right w:val="none" w:sz="0" w:space="0" w:color="auto"/>
      </w:divBdr>
    </w:div>
    <w:div w:id="888107403">
      <w:bodyDiv w:val="1"/>
      <w:marLeft w:val="0"/>
      <w:marRight w:val="0"/>
      <w:marTop w:val="0"/>
      <w:marBottom w:val="0"/>
      <w:divBdr>
        <w:top w:val="none" w:sz="0" w:space="0" w:color="auto"/>
        <w:left w:val="none" w:sz="0" w:space="0" w:color="auto"/>
        <w:bottom w:val="none" w:sz="0" w:space="0" w:color="auto"/>
        <w:right w:val="none" w:sz="0" w:space="0" w:color="auto"/>
      </w:divBdr>
    </w:div>
    <w:div w:id="949360518">
      <w:bodyDiv w:val="1"/>
      <w:marLeft w:val="0"/>
      <w:marRight w:val="0"/>
      <w:marTop w:val="0"/>
      <w:marBottom w:val="0"/>
      <w:divBdr>
        <w:top w:val="none" w:sz="0" w:space="0" w:color="auto"/>
        <w:left w:val="none" w:sz="0" w:space="0" w:color="auto"/>
        <w:bottom w:val="none" w:sz="0" w:space="0" w:color="auto"/>
        <w:right w:val="none" w:sz="0" w:space="0" w:color="auto"/>
      </w:divBdr>
    </w:div>
    <w:div w:id="1195145725">
      <w:bodyDiv w:val="1"/>
      <w:marLeft w:val="0"/>
      <w:marRight w:val="0"/>
      <w:marTop w:val="0"/>
      <w:marBottom w:val="0"/>
      <w:divBdr>
        <w:top w:val="none" w:sz="0" w:space="0" w:color="auto"/>
        <w:left w:val="none" w:sz="0" w:space="0" w:color="auto"/>
        <w:bottom w:val="none" w:sz="0" w:space="0" w:color="auto"/>
        <w:right w:val="none" w:sz="0" w:space="0" w:color="auto"/>
      </w:divBdr>
    </w:div>
    <w:div w:id="1375616450">
      <w:bodyDiv w:val="1"/>
      <w:marLeft w:val="0"/>
      <w:marRight w:val="0"/>
      <w:marTop w:val="0"/>
      <w:marBottom w:val="0"/>
      <w:divBdr>
        <w:top w:val="none" w:sz="0" w:space="0" w:color="auto"/>
        <w:left w:val="none" w:sz="0" w:space="0" w:color="auto"/>
        <w:bottom w:val="none" w:sz="0" w:space="0" w:color="auto"/>
        <w:right w:val="none" w:sz="0" w:space="0" w:color="auto"/>
      </w:divBdr>
    </w:div>
    <w:div w:id="1915505008">
      <w:bodyDiv w:val="1"/>
      <w:marLeft w:val="0"/>
      <w:marRight w:val="0"/>
      <w:marTop w:val="0"/>
      <w:marBottom w:val="0"/>
      <w:divBdr>
        <w:top w:val="none" w:sz="0" w:space="0" w:color="auto"/>
        <w:left w:val="none" w:sz="0" w:space="0" w:color="auto"/>
        <w:bottom w:val="none" w:sz="0" w:space="0" w:color="auto"/>
        <w:right w:val="none" w:sz="0" w:space="0" w:color="auto"/>
      </w:divBdr>
    </w:div>
    <w:div w:id="1943561078">
      <w:bodyDiv w:val="1"/>
      <w:marLeft w:val="0"/>
      <w:marRight w:val="0"/>
      <w:marTop w:val="0"/>
      <w:marBottom w:val="0"/>
      <w:divBdr>
        <w:top w:val="none" w:sz="0" w:space="0" w:color="auto"/>
        <w:left w:val="none" w:sz="0" w:space="0" w:color="auto"/>
        <w:bottom w:val="none" w:sz="0" w:space="0" w:color="auto"/>
        <w:right w:val="none" w:sz="0" w:space="0" w:color="auto"/>
      </w:divBdr>
    </w:div>
    <w:div w:id="1964385685">
      <w:bodyDiv w:val="1"/>
      <w:marLeft w:val="0"/>
      <w:marRight w:val="0"/>
      <w:marTop w:val="0"/>
      <w:marBottom w:val="0"/>
      <w:divBdr>
        <w:top w:val="none" w:sz="0" w:space="0" w:color="auto"/>
        <w:left w:val="none" w:sz="0" w:space="0" w:color="auto"/>
        <w:bottom w:val="none" w:sz="0" w:space="0" w:color="auto"/>
        <w:right w:val="none" w:sz="0" w:space="0" w:color="auto"/>
      </w:divBdr>
    </w:div>
    <w:div w:id="2017076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appreciativeinquiry.champlai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s://appreciativeinquiry.champlai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28844de8-4efb-41b0-b7a9-63837aa05f4d">2018-06-28T07:00:00+00:00</Remediation_x0020_Date>
    <Estimated_x0020_Creation_x0020_Date xmlns="28844de8-4efb-41b0-b7a9-63837aa05f4d" xsi:nil="true"/>
    <Priority xmlns="28844de8-4efb-41b0-b7a9-63837aa05f4d">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E2C23-7E87-483D-82FC-BB25CDB9155B}"/>
</file>

<file path=customXml/itemProps2.xml><?xml version="1.0" encoding="utf-8"?>
<ds:datastoreItem xmlns:ds="http://schemas.openxmlformats.org/officeDocument/2006/customXml" ds:itemID="{7BBDD421-CDE5-4215-A280-F7AB238CF6EF}"/>
</file>

<file path=customXml/itemProps3.xml><?xml version="1.0" encoding="utf-8"?>
<ds:datastoreItem xmlns:ds="http://schemas.openxmlformats.org/officeDocument/2006/customXml" ds:itemID="{39FB5C26-2A3A-499F-8087-C834833E0CB1}"/>
</file>

<file path=docProps/app.xml><?xml version="1.0" encoding="utf-8"?>
<Properties xmlns="http://schemas.openxmlformats.org/officeDocument/2006/extended-properties" xmlns:vt="http://schemas.openxmlformats.org/officeDocument/2006/docPropsVTypes">
  <Template>Normal</Template>
  <TotalTime>7</TotalTime>
  <Pages>4</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DUMAS Sheli - ODE</cp:lastModifiedBy>
  <cp:revision>3</cp:revision>
  <dcterms:created xsi:type="dcterms:W3CDTF">2018-06-19T19:57:00Z</dcterms:created>
  <dcterms:modified xsi:type="dcterms:W3CDTF">2018-06-19T20:03:00Z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0x010100D463E673E4BBC74AA8623159A1A87A40</vt:lpwstr>
  </property>
</Properties>
</file>