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B5" w:rsidRPr="008930B5" w:rsidRDefault="00347EFB" w:rsidP="008930B5">
      <w:pPr>
        <w:pStyle w:val="Heading1"/>
        <w:ind w:left="0" w:firstLine="0"/>
        <w:jc w:val="center"/>
        <w:rPr>
          <w:rFonts w:ascii="Times New Roman" w:hAnsi="Times New Roman"/>
        </w:rPr>
      </w:pPr>
      <w:r w:rsidRPr="008930B5">
        <w:t>Collaboration</w:t>
      </w:r>
      <w:r w:rsidRPr="008930B5">
        <w:t xml:space="preserve"> </w:t>
      </w:r>
      <w:r w:rsidR="008930B5" w:rsidRPr="008930B5">
        <w:t>Norms for Online Professional Learning</w:t>
      </w:r>
    </w:p>
    <w:p w:rsidR="008930B5" w:rsidRPr="008930B5" w:rsidRDefault="008930B5" w:rsidP="008930B5">
      <w:pPr>
        <w:rPr>
          <w:rFonts w:ascii="Times New Roman" w:eastAsia="Times New Roman" w:hAnsi="Times New Roman" w:cs="Times New Roman"/>
          <w:szCs w:val="24"/>
        </w:rPr>
      </w:pPr>
    </w:p>
    <w:p w:rsidR="008930B5" w:rsidRPr="008930B5" w:rsidRDefault="008930B5" w:rsidP="008930B5">
      <w:pPr>
        <w:rPr>
          <w:rFonts w:ascii="Times New Roman" w:eastAsia="Times New Roman" w:hAnsi="Times New Roman" w:cs="Times New Roman"/>
          <w:szCs w:val="24"/>
        </w:rPr>
      </w:pPr>
      <w:r w:rsidRPr="008930B5">
        <w:rPr>
          <w:rFonts w:ascii="Calibri" w:eastAsia="Times New Roman" w:hAnsi="Calibri" w:cs="Calibri"/>
          <w:color w:val="000000"/>
          <w:szCs w:val="24"/>
        </w:rPr>
        <w:t>In an online environment, facilitators and participants create a unique social world and virtual network</w:t>
      </w:r>
      <w:bookmarkStart w:id="0" w:name="_GoBack"/>
      <w:bookmarkEnd w:id="0"/>
      <w:r w:rsidRPr="008930B5">
        <w:rPr>
          <w:rFonts w:ascii="Calibri" w:eastAsia="Times New Roman" w:hAnsi="Calibri" w:cs="Calibri"/>
          <w:color w:val="000000"/>
          <w:szCs w:val="24"/>
        </w:rPr>
        <w:t xml:space="preserve"> that decentralizes and enriches the process of learning. While everyone has varying levels of comfort and ease with using technology, online professional learning requires some of the same collaborative norms as in-person learning. It also requires some norms specific to our online environment.</w:t>
      </w:r>
    </w:p>
    <w:p w:rsidR="008930B5" w:rsidRPr="008930B5" w:rsidRDefault="008930B5" w:rsidP="008930B5">
      <w:pPr>
        <w:rPr>
          <w:rFonts w:ascii="Times New Roman" w:eastAsia="Times New Roman" w:hAnsi="Times New Roman" w:cs="Times New Roman"/>
          <w:szCs w:val="24"/>
        </w:rPr>
      </w:pPr>
    </w:p>
    <w:p w:rsidR="008930B5" w:rsidRPr="008930B5" w:rsidRDefault="008930B5" w:rsidP="008930B5">
      <w:pPr>
        <w:numPr>
          <w:ilvl w:val="0"/>
          <w:numId w:val="1"/>
        </w:numPr>
        <w:textAlignment w:val="baseline"/>
        <w:rPr>
          <w:rFonts w:ascii="Noto Sans Symbols" w:eastAsia="Times New Roman" w:hAnsi="Noto Sans Symbols" w:cs="Times New Roman"/>
          <w:color w:val="000000"/>
          <w:szCs w:val="24"/>
        </w:rPr>
      </w:pPr>
      <w:r w:rsidRPr="008930B5">
        <w:rPr>
          <w:rFonts w:ascii="Calibri" w:eastAsia="Times New Roman" w:hAnsi="Calibri" w:cs="Calibri"/>
          <w:bCs/>
          <w:color w:val="000000"/>
          <w:szCs w:val="24"/>
        </w:rPr>
        <w:t>Honor online meeting commitments</w:t>
      </w:r>
      <w:r w:rsidRPr="008930B5">
        <w:rPr>
          <w:rFonts w:ascii="Calibri" w:eastAsia="Times New Roman" w:hAnsi="Calibri" w:cs="Calibri"/>
          <w:color w:val="000000"/>
          <w:szCs w:val="24"/>
        </w:rPr>
        <w:t>: Arrive on time and participate fully until the meeting is over.</w:t>
      </w:r>
    </w:p>
    <w:p w:rsidR="008930B5" w:rsidRPr="008930B5" w:rsidRDefault="008930B5" w:rsidP="008930B5">
      <w:pPr>
        <w:numPr>
          <w:ilvl w:val="0"/>
          <w:numId w:val="1"/>
        </w:numPr>
        <w:textAlignment w:val="baseline"/>
        <w:rPr>
          <w:rFonts w:ascii="Noto Sans Symbols" w:eastAsia="Times New Roman" w:hAnsi="Noto Sans Symbols" w:cs="Times New Roman"/>
          <w:color w:val="000000"/>
          <w:szCs w:val="24"/>
        </w:rPr>
      </w:pPr>
      <w:r w:rsidRPr="008930B5">
        <w:rPr>
          <w:rFonts w:ascii="Calibri" w:eastAsia="Times New Roman" w:hAnsi="Calibri" w:cs="Calibri"/>
          <w:bCs/>
          <w:color w:val="000000"/>
          <w:szCs w:val="24"/>
        </w:rPr>
        <w:t>Respectful Use of Electronics:  </w:t>
      </w:r>
      <w:r w:rsidRPr="008930B5">
        <w:rPr>
          <w:rFonts w:ascii="Calibri" w:eastAsia="Times New Roman" w:hAnsi="Calibri" w:cs="Calibri"/>
          <w:color w:val="000000"/>
          <w:szCs w:val="24"/>
        </w:rPr>
        <w:t xml:space="preserve">Make an effort to learn to use the technology for online collaboration, and to ask for help if needed. Use computer/tablet for note taking, if </w:t>
      </w:r>
      <w:proofErr w:type="gramStart"/>
      <w:r w:rsidRPr="008930B5">
        <w:rPr>
          <w:rFonts w:ascii="Calibri" w:eastAsia="Times New Roman" w:hAnsi="Calibri" w:cs="Calibri"/>
          <w:color w:val="000000"/>
          <w:szCs w:val="24"/>
        </w:rPr>
        <w:t>you’d</w:t>
      </w:r>
      <w:proofErr w:type="gramEnd"/>
      <w:r w:rsidRPr="008930B5">
        <w:rPr>
          <w:rFonts w:ascii="Calibri" w:eastAsia="Times New Roman" w:hAnsi="Calibri" w:cs="Calibri"/>
          <w:color w:val="000000"/>
          <w:szCs w:val="24"/>
        </w:rPr>
        <w:t xml:space="preserve"> like, but please disconnect from email so you can better connect with colleagues and content during our meeting.</w:t>
      </w:r>
    </w:p>
    <w:p w:rsidR="008930B5" w:rsidRPr="008930B5" w:rsidRDefault="008930B5" w:rsidP="008930B5">
      <w:pPr>
        <w:numPr>
          <w:ilvl w:val="0"/>
          <w:numId w:val="1"/>
        </w:numPr>
        <w:textAlignment w:val="baseline"/>
        <w:rPr>
          <w:rFonts w:ascii="Noto Sans Symbols" w:eastAsia="Times New Roman" w:hAnsi="Noto Sans Symbols" w:cs="Times New Roman"/>
          <w:color w:val="000000"/>
          <w:szCs w:val="24"/>
        </w:rPr>
      </w:pPr>
      <w:r w:rsidRPr="008930B5">
        <w:rPr>
          <w:rFonts w:ascii="Calibri" w:eastAsia="Times New Roman" w:hAnsi="Calibri" w:cs="Calibri"/>
          <w:bCs/>
          <w:color w:val="000000"/>
          <w:szCs w:val="24"/>
        </w:rPr>
        <w:t>Equity of Voice:  </w:t>
      </w:r>
      <w:r w:rsidRPr="008930B5">
        <w:rPr>
          <w:rFonts w:ascii="Calibri" w:eastAsia="Times New Roman" w:hAnsi="Calibri" w:cs="Calibri"/>
          <w:color w:val="000000"/>
          <w:szCs w:val="24"/>
        </w:rPr>
        <w:t>Hear all voices.  Provide opportunities for others to speak</w:t>
      </w:r>
    </w:p>
    <w:p w:rsidR="008930B5" w:rsidRPr="008930B5" w:rsidRDefault="008930B5" w:rsidP="008930B5">
      <w:pPr>
        <w:numPr>
          <w:ilvl w:val="0"/>
          <w:numId w:val="1"/>
        </w:numPr>
        <w:textAlignment w:val="baseline"/>
        <w:rPr>
          <w:rFonts w:ascii="Noto Sans Symbols" w:eastAsia="Times New Roman" w:hAnsi="Noto Sans Symbols" w:cs="Times New Roman"/>
          <w:color w:val="000000"/>
          <w:szCs w:val="24"/>
        </w:rPr>
      </w:pPr>
      <w:r w:rsidRPr="008930B5">
        <w:rPr>
          <w:rFonts w:ascii="Calibri" w:eastAsia="Times New Roman" w:hAnsi="Calibri" w:cs="Calibri"/>
          <w:bCs/>
          <w:color w:val="000000"/>
          <w:szCs w:val="24"/>
        </w:rPr>
        <w:t>Active Listening:</w:t>
      </w:r>
      <w:r w:rsidRPr="008930B5">
        <w:rPr>
          <w:rFonts w:ascii="Calibri" w:eastAsia="Times New Roman" w:hAnsi="Calibri" w:cs="Calibri"/>
          <w:color w:val="000000"/>
          <w:szCs w:val="24"/>
        </w:rPr>
        <w:t xml:space="preserve">  Truly listen to what people are saying, rather than thinking about how you will respond. Fully engage in online conversations, practice active listening, and respond verbally and/or in the chat box when asked.</w:t>
      </w:r>
    </w:p>
    <w:p w:rsidR="008930B5" w:rsidRPr="008930B5" w:rsidRDefault="008930B5" w:rsidP="008930B5">
      <w:pPr>
        <w:numPr>
          <w:ilvl w:val="0"/>
          <w:numId w:val="1"/>
        </w:numPr>
        <w:textAlignment w:val="baseline"/>
        <w:rPr>
          <w:rFonts w:ascii="Noto Sans Symbols" w:eastAsia="Times New Roman" w:hAnsi="Noto Sans Symbols" w:cs="Times New Roman"/>
          <w:color w:val="000000"/>
          <w:szCs w:val="24"/>
        </w:rPr>
      </w:pPr>
      <w:r w:rsidRPr="008930B5">
        <w:rPr>
          <w:rFonts w:ascii="Calibri" w:eastAsia="Times New Roman" w:hAnsi="Calibri" w:cs="Calibri"/>
          <w:bCs/>
          <w:color w:val="000000"/>
          <w:szCs w:val="24"/>
        </w:rPr>
        <w:t>Respect for all perspectives:</w:t>
      </w:r>
      <w:r w:rsidRPr="008930B5">
        <w:rPr>
          <w:rFonts w:ascii="Calibri" w:eastAsia="Times New Roman" w:hAnsi="Calibri" w:cs="Calibri"/>
          <w:color w:val="000000"/>
          <w:szCs w:val="24"/>
        </w:rPr>
        <w:t xml:space="preserve">  We all have different experiences and come with different perspectives</w:t>
      </w:r>
    </w:p>
    <w:p w:rsidR="008930B5" w:rsidRDefault="008930B5" w:rsidP="008930B5">
      <w:pPr>
        <w:rPr>
          <w:rFonts w:ascii="Calibri" w:eastAsia="Times New Roman" w:hAnsi="Calibri" w:cs="Calibri"/>
          <w:bCs/>
          <w:color w:val="000000"/>
          <w:szCs w:val="24"/>
        </w:rPr>
      </w:pPr>
    </w:p>
    <w:p w:rsidR="00273275" w:rsidRDefault="008930B5" w:rsidP="008930B5">
      <w:r w:rsidRPr="008930B5">
        <w:rPr>
          <w:rFonts w:ascii="Calibri" w:eastAsia="Times New Roman" w:hAnsi="Calibri" w:cs="Calibri"/>
          <w:bCs/>
          <w:color w:val="000000"/>
          <w:szCs w:val="24"/>
        </w:rPr>
        <w:t>Safety and Confidentiality:</w:t>
      </w:r>
      <w:r w:rsidRPr="008930B5">
        <w:rPr>
          <w:rFonts w:ascii="Calibri" w:eastAsia="Times New Roman" w:hAnsi="Calibri" w:cs="Calibri"/>
          <w:color w:val="000000"/>
          <w:szCs w:val="24"/>
        </w:rPr>
        <w:t xml:space="preserve">  Our purpose is to learn how to support each other and maintain professionalism. This sets a context of safety share ideas and grow.  Confidentiality honors those who are not in the room.</w:t>
      </w:r>
    </w:p>
    <w:sectPr w:rsidR="0027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02197"/>
    <w:multiLevelType w:val="multilevel"/>
    <w:tmpl w:val="9D24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B5"/>
    <w:rsid w:val="00273275"/>
    <w:rsid w:val="00347EFB"/>
    <w:rsid w:val="004C1F71"/>
    <w:rsid w:val="0084749F"/>
    <w:rsid w:val="008930B5"/>
    <w:rsid w:val="008D2ACD"/>
    <w:rsid w:val="00E17D9B"/>
    <w:rsid w:val="00E955D3"/>
    <w:rsid w:val="00FD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2886E-82E4-452D-BAAE-135819DE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paragraph" w:styleId="Heading1">
    <w:name w:val="heading 1"/>
    <w:basedOn w:val="Normal"/>
    <w:link w:val="Heading1Char"/>
    <w:uiPriority w:val="1"/>
    <w:qFormat/>
    <w:rsid w:val="00FD2423"/>
    <w:pPr>
      <w:widowControl w:val="0"/>
      <w:autoSpaceDE w:val="0"/>
      <w:autoSpaceDN w:val="0"/>
      <w:spacing w:before="44"/>
      <w:ind w:left="1003" w:hanging="294"/>
      <w:outlineLvl w:val="0"/>
    </w:pPr>
    <w:rPr>
      <w:rFonts w:ascii="Calibri" w:eastAsia="Times New Roman"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2423"/>
    <w:rPr>
      <w:rFonts w:ascii="Calibri" w:eastAsia="Times New Roman" w:hAnsi="Calibri" w:cs="Times New Roman"/>
      <w:sz w:val="28"/>
    </w:rPr>
  </w:style>
  <w:style w:type="paragraph" w:styleId="NormalWeb">
    <w:name w:val="Normal (Web)"/>
    <w:basedOn w:val="Normal"/>
    <w:uiPriority w:val="99"/>
    <w:semiHidden/>
    <w:unhideWhenUsed/>
    <w:rsid w:val="008930B5"/>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2019-05-14T07:00:00+00:00</Remediation_x0020_Date>
    <Estimated_x0020_Creation_x0020_Date xmlns="28844de8-4efb-41b0-b7a9-63837aa05f4d" xsi:nil="true"/>
    <Priority xmlns="28844de8-4efb-41b0-b7a9-63837aa05f4d">New</Priority>
  </documentManagement>
</p:properties>
</file>

<file path=customXml/itemProps1.xml><?xml version="1.0" encoding="utf-8"?>
<ds:datastoreItem xmlns:ds="http://schemas.openxmlformats.org/officeDocument/2006/customXml" ds:itemID="{C48163FA-3872-4A65-80F6-4FF7CF2CD859}"/>
</file>

<file path=customXml/itemProps2.xml><?xml version="1.0" encoding="utf-8"?>
<ds:datastoreItem xmlns:ds="http://schemas.openxmlformats.org/officeDocument/2006/customXml" ds:itemID="{1F6FE8EB-BC17-4823-9C80-25EA46E10C47}"/>
</file>

<file path=customXml/itemProps3.xml><?xml version="1.0" encoding="utf-8"?>
<ds:datastoreItem xmlns:ds="http://schemas.openxmlformats.org/officeDocument/2006/customXml" ds:itemID="{42A92063-A752-49B3-9FDA-5F0053A09F9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Sheli - ODE</dc:creator>
  <cp:keywords/>
  <dc:description/>
  <cp:lastModifiedBy>DUMAS Sheli - ODE</cp:lastModifiedBy>
  <cp:revision>2</cp:revision>
  <dcterms:created xsi:type="dcterms:W3CDTF">2019-05-13T23:05:00Z</dcterms:created>
  <dcterms:modified xsi:type="dcterms:W3CDTF">2019-05-14T16:43:00Z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