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808"/>
      </w:tblGrid>
      <w:tr w:rsidR="004D40B0" w14:paraId="2350DE45" w14:textId="77777777" w:rsidTr="004D40B0">
        <w:tc>
          <w:tcPr>
            <w:tcW w:w="834" w:type="dxa"/>
            <w:hideMark/>
          </w:tcPr>
          <w:p w14:paraId="54292274" w14:textId="77777777" w:rsidR="004D40B0" w:rsidRDefault="004D40B0">
            <w:pPr>
              <w:pStyle w:val="NoSpacing"/>
              <w:bidi/>
              <w:rPr>
                <w:rFonts w:cstheme="minorHAnsi"/>
                <w:sz w:val="21"/>
                <w:szCs w:val="21"/>
              </w:rPr>
            </w:pPr>
            <w:r>
              <w:rPr>
                <w:rFonts w:cstheme="minorHAnsi" w:hint="cs"/>
                <w:sz w:val="21"/>
                <w:szCs w:val="21"/>
                <w:rtl/>
              </w:rPr>
              <w:t>الطالب:</w:t>
            </w:r>
          </w:p>
        </w:tc>
        <w:tc>
          <w:tcPr>
            <w:tcW w:w="3762" w:type="dxa"/>
            <w:gridSpan w:val="5"/>
            <w:tcBorders>
              <w:top w:val="nil"/>
              <w:left w:val="nil"/>
              <w:bottom w:val="single" w:sz="4" w:space="0" w:color="000000"/>
              <w:right w:val="nil"/>
            </w:tcBorders>
          </w:tcPr>
          <w:p w14:paraId="491B98C0" w14:textId="77777777" w:rsidR="004D40B0" w:rsidRDefault="004D40B0">
            <w:pPr>
              <w:pStyle w:val="NoSpacing"/>
              <w:rPr>
                <w:rFonts w:cstheme="minorHAnsi"/>
                <w:sz w:val="21"/>
                <w:szCs w:val="21"/>
                <w:rtl/>
              </w:rPr>
            </w:pPr>
          </w:p>
        </w:tc>
        <w:tc>
          <w:tcPr>
            <w:tcW w:w="174" w:type="dxa"/>
          </w:tcPr>
          <w:p w14:paraId="42BFEB12" w14:textId="77777777" w:rsidR="004D40B0" w:rsidRDefault="004D40B0">
            <w:pPr>
              <w:pStyle w:val="NoSpacing"/>
              <w:rPr>
                <w:rFonts w:cstheme="minorHAnsi"/>
                <w:sz w:val="21"/>
                <w:szCs w:val="21"/>
              </w:rPr>
            </w:pPr>
          </w:p>
        </w:tc>
        <w:tc>
          <w:tcPr>
            <w:tcW w:w="553" w:type="dxa"/>
            <w:hideMark/>
          </w:tcPr>
          <w:p w14:paraId="57A9EBE7" w14:textId="77777777" w:rsidR="004D40B0" w:rsidRDefault="004D40B0">
            <w:pPr>
              <w:pStyle w:val="NoSpacing"/>
              <w:bidi/>
              <w:rPr>
                <w:rFonts w:cstheme="minorHAnsi"/>
                <w:sz w:val="21"/>
                <w:szCs w:val="21"/>
              </w:rPr>
            </w:pPr>
            <w:r>
              <w:rPr>
                <w:rFonts w:cstheme="minorHAnsi" w:hint="cs"/>
                <w:sz w:val="21"/>
                <w:szCs w:val="21"/>
                <w:rtl/>
              </w:rPr>
              <w:t xml:space="preserve"> التاريخ:</w:t>
            </w:r>
          </w:p>
        </w:tc>
        <w:tc>
          <w:tcPr>
            <w:tcW w:w="4613" w:type="dxa"/>
            <w:gridSpan w:val="3"/>
            <w:tcBorders>
              <w:top w:val="nil"/>
              <w:left w:val="nil"/>
              <w:bottom w:val="single" w:sz="4" w:space="0" w:color="000000"/>
              <w:right w:val="nil"/>
            </w:tcBorders>
          </w:tcPr>
          <w:p w14:paraId="2CCBD902" w14:textId="77777777" w:rsidR="004D40B0" w:rsidRDefault="004D40B0">
            <w:pPr>
              <w:pStyle w:val="NoSpacing"/>
              <w:rPr>
                <w:rFonts w:cstheme="minorHAnsi"/>
                <w:sz w:val="21"/>
                <w:szCs w:val="21"/>
                <w:rtl/>
              </w:rPr>
            </w:pPr>
          </w:p>
        </w:tc>
      </w:tr>
      <w:tr w:rsidR="004D40B0" w14:paraId="21A3F750" w14:textId="77777777" w:rsidTr="004D40B0">
        <w:tc>
          <w:tcPr>
            <w:tcW w:w="1350" w:type="dxa"/>
            <w:gridSpan w:val="3"/>
            <w:hideMark/>
          </w:tcPr>
          <w:p w14:paraId="706BCDE9" w14:textId="77777777" w:rsidR="004D40B0" w:rsidRDefault="004D40B0">
            <w:pPr>
              <w:pStyle w:val="NoSpacing"/>
              <w:bidi/>
              <w:rPr>
                <w:rFonts w:cstheme="minorHAnsi"/>
                <w:sz w:val="21"/>
                <w:szCs w:val="21"/>
              </w:rPr>
            </w:pPr>
            <w:r>
              <w:rPr>
                <w:rFonts w:cstheme="minorHAnsi" w:hint="cs"/>
                <w:sz w:val="21"/>
                <w:szCs w:val="21"/>
                <w:rtl/>
              </w:rPr>
              <w:t>تاريخ ميلاد الطالب:</w:t>
            </w:r>
          </w:p>
        </w:tc>
        <w:tc>
          <w:tcPr>
            <w:tcW w:w="3246" w:type="dxa"/>
            <w:gridSpan w:val="3"/>
            <w:tcBorders>
              <w:top w:val="single" w:sz="4" w:space="0" w:color="000000"/>
              <w:left w:val="nil"/>
              <w:bottom w:val="single" w:sz="4" w:space="0" w:color="000000"/>
              <w:right w:val="nil"/>
            </w:tcBorders>
          </w:tcPr>
          <w:p w14:paraId="72C76378" w14:textId="77777777" w:rsidR="004D40B0" w:rsidRDefault="004D40B0">
            <w:pPr>
              <w:pStyle w:val="NoSpacing"/>
              <w:rPr>
                <w:rFonts w:cstheme="minorHAnsi"/>
                <w:sz w:val="21"/>
                <w:szCs w:val="21"/>
                <w:rtl/>
              </w:rPr>
            </w:pPr>
          </w:p>
        </w:tc>
        <w:tc>
          <w:tcPr>
            <w:tcW w:w="174" w:type="dxa"/>
          </w:tcPr>
          <w:p w14:paraId="663FEE4C" w14:textId="77777777" w:rsidR="004D40B0" w:rsidRDefault="004D40B0">
            <w:pPr>
              <w:pStyle w:val="NoSpacing"/>
              <w:rPr>
                <w:rFonts w:cstheme="minorHAnsi"/>
                <w:sz w:val="21"/>
                <w:szCs w:val="21"/>
              </w:rPr>
            </w:pPr>
          </w:p>
        </w:tc>
        <w:tc>
          <w:tcPr>
            <w:tcW w:w="1800" w:type="dxa"/>
            <w:gridSpan w:val="2"/>
            <w:hideMark/>
          </w:tcPr>
          <w:p w14:paraId="3DA5D59E" w14:textId="77777777" w:rsidR="004D40B0" w:rsidRDefault="004D40B0">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3366" w:type="dxa"/>
            <w:gridSpan w:val="2"/>
            <w:tcBorders>
              <w:top w:val="single" w:sz="4" w:space="0" w:color="000000"/>
              <w:left w:val="nil"/>
              <w:bottom w:val="single" w:sz="4" w:space="0" w:color="000000"/>
              <w:right w:val="nil"/>
            </w:tcBorders>
          </w:tcPr>
          <w:p w14:paraId="1E00D97B" w14:textId="77777777" w:rsidR="004D40B0" w:rsidRDefault="004D40B0">
            <w:pPr>
              <w:pStyle w:val="NoSpacing"/>
              <w:rPr>
                <w:rFonts w:cstheme="minorHAnsi"/>
                <w:sz w:val="21"/>
                <w:szCs w:val="21"/>
                <w:rtl/>
              </w:rPr>
            </w:pPr>
          </w:p>
        </w:tc>
      </w:tr>
      <w:tr w:rsidR="004D40B0" w14:paraId="381DFB8F" w14:textId="77777777" w:rsidTr="004D40B0">
        <w:tc>
          <w:tcPr>
            <w:tcW w:w="1620" w:type="dxa"/>
            <w:gridSpan w:val="4"/>
            <w:hideMark/>
          </w:tcPr>
          <w:p w14:paraId="2A53714F" w14:textId="77777777" w:rsidR="004D40B0" w:rsidRDefault="004D40B0">
            <w:pPr>
              <w:pStyle w:val="NoSpacing"/>
              <w:bidi/>
              <w:rPr>
                <w:rFonts w:cstheme="minorHAnsi"/>
                <w:sz w:val="21"/>
                <w:szCs w:val="21"/>
              </w:rPr>
            </w:pPr>
            <w:r>
              <w:rPr>
                <w:rFonts w:cstheme="minorHAnsi" w:hint="cs"/>
                <w:sz w:val="21"/>
                <w:szCs w:val="21"/>
                <w:rtl/>
              </w:rPr>
              <w:t>درجة الطالب:</w:t>
            </w:r>
          </w:p>
        </w:tc>
        <w:tc>
          <w:tcPr>
            <w:tcW w:w="2976" w:type="dxa"/>
            <w:gridSpan w:val="2"/>
            <w:tcBorders>
              <w:top w:val="single" w:sz="4" w:space="0" w:color="000000"/>
              <w:left w:val="nil"/>
              <w:bottom w:val="single" w:sz="4" w:space="0" w:color="000000"/>
              <w:right w:val="nil"/>
            </w:tcBorders>
          </w:tcPr>
          <w:p w14:paraId="5E2EB4D8" w14:textId="77777777" w:rsidR="004D40B0" w:rsidRDefault="004D40B0">
            <w:pPr>
              <w:pStyle w:val="NoSpacing"/>
              <w:rPr>
                <w:rFonts w:cstheme="minorHAnsi"/>
                <w:sz w:val="21"/>
                <w:szCs w:val="21"/>
                <w:rtl/>
              </w:rPr>
            </w:pPr>
          </w:p>
        </w:tc>
        <w:tc>
          <w:tcPr>
            <w:tcW w:w="174" w:type="dxa"/>
          </w:tcPr>
          <w:p w14:paraId="40DCB7CF" w14:textId="77777777" w:rsidR="004D40B0" w:rsidRDefault="004D40B0">
            <w:pPr>
              <w:pStyle w:val="NoSpacing"/>
              <w:rPr>
                <w:rFonts w:cstheme="minorHAnsi"/>
                <w:sz w:val="21"/>
                <w:szCs w:val="21"/>
              </w:rPr>
            </w:pPr>
          </w:p>
        </w:tc>
        <w:tc>
          <w:tcPr>
            <w:tcW w:w="1800" w:type="dxa"/>
            <w:gridSpan w:val="2"/>
            <w:hideMark/>
          </w:tcPr>
          <w:p w14:paraId="6E8444E8" w14:textId="77777777" w:rsidR="004D40B0" w:rsidRDefault="004D40B0">
            <w:pPr>
              <w:pStyle w:val="NoSpacing"/>
              <w:bidi/>
              <w:rPr>
                <w:rFonts w:cstheme="minorHAnsi"/>
                <w:sz w:val="21"/>
                <w:szCs w:val="21"/>
              </w:rPr>
            </w:pPr>
            <w:r>
              <w:rPr>
                <w:rFonts w:cstheme="minorHAnsi" w:hint="cs"/>
                <w:sz w:val="21"/>
                <w:szCs w:val="21"/>
                <w:rtl/>
              </w:rPr>
              <w:t>المدرسة محل إقامة الطالب:</w:t>
            </w:r>
          </w:p>
        </w:tc>
        <w:tc>
          <w:tcPr>
            <w:tcW w:w="3366" w:type="dxa"/>
            <w:gridSpan w:val="2"/>
            <w:tcBorders>
              <w:top w:val="nil"/>
              <w:left w:val="nil"/>
              <w:bottom w:val="single" w:sz="4" w:space="0" w:color="auto"/>
              <w:right w:val="nil"/>
            </w:tcBorders>
          </w:tcPr>
          <w:p w14:paraId="635467C6" w14:textId="77777777" w:rsidR="004D40B0" w:rsidRDefault="004D40B0">
            <w:pPr>
              <w:pStyle w:val="NoSpacing"/>
              <w:rPr>
                <w:rFonts w:cstheme="minorHAnsi"/>
                <w:sz w:val="21"/>
                <w:szCs w:val="21"/>
                <w:rtl/>
              </w:rPr>
            </w:pPr>
          </w:p>
        </w:tc>
      </w:tr>
      <w:tr w:rsidR="004D40B0" w14:paraId="4BB101EE" w14:textId="77777777" w:rsidTr="004D40B0">
        <w:tc>
          <w:tcPr>
            <w:tcW w:w="1620" w:type="dxa"/>
            <w:gridSpan w:val="4"/>
            <w:hideMark/>
          </w:tcPr>
          <w:p w14:paraId="7148749D" w14:textId="77777777" w:rsidR="004D40B0" w:rsidRDefault="004D40B0">
            <w:pPr>
              <w:pStyle w:val="NoSpacing"/>
              <w:bidi/>
              <w:rPr>
                <w:rFonts w:cstheme="minorHAnsi"/>
                <w:sz w:val="21"/>
                <w:szCs w:val="21"/>
              </w:rPr>
            </w:pPr>
            <w:r>
              <w:rPr>
                <w:rFonts w:cstheme="minorHAnsi" w:hint="cs"/>
                <w:sz w:val="21"/>
                <w:szCs w:val="21"/>
                <w:rtl/>
              </w:rPr>
              <w:t>اسم ولي الأمر:</w:t>
            </w:r>
          </w:p>
        </w:tc>
        <w:tc>
          <w:tcPr>
            <w:tcW w:w="2976" w:type="dxa"/>
            <w:gridSpan w:val="2"/>
            <w:tcBorders>
              <w:top w:val="single" w:sz="4" w:space="0" w:color="000000"/>
              <w:left w:val="nil"/>
              <w:bottom w:val="single" w:sz="4" w:space="0" w:color="000000"/>
              <w:right w:val="nil"/>
            </w:tcBorders>
          </w:tcPr>
          <w:p w14:paraId="03AE98CF" w14:textId="77777777" w:rsidR="004D40B0" w:rsidRDefault="004D40B0">
            <w:pPr>
              <w:pStyle w:val="NoSpacing"/>
              <w:rPr>
                <w:rFonts w:cstheme="minorHAnsi"/>
                <w:sz w:val="21"/>
                <w:szCs w:val="21"/>
                <w:rtl/>
              </w:rPr>
            </w:pPr>
          </w:p>
        </w:tc>
        <w:tc>
          <w:tcPr>
            <w:tcW w:w="174" w:type="dxa"/>
          </w:tcPr>
          <w:p w14:paraId="5C28F4B8" w14:textId="77777777" w:rsidR="004D40B0" w:rsidRDefault="004D40B0">
            <w:pPr>
              <w:pStyle w:val="NoSpacing"/>
              <w:rPr>
                <w:rFonts w:cstheme="minorHAnsi"/>
                <w:sz w:val="21"/>
                <w:szCs w:val="21"/>
              </w:rPr>
            </w:pPr>
          </w:p>
        </w:tc>
        <w:tc>
          <w:tcPr>
            <w:tcW w:w="1800" w:type="dxa"/>
            <w:gridSpan w:val="2"/>
            <w:hideMark/>
          </w:tcPr>
          <w:p w14:paraId="2A41278A" w14:textId="77777777" w:rsidR="004D40B0" w:rsidRDefault="004D40B0">
            <w:pPr>
              <w:pStyle w:val="NoSpacing"/>
              <w:bidi/>
              <w:rPr>
                <w:rFonts w:cstheme="minorHAnsi"/>
                <w:sz w:val="21"/>
                <w:szCs w:val="21"/>
              </w:rPr>
            </w:pPr>
            <w:r>
              <w:rPr>
                <w:rFonts w:cstheme="minorHAnsi" w:hint="cs"/>
                <w:sz w:val="21"/>
                <w:szCs w:val="21"/>
                <w:rtl/>
              </w:rPr>
              <w:t>حضور المدرسة:</w:t>
            </w:r>
          </w:p>
        </w:tc>
        <w:tc>
          <w:tcPr>
            <w:tcW w:w="3366" w:type="dxa"/>
            <w:gridSpan w:val="2"/>
            <w:tcBorders>
              <w:top w:val="single" w:sz="4" w:space="0" w:color="auto"/>
              <w:left w:val="nil"/>
              <w:bottom w:val="single" w:sz="4" w:space="0" w:color="auto"/>
              <w:right w:val="nil"/>
            </w:tcBorders>
          </w:tcPr>
          <w:p w14:paraId="209693CE" w14:textId="77777777" w:rsidR="004D40B0" w:rsidRDefault="004D40B0">
            <w:pPr>
              <w:pStyle w:val="NoSpacing"/>
              <w:rPr>
                <w:rFonts w:cstheme="minorHAnsi"/>
                <w:sz w:val="21"/>
                <w:szCs w:val="21"/>
                <w:rtl/>
              </w:rPr>
            </w:pPr>
          </w:p>
        </w:tc>
      </w:tr>
      <w:tr w:rsidR="004D40B0" w14:paraId="3199924F" w14:textId="77777777" w:rsidTr="004D40B0">
        <w:tc>
          <w:tcPr>
            <w:tcW w:w="1260" w:type="dxa"/>
            <w:gridSpan w:val="2"/>
            <w:hideMark/>
          </w:tcPr>
          <w:p w14:paraId="60A3D4DC" w14:textId="77777777" w:rsidR="004D40B0" w:rsidRDefault="004D40B0">
            <w:pPr>
              <w:pStyle w:val="NoSpacing"/>
              <w:bidi/>
              <w:rPr>
                <w:rFonts w:cstheme="minorHAnsi"/>
                <w:sz w:val="21"/>
                <w:szCs w:val="21"/>
              </w:rPr>
            </w:pPr>
            <w:r>
              <w:rPr>
                <w:rFonts w:cstheme="minorHAnsi" w:hint="cs"/>
                <w:sz w:val="21"/>
                <w:szCs w:val="21"/>
                <w:rtl/>
              </w:rPr>
              <w:t>الأهلية</w:t>
            </w:r>
          </w:p>
        </w:tc>
        <w:tc>
          <w:tcPr>
            <w:tcW w:w="2970" w:type="dxa"/>
            <w:gridSpan w:val="3"/>
            <w:hideMark/>
          </w:tcPr>
          <w:p w14:paraId="0829EE1E" w14:textId="77777777" w:rsidR="004D40B0" w:rsidRDefault="002562F1">
            <w:pPr>
              <w:pStyle w:val="NoSpacing"/>
              <w:bidi/>
              <w:rPr>
                <w:rFonts w:cstheme="minorHAnsi"/>
                <w:sz w:val="21"/>
                <w:szCs w:val="21"/>
                <w:rtl/>
              </w:rPr>
            </w:pPr>
            <w:sdt>
              <w:sdtPr>
                <w:rPr>
                  <w:rFonts w:cstheme="minorHAnsi" w:hint="cs"/>
                  <w:sz w:val="21"/>
                  <w:szCs w:val="21"/>
                  <w:rtl/>
                </w:rPr>
                <w:id w:val="1936781711"/>
                <w14:checkbox>
                  <w14:checked w14:val="0"/>
                  <w14:checkedState w14:val="2612" w14:font="MS Gothic"/>
                  <w14:uncheckedState w14:val="2610" w14:font="MS Gothic"/>
                </w14:checkbox>
              </w:sdtPr>
              <w:sdtEndPr/>
              <w:sdtContent>
                <w:r w:rsidR="004D40B0">
                  <w:rPr>
                    <w:rFonts w:ascii="Segoe UI Symbol" w:eastAsia="MS Gothic" w:hAnsi="Segoe UI Symbol" w:cs="Segoe UI Symbol"/>
                    <w:sz w:val="21"/>
                    <w:szCs w:val="21"/>
                  </w:rPr>
                  <w:t>☐</w:t>
                </w:r>
              </w:sdtContent>
            </w:sdt>
            <w:r w:rsidR="004D40B0">
              <w:rPr>
                <w:rFonts w:cstheme="minorHAnsi" w:hint="cs"/>
                <w:sz w:val="21"/>
                <w:szCs w:val="21"/>
                <w:rtl/>
              </w:rPr>
              <w:t xml:space="preserve"> مؤهل وفقًا لبرنامج </w:t>
            </w:r>
            <w:r w:rsidR="004D40B0">
              <w:rPr>
                <w:rFonts w:cstheme="minorHAnsi"/>
                <w:sz w:val="21"/>
                <w:szCs w:val="21"/>
              </w:rPr>
              <w:t>Child Find</w:t>
            </w:r>
          </w:p>
        </w:tc>
        <w:tc>
          <w:tcPr>
            <w:tcW w:w="2898" w:type="dxa"/>
            <w:gridSpan w:val="5"/>
            <w:hideMark/>
          </w:tcPr>
          <w:p w14:paraId="4BA0A17B" w14:textId="77777777" w:rsidR="004D40B0" w:rsidRDefault="002562F1">
            <w:pPr>
              <w:pStyle w:val="NoSpacing"/>
              <w:bidi/>
              <w:rPr>
                <w:rFonts w:cstheme="minorHAnsi"/>
                <w:sz w:val="21"/>
                <w:szCs w:val="21"/>
              </w:rPr>
            </w:pPr>
            <w:sdt>
              <w:sdtPr>
                <w:rPr>
                  <w:rFonts w:cstheme="minorHAnsi" w:hint="cs"/>
                  <w:sz w:val="21"/>
                  <w:szCs w:val="21"/>
                  <w:rtl/>
                </w:rPr>
                <w:id w:val="1310440800"/>
                <w14:checkbox>
                  <w14:checked w14:val="0"/>
                  <w14:checkedState w14:val="2612" w14:font="MS Gothic"/>
                  <w14:uncheckedState w14:val="2610" w14:font="MS Gothic"/>
                </w14:checkbox>
              </w:sdtPr>
              <w:sdtEndPr/>
              <w:sdtContent>
                <w:r w:rsidR="004D40B0">
                  <w:rPr>
                    <w:rFonts w:ascii="Segoe UI Symbol" w:eastAsia="MS Gothic" w:hAnsi="Segoe UI Symbol" w:cs="Segoe UI Symbol"/>
                    <w:sz w:val="21"/>
                    <w:szCs w:val="21"/>
                  </w:rPr>
                  <w:t>☐</w:t>
                </w:r>
              </w:sdtContent>
            </w:sdt>
            <w:r w:rsidR="004D40B0">
              <w:rPr>
                <w:rFonts w:cstheme="minorHAnsi" w:hint="cs"/>
                <w:sz w:val="21"/>
                <w:szCs w:val="21"/>
                <w:rtl/>
              </w:rPr>
              <w:t xml:space="preserve"> مؤهل بموجب قانون تعليم الأطفال ذوي الإعاقة (</w:t>
            </w:r>
            <w:r w:rsidR="004D40B0">
              <w:rPr>
                <w:rFonts w:cstheme="minorHAnsi"/>
                <w:sz w:val="21"/>
                <w:szCs w:val="21"/>
              </w:rPr>
              <w:t>IDEA</w:t>
            </w:r>
            <w:r w:rsidR="004D40B0">
              <w:rPr>
                <w:rFonts w:cstheme="minorHAnsi" w:hint="cs"/>
                <w:sz w:val="21"/>
                <w:szCs w:val="21"/>
                <w:rtl/>
              </w:rPr>
              <w:t>)</w:t>
            </w:r>
          </w:p>
        </w:tc>
        <w:tc>
          <w:tcPr>
            <w:tcW w:w="2798" w:type="dxa"/>
            <w:hideMark/>
          </w:tcPr>
          <w:p w14:paraId="6C5FC871" w14:textId="77777777" w:rsidR="004D40B0" w:rsidRDefault="002562F1">
            <w:pPr>
              <w:pStyle w:val="NoSpacing"/>
              <w:bidi/>
              <w:rPr>
                <w:rFonts w:cstheme="minorHAnsi"/>
                <w:sz w:val="21"/>
                <w:szCs w:val="21"/>
                <w:rtl/>
              </w:rPr>
            </w:pPr>
            <w:sdt>
              <w:sdtPr>
                <w:rPr>
                  <w:rFonts w:cstheme="minorHAnsi" w:hint="cs"/>
                  <w:sz w:val="21"/>
                  <w:szCs w:val="21"/>
                  <w:rtl/>
                </w:rPr>
                <w:id w:val="-1995714967"/>
                <w14:checkbox>
                  <w14:checked w14:val="0"/>
                  <w14:checkedState w14:val="2612" w14:font="MS Gothic"/>
                  <w14:uncheckedState w14:val="2610" w14:font="MS Gothic"/>
                </w14:checkbox>
              </w:sdtPr>
              <w:sdtEndPr/>
              <w:sdtContent>
                <w:r w:rsidR="004D40B0">
                  <w:rPr>
                    <w:rFonts w:ascii="Segoe UI Symbol" w:eastAsia="MS Gothic" w:hAnsi="Segoe UI Symbol" w:cs="Segoe UI Symbol"/>
                    <w:sz w:val="21"/>
                    <w:szCs w:val="21"/>
                  </w:rPr>
                  <w:t>☐</w:t>
                </w:r>
              </w:sdtContent>
            </w:sdt>
            <w:r w:rsidR="004D40B0">
              <w:rPr>
                <w:rFonts w:cstheme="minorHAnsi" w:hint="cs"/>
                <w:sz w:val="21"/>
                <w:szCs w:val="21"/>
                <w:rtl/>
              </w:rPr>
              <w:t xml:space="preserve"> مؤهل بموجب المادة 504</w:t>
            </w:r>
          </w:p>
        </w:tc>
      </w:tr>
    </w:tbl>
    <w:p w14:paraId="41B8D988" w14:textId="77777777" w:rsidR="008777FD" w:rsidRPr="00E11216" w:rsidRDefault="008777FD" w:rsidP="00F02841">
      <w:pPr>
        <w:pStyle w:val="NoSpacing"/>
        <w:bidi/>
        <w:rPr>
          <w:rFonts w:cstheme="minorHAnsi"/>
          <w:sz w:val="24"/>
          <w:szCs w:val="24"/>
        </w:rPr>
      </w:pPr>
    </w:p>
    <w:p w14:paraId="290EC79C" w14:textId="634A4776" w:rsidR="008C13E0" w:rsidRPr="0097507F" w:rsidRDefault="008C13E0" w:rsidP="00F02841">
      <w:pPr>
        <w:pStyle w:val="NoSpacing"/>
        <w:bidi/>
        <w:rPr>
          <w:rFonts w:cstheme="minorHAnsi"/>
          <w:b/>
          <w:bCs/>
          <w:sz w:val="24"/>
          <w:szCs w:val="24"/>
          <w:rtl/>
        </w:rPr>
      </w:pPr>
      <w:r w:rsidRPr="0097507F">
        <w:rPr>
          <w:rFonts w:cstheme="minorHAnsi"/>
          <w:b/>
          <w:bCs/>
          <w:sz w:val="24"/>
          <w:szCs w:val="24"/>
          <w:rtl/>
        </w:rPr>
        <w:t>التعليمات</w:t>
      </w:r>
    </w:p>
    <w:p w14:paraId="7B78AE6F" w14:textId="77777777" w:rsidR="00387CC3" w:rsidRPr="006606C5" w:rsidRDefault="007E3657" w:rsidP="00F02841">
      <w:pPr>
        <w:pStyle w:val="NoSpacing"/>
        <w:bidi/>
        <w:rPr>
          <w:rFonts w:cstheme="minorHAnsi"/>
          <w:i/>
          <w:iCs/>
          <w:sz w:val="24"/>
          <w:szCs w:val="24"/>
          <w:rtl/>
        </w:rPr>
      </w:pPr>
      <w:r w:rsidRPr="006606C5">
        <w:rPr>
          <w:rFonts w:cstheme="minorHAnsi"/>
          <w:i/>
          <w:iCs/>
          <w:sz w:val="24"/>
          <w:szCs w:val="24"/>
          <w:rtl/>
        </w:rPr>
        <w:t>هذا النموذج مصمم لدعم برنامج التعليم الفردي (</w:t>
      </w:r>
      <w:r w:rsidRPr="005E3495">
        <w:rPr>
          <w:rFonts w:cstheme="minorHAnsi"/>
          <w:i/>
          <w:iCs/>
          <w:sz w:val="24"/>
          <w:szCs w:val="24"/>
        </w:rPr>
        <w:t>IEP</w:t>
      </w:r>
      <w:r w:rsidRPr="006606C5">
        <w:rPr>
          <w:rFonts w:cstheme="minorHAnsi"/>
          <w:i/>
          <w:iCs/>
          <w:sz w:val="24"/>
          <w:szCs w:val="24"/>
          <w:rtl/>
        </w:rPr>
        <w:t>) وفريق 504 في النظر في إمكانية الإلحاق ببرنامج يوم دراسي مختصر عندما يوصى بإلحاق طالب من ذوي الإعاقة ببرنامج أو مدرسة تقدم ساعات تعليمية وخدمات تعليمية أقل من تلك المقدمة إلى غالبية الطلاب الآخرين الموجودين في نفس الصف داخل المنطقة التعليمية التي يقيم بها الطالب.</w:t>
      </w:r>
    </w:p>
    <w:p w14:paraId="3580F7BA" w14:textId="77777777" w:rsidR="00387CC3" w:rsidRPr="00E11216" w:rsidRDefault="00387CC3" w:rsidP="00F02841">
      <w:pPr>
        <w:pStyle w:val="NoSpacing"/>
        <w:bidi/>
        <w:rPr>
          <w:rFonts w:cstheme="minorHAnsi"/>
          <w:i/>
          <w:sz w:val="24"/>
          <w:szCs w:val="24"/>
        </w:rPr>
      </w:pPr>
    </w:p>
    <w:p w14:paraId="695922BC" w14:textId="51C6E83F" w:rsidR="00387CC3" w:rsidRPr="0097507F" w:rsidRDefault="00387CC3" w:rsidP="00F02841">
      <w:pPr>
        <w:pStyle w:val="NoSpacing"/>
        <w:bidi/>
        <w:rPr>
          <w:rFonts w:cstheme="minorHAnsi"/>
          <w:b/>
          <w:bCs/>
          <w:sz w:val="24"/>
          <w:szCs w:val="24"/>
          <w:rtl/>
        </w:rPr>
      </w:pPr>
      <w:r w:rsidRPr="0097507F">
        <w:rPr>
          <w:rFonts w:cstheme="minorHAnsi"/>
          <w:b/>
          <w:bCs/>
          <w:sz w:val="24"/>
          <w:szCs w:val="24"/>
          <w:rtl/>
        </w:rPr>
        <w:t xml:space="preserve"> المتطلبات ذات الصلة من مشروع قانون مجلس الشيوخ 819</w:t>
      </w:r>
    </w:p>
    <w:p w14:paraId="76757680" w14:textId="42D0326B" w:rsidR="00387CC3" w:rsidRPr="0097507F" w:rsidRDefault="00387CC3" w:rsidP="00F02841">
      <w:pPr>
        <w:pStyle w:val="NoSpacing"/>
        <w:numPr>
          <w:ilvl w:val="0"/>
          <w:numId w:val="29"/>
        </w:numPr>
        <w:bidi/>
        <w:ind w:left="360"/>
        <w:rPr>
          <w:rFonts w:cstheme="minorHAnsi"/>
          <w:sz w:val="24"/>
          <w:szCs w:val="24"/>
          <w:rtl/>
        </w:rPr>
      </w:pPr>
      <w:r w:rsidRPr="0097507F">
        <w:rPr>
          <w:rFonts w:cstheme="minorHAnsi"/>
          <w:sz w:val="24"/>
          <w:szCs w:val="24"/>
          <w:rtl/>
        </w:rPr>
        <w:t>قبل إلحاق الطالب ذي الإعاقة بمدرسة أو ببرنامج يعمل وفق جدول زمني مختلف عن جدول المنطقة التعليمية المقيم بها الطالب، فعندئذ يجب على المنطقة التعليمية المقيم بها للطالب التأكد من أن الطالب لديه إمكانية الوصول المجدي إلى نفس عدد ساعات التدريس والخدمات التعليمية المقدمة لغالبية الطلاب الآخرين الذين هم في نفس الصف داخل المنطقة التعليمية المقيم بها الطالب.</w:t>
      </w:r>
    </w:p>
    <w:p w14:paraId="497BC667" w14:textId="0B79101F" w:rsidR="00387CC3" w:rsidRPr="0097507F" w:rsidRDefault="00387CC3" w:rsidP="00F02841">
      <w:pPr>
        <w:pStyle w:val="NoSpacing"/>
        <w:numPr>
          <w:ilvl w:val="0"/>
          <w:numId w:val="29"/>
        </w:numPr>
        <w:bidi/>
        <w:ind w:left="360"/>
        <w:rPr>
          <w:rFonts w:cstheme="minorHAnsi"/>
          <w:sz w:val="24"/>
          <w:szCs w:val="24"/>
          <w:rtl/>
        </w:rPr>
      </w:pPr>
      <w:r w:rsidRPr="0097507F">
        <w:rPr>
          <w:rFonts w:cstheme="minorHAnsi"/>
          <w:sz w:val="24"/>
          <w:szCs w:val="24"/>
          <w:rtl/>
        </w:rPr>
        <w:t>عند حساب عدد ساعات التدريس والخدمات التعليمية المقدمة، يجب على المنطقة التعليمية المقيمة مقارنة إجمالي عدد ساعات التدريس والخدمات التعليمية المقدمة على مدار أسبوعين دراسيين عاديين كاملين.</w:t>
      </w:r>
    </w:p>
    <w:p w14:paraId="33475435" w14:textId="6A1A3BE8" w:rsidR="00387CC3" w:rsidRPr="0097507F" w:rsidRDefault="00387CC3" w:rsidP="00F02841">
      <w:pPr>
        <w:pStyle w:val="NoSpacing"/>
        <w:numPr>
          <w:ilvl w:val="0"/>
          <w:numId w:val="29"/>
        </w:numPr>
        <w:bidi/>
        <w:ind w:left="360"/>
        <w:rPr>
          <w:rFonts w:cstheme="minorHAnsi"/>
          <w:sz w:val="24"/>
          <w:szCs w:val="24"/>
          <w:rtl/>
        </w:rPr>
      </w:pPr>
      <w:r w:rsidRPr="0097507F">
        <w:rPr>
          <w:rFonts w:cstheme="minorHAnsi"/>
          <w:sz w:val="24"/>
          <w:szCs w:val="24"/>
          <w:rtl/>
        </w:rPr>
        <w:t>عندما تقوم المنطقة التعليمية بإلحاق طالب من ذوي الإعاقة بمثل هذه المدرسة أو البرنامج، يجب على المنطقة التعليمية المقيم بها الطالب التأكد من أن الطالب لديه إمكانية الوصول المجدي إلى نفس عدد ساعات التدريس والخدمات التعليمية المقدمة لغالبية الطلاب الآخرين الذين هم في نفس الصف داخل المنطقة التعليمية المقيم بها الطالب المقيم ما لم يقدم ولي أمر الطالب أو ولي الأمر بالتبني موافقة مستنيرة ومكتوبة على الإلحاق ببرنامج اليوم الدراسي المختصر.</w:t>
      </w:r>
    </w:p>
    <w:p w14:paraId="627C687A" w14:textId="77777777" w:rsidR="00387CC3" w:rsidRPr="00E11216" w:rsidRDefault="00387CC3" w:rsidP="00F02841">
      <w:pPr>
        <w:pStyle w:val="NoSpacing"/>
        <w:bidi/>
        <w:rPr>
          <w:rFonts w:cstheme="minorHAnsi"/>
          <w:b/>
          <w:sz w:val="24"/>
          <w:szCs w:val="24"/>
        </w:rPr>
      </w:pPr>
    </w:p>
    <w:p w14:paraId="30AD9256" w14:textId="60313F45" w:rsidR="00387CC3" w:rsidRPr="0097507F" w:rsidRDefault="00387CC3" w:rsidP="00F02841">
      <w:pPr>
        <w:pStyle w:val="NoSpacing"/>
        <w:bidi/>
        <w:rPr>
          <w:rFonts w:cstheme="minorHAnsi"/>
          <w:b/>
          <w:bCs/>
          <w:sz w:val="24"/>
          <w:szCs w:val="24"/>
          <w:rtl/>
        </w:rPr>
      </w:pPr>
      <w:r w:rsidRPr="0097507F">
        <w:rPr>
          <w:rFonts w:cstheme="minorHAnsi"/>
          <w:b/>
          <w:bCs/>
          <w:sz w:val="24"/>
          <w:szCs w:val="24"/>
          <w:rtl/>
        </w:rPr>
        <w:t>إ</w:t>
      </w:r>
      <w:r w:rsidR="004D40B0">
        <w:rPr>
          <w:rFonts w:cstheme="minorHAnsi" w:hint="cs"/>
          <w:b/>
          <w:bCs/>
          <w:sz w:val="24"/>
          <w:szCs w:val="24"/>
          <w:rtl/>
        </w:rPr>
        <w:t>خطار</w:t>
      </w:r>
      <w:r w:rsidRPr="0097507F">
        <w:rPr>
          <w:rFonts w:cstheme="minorHAnsi"/>
          <w:b/>
          <w:bCs/>
          <w:sz w:val="24"/>
          <w:szCs w:val="24"/>
          <w:rtl/>
        </w:rPr>
        <w:t xml:space="preserve"> ولي الأمر أو ولي الأمر بالتبني</w:t>
      </w:r>
    </w:p>
    <w:p w14:paraId="1FBBFD72" w14:textId="2D9CD0BA" w:rsidR="00387CC3" w:rsidRPr="00E11216" w:rsidRDefault="00387CC3" w:rsidP="00F02841">
      <w:pPr>
        <w:pStyle w:val="NoSpacing"/>
        <w:bidi/>
        <w:rPr>
          <w:rFonts w:cstheme="minorHAnsi"/>
          <w:bCs/>
          <w:sz w:val="24"/>
          <w:szCs w:val="24"/>
          <w:rtl/>
        </w:rPr>
      </w:pPr>
      <w:r w:rsidRPr="00E11216">
        <w:rPr>
          <w:rFonts w:cstheme="minorHAnsi"/>
          <w:bCs/>
          <w:sz w:val="24"/>
          <w:szCs w:val="24"/>
          <w:rtl/>
        </w:rPr>
        <w:t>توصي المنطقة التعليمية بإلحاق طفلك ببرنامج أو مدرسة تقدم ساعات أقل من التدريس والخدمات التعليمية مقارنة بأغلبية الطلاب الآخرين الذين هم في نفس الصف داخل المنطقة التعليمية المقيم بها الطالب. هذا الإلحاق هو عبارة عن إلحاق ببرنامج يوم دراسي مختصر ما لم يتم توفير عدد كافٍ من ساعات التدريس أو الخدمات التعليمية الإضافية للطالب لضمان حصول الطالب على إمكانية الوصول المجدي إلى نفس العدد الإجمالي لساعات التدريس والخدمات التعليمية على الأقل المقدمة لغالبية الطلاب الآخرين الذين هم في نفس الصف داخل المنطقة التعليمية المقيم بها الطالب.</w:t>
      </w:r>
    </w:p>
    <w:p w14:paraId="12F841FB" w14:textId="77777777" w:rsidR="0009658E" w:rsidRPr="00E11216" w:rsidRDefault="0009658E" w:rsidP="00F02841">
      <w:pPr>
        <w:pStyle w:val="NoSpacing"/>
        <w:bidi/>
        <w:rPr>
          <w:rFonts w:cstheme="minorHAnsi"/>
          <w:bCs/>
          <w:sz w:val="24"/>
          <w:szCs w:val="24"/>
        </w:rPr>
      </w:pPr>
    </w:p>
    <w:p w14:paraId="3782132B" w14:textId="760A8ED7" w:rsidR="003B6327" w:rsidRPr="0097507F" w:rsidRDefault="003B6327" w:rsidP="00F02841">
      <w:pPr>
        <w:pStyle w:val="NoSpacing"/>
        <w:bidi/>
        <w:rPr>
          <w:rFonts w:cstheme="minorHAnsi"/>
          <w:b/>
          <w:bCs/>
          <w:sz w:val="24"/>
          <w:szCs w:val="24"/>
          <w:rtl/>
        </w:rPr>
      </w:pPr>
      <w:r w:rsidRPr="0097507F">
        <w:rPr>
          <w:rFonts w:cstheme="minorHAnsi"/>
          <w:b/>
          <w:bCs/>
          <w:sz w:val="24"/>
          <w:szCs w:val="24"/>
          <w:rtl/>
        </w:rPr>
        <w:t>المقارنة بالمنطقة التعليمية المقيم بها الطالب</w:t>
      </w:r>
    </w:p>
    <w:p w14:paraId="718DBB63" w14:textId="68BECEAA" w:rsidR="00D46E84" w:rsidRPr="00E11216" w:rsidRDefault="00965EBE" w:rsidP="00F02841">
      <w:pPr>
        <w:pStyle w:val="NoSpacing"/>
        <w:bidi/>
        <w:rPr>
          <w:rFonts w:cstheme="minorHAnsi"/>
          <w:sz w:val="24"/>
          <w:szCs w:val="24"/>
          <w:rtl/>
        </w:rPr>
      </w:pPr>
      <w:r w:rsidRPr="00E11216">
        <w:rPr>
          <w:rFonts w:cstheme="minorHAnsi"/>
          <w:sz w:val="24"/>
          <w:szCs w:val="24"/>
          <w:rtl/>
        </w:rPr>
        <w:t>بالمقارنة مع غالبية الطلاب الذين هم في نفس الصف في المنطقة التعليمية التي يقيم بها طالبك، ما هو عدد ساعات التدريس والخدمات التعليمية التي لن يتمكن طالبك من الحصول عليها، على مدار أسبوعين دراسيين عاديين كاملين، أثناء إلحاقه المدرسة؟ برنامج اليوم الدراسي المختصر، إذا لم يتم توفير ساعات إضافية من التدريس أو الخدمات التعليمية؟</w:t>
      </w:r>
    </w:p>
    <w:p w14:paraId="6DA03B6C" w14:textId="716F1377" w:rsidR="003B3E25" w:rsidRPr="00E11216" w:rsidRDefault="0009658E" w:rsidP="00F02841">
      <w:pPr>
        <w:bidi/>
        <w:rPr>
          <w:rFonts w:cstheme="minorHAnsi"/>
          <w:sz w:val="24"/>
          <w:szCs w:val="24"/>
          <w:rtl/>
        </w:rPr>
      </w:pPr>
      <w:r w:rsidRPr="00E11216">
        <w:rPr>
          <w:rFonts w:cstheme="minorHAnsi"/>
          <w:sz w:val="24"/>
          <w:szCs w:val="24"/>
          <w:rtl/>
        </w:rPr>
        <w:fldChar w:fldCharType="begin" w:fldLock="1">
          <w:ffData>
            <w:name w:val="Text1"/>
            <w:enabled/>
            <w:calcOnExit w:val="0"/>
            <w:textInput/>
          </w:ffData>
        </w:fldChar>
      </w:r>
      <w:r w:rsidRPr="00E11216">
        <w:rPr>
          <w:rFonts w:cstheme="minorHAnsi"/>
          <w:rtl/>
        </w:rPr>
        <w:instrText xml:space="preserve"> </w:instrText>
      </w:r>
      <w:r w:rsidRPr="00E11216">
        <w:rPr>
          <w:rFonts w:cstheme="minorHAnsi"/>
          <w:sz w:val="24"/>
          <w:szCs w:val="24"/>
        </w:rPr>
        <w:instrText xml:space="preserve">FORMTEXT </w:instrText>
      </w:r>
      <w:r w:rsidRPr="00E11216">
        <w:rPr>
          <w:rFonts w:cstheme="minorHAnsi"/>
          <w:sz w:val="24"/>
          <w:szCs w:val="24"/>
          <w:rtl/>
        </w:rPr>
      </w:r>
      <w:r w:rsidRPr="00E11216">
        <w:rPr>
          <w:rFonts w:cstheme="minorHAnsi"/>
          <w:sz w:val="24"/>
          <w:szCs w:val="24"/>
          <w:rtl/>
        </w:rPr>
        <w:fldChar w:fldCharType="separate"/>
      </w:r>
      <w:r w:rsidRPr="00E11216">
        <w:rPr>
          <w:rFonts w:cstheme="minorHAnsi"/>
          <w:sz w:val="24"/>
          <w:szCs w:val="24"/>
          <w:rtl/>
        </w:rPr>
        <w:t>     </w:t>
      </w:r>
      <w:r w:rsidRPr="00E11216">
        <w:rPr>
          <w:rFonts w:cstheme="minorHAnsi"/>
          <w:sz w:val="24"/>
          <w:szCs w:val="24"/>
          <w:rtl/>
        </w:rPr>
        <w:fldChar w:fldCharType="end"/>
      </w:r>
      <w:r w:rsidRPr="00E11216">
        <w:rPr>
          <w:rFonts w:cstheme="minorHAnsi"/>
          <w:rtl/>
        </w:rPr>
        <w:br w:type="page"/>
      </w:r>
    </w:p>
    <w:p w14:paraId="3F8ED9DB" w14:textId="07A9CC4E" w:rsidR="001E405D" w:rsidRPr="0097507F" w:rsidRDefault="001E405D" w:rsidP="00F02841">
      <w:pPr>
        <w:pStyle w:val="NoSpacing"/>
        <w:bidi/>
        <w:rPr>
          <w:rFonts w:cstheme="minorHAnsi"/>
          <w:b/>
          <w:bCs/>
          <w:sz w:val="24"/>
          <w:szCs w:val="24"/>
          <w:rtl/>
        </w:rPr>
      </w:pPr>
      <w:r w:rsidRPr="00E11216">
        <w:rPr>
          <w:rFonts w:cstheme="minorHAnsi"/>
          <w:b/>
          <w:bCs/>
          <w:sz w:val="24"/>
          <w:szCs w:val="24"/>
          <w:rtl/>
        </w:rPr>
        <w:lastRenderedPageBreak/>
        <w:t>تعليمات لاستخدام المعلومات التي يجب مراعاتها حول إمكانية الإلحاق ببرنامج اليوم الدراسي المختصر في مدرسة أو برنامج يعمل وفق جدول مختلف</w:t>
      </w:r>
    </w:p>
    <w:p w14:paraId="47212C3E" w14:textId="77777777" w:rsidR="001E405D" w:rsidRPr="00E11216" w:rsidRDefault="001E405D" w:rsidP="00F02841">
      <w:pPr>
        <w:pStyle w:val="NoSpacing"/>
        <w:bidi/>
        <w:rPr>
          <w:rFonts w:cstheme="minorHAnsi"/>
          <w:i/>
          <w:sz w:val="24"/>
          <w:szCs w:val="24"/>
        </w:rPr>
      </w:pPr>
    </w:p>
    <w:p w14:paraId="51DB5ABF" w14:textId="6A443D50" w:rsidR="0029259F" w:rsidRPr="00E11216" w:rsidRDefault="001E405D" w:rsidP="00F02841">
      <w:pPr>
        <w:pStyle w:val="NoSpacing"/>
        <w:bidi/>
        <w:rPr>
          <w:rFonts w:cstheme="minorHAnsi"/>
          <w:sz w:val="24"/>
          <w:szCs w:val="24"/>
          <w:rtl/>
        </w:rPr>
      </w:pPr>
      <w:r w:rsidRPr="00E11216">
        <w:rPr>
          <w:rFonts w:cstheme="minorHAnsi"/>
          <w:sz w:val="24"/>
          <w:szCs w:val="24"/>
          <w:rtl/>
        </w:rPr>
        <w:t>تهدف وزارة التربية والتعليم في ولاية أوريغون (</w:t>
      </w:r>
      <w:r w:rsidR="00E11216" w:rsidRPr="00E11216">
        <w:rPr>
          <w:rFonts w:cstheme="minorHAnsi"/>
          <w:sz w:val="24"/>
          <w:szCs w:val="24"/>
        </w:rPr>
        <w:t>ODE</w:t>
      </w:r>
      <w:r w:rsidR="00E11216" w:rsidRPr="00E11216">
        <w:rPr>
          <w:rFonts w:cstheme="minorHAnsi" w:hint="cs"/>
          <w:sz w:val="24"/>
          <w:szCs w:val="24"/>
          <w:rtl/>
        </w:rPr>
        <w:t>)</w:t>
      </w:r>
      <w:r w:rsidRPr="00E11216">
        <w:rPr>
          <w:rFonts w:cstheme="minorHAnsi"/>
          <w:sz w:val="24"/>
          <w:szCs w:val="24"/>
          <w:rtl/>
        </w:rPr>
        <w:t xml:space="preserve"> إلى استخدام عينة النموذج هذا كدعم لتنفيذ المناطق التعليمية لمشروع قانون مجلس الشيوخ رقم 819، فيما يتعلق بمتطلبات القانون للإلحاق ببرنامج يوم دراسي مختصر.</w:t>
      </w:r>
    </w:p>
    <w:p w14:paraId="012C3AB1" w14:textId="77777777" w:rsidR="0029259F" w:rsidRPr="00E11216" w:rsidRDefault="0029259F" w:rsidP="00F02841">
      <w:pPr>
        <w:pStyle w:val="NoSpacing"/>
        <w:bidi/>
        <w:rPr>
          <w:rFonts w:cstheme="minorHAnsi"/>
          <w:sz w:val="24"/>
          <w:szCs w:val="24"/>
        </w:rPr>
      </w:pPr>
    </w:p>
    <w:p w14:paraId="0F86EF8D" w14:textId="20E5FBF4" w:rsidR="00806205" w:rsidRPr="00E11216" w:rsidRDefault="00473B9E" w:rsidP="00F02841">
      <w:pPr>
        <w:pStyle w:val="NoSpacing"/>
        <w:bidi/>
        <w:rPr>
          <w:rFonts w:cstheme="minorHAnsi"/>
          <w:sz w:val="24"/>
          <w:szCs w:val="24"/>
          <w:rtl/>
        </w:rPr>
      </w:pPr>
      <w:r w:rsidRPr="00E11216">
        <w:rPr>
          <w:rFonts w:cstheme="minorHAnsi"/>
          <w:sz w:val="24"/>
          <w:szCs w:val="24"/>
          <w:rtl/>
        </w:rPr>
        <w:t>هذا النموذج المحدد مصمم لدعم برنامج التعليم الفردي (</w:t>
      </w:r>
      <w:r w:rsidRPr="00E11216">
        <w:rPr>
          <w:rFonts w:cstheme="minorHAnsi"/>
          <w:sz w:val="24"/>
          <w:szCs w:val="24"/>
        </w:rPr>
        <w:t>IEP</w:t>
      </w:r>
      <w:r w:rsidRPr="00E11216">
        <w:rPr>
          <w:rFonts w:cstheme="minorHAnsi"/>
          <w:sz w:val="24"/>
          <w:szCs w:val="24"/>
          <w:rtl/>
        </w:rPr>
        <w:t>) وفريق 504 في دراسة برنامج يوم دراسي مختصر في المدارس أو البرامج التي تعمل وفق جدول زمني مختلف عن المدارس الأخرى داخل المنطقة التعليمية المقيم بها الطالب. على وجه التحديد، تم تصميم هذا النموذج لدعم قدرة المناطق التعليمية على تلبية المتطلبات التالية من مشروع قانون مجلس الشيوخ رقم 819:</w:t>
      </w:r>
    </w:p>
    <w:p w14:paraId="698398F5" w14:textId="77777777" w:rsidR="00806205" w:rsidRPr="00E11216" w:rsidRDefault="00806205" w:rsidP="00F02841">
      <w:pPr>
        <w:pStyle w:val="NoSpacing"/>
        <w:bidi/>
        <w:rPr>
          <w:rFonts w:cstheme="minorHAnsi"/>
          <w:sz w:val="24"/>
          <w:szCs w:val="24"/>
        </w:rPr>
      </w:pPr>
    </w:p>
    <w:p w14:paraId="3F95979B" w14:textId="77777777" w:rsidR="0029259F" w:rsidRPr="00E11216" w:rsidRDefault="0029259F" w:rsidP="00F02841">
      <w:pPr>
        <w:pStyle w:val="NoSpacing"/>
        <w:bidi/>
        <w:ind w:left="720"/>
        <w:rPr>
          <w:rFonts w:cstheme="minorHAnsi"/>
          <w:sz w:val="24"/>
          <w:szCs w:val="24"/>
          <w:rtl/>
        </w:rPr>
      </w:pPr>
      <w:r w:rsidRPr="00E11216">
        <w:rPr>
          <w:rFonts w:cstheme="minorHAnsi"/>
          <w:sz w:val="24"/>
          <w:szCs w:val="24"/>
          <w:rtl/>
        </w:rPr>
        <w:t>(5) إذا أوصى فريق برنامج التعليم الفردي بإلحاق طالب من ذوي الإعاقة ببرنامج أو مدرسة تقدم ساعات تدريس وخدمات التعليمية أقل مقارنة بما يتم توفيره لأغلبية الطلاب الآخرين الذين هم في نفس الصف داخل المنطقة التعليمية المقيم بها الطالب، فعندئذ يجب على المنطقة التعليمية إبلاغ ولي الأمر أو ولي الأمر بالتبني بلغة وصيغة يمكن له الوصول إليها بما يلي:</w:t>
      </w:r>
    </w:p>
    <w:p w14:paraId="5839B4CB" w14:textId="77777777" w:rsidR="0029259F" w:rsidRPr="00E11216" w:rsidRDefault="0029259F" w:rsidP="00F02841">
      <w:pPr>
        <w:pStyle w:val="NoSpacing"/>
        <w:bidi/>
        <w:ind w:left="720"/>
        <w:rPr>
          <w:rFonts w:cstheme="minorHAnsi"/>
          <w:sz w:val="24"/>
          <w:szCs w:val="24"/>
        </w:rPr>
      </w:pPr>
    </w:p>
    <w:p w14:paraId="14B2A9FB" w14:textId="77777777" w:rsidR="0029259F" w:rsidRPr="00E11216" w:rsidRDefault="0029259F" w:rsidP="00F02841">
      <w:pPr>
        <w:pStyle w:val="NoSpacing"/>
        <w:bidi/>
        <w:ind w:left="1440"/>
        <w:rPr>
          <w:rFonts w:cstheme="minorHAnsi"/>
          <w:sz w:val="24"/>
          <w:szCs w:val="24"/>
          <w:rtl/>
        </w:rPr>
      </w:pPr>
      <w:r w:rsidRPr="00E11216">
        <w:rPr>
          <w:rFonts w:cstheme="minorHAnsi"/>
          <w:sz w:val="24"/>
          <w:szCs w:val="24"/>
          <w:rtl/>
        </w:rPr>
        <w:t xml:space="preserve"> (أ) سيكون هذا الإلحاق بالبرنامج أو المدرسة بمثابة إلحاق ببرنامج يوم دراسي مختصر ما لم يتم توفير عدد كافٍ من ساعات التدريس أو الخدمات التعليمية الإضافية للطالب لضمان حصول الطالب على إمكانية الوصول المجدي إلى نفس العدد الإجمالي لساعات التدريس والخدمات التعليمية على الأقل المقدمة لغالبية الطلاب الآخرين الذين هم في نفس الصف داخل المنطقة التعليمية المقيم بها الطالب؛ و</w:t>
      </w:r>
    </w:p>
    <w:p w14:paraId="34DFA8F8" w14:textId="77777777" w:rsidR="0029259F" w:rsidRPr="00E11216" w:rsidRDefault="0029259F" w:rsidP="00F02841">
      <w:pPr>
        <w:pStyle w:val="NoSpacing"/>
        <w:bidi/>
        <w:ind w:left="1440"/>
        <w:rPr>
          <w:rFonts w:cstheme="minorHAnsi"/>
          <w:sz w:val="24"/>
          <w:szCs w:val="24"/>
        </w:rPr>
      </w:pPr>
    </w:p>
    <w:p w14:paraId="62654D86" w14:textId="77777777" w:rsidR="0029259F" w:rsidRPr="00E11216" w:rsidRDefault="0029259F" w:rsidP="00F02841">
      <w:pPr>
        <w:pStyle w:val="NoSpacing"/>
        <w:bidi/>
        <w:ind w:left="1440"/>
        <w:rPr>
          <w:rFonts w:cstheme="minorHAnsi"/>
          <w:sz w:val="24"/>
          <w:szCs w:val="24"/>
          <w:rtl/>
        </w:rPr>
      </w:pPr>
      <w:r w:rsidRPr="00E11216">
        <w:rPr>
          <w:rFonts w:cstheme="minorHAnsi"/>
          <w:sz w:val="24"/>
          <w:szCs w:val="24"/>
          <w:rtl/>
        </w:rPr>
        <w:t xml:space="preserve"> (ب) عدد ساعات التدريس والخدمات التعليمية التي لن يتمكن الطالب من الحصول عليها - على مدار أسبوعين دراسيين عاديين كاملين - أثناء إلحاقه ببرنامج اليوم الدراسي المختصر إذا لم يتم تزويد الطالب بساعات تدريس أو خدمات تعليمية إضافية كما هو موضح في الفقرة (أ) من هذا القسم الفرعي.</w:t>
      </w:r>
    </w:p>
    <w:p w14:paraId="57AE0C69" w14:textId="77777777" w:rsidR="0029259F" w:rsidRPr="00E11216" w:rsidRDefault="0029259F" w:rsidP="00F02841">
      <w:pPr>
        <w:pStyle w:val="NoSpacing"/>
        <w:bidi/>
        <w:ind w:left="720"/>
        <w:rPr>
          <w:rFonts w:cstheme="minorHAnsi"/>
          <w:sz w:val="24"/>
          <w:szCs w:val="24"/>
        </w:rPr>
      </w:pPr>
    </w:p>
    <w:p w14:paraId="7E3036F7" w14:textId="77777777" w:rsidR="0029259F" w:rsidRPr="00E11216" w:rsidRDefault="0029259F" w:rsidP="00F02841">
      <w:pPr>
        <w:pStyle w:val="NoSpacing"/>
        <w:bidi/>
        <w:ind w:left="720"/>
        <w:rPr>
          <w:rFonts w:cstheme="minorHAnsi"/>
          <w:sz w:val="24"/>
          <w:szCs w:val="24"/>
          <w:rtl/>
        </w:rPr>
      </w:pPr>
      <w:r w:rsidRPr="00E11216">
        <w:rPr>
          <w:rFonts w:cstheme="minorHAnsi"/>
          <w:sz w:val="24"/>
          <w:szCs w:val="24"/>
          <w:rtl/>
        </w:rPr>
        <w:t xml:space="preserve"> (6) (أ) عندما تقوم المنطقة التعليمية بإلحاق طالب من ذوي الإعاقة بمثل هذه المدرسة أو البرنامج، يجب على المنطقة التعليمية المقيم بها الطالب التأكد من أن الطالب لديه إمكانية الوصول المجدي إلى نفس عدد ساعات التدريس والخدمات التعليمية المقدمة لغالبية الطلاب الآخرين الذين هم في نفس الصف داخل المنطقة التعليمية المقيم بها الطالب المقيم ما لم يقدم ولي أمر الطالب أو ولي الأمر بالتبني موافقة مستنيرة ومكتوبة على الإلحاق ببرنامج اليوم الدراسي المختصر.</w:t>
      </w:r>
    </w:p>
    <w:p w14:paraId="5C781729" w14:textId="77777777" w:rsidR="0029259F" w:rsidRPr="00E11216" w:rsidRDefault="0029259F" w:rsidP="00F02841">
      <w:pPr>
        <w:pStyle w:val="NoSpacing"/>
        <w:bidi/>
        <w:ind w:left="720"/>
        <w:rPr>
          <w:rFonts w:cstheme="minorHAnsi"/>
          <w:sz w:val="24"/>
          <w:szCs w:val="24"/>
        </w:rPr>
      </w:pPr>
    </w:p>
    <w:p w14:paraId="32BFC82A" w14:textId="77777777" w:rsidR="0029259F" w:rsidRPr="00E11216" w:rsidRDefault="0029259F" w:rsidP="00F02841">
      <w:pPr>
        <w:pStyle w:val="NoSpacing"/>
        <w:bidi/>
        <w:ind w:left="720"/>
        <w:rPr>
          <w:rFonts w:cstheme="minorHAnsi"/>
          <w:sz w:val="24"/>
          <w:szCs w:val="24"/>
          <w:rtl/>
        </w:rPr>
      </w:pPr>
      <w:r w:rsidRPr="00E11216">
        <w:rPr>
          <w:rFonts w:cstheme="minorHAnsi"/>
          <w:sz w:val="24"/>
          <w:szCs w:val="24"/>
          <w:rtl/>
        </w:rPr>
        <w:t xml:space="preserve"> (ب) قبل إلحاق الطالب ذي الإعاقة بمدرسة أو برنامج، يجب على المنطقة التعليمية المقيم بها الطالب التأكد من أن الطالب لديه إمكانية الوصول المجدي إلى نفس عدد ساعات التدريس والخدمات التعليمية التي يتم توفيرها لأغلبية الطلاب الآخرين الذين هم في نفس الصف داخل المنطقة التعليمية المقيم بها الطالب.</w:t>
      </w:r>
    </w:p>
    <w:p w14:paraId="6C7A8F63" w14:textId="77777777" w:rsidR="0029259F" w:rsidRPr="00E11216" w:rsidRDefault="0029259F" w:rsidP="00F02841">
      <w:pPr>
        <w:pStyle w:val="NoSpacing"/>
        <w:bidi/>
        <w:ind w:left="720"/>
        <w:rPr>
          <w:rFonts w:cstheme="minorHAnsi"/>
          <w:sz w:val="24"/>
          <w:szCs w:val="24"/>
        </w:rPr>
      </w:pPr>
    </w:p>
    <w:p w14:paraId="6A6EB129" w14:textId="77777777" w:rsidR="0029259F" w:rsidRPr="00E11216" w:rsidRDefault="0029259F" w:rsidP="00F02841">
      <w:pPr>
        <w:pStyle w:val="NoSpacing"/>
        <w:bidi/>
        <w:ind w:left="720"/>
        <w:rPr>
          <w:rFonts w:cstheme="minorHAnsi"/>
          <w:sz w:val="24"/>
          <w:szCs w:val="24"/>
          <w:rtl/>
        </w:rPr>
      </w:pPr>
      <w:r w:rsidRPr="00E11216">
        <w:rPr>
          <w:rFonts w:cstheme="minorHAnsi"/>
          <w:sz w:val="24"/>
          <w:szCs w:val="24"/>
          <w:rtl/>
        </w:rPr>
        <w:t xml:space="preserve"> (ج) عند حساب عدد ساعات التدريس والخدمات التعليمية التي تقدمها مدرسة أو برنامج يعمل وفق جدول مختلف عن جدول المنطقة التعليمية المقيم بها الطالب ذي الإعاقة، يجب على المنطقة التعليمية المقيم بها الطالب مقارنة إجمالي عدد ساعات التدريس والخدمات التعليمية المقدمة على مدار أسبوعين دراسيين عاديين كاملين لتحديد ما إذا كان الطالب سيحصل على نفس عدد ساعات التدريس والخدمات التعليمية المقدمة لغالبية الطلاب الآخرين الذين هم في نفس الصف في المنطقة التعليمية التي يقيم فيها الطالب.</w:t>
      </w:r>
    </w:p>
    <w:p w14:paraId="1D0589B4" w14:textId="77777777" w:rsidR="0029259F" w:rsidRPr="00E11216" w:rsidRDefault="0029259F" w:rsidP="00F02841">
      <w:pPr>
        <w:pStyle w:val="NoSpacing"/>
        <w:bidi/>
        <w:ind w:left="720"/>
        <w:rPr>
          <w:rFonts w:cstheme="minorHAnsi"/>
          <w:sz w:val="24"/>
          <w:szCs w:val="24"/>
        </w:rPr>
      </w:pPr>
    </w:p>
    <w:p w14:paraId="7F7621BD" w14:textId="338F56E6" w:rsidR="00595CF9" w:rsidRPr="00E11216" w:rsidRDefault="0029259F" w:rsidP="00F02841">
      <w:pPr>
        <w:pStyle w:val="NoSpacing"/>
        <w:bidi/>
        <w:ind w:left="720"/>
        <w:rPr>
          <w:rFonts w:cstheme="minorHAnsi"/>
          <w:sz w:val="24"/>
          <w:szCs w:val="24"/>
          <w:rtl/>
        </w:rPr>
      </w:pPr>
      <w:r w:rsidRPr="00E11216">
        <w:rPr>
          <w:rFonts w:cstheme="minorHAnsi"/>
          <w:sz w:val="24"/>
          <w:szCs w:val="24"/>
          <w:rtl/>
        </w:rPr>
        <w:t xml:space="preserve"> (د) تنطبق متطلبات هذا القسم الفرعي بغض النظر عما إذا كانت المنطقة التعليمية المقيم بها الطالب لديها سيطرة على المدرسة أو البرنامج الذي تفكر المنطقة التعليمية في بإلحاق الطالب ذي الإعاقة به، بما في ذلك المدارس والبرامج التي تقدم الخدمات بموجب عقد مع المنطقة التعليمية أو التي تخدم الطلاب من مناطق تعليمية متعددة.</w:t>
      </w:r>
    </w:p>
    <w:p w14:paraId="11A6FACB" w14:textId="77777777" w:rsidR="0029259F" w:rsidRPr="00E11216" w:rsidRDefault="0029259F" w:rsidP="00F02841">
      <w:pPr>
        <w:pStyle w:val="NoSpacing"/>
        <w:bidi/>
        <w:rPr>
          <w:rFonts w:cstheme="minorHAnsi"/>
          <w:sz w:val="24"/>
          <w:szCs w:val="24"/>
        </w:rPr>
      </w:pPr>
    </w:p>
    <w:p w14:paraId="08F83FA1" w14:textId="7C6056D8" w:rsidR="0029259F" w:rsidRPr="00E11216" w:rsidRDefault="0029259F" w:rsidP="00F02841">
      <w:pPr>
        <w:pStyle w:val="NoSpacing"/>
        <w:bidi/>
        <w:rPr>
          <w:rFonts w:cstheme="minorHAnsi"/>
          <w:sz w:val="24"/>
          <w:szCs w:val="24"/>
          <w:rtl/>
        </w:rPr>
      </w:pPr>
      <w:r w:rsidRPr="00E11216">
        <w:rPr>
          <w:rFonts w:cstheme="minorHAnsi"/>
          <w:sz w:val="24"/>
          <w:szCs w:val="24"/>
          <w:rtl/>
        </w:rPr>
        <w:lastRenderedPageBreak/>
        <w:t xml:space="preserve">تقترح وزارة التربية والتعليم بأنه يجب على المناطق التعليمية استخدام </w:t>
      </w:r>
      <w:r w:rsidRPr="00E11216">
        <w:rPr>
          <w:rFonts w:cstheme="minorHAnsi"/>
          <w:b/>
          <w:bCs/>
          <w:sz w:val="24"/>
          <w:szCs w:val="24"/>
          <w:rtl/>
        </w:rPr>
        <w:t>المعلومات للنظر في إمكانية الإلحاق ببرنامج يوم دراسي مختصر في مدرسة أو برنامج يعمل وفق جدول زمني مختلف</w:t>
      </w:r>
      <w:r w:rsidRPr="00E11216">
        <w:rPr>
          <w:rFonts w:cstheme="minorHAnsi"/>
          <w:sz w:val="24"/>
          <w:szCs w:val="24"/>
          <w:rtl/>
        </w:rPr>
        <w:t xml:space="preserve"> خلال أي اجتماع عندما يتم النظر في الإلحاق ببرنامج يوم دراسي مختصر في أي مدرسة أو برنامج يقدم </w:t>
      </w:r>
      <w:r w:rsidRPr="00E11216">
        <w:rPr>
          <w:rFonts w:cstheme="minorHAnsi"/>
          <w:bCs/>
          <w:sz w:val="24"/>
          <w:szCs w:val="24"/>
          <w:rtl/>
        </w:rPr>
        <w:t>ساعات تعليمية وخدمات تعليمية أقل من العدد الذي يتم تقديمه لغالبية الطلاب الآخرين الذين هم في نفس الصف داخل المنطقة التعليمية المقيم بها الطالب.</w:t>
      </w:r>
    </w:p>
    <w:p w14:paraId="43F02534" w14:textId="77777777" w:rsidR="0029259F" w:rsidRPr="00E11216" w:rsidRDefault="0029259F" w:rsidP="00F02841">
      <w:pPr>
        <w:pStyle w:val="NoSpacing"/>
        <w:bidi/>
        <w:rPr>
          <w:rFonts w:cstheme="minorHAnsi"/>
          <w:sz w:val="24"/>
          <w:szCs w:val="24"/>
        </w:rPr>
      </w:pPr>
    </w:p>
    <w:p w14:paraId="0CBBA990" w14:textId="3B658F82" w:rsidR="00595CF9" w:rsidRPr="00E11216" w:rsidRDefault="0029259F" w:rsidP="00F02841">
      <w:pPr>
        <w:pStyle w:val="NoSpacing"/>
        <w:bidi/>
        <w:rPr>
          <w:rFonts w:cstheme="minorHAnsi"/>
          <w:sz w:val="24"/>
          <w:szCs w:val="24"/>
          <w:rtl/>
        </w:rPr>
      </w:pPr>
      <w:r w:rsidRPr="00E11216">
        <w:rPr>
          <w:rFonts w:cstheme="minorHAnsi"/>
          <w:sz w:val="24"/>
          <w:szCs w:val="24"/>
          <w:rtl/>
        </w:rPr>
        <w:t xml:space="preserve">حسب الاقتضاء، </w:t>
      </w:r>
      <w:r w:rsidRPr="00E11216">
        <w:rPr>
          <w:rFonts w:cstheme="minorHAnsi"/>
          <w:b/>
          <w:bCs/>
          <w:sz w:val="24"/>
          <w:szCs w:val="24"/>
          <w:rtl/>
        </w:rPr>
        <w:t>ينبغي إكمال ومراجعة عينة النموذج الذي يحتوي على المعلومات التي يجب مراعاتها حول إمكانية الإلحاق ببرنامج يوم دراسي مختصر في مدرسة أو برنامج يعمل بجدول زمني مختلف</w:t>
      </w:r>
      <w:r w:rsidRPr="00E11216">
        <w:rPr>
          <w:rFonts w:cstheme="minorHAnsi"/>
          <w:sz w:val="24"/>
          <w:szCs w:val="24"/>
          <w:rtl/>
        </w:rPr>
        <w:t xml:space="preserve"> قبل الحصول على موافقة مكتوبة ومستنيرة من ولي الأمر للإلحاق ببرنامج يوم دراسي مختصر.</w:t>
      </w:r>
    </w:p>
    <w:p w14:paraId="026781BA" w14:textId="597BA6E2" w:rsidR="00595CF9" w:rsidRPr="00E11216" w:rsidRDefault="00595CF9" w:rsidP="00F02841">
      <w:pPr>
        <w:pStyle w:val="NoSpacing"/>
        <w:bidi/>
        <w:rPr>
          <w:rFonts w:cstheme="minorHAnsi"/>
          <w:sz w:val="24"/>
          <w:szCs w:val="24"/>
        </w:rPr>
      </w:pPr>
    </w:p>
    <w:p w14:paraId="43C40D6D" w14:textId="7F3781B7" w:rsidR="00724EAC" w:rsidRPr="00E77E71" w:rsidRDefault="00724EAC" w:rsidP="00F02841">
      <w:pPr>
        <w:pStyle w:val="NoSpacing"/>
        <w:bidi/>
        <w:rPr>
          <w:rFonts w:cstheme="minorHAnsi"/>
          <w:sz w:val="24"/>
          <w:szCs w:val="24"/>
          <w:rtl/>
        </w:rPr>
      </w:pPr>
      <w:r w:rsidRPr="00E77E71">
        <w:rPr>
          <w:rFonts w:cstheme="minorHAnsi"/>
          <w:sz w:val="24"/>
          <w:szCs w:val="24"/>
          <w:rtl/>
        </w:rPr>
        <w:t xml:space="preserve">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E77E71">
        <w:rPr>
          <w:rFonts w:cstheme="minorHAnsi"/>
          <w:sz w:val="24"/>
          <w:szCs w:val="24"/>
        </w:rPr>
        <w:t>ADA)</w:t>
      </w:r>
      <w:r w:rsidR="00E11216" w:rsidRPr="00E77E71">
        <w:rPr>
          <w:rFonts w:cstheme="minorHAnsi" w:hint="cs"/>
          <w:sz w:val="24"/>
          <w:szCs w:val="24"/>
          <w:rtl/>
        </w:rPr>
        <w:t>)،</w:t>
      </w:r>
      <w:r w:rsidRPr="00E77E71">
        <w:rPr>
          <w:rFonts w:cstheme="minorHAnsi"/>
          <w:sz w:val="24"/>
          <w:szCs w:val="24"/>
          <w:rtl/>
        </w:rPr>
        <w:t xml:space="preserve"> والمادة 504 من قانون إعادة التأهيل لعام 1973، وقانون تعليم الأفراد ذوي الإعاقة (</w:t>
      </w:r>
      <w:r w:rsidRPr="00E77E71">
        <w:rPr>
          <w:rFonts w:cstheme="minorHAnsi"/>
          <w:sz w:val="24"/>
          <w:szCs w:val="24"/>
        </w:rPr>
        <w:t>IDEA</w:t>
      </w:r>
      <w:r w:rsidRPr="00E77E71">
        <w:rPr>
          <w:rFonts w:cstheme="minorHAnsi"/>
          <w:sz w:val="24"/>
          <w:szCs w:val="24"/>
          <w:rtl/>
        </w:rPr>
        <w:t>).</w:t>
      </w:r>
    </w:p>
    <w:p w14:paraId="1549AF81" w14:textId="77777777" w:rsidR="00595CF9" w:rsidRPr="00E11216" w:rsidRDefault="00595CF9" w:rsidP="00F02841">
      <w:pPr>
        <w:pStyle w:val="NoSpacing"/>
        <w:bidi/>
        <w:rPr>
          <w:rFonts w:cstheme="minorHAnsi"/>
          <w:sz w:val="24"/>
          <w:szCs w:val="24"/>
        </w:rPr>
      </w:pPr>
    </w:p>
    <w:p w14:paraId="66488471" w14:textId="44D75E4E" w:rsidR="001E405D" w:rsidRPr="00E11216" w:rsidRDefault="001E405D" w:rsidP="00F02841">
      <w:pPr>
        <w:pStyle w:val="NoSpacing"/>
        <w:bidi/>
        <w:rPr>
          <w:rFonts w:cstheme="minorHAnsi"/>
          <w:sz w:val="24"/>
          <w:szCs w:val="24"/>
          <w:rtl/>
        </w:rPr>
      </w:pPr>
      <w:r w:rsidRPr="00E11216">
        <w:rPr>
          <w:rFonts w:cstheme="minorHAnsi"/>
          <w:sz w:val="24"/>
          <w:szCs w:val="24"/>
          <w:rtl/>
        </w:rPr>
        <w:t>يرجى اتباع الخطوات أدناه لإكمال النموذج:</w:t>
      </w:r>
    </w:p>
    <w:p w14:paraId="491145F8" w14:textId="77777777" w:rsidR="00473B9E" w:rsidRPr="00E11216" w:rsidRDefault="00473B9E" w:rsidP="00F02841">
      <w:pPr>
        <w:pStyle w:val="NoSpacing"/>
        <w:bidi/>
        <w:rPr>
          <w:rFonts w:cstheme="minorHAnsi"/>
          <w:sz w:val="24"/>
          <w:szCs w:val="24"/>
        </w:rPr>
      </w:pPr>
    </w:p>
    <w:p w14:paraId="438540D4" w14:textId="77777777" w:rsidR="008C1D2B" w:rsidRPr="00E11216" w:rsidRDefault="008C1D2B" w:rsidP="00F02841">
      <w:pPr>
        <w:pStyle w:val="NoSpacing"/>
        <w:numPr>
          <w:ilvl w:val="0"/>
          <w:numId w:val="28"/>
        </w:numPr>
        <w:bidi/>
        <w:rPr>
          <w:rFonts w:cstheme="minorHAnsi"/>
          <w:sz w:val="24"/>
          <w:szCs w:val="24"/>
          <w:rtl/>
        </w:rPr>
      </w:pPr>
      <w:r w:rsidRPr="00E11216">
        <w:rPr>
          <w:rFonts w:cstheme="minorHAnsi"/>
          <w:b/>
          <w:bCs/>
          <w:sz w:val="24"/>
          <w:szCs w:val="24"/>
          <w:rtl/>
        </w:rPr>
        <w:t>بيانات الطالب</w:t>
      </w:r>
      <w:r w:rsidRPr="00E11216">
        <w:rPr>
          <w:rFonts w:cstheme="minorHAnsi"/>
          <w:sz w:val="24"/>
          <w:szCs w:val="24"/>
          <w:rtl/>
        </w:rPr>
        <w:t>: املأ اسم الطالب وتاريخ ميلاده وصفّه والتفاصيل الأخرى ذات الصلة في الحقول المتوفرة.</w:t>
      </w:r>
    </w:p>
    <w:p w14:paraId="6A14E299" w14:textId="77777777" w:rsidR="008C1D2B" w:rsidRPr="00E11216" w:rsidRDefault="008C1D2B" w:rsidP="00F02841">
      <w:pPr>
        <w:pStyle w:val="NoSpacing"/>
        <w:numPr>
          <w:ilvl w:val="0"/>
          <w:numId w:val="28"/>
        </w:numPr>
        <w:bidi/>
        <w:rPr>
          <w:rFonts w:cstheme="minorHAnsi"/>
          <w:sz w:val="24"/>
          <w:szCs w:val="24"/>
          <w:rtl/>
        </w:rPr>
      </w:pPr>
      <w:r w:rsidRPr="00E11216">
        <w:rPr>
          <w:rFonts w:cstheme="minorHAnsi"/>
          <w:b/>
          <w:bCs/>
          <w:sz w:val="24"/>
          <w:szCs w:val="24"/>
          <w:rtl/>
        </w:rPr>
        <w:t>الأهلية</w:t>
      </w:r>
      <w:r w:rsidRPr="00E11216">
        <w:rPr>
          <w:rFonts w:cstheme="minorHAnsi"/>
          <w:sz w:val="24"/>
          <w:szCs w:val="24"/>
          <w:rtl/>
        </w:rPr>
        <w:t>: حدد المربع المناسب للإشارة إلى حالة أهلية الطالب. تتضمن الخيارات "مؤهّل بسبب العثور على الطفل" و"مؤهل بموجب قانون تعليم الأفراد ذوي الإعاقة (</w:t>
      </w:r>
      <w:r w:rsidRPr="00E11216">
        <w:rPr>
          <w:rFonts w:cstheme="minorHAnsi"/>
          <w:sz w:val="24"/>
          <w:szCs w:val="24"/>
        </w:rPr>
        <w:t>IDEA</w:t>
      </w:r>
      <w:r w:rsidRPr="00E11216">
        <w:rPr>
          <w:rFonts w:cstheme="minorHAnsi"/>
          <w:sz w:val="24"/>
          <w:szCs w:val="24"/>
          <w:rtl/>
        </w:rPr>
        <w:t>)" و"مؤهل بموجب القسم 504".</w:t>
      </w:r>
    </w:p>
    <w:p w14:paraId="3E4602C4" w14:textId="77777777" w:rsidR="008C1D2B" w:rsidRPr="00E11216" w:rsidRDefault="008C1D2B" w:rsidP="00F02841">
      <w:pPr>
        <w:pStyle w:val="NoSpacing"/>
        <w:numPr>
          <w:ilvl w:val="0"/>
          <w:numId w:val="28"/>
        </w:numPr>
        <w:bidi/>
        <w:rPr>
          <w:rFonts w:cstheme="minorHAnsi"/>
          <w:sz w:val="24"/>
          <w:szCs w:val="24"/>
          <w:rtl/>
        </w:rPr>
      </w:pPr>
      <w:r w:rsidRPr="00E11216">
        <w:rPr>
          <w:rFonts w:cstheme="minorHAnsi"/>
          <w:b/>
          <w:bCs/>
          <w:sz w:val="24"/>
          <w:szCs w:val="24"/>
          <w:rtl/>
        </w:rPr>
        <w:t>إشعار ولي الأمر أو ولي الأمر بالتبني</w:t>
      </w:r>
      <w:r w:rsidRPr="00E11216">
        <w:rPr>
          <w:rFonts w:cstheme="minorHAnsi"/>
          <w:sz w:val="24"/>
          <w:szCs w:val="24"/>
          <w:rtl/>
        </w:rPr>
        <w:t>: اقرأ الإشعار المقدم من المنطقة التعليمية بخصوص التوصية بألحاق الطالب في برنامج يوم دراسي مختصر. يوضح هذا الإشعار أن الإلحاق يقدم ساعات تدريس وخدمات تعليمية أقل مقارنة بأغلبية الطلاب الآخرين في نفس الصف داخل المنطقة التعليمية المقيم بها الطالب.</w:t>
      </w:r>
    </w:p>
    <w:p w14:paraId="127A85F5" w14:textId="15EEA20B" w:rsidR="001E405D" w:rsidRPr="00E11216" w:rsidRDefault="008C1D2B" w:rsidP="00F02841">
      <w:pPr>
        <w:pStyle w:val="NoSpacing"/>
        <w:numPr>
          <w:ilvl w:val="0"/>
          <w:numId w:val="28"/>
        </w:numPr>
        <w:bidi/>
        <w:rPr>
          <w:rFonts w:cstheme="minorHAnsi"/>
          <w:sz w:val="24"/>
          <w:szCs w:val="24"/>
          <w:rtl/>
        </w:rPr>
      </w:pPr>
      <w:r w:rsidRPr="00E11216">
        <w:rPr>
          <w:rFonts w:cstheme="minorHAnsi"/>
          <w:b/>
          <w:bCs/>
          <w:sz w:val="24"/>
          <w:szCs w:val="24"/>
          <w:rtl/>
        </w:rPr>
        <w:t>خدمات التدريس والخدمات التعليمية</w:t>
      </w:r>
      <w:r w:rsidRPr="00E11216">
        <w:rPr>
          <w:rFonts w:cstheme="minorHAnsi"/>
          <w:sz w:val="24"/>
          <w:szCs w:val="24"/>
          <w:rtl/>
        </w:rPr>
        <w:t>: ينبغي مراعاة عدد ساعات التدريس والخدمات التعليمية التي لن يتمكن الطالب من الحصول عليها، على مدار أسبوعين دراسيين عاديين كاملين، أثناء إلحاق</w:t>
      </w:r>
      <w:r w:rsidR="00E11216">
        <w:rPr>
          <w:rFonts w:cstheme="minorHAnsi" w:hint="cs"/>
          <w:sz w:val="24"/>
          <w:szCs w:val="24"/>
          <w:rtl/>
        </w:rPr>
        <w:t>ه</w:t>
      </w:r>
      <w:r w:rsidRPr="00E11216">
        <w:rPr>
          <w:rFonts w:cstheme="minorHAnsi"/>
          <w:sz w:val="24"/>
          <w:szCs w:val="24"/>
          <w:rtl/>
        </w:rPr>
        <w:t xml:space="preserve"> ببرنامج اليوم الدراسي المختصر، إذا لم يتم تزويد الطالب بساعات تدريس أو خدمات تعليمية إضافية.</w:t>
      </w:r>
    </w:p>
    <w:p w14:paraId="592849CE" w14:textId="63E21B29" w:rsidR="007E3657" w:rsidRPr="00E11216" w:rsidRDefault="00473B9E" w:rsidP="00F02841">
      <w:pPr>
        <w:pStyle w:val="NoSpacing"/>
        <w:bidi/>
        <w:rPr>
          <w:rFonts w:cstheme="minorHAnsi"/>
          <w:sz w:val="24"/>
          <w:szCs w:val="24"/>
          <w:rtl/>
        </w:rPr>
      </w:pPr>
      <w:r w:rsidRPr="00E11216">
        <w:rPr>
          <w:rFonts w:cstheme="minorHAnsi"/>
          <w:sz w:val="24"/>
          <w:szCs w:val="24"/>
          <w:rtl/>
        </w:rPr>
        <w:br/>
        <w:t xml:space="preserve">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E11216">
        <w:rPr>
          <w:rFonts w:cstheme="minorHAnsi"/>
          <w:sz w:val="24"/>
          <w:szCs w:val="24"/>
        </w:rPr>
        <w:t>ADA)</w:t>
      </w:r>
      <w:r w:rsidR="00E11216">
        <w:rPr>
          <w:rFonts w:cstheme="minorHAnsi" w:hint="cs"/>
          <w:sz w:val="24"/>
          <w:szCs w:val="24"/>
          <w:rtl/>
        </w:rPr>
        <w:t>)،</w:t>
      </w:r>
      <w:r w:rsidRPr="00E11216">
        <w:rPr>
          <w:rFonts w:cstheme="minorHAnsi"/>
          <w:sz w:val="24"/>
          <w:szCs w:val="24"/>
          <w:rtl/>
        </w:rPr>
        <w:t xml:space="preserve"> والمادة 504 من قانون إعادة التأهيل، وقانون تعليم الأفراد ذوي الإعاقة (</w:t>
      </w:r>
      <w:r w:rsidRPr="00E11216">
        <w:rPr>
          <w:rFonts w:cstheme="minorHAnsi"/>
          <w:sz w:val="24"/>
          <w:szCs w:val="24"/>
        </w:rPr>
        <w:t>IDEA</w:t>
      </w:r>
      <w:r w:rsidRPr="00E11216">
        <w:rPr>
          <w:rFonts w:cstheme="minorHAnsi"/>
          <w:sz w:val="24"/>
          <w:szCs w:val="24"/>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0C88C210" w14:textId="33931642" w:rsidR="00724EAC" w:rsidRPr="00E11216" w:rsidRDefault="00724EAC" w:rsidP="00F02841">
      <w:pPr>
        <w:pStyle w:val="NoSpacing"/>
        <w:bidi/>
        <w:rPr>
          <w:rFonts w:cstheme="minorHAnsi"/>
          <w:sz w:val="24"/>
          <w:szCs w:val="24"/>
        </w:rPr>
      </w:pPr>
    </w:p>
    <w:p w14:paraId="0933A5F4" w14:textId="7B62413D" w:rsidR="00724EAC" w:rsidRPr="00E11216" w:rsidRDefault="00724EAC" w:rsidP="00F02841">
      <w:pPr>
        <w:pStyle w:val="NoSpacing"/>
        <w:bidi/>
        <w:rPr>
          <w:rFonts w:cstheme="minorHAnsi"/>
          <w:sz w:val="24"/>
          <w:szCs w:val="24"/>
          <w:rtl/>
        </w:rPr>
      </w:pPr>
      <w:r w:rsidRPr="00E11216">
        <w:rPr>
          <w:rFonts w:cstheme="minorHAnsi"/>
          <w:b/>
          <w:bCs/>
          <w:sz w:val="24"/>
          <w:szCs w:val="24"/>
          <w:rtl/>
        </w:rPr>
        <w:t>إخلاء مسؤولية:</w:t>
      </w:r>
      <w:r w:rsidRPr="00E11216">
        <w:rPr>
          <w:rFonts w:cstheme="minorHAnsi"/>
          <w:bCs/>
          <w:sz w:val="24"/>
          <w:szCs w:val="24"/>
          <w:rtl/>
        </w:rPr>
        <w:t xml:space="preserve"> </w:t>
      </w:r>
      <w:r w:rsidRPr="00E77E71">
        <w:rPr>
          <w:rFonts w:cstheme="minorHAnsi"/>
          <w:sz w:val="24"/>
          <w:szCs w:val="24"/>
          <w:rtl/>
        </w:rPr>
        <w:t>هذا المستند هو نموذج عينة مقدم من وزارة التربية والتعليم في ولاية أوريغون (</w:t>
      </w:r>
      <w:r w:rsidRPr="00E77E71">
        <w:rPr>
          <w:rFonts w:cstheme="minorHAnsi"/>
          <w:sz w:val="24"/>
          <w:szCs w:val="24"/>
        </w:rPr>
        <w:t>ODE</w:t>
      </w:r>
      <w:r w:rsidRPr="00E77E71">
        <w:rPr>
          <w:rFonts w:cstheme="minorHAnsi"/>
          <w:sz w:val="24"/>
          <w:szCs w:val="24"/>
          <w:rtl/>
        </w:rPr>
        <w:t xml:space="preserve">)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00E11216" w:rsidRPr="00E77E71">
        <w:rPr>
          <w:rFonts w:cstheme="minorHAnsi"/>
          <w:sz w:val="24"/>
          <w:szCs w:val="24"/>
        </w:rPr>
        <w:t>(</w:t>
      </w:r>
      <w:r w:rsidRPr="00E77E71">
        <w:rPr>
          <w:rFonts w:cstheme="minorHAnsi"/>
          <w:sz w:val="24"/>
          <w:szCs w:val="24"/>
        </w:rPr>
        <w:t>ADA)</w:t>
      </w:r>
      <w:r w:rsidRPr="00E77E71">
        <w:rPr>
          <w:rFonts w:cstheme="minorHAnsi"/>
          <w:sz w:val="24"/>
          <w:szCs w:val="24"/>
          <w:rtl/>
        </w:rPr>
        <w:t>، والمادة 504 من قانون إعادة التأهيل، وقانون تعليم ذوي الإعاقة (</w:t>
      </w:r>
      <w:r w:rsidRPr="00E77E71">
        <w:rPr>
          <w:rFonts w:cstheme="minorHAnsi"/>
          <w:sz w:val="24"/>
          <w:szCs w:val="24"/>
        </w:rPr>
        <w:t>IDEA</w:t>
      </w:r>
      <w:r w:rsidRPr="00E77E71">
        <w:rPr>
          <w:rFonts w:cstheme="minorHAnsi"/>
          <w:sz w:val="24"/>
          <w:szCs w:val="24"/>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CC9A3B1" w14:textId="77777777" w:rsidR="00724EAC" w:rsidRPr="00E11216" w:rsidRDefault="00724EAC" w:rsidP="00F02841">
      <w:pPr>
        <w:pStyle w:val="NoSpacing"/>
        <w:bidi/>
        <w:rPr>
          <w:rFonts w:cstheme="minorHAnsi"/>
          <w:sz w:val="24"/>
          <w:szCs w:val="24"/>
        </w:rPr>
      </w:pPr>
    </w:p>
    <w:sectPr w:rsidR="00724EAC" w:rsidRPr="00E11216"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4191" w14:textId="77777777" w:rsidR="00FF5A96" w:rsidRDefault="00FF5A96" w:rsidP="004B07A6">
      <w:pPr>
        <w:spacing w:after="0" w:line="240" w:lineRule="auto"/>
      </w:pPr>
      <w:r>
        <w:separator/>
      </w:r>
    </w:p>
  </w:endnote>
  <w:endnote w:type="continuationSeparator" w:id="0">
    <w:p w14:paraId="0C5E3E37" w14:textId="77777777" w:rsidR="00FF5A96" w:rsidRDefault="00FF5A96"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bidi/>
      <w:jc w:val="center"/>
      <w:rPr>
        <w:rtl/>
      </w:rPr>
    </w:pPr>
    <w:r>
      <w:rPr>
        <w:rFonts w:hint="cs"/>
        <w:rtl/>
      </w:rPr>
      <w:t xml:space="preserve">صفحة </w:t>
    </w:r>
    <w:r w:rsidRPr="00331754">
      <w:fldChar w:fldCharType="begin"/>
    </w:r>
    <w:r>
      <w:rPr>
        <w:rtl/>
      </w:rPr>
      <w:instrText xml:space="preserve"> </w:instrText>
    </w:r>
    <w:r w:rsidRPr="00331754">
      <w:instrText xml:space="preserve">PAGE   \* MERGEFORMAT </w:instrText>
    </w:r>
    <w:r w:rsidRPr="00331754">
      <w:fldChar w:fldCharType="separate"/>
    </w:r>
    <w:r w:rsidR="00806205">
      <w:rPr>
        <w:rFonts w:hint="cs"/>
        <w:rtl/>
      </w:rPr>
      <w:t>4</w:t>
    </w:r>
    <w:r w:rsidRPr="00331754">
      <w:fldChar w:fldCharType="end"/>
    </w:r>
    <w:r>
      <w:rPr>
        <w:rFonts w:hint="cs"/>
        <w:rtl/>
      </w:rPr>
      <w:t xml:space="preserve"> من </w:t>
    </w:r>
    <w:r w:rsidR="002562F1">
      <w:fldChar w:fldCharType="begin"/>
    </w:r>
    <w:r w:rsidR="002562F1">
      <w:instrText xml:space="preserve"> NUMPAGES   \* MERGEFORMAT </w:instrText>
    </w:r>
    <w:r w:rsidR="002562F1">
      <w:fldChar w:fldCharType="separate"/>
    </w:r>
    <w:r w:rsidR="00806205">
      <w:rPr>
        <w:rFonts w:hint="cs"/>
        <w:rtl/>
      </w:rPr>
      <w:t>4</w:t>
    </w:r>
    <w:r w:rsidR="002562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1665" w14:textId="77777777" w:rsidR="00FF5A96" w:rsidRDefault="00FF5A96" w:rsidP="004B07A6">
      <w:pPr>
        <w:spacing w:after="0" w:line="240" w:lineRule="auto"/>
      </w:pPr>
      <w:r>
        <w:separator/>
      </w:r>
    </w:p>
  </w:footnote>
  <w:footnote w:type="continuationSeparator" w:id="0">
    <w:p w14:paraId="024F3F05" w14:textId="77777777" w:rsidR="00FF5A96" w:rsidRDefault="00FF5A96"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5FA5" w14:textId="53FFDBE5" w:rsidR="005C5B3E" w:rsidRDefault="005C5B3E">
    <w:pPr>
      <w:pStyle w:val="Header"/>
      <w:bidi/>
      <w:rPr>
        <w:rtl/>
      </w:rPr>
    </w:pPr>
    <w:r>
      <w:rPr>
        <w:rFonts w:hint="cs"/>
        <w:noProof/>
        <w:rtl/>
      </w:rPr>
      <mc:AlternateContent>
        <mc:Choice Requires="wps">
          <w:drawing>
            <wp:anchor distT="0" distB="0" distL="114300" distR="114300" simplePos="0" relativeHeight="251659264" behindDoc="1" locked="0" layoutInCell="1" allowOverlap="1" wp14:anchorId="19A3C7F8" wp14:editId="37FDBD5E">
              <wp:simplePos x="635" y="635"/>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C06378" w14:textId="44B4E203"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3C7F8"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left:0;text-align:left;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59C06378" w14:textId="44B4E203"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3E1317CB" w:rsidR="00450100" w:rsidRDefault="005C5B3E" w:rsidP="0009658E">
          <w:pPr>
            <w:pStyle w:val="Header"/>
            <w:bidi/>
            <w:spacing w:after="120"/>
            <w:jc w:val="center"/>
            <w:rPr>
              <w:rtl/>
            </w:rPr>
          </w:pPr>
          <w:r>
            <w:rPr>
              <w:rFonts w:hint="cs"/>
              <w:noProof/>
              <w:rtl/>
            </w:rPr>
            <mc:AlternateContent>
              <mc:Choice Requires="wps">
                <w:drawing>
                  <wp:anchor distT="0" distB="0" distL="114300" distR="114300" simplePos="0" relativeHeight="251660288" behindDoc="1" locked="0" layoutInCell="1" allowOverlap="1" wp14:anchorId="7D84A321" wp14:editId="79D9C3AF">
                    <wp:simplePos x="730250" y="330200"/>
                    <wp:positionH relativeFrom="margin">
                      <wp:align>center</wp:align>
                    </wp:positionH>
                    <wp:positionV relativeFrom="margin">
                      <wp:align>center</wp:align>
                    </wp:positionV>
                    <wp:extent cx="443865" cy="443865"/>
                    <wp:effectExtent l="628650" t="152400" r="544830" b="153035"/>
                    <wp:wrapNone/>
                    <wp:docPr id="1571936830"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FE356D" w14:textId="45545DB4"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4A321"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left:0;text-align:left;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AFE356D" w14:textId="45545DB4"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r>
            <w:rPr>
              <w:rFonts w:hint="cs"/>
              <w:noProof/>
              <w:rtl/>
            </w:rPr>
            <w:drawing>
              <wp:inline distT="0" distB="0" distL="0" distR="0" wp14:anchorId="5D68F138" wp14:editId="1EE7DAA2">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449EDCB8" w:rsidR="00450100" w:rsidRPr="004D40B0" w:rsidRDefault="00724EAC" w:rsidP="0009658E">
          <w:pPr>
            <w:pStyle w:val="NoSpacing"/>
            <w:bidi/>
            <w:spacing w:line="340" w:lineRule="exact"/>
            <w:jc w:val="center"/>
            <w:rPr>
              <w:rFonts w:cstheme="minorHAnsi"/>
              <w:sz w:val="26"/>
              <w:szCs w:val="26"/>
              <w:rtl/>
            </w:rPr>
          </w:pPr>
          <w:r w:rsidRPr="004D40B0">
            <w:rPr>
              <w:rFonts w:cstheme="minorHAnsi"/>
              <w:b/>
              <w:color w:val="1B75BC"/>
              <w:sz w:val="36"/>
              <w:szCs w:val="36"/>
              <w:rtl/>
            </w:rPr>
            <w:t>معلومات يجب مراعاتها حول إمكانية الإلحاق ببرنامج اليوم الدراسي المختصر في مدرسة أو برنامج يعمل وفق جدول مختلف</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609" w14:textId="0246CEB6" w:rsidR="005C5B3E" w:rsidRDefault="005C5B3E">
    <w:pPr>
      <w:pStyle w:val="Header"/>
      <w:bidi/>
      <w:rPr>
        <w:rtl/>
      </w:rPr>
    </w:pPr>
    <w:r>
      <w:rPr>
        <w:rFonts w:hint="cs"/>
        <w:noProof/>
        <w:rtl/>
      </w:rPr>
      <mc:AlternateContent>
        <mc:Choice Requires="wps">
          <w:drawing>
            <wp:anchor distT="0" distB="0" distL="114300" distR="114300" simplePos="0" relativeHeight="251658240" behindDoc="1" locked="0" layoutInCell="1" allowOverlap="1" wp14:anchorId="7174DE5A" wp14:editId="10D90FAB">
              <wp:simplePos x="635" y="635"/>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71839D0" w14:textId="176EA9EC"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4DE5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left:0;text-align:left;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171839D0" w14:textId="176EA9EC" w:rsidR="005C5B3E" w:rsidRPr="005C5B3E" w:rsidRDefault="005C5B3E" w:rsidP="005C5B3E">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4"/>
  </w:num>
  <w:num w:numId="3" w16cid:durableId="1208909171">
    <w:abstractNumId w:val="28"/>
  </w:num>
  <w:num w:numId="4" w16cid:durableId="447894129">
    <w:abstractNumId w:val="20"/>
  </w:num>
  <w:num w:numId="5" w16cid:durableId="1167673721">
    <w:abstractNumId w:val="9"/>
  </w:num>
  <w:num w:numId="6" w16cid:durableId="936719245">
    <w:abstractNumId w:val="3"/>
  </w:num>
  <w:num w:numId="7" w16cid:durableId="2043941487">
    <w:abstractNumId w:val="1"/>
  </w:num>
  <w:num w:numId="8" w16cid:durableId="1680428926">
    <w:abstractNumId w:val="12"/>
  </w:num>
  <w:num w:numId="9" w16cid:durableId="1385103833">
    <w:abstractNumId w:val="16"/>
  </w:num>
  <w:num w:numId="10" w16cid:durableId="1722055460">
    <w:abstractNumId w:val="15"/>
  </w:num>
  <w:num w:numId="11" w16cid:durableId="256210678">
    <w:abstractNumId w:val="18"/>
  </w:num>
  <w:num w:numId="12" w16cid:durableId="196357637">
    <w:abstractNumId w:val="22"/>
  </w:num>
  <w:num w:numId="13" w16cid:durableId="1357855308">
    <w:abstractNumId w:val="17"/>
  </w:num>
  <w:num w:numId="14" w16cid:durableId="256056859">
    <w:abstractNumId w:val="11"/>
  </w:num>
  <w:num w:numId="15" w16cid:durableId="1775133457">
    <w:abstractNumId w:val="24"/>
  </w:num>
  <w:num w:numId="16" w16cid:durableId="239484758">
    <w:abstractNumId w:val="4"/>
  </w:num>
  <w:num w:numId="17" w16cid:durableId="688916134">
    <w:abstractNumId w:val="23"/>
  </w:num>
  <w:num w:numId="18" w16cid:durableId="1087187015">
    <w:abstractNumId w:val="7"/>
  </w:num>
  <w:num w:numId="19" w16cid:durableId="596250990">
    <w:abstractNumId w:val="13"/>
  </w:num>
  <w:num w:numId="20" w16cid:durableId="1903247309">
    <w:abstractNumId w:val="5"/>
  </w:num>
  <w:num w:numId="21" w16cid:durableId="36053331">
    <w:abstractNumId w:val="26"/>
  </w:num>
  <w:num w:numId="22" w16cid:durableId="879246359">
    <w:abstractNumId w:val="0"/>
  </w:num>
  <w:num w:numId="23" w16cid:durableId="397287522">
    <w:abstractNumId w:val="19"/>
  </w:num>
  <w:num w:numId="24" w16cid:durableId="1369912596">
    <w:abstractNumId w:val="8"/>
  </w:num>
  <w:num w:numId="25" w16cid:durableId="2010058993">
    <w:abstractNumId w:val="25"/>
  </w:num>
  <w:num w:numId="26" w16cid:durableId="841313101">
    <w:abstractNumId w:val="21"/>
  </w:num>
  <w:num w:numId="27" w16cid:durableId="894125774">
    <w:abstractNumId w:val="6"/>
  </w:num>
  <w:num w:numId="28" w16cid:durableId="86968926">
    <w:abstractNumId w:val="27"/>
  </w:num>
  <w:num w:numId="29" w16cid:durableId="100559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9658E"/>
    <w:rsid w:val="000D4E53"/>
    <w:rsid w:val="000E4568"/>
    <w:rsid w:val="00104F5B"/>
    <w:rsid w:val="0010694B"/>
    <w:rsid w:val="001205D8"/>
    <w:rsid w:val="00133EA2"/>
    <w:rsid w:val="00186920"/>
    <w:rsid w:val="001D3A5E"/>
    <w:rsid w:val="001E405D"/>
    <w:rsid w:val="001F057B"/>
    <w:rsid w:val="00223DC7"/>
    <w:rsid w:val="002562F1"/>
    <w:rsid w:val="00290CAF"/>
    <w:rsid w:val="0029259F"/>
    <w:rsid w:val="00293EAC"/>
    <w:rsid w:val="00296600"/>
    <w:rsid w:val="002B13AF"/>
    <w:rsid w:val="002B2E2B"/>
    <w:rsid w:val="002C0E1D"/>
    <w:rsid w:val="002F4CFB"/>
    <w:rsid w:val="00314B58"/>
    <w:rsid w:val="0032589D"/>
    <w:rsid w:val="00331754"/>
    <w:rsid w:val="00336F63"/>
    <w:rsid w:val="003608EF"/>
    <w:rsid w:val="00382C1D"/>
    <w:rsid w:val="003872E5"/>
    <w:rsid w:val="00387CC3"/>
    <w:rsid w:val="003A3BFF"/>
    <w:rsid w:val="003B3E25"/>
    <w:rsid w:val="003B6327"/>
    <w:rsid w:val="003D2E30"/>
    <w:rsid w:val="0040614D"/>
    <w:rsid w:val="0042015C"/>
    <w:rsid w:val="00450100"/>
    <w:rsid w:val="00473B9E"/>
    <w:rsid w:val="004754CD"/>
    <w:rsid w:val="00480106"/>
    <w:rsid w:val="004905A2"/>
    <w:rsid w:val="004B07A6"/>
    <w:rsid w:val="004C407C"/>
    <w:rsid w:val="004C62C8"/>
    <w:rsid w:val="004D40B0"/>
    <w:rsid w:val="004F1ABF"/>
    <w:rsid w:val="00502981"/>
    <w:rsid w:val="00505ADA"/>
    <w:rsid w:val="00515F15"/>
    <w:rsid w:val="00516A94"/>
    <w:rsid w:val="0055517A"/>
    <w:rsid w:val="00555B29"/>
    <w:rsid w:val="0056764C"/>
    <w:rsid w:val="00591EB5"/>
    <w:rsid w:val="00595CF9"/>
    <w:rsid w:val="005C3073"/>
    <w:rsid w:val="005C5B3E"/>
    <w:rsid w:val="005D0C8C"/>
    <w:rsid w:val="005E3495"/>
    <w:rsid w:val="005E563D"/>
    <w:rsid w:val="005F388F"/>
    <w:rsid w:val="005F71B6"/>
    <w:rsid w:val="0062753B"/>
    <w:rsid w:val="00633C48"/>
    <w:rsid w:val="00643293"/>
    <w:rsid w:val="006543EB"/>
    <w:rsid w:val="006606C5"/>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17FC"/>
    <w:rsid w:val="007D3140"/>
    <w:rsid w:val="007E3352"/>
    <w:rsid w:val="007E3657"/>
    <w:rsid w:val="00806205"/>
    <w:rsid w:val="00811C1F"/>
    <w:rsid w:val="008472A6"/>
    <w:rsid w:val="0086399E"/>
    <w:rsid w:val="0086601C"/>
    <w:rsid w:val="008777FD"/>
    <w:rsid w:val="008975D6"/>
    <w:rsid w:val="008B0147"/>
    <w:rsid w:val="008C13E0"/>
    <w:rsid w:val="008C1D2B"/>
    <w:rsid w:val="008C4085"/>
    <w:rsid w:val="008D388F"/>
    <w:rsid w:val="009177B7"/>
    <w:rsid w:val="00922947"/>
    <w:rsid w:val="00924202"/>
    <w:rsid w:val="00927D4B"/>
    <w:rsid w:val="0096276B"/>
    <w:rsid w:val="00965EBE"/>
    <w:rsid w:val="0097507F"/>
    <w:rsid w:val="009842AF"/>
    <w:rsid w:val="009C5EB7"/>
    <w:rsid w:val="009D30D6"/>
    <w:rsid w:val="009F7C34"/>
    <w:rsid w:val="00A24458"/>
    <w:rsid w:val="00A30310"/>
    <w:rsid w:val="00A30895"/>
    <w:rsid w:val="00A51A84"/>
    <w:rsid w:val="00A523AD"/>
    <w:rsid w:val="00AA6148"/>
    <w:rsid w:val="00AB4818"/>
    <w:rsid w:val="00AB753C"/>
    <w:rsid w:val="00AE163F"/>
    <w:rsid w:val="00AE1B9C"/>
    <w:rsid w:val="00AF0527"/>
    <w:rsid w:val="00B122C6"/>
    <w:rsid w:val="00B23B11"/>
    <w:rsid w:val="00B36B81"/>
    <w:rsid w:val="00B40616"/>
    <w:rsid w:val="00B56D4B"/>
    <w:rsid w:val="00B63B93"/>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1216"/>
    <w:rsid w:val="00E145DB"/>
    <w:rsid w:val="00E21D2F"/>
    <w:rsid w:val="00E736F4"/>
    <w:rsid w:val="00E77E71"/>
    <w:rsid w:val="00EB7DB8"/>
    <w:rsid w:val="00ED2AF6"/>
    <w:rsid w:val="00F02841"/>
    <w:rsid w:val="00F10F1E"/>
    <w:rsid w:val="00F57980"/>
    <w:rsid w:val="00F83D42"/>
    <w:rsid w:val="00FE5766"/>
    <w:rsid w:val="00FF2EC4"/>
    <w:rsid w:val="00FF5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8334">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3.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EBERSOLE Bethany * ODE</cp:lastModifiedBy>
  <cp:revision>2</cp:revision>
  <dcterms:created xsi:type="dcterms:W3CDTF">2023-11-03T18:47:00Z</dcterms:created>
  <dcterms:modified xsi:type="dcterms:W3CDTF">2023-11-03T18:47:00Z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54a21f6f,89958f,5db1da3e</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2023-10-17T15:09:31Z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a4e97418-01c6-4289-a726-e9136960ebb8</vt:lpwstr>
  </property>
  <property fmtid="{D5CDD505-2E9C-101B-9397-08002B2CF9AE}" pid="12" name="MSIP_Label_7bc17ad7-299d-49cd-96ef-e496d7817b07_ContentBits">
    <vt:lpwstr>4</vt:lpwstr>
  </property>
</Properties>
</file>