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Pr="00FD199F" w:rsidRDefault="00FF4543" w:rsidP="00FD199F">
      <w:pPr>
        <w:bidi/>
        <w:spacing w:after="0" w:line="240" w:lineRule="auto"/>
        <w:rPr>
          <w:rFonts w:cstheme="minorHAnsi"/>
        </w:rPr>
      </w:pPr>
    </w:p>
    <w:p w14:paraId="1A138760" w14:textId="77777777" w:rsidR="00B13B4A" w:rsidRPr="00FD199F" w:rsidRDefault="00B13B4A" w:rsidP="00FD199F">
      <w:pPr>
        <w:bidi/>
        <w:spacing w:after="0" w:line="240" w:lineRule="auto"/>
        <w:rPr>
          <w:rFonts w:cstheme="minorHAnsi"/>
          <w:rtl/>
        </w:rPr>
      </w:pPr>
      <w:r w:rsidRPr="00FD199F">
        <w:rPr>
          <w:rFonts w:cstheme="minorHAnsi"/>
          <w:rtl/>
        </w:rPr>
        <w:t>[ترويسة المدرسة أو المنطقة التعليمية]</w:t>
      </w:r>
    </w:p>
    <w:p w14:paraId="7A3D1C41" w14:textId="77777777" w:rsidR="00B13B4A" w:rsidRPr="00FD199F" w:rsidRDefault="00B13B4A" w:rsidP="00FD199F">
      <w:pPr>
        <w:bidi/>
        <w:spacing w:after="0" w:line="240" w:lineRule="auto"/>
        <w:rPr>
          <w:rFonts w:cstheme="minorHAnsi"/>
        </w:rPr>
      </w:pPr>
    </w:p>
    <w:p w14:paraId="1571D42A" w14:textId="77777777" w:rsidR="00B13B4A" w:rsidRPr="00FD199F" w:rsidRDefault="00B13B4A" w:rsidP="00FD199F">
      <w:pPr>
        <w:bidi/>
        <w:spacing w:after="0" w:line="240" w:lineRule="auto"/>
        <w:rPr>
          <w:rFonts w:cstheme="minorHAnsi"/>
          <w:rtl/>
        </w:rPr>
      </w:pPr>
      <w:r w:rsidRPr="00FD199F">
        <w:rPr>
          <w:rFonts w:cstheme="minorHAnsi"/>
          <w:rtl/>
        </w:rPr>
        <w:t>عزيزي [اسم ولي الأمر أو ولي الأمر بالتبني]،</w:t>
      </w:r>
    </w:p>
    <w:p w14:paraId="4AE50E1F" w14:textId="49C3BE35" w:rsidR="00B13B4A" w:rsidRPr="00FD199F" w:rsidRDefault="00B13B4A" w:rsidP="00FD199F">
      <w:pPr>
        <w:bidi/>
        <w:spacing w:after="0" w:line="240" w:lineRule="auto"/>
        <w:rPr>
          <w:rFonts w:cstheme="minorHAnsi"/>
        </w:rPr>
      </w:pPr>
    </w:p>
    <w:p w14:paraId="3D0CC818" w14:textId="301BFF33" w:rsidR="00B13B4A" w:rsidRPr="00FD199F" w:rsidRDefault="00FD205E" w:rsidP="00FD199F">
      <w:pPr>
        <w:bidi/>
        <w:spacing w:after="0" w:line="240" w:lineRule="auto"/>
        <w:rPr>
          <w:rFonts w:cstheme="minorHAnsi"/>
          <w:rtl/>
        </w:rPr>
      </w:pPr>
      <w:r w:rsidRPr="00FD199F">
        <w:rPr>
          <w:rFonts w:cstheme="minorHAnsi"/>
          <w:rtl/>
        </w:rPr>
        <w:t>يهدف هذا الإخطار إلى تزويدك بمعلومات حول عمليات الإلحاق ببرنامج اليوم الدراسي المختصر بموجب مشروع قانون مجلس الشيوخ رقم 819 (2023). قبل أي مناقشة ينظر خلالها فريق برنامج التعلم الفردي أو خطة 504 في إلحاقك ببرنامج يوم دراسي مختصر، نحتاج إلى إبلاغك بحقوقك كولي أمر.</w:t>
      </w:r>
    </w:p>
    <w:p w14:paraId="3D1A06D8" w14:textId="2A85529A" w:rsidR="00FD205E" w:rsidRPr="00FD199F" w:rsidRDefault="00FD205E" w:rsidP="00FD199F">
      <w:pPr>
        <w:bidi/>
        <w:spacing w:after="0" w:line="240" w:lineRule="auto"/>
        <w:rPr>
          <w:rFonts w:cstheme="minorHAnsi"/>
        </w:rPr>
      </w:pPr>
    </w:p>
    <w:p w14:paraId="57BEB862" w14:textId="12FC4F01" w:rsidR="00FD205E" w:rsidRPr="00FD199F" w:rsidRDefault="00FD205E" w:rsidP="00FD199F">
      <w:pPr>
        <w:bidi/>
        <w:spacing w:after="0" w:line="240" w:lineRule="auto"/>
        <w:rPr>
          <w:rFonts w:cstheme="minorHAnsi"/>
          <w:rtl/>
        </w:rPr>
      </w:pPr>
      <w:r w:rsidRPr="00FD199F">
        <w:rPr>
          <w:rFonts w:cstheme="minorHAnsi"/>
          <w:rtl/>
        </w:rPr>
        <w:t>يضمن مشروع قانون مجلس الشيوخ رقم 819 ما يلي:</w:t>
      </w:r>
    </w:p>
    <w:p w14:paraId="7CF064A7" w14:textId="3EEDE4B7" w:rsidR="00B91937" w:rsidRPr="00FD199F" w:rsidRDefault="00B91937" w:rsidP="00FD199F">
      <w:pPr>
        <w:numPr>
          <w:ilvl w:val="0"/>
          <w:numId w:val="28"/>
        </w:numPr>
        <w:bidi/>
        <w:spacing w:after="0" w:line="240" w:lineRule="auto"/>
        <w:rPr>
          <w:rFonts w:cstheme="minorHAnsi"/>
          <w:rtl/>
        </w:rPr>
      </w:pPr>
      <w:r w:rsidRPr="00FD199F">
        <w:rPr>
          <w:rFonts w:cstheme="minorHAnsi"/>
          <w:rtl/>
        </w:rPr>
        <w:t>يحق لطالبك الوصول إلى نفس عدد ساعات التدريس والخدمات التعليمية مثل الآخرين في نفس الصف داخل [اسم المنطقة التعليمية].</w:t>
      </w:r>
    </w:p>
    <w:p w14:paraId="2D5249F0" w14:textId="2FD7593A" w:rsidR="00B91937" w:rsidRPr="00FD199F" w:rsidRDefault="00B91937" w:rsidP="00FD199F">
      <w:pPr>
        <w:numPr>
          <w:ilvl w:val="0"/>
          <w:numId w:val="28"/>
        </w:numPr>
        <w:bidi/>
        <w:spacing w:after="0" w:line="240" w:lineRule="auto"/>
        <w:rPr>
          <w:rFonts w:cstheme="minorHAnsi"/>
          <w:rtl/>
        </w:rPr>
      </w:pPr>
      <w:r w:rsidRPr="00FD199F">
        <w:rPr>
          <w:rFonts w:cstheme="minorHAnsi"/>
          <w:rtl/>
        </w:rPr>
        <w:t>المناطق التعليمية لا يمكنها إلحاق الطلاب ببرامج اليوم الدراسي المختصرة بمفردها.</w:t>
      </w:r>
    </w:p>
    <w:p w14:paraId="05424CD3" w14:textId="0485DECB" w:rsidR="00F02AA6" w:rsidRPr="00FD199F" w:rsidRDefault="00B91937" w:rsidP="00FD199F">
      <w:pPr>
        <w:numPr>
          <w:ilvl w:val="0"/>
          <w:numId w:val="28"/>
        </w:numPr>
        <w:bidi/>
        <w:spacing w:after="0" w:line="240" w:lineRule="auto"/>
        <w:rPr>
          <w:rFonts w:cstheme="minorHAnsi"/>
          <w:rtl/>
        </w:rPr>
      </w:pPr>
      <w:r w:rsidRPr="00FD199F">
        <w:rPr>
          <w:rFonts w:cstheme="minorHAnsi"/>
          <w:rtl/>
        </w:rPr>
        <w:t>يحق لأولياء الأمور وأولياء الأمور بالتبني إلغاء موافقتهم المستنيرة والكتابية على الإلحاق ببرنامج اليوم الدراسي المختصر في أي وقت.</w:t>
      </w:r>
    </w:p>
    <w:p w14:paraId="796C1C9F" w14:textId="69B999D2" w:rsidR="00B13B4A" w:rsidRPr="00FD199F" w:rsidRDefault="00B13B4A" w:rsidP="00FD199F">
      <w:pPr>
        <w:bidi/>
        <w:spacing w:after="0" w:line="240" w:lineRule="auto"/>
        <w:rPr>
          <w:rFonts w:cstheme="minorHAnsi"/>
        </w:rPr>
      </w:pPr>
    </w:p>
    <w:p w14:paraId="43930728" w14:textId="77777777" w:rsidR="00B13B4A" w:rsidRPr="00FD199F" w:rsidRDefault="00B13B4A" w:rsidP="00FD199F">
      <w:pPr>
        <w:bidi/>
        <w:spacing w:after="0" w:line="240" w:lineRule="auto"/>
        <w:rPr>
          <w:rFonts w:cstheme="minorHAnsi"/>
          <w:rtl/>
        </w:rPr>
      </w:pPr>
      <w:r w:rsidRPr="00FD199F">
        <w:rPr>
          <w:rFonts w:cstheme="minorHAnsi"/>
          <w:rtl/>
        </w:rPr>
        <w:t>إذا كان لديك أي أسئلة حول هذه الحقوق فيرجى إخباري بذلك. أتطلع إلى الاجتماع وتحديد أفضل برنامج تعليمي لتلبية احتياجات [اسم الطفل].</w:t>
      </w:r>
    </w:p>
    <w:p w14:paraId="7A866C0F" w14:textId="77777777" w:rsidR="00B13B4A" w:rsidRPr="00FD199F" w:rsidRDefault="00B13B4A" w:rsidP="00FD199F">
      <w:pPr>
        <w:bidi/>
        <w:spacing w:after="0" w:line="240" w:lineRule="auto"/>
        <w:rPr>
          <w:rFonts w:cstheme="minorHAnsi"/>
        </w:rPr>
      </w:pPr>
    </w:p>
    <w:p w14:paraId="11EC762F" w14:textId="77777777" w:rsidR="00B13B4A" w:rsidRPr="00FD199F" w:rsidRDefault="00B13B4A" w:rsidP="00FD199F">
      <w:pPr>
        <w:bidi/>
        <w:spacing w:after="0" w:line="240" w:lineRule="auto"/>
        <w:rPr>
          <w:rFonts w:cstheme="minorHAnsi"/>
          <w:rtl/>
        </w:rPr>
      </w:pPr>
      <w:r w:rsidRPr="00FD199F">
        <w:rPr>
          <w:rFonts w:cstheme="minorHAnsi"/>
          <w:rtl/>
        </w:rPr>
        <w:t>مع أطيب التمنيات،</w:t>
      </w:r>
      <w:r w:rsidRPr="00FD199F">
        <w:rPr>
          <w:rFonts w:cstheme="minorHAnsi"/>
          <w:rtl/>
        </w:rPr>
        <w:br/>
      </w:r>
    </w:p>
    <w:p w14:paraId="377EB0EE" w14:textId="77777777" w:rsidR="00B13B4A" w:rsidRPr="00FD199F" w:rsidRDefault="00B13B4A" w:rsidP="00FD199F">
      <w:pPr>
        <w:bidi/>
        <w:spacing w:after="0" w:line="240" w:lineRule="auto"/>
        <w:rPr>
          <w:rFonts w:cstheme="minorHAnsi"/>
          <w:rtl/>
        </w:rPr>
      </w:pPr>
      <w:r w:rsidRPr="00FD199F">
        <w:rPr>
          <w:rFonts w:cstheme="minorHAnsi"/>
          <w:rtl/>
        </w:rPr>
        <w:t>[اسمك]</w:t>
      </w:r>
      <w:r w:rsidRPr="00FD199F">
        <w:rPr>
          <w:rFonts w:cstheme="minorHAnsi"/>
          <w:rtl/>
        </w:rPr>
        <w:br/>
        <w:t>[معلومات الاتصال]</w:t>
      </w:r>
    </w:p>
    <w:p w14:paraId="3A1F5453" w14:textId="77777777" w:rsidR="000A1490" w:rsidRPr="00FD199F" w:rsidRDefault="000A1490" w:rsidP="00FD199F">
      <w:pPr>
        <w:bidi/>
        <w:spacing w:after="0" w:line="240" w:lineRule="auto"/>
        <w:rPr>
          <w:rFonts w:cstheme="minorHAnsi"/>
          <w:b/>
          <w:bCs/>
          <w:szCs w:val="24"/>
        </w:rPr>
      </w:pPr>
    </w:p>
    <w:p w14:paraId="7F0DF50C" w14:textId="2697B909" w:rsidR="00CD4994" w:rsidRPr="00FD199F" w:rsidRDefault="00CD4994" w:rsidP="00FD199F">
      <w:pPr>
        <w:bidi/>
        <w:spacing w:after="0" w:line="240" w:lineRule="auto"/>
        <w:rPr>
          <w:rFonts w:cstheme="minorHAnsi"/>
          <w:b/>
          <w:bCs/>
          <w:szCs w:val="24"/>
        </w:rPr>
      </w:pPr>
    </w:p>
    <w:p w14:paraId="25A24BA3" w14:textId="5E3C7CFC" w:rsidR="00CD4994" w:rsidRPr="00FD199F" w:rsidRDefault="00CD4994" w:rsidP="00FD199F">
      <w:pPr>
        <w:bidi/>
        <w:spacing w:after="0" w:line="240" w:lineRule="auto"/>
        <w:rPr>
          <w:rFonts w:cstheme="minorHAnsi"/>
          <w:b/>
          <w:bCs/>
          <w:szCs w:val="24"/>
        </w:rPr>
      </w:pPr>
    </w:p>
    <w:p w14:paraId="5193C868" w14:textId="2D7C1719" w:rsidR="00CD4994" w:rsidRPr="00FD199F" w:rsidRDefault="00CD4994" w:rsidP="00FD199F">
      <w:pPr>
        <w:bidi/>
        <w:spacing w:after="0" w:line="240" w:lineRule="auto"/>
        <w:rPr>
          <w:rFonts w:cstheme="minorHAnsi"/>
          <w:b/>
          <w:bCs/>
          <w:szCs w:val="24"/>
        </w:rPr>
      </w:pPr>
    </w:p>
    <w:p w14:paraId="0C8EE158" w14:textId="77777777" w:rsidR="00CD4994" w:rsidRPr="00FD199F" w:rsidRDefault="00CD4994" w:rsidP="00FD199F">
      <w:pPr>
        <w:bidi/>
        <w:spacing w:after="0" w:line="240" w:lineRule="auto"/>
        <w:rPr>
          <w:rFonts w:cstheme="minorHAnsi"/>
          <w:b/>
          <w:bCs/>
          <w:szCs w:val="24"/>
        </w:rPr>
      </w:pPr>
    </w:p>
    <w:p w14:paraId="7B872BBB" w14:textId="77777777" w:rsidR="00CD4994" w:rsidRPr="00FD199F" w:rsidRDefault="00CD4994" w:rsidP="00FD199F">
      <w:pPr>
        <w:bidi/>
        <w:spacing w:after="0" w:line="240" w:lineRule="auto"/>
        <w:rPr>
          <w:rFonts w:cstheme="minorHAnsi"/>
          <w:b/>
          <w:bCs/>
          <w:szCs w:val="24"/>
        </w:rPr>
      </w:pPr>
    </w:p>
    <w:p w14:paraId="6AFF756E" w14:textId="77777777" w:rsidR="00CD4994" w:rsidRPr="00FD199F" w:rsidRDefault="00CD4994" w:rsidP="00FD199F">
      <w:pPr>
        <w:bidi/>
        <w:spacing w:after="0" w:line="240" w:lineRule="auto"/>
        <w:rPr>
          <w:rFonts w:cstheme="minorHAnsi"/>
          <w:b/>
          <w:bCs/>
          <w:szCs w:val="24"/>
        </w:rPr>
      </w:pPr>
    </w:p>
    <w:p w14:paraId="2EA5453D" w14:textId="77777777" w:rsidR="00CD4994" w:rsidRPr="00FD199F" w:rsidRDefault="00CD4994" w:rsidP="00FD199F">
      <w:pPr>
        <w:bidi/>
        <w:spacing w:after="0" w:line="240" w:lineRule="auto"/>
        <w:rPr>
          <w:rFonts w:cstheme="minorHAnsi"/>
          <w:b/>
          <w:bCs/>
          <w:szCs w:val="24"/>
          <w:rtl/>
        </w:rPr>
      </w:pPr>
      <w:r w:rsidRPr="00FD199F">
        <w:rPr>
          <w:rFonts w:cstheme="minorHAnsi"/>
          <w:b/>
          <w:bCs/>
          <w:szCs w:val="24"/>
          <w:rtl/>
        </w:rPr>
        <w:t>إقرار ولي الأمر أو ولي الأمر بالتبني</w:t>
      </w:r>
    </w:p>
    <w:p w14:paraId="155E1033" w14:textId="77777777" w:rsidR="00CD4994" w:rsidRPr="00FD199F" w:rsidRDefault="00CD4994" w:rsidP="00FD199F">
      <w:pPr>
        <w:numPr>
          <w:ilvl w:val="0"/>
          <w:numId w:val="26"/>
        </w:numPr>
        <w:bidi/>
        <w:spacing w:after="0" w:line="240" w:lineRule="auto"/>
        <w:rPr>
          <w:rFonts w:cstheme="minorHAnsi"/>
          <w:bCs/>
          <w:szCs w:val="24"/>
          <w:rtl/>
        </w:rPr>
      </w:pPr>
      <w:r w:rsidRPr="00FD199F">
        <w:rPr>
          <w:rFonts w:cstheme="minorHAnsi"/>
          <w:rtl/>
        </w:rPr>
        <w:t>أقر بأنني تلقيت المعلومات المذكورة أعلاه المتعلقة بعمليات الإلحاق ببرنامج اليوم الدراسي المختصرة بلغة وتنسيق يمكن الوصول إليه كما هو مطلوب بموجب مشروع قانون مجلس الشيوخ رقم 819 (2023).</w:t>
      </w:r>
    </w:p>
    <w:p w14:paraId="54A0429A" w14:textId="77777777" w:rsidR="00CD4994" w:rsidRPr="00FD199F" w:rsidRDefault="00CD4994" w:rsidP="00FD199F">
      <w:pPr>
        <w:numPr>
          <w:ilvl w:val="0"/>
          <w:numId w:val="26"/>
        </w:numPr>
        <w:bidi/>
        <w:spacing w:after="0" w:line="240" w:lineRule="auto"/>
        <w:rPr>
          <w:rFonts w:cstheme="minorHAnsi"/>
          <w:bCs/>
          <w:szCs w:val="24"/>
          <w:rtl/>
        </w:rPr>
      </w:pPr>
      <w:r w:rsidRPr="00FD199F">
        <w:rPr>
          <w:rFonts w:cstheme="minorHAnsi"/>
          <w:rtl/>
        </w:rPr>
        <w:t>لم يتم إخطاري بعد بهذه المعلومات باللغة والتنسيق الذي يمكنني الوصول إليه وأحتاج إلى مزيد من المساعدة في فهم المعلومات الواردة في هذا المستند.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FD199F" w14:paraId="52433740" w14:textId="77777777" w:rsidTr="00925E4F">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FD199F" w:rsidRDefault="00CD4994" w:rsidP="00FD199F">
            <w:pPr>
              <w:bidi/>
              <w:rPr>
                <w:rFonts w:cstheme="minorHAnsi"/>
                <w:b/>
                <w:bCs/>
                <w:szCs w:val="24"/>
              </w:rPr>
            </w:pPr>
          </w:p>
        </w:tc>
        <w:tc>
          <w:tcPr>
            <w:tcW w:w="285" w:type="dxa"/>
            <w:tcMar>
              <w:top w:w="0" w:type="dxa"/>
              <w:left w:w="0" w:type="dxa"/>
              <w:bottom w:w="0" w:type="dxa"/>
              <w:right w:w="0" w:type="dxa"/>
            </w:tcMar>
          </w:tcPr>
          <w:p w14:paraId="4E8089D8" w14:textId="77777777" w:rsidR="00CD4994" w:rsidRPr="00FD199F" w:rsidRDefault="00CD4994" w:rsidP="00FD199F">
            <w:pPr>
              <w:bidi/>
              <w:rPr>
                <w:rFonts w:cstheme="minorHAnsi"/>
                <w:b/>
                <w:bCs/>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FD199F" w:rsidRDefault="00CD4994" w:rsidP="00FD199F">
            <w:pPr>
              <w:bidi/>
              <w:rPr>
                <w:rFonts w:cstheme="minorHAnsi"/>
                <w:b/>
                <w:bCs/>
                <w:szCs w:val="24"/>
              </w:rPr>
            </w:pPr>
          </w:p>
        </w:tc>
        <w:tc>
          <w:tcPr>
            <w:tcW w:w="239" w:type="dxa"/>
            <w:tcMar>
              <w:top w:w="0" w:type="dxa"/>
              <w:left w:w="0" w:type="dxa"/>
              <w:bottom w:w="0" w:type="dxa"/>
              <w:right w:w="0" w:type="dxa"/>
            </w:tcMar>
          </w:tcPr>
          <w:p w14:paraId="70D80681" w14:textId="77777777" w:rsidR="00CD4994" w:rsidRPr="00FD199F" w:rsidRDefault="00CD4994" w:rsidP="00FD199F">
            <w:pPr>
              <w:bidi/>
              <w:rPr>
                <w:rFonts w:cstheme="minorHAnsi"/>
                <w:b/>
                <w:bCs/>
                <w:szCs w:val="24"/>
              </w:rPr>
            </w:pPr>
          </w:p>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FD199F" w:rsidRDefault="00CD4994" w:rsidP="00FD199F">
            <w:pPr>
              <w:bidi/>
              <w:rPr>
                <w:rFonts w:cstheme="minorHAnsi"/>
                <w:b/>
                <w:bCs/>
                <w:szCs w:val="24"/>
              </w:rPr>
            </w:pPr>
          </w:p>
        </w:tc>
      </w:tr>
      <w:tr w:rsidR="00CD4994" w:rsidRPr="00FD199F" w14:paraId="598A149E" w14:textId="77777777" w:rsidTr="00925E4F">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77777777" w:rsidR="00CD4994" w:rsidRPr="00FD199F" w:rsidRDefault="00CD4994" w:rsidP="00FD199F">
            <w:pPr>
              <w:bidi/>
              <w:rPr>
                <w:rFonts w:cstheme="minorHAnsi"/>
                <w:b/>
                <w:bCs/>
                <w:szCs w:val="24"/>
                <w:rtl/>
              </w:rPr>
            </w:pPr>
            <w:r w:rsidRPr="00FD199F">
              <w:rPr>
                <w:rFonts w:cstheme="minorHAnsi"/>
                <w:b/>
                <w:bCs/>
                <w:szCs w:val="24"/>
                <w:rtl/>
              </w:rPr>
              <w:t>التوقيع</w:t>
            </w:r>
          </w:p>
        </w:tc>
        <w:tc>
          <w:tcPr>
            <w:tcW w:w="285" w:type="dxa"/>
            <w:tcMar>
              <w:top w:w="0" w:type="dxa"/>
              <w:left w:w="0" w:type="dxa"/>
              <w:bottom w:w="0" w:type="dxa"/>
              <w:right w:w="0" w:type="dxa"/>
            </w:tcMar>
          </w:tcPr>
          <w:p w14:paraId="06F6D92D" w14:textId="77777777" w:rsidR="00CD4994" w:rsidRPr="00FD199F" w:rsidRDefault="00CD4994" w:rsidP="00FD199F">
            <w:pPr>
              <w:bidi/>
              <w:rPr>
                <w:rFonts w:cstheme="minorHAnsi"/>
                <w:b/>
                <w:bCs/>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77777777" w:rsidR="00CD4994" w:rsidRPr="00FD199F" w:rsidRDefault="00CD4994" w:rsidP="00FD199F">
            <w:pPr>
              <w:bidi/>
              <w:rPr>
                <w:rFonts w:cstheme="minorHAnsi"/>
                <w:b/>
                <w:bCs/>
                <w:szCs w:val="24"/>
                <w:rtl/>
              </w:rPr>
            </w:pPr>
            <w:r w:rsidRPr="00FD199F">
              <w:rPr>
                <w:rFonts w:cstheme="minorHAnsi"/>
                <w:b/>
                <w:bCs/>
                <w:szCs w:val="24"/>
                <w:rtl/>
              </w:rPr>
              <w:t>الاسم (مطبوعًا)</w:t>
            </w:r>
          </w:p>
        </w:tc>
        <w:tc>
          <w:tcPr>
            <w:tcW w:w="239" w:type="dxa"/>
            <w:tcMar>
              <w:top w:w="0" w:type="dxa"/>
              <w:left w:w="0" w:type="dxa"/>
              <w:bottom w:w="0" w:type="dxa"/>
              <w:right w:w="0" w:type="dxa"/>
            </w:tcMar>
          </w:tcPr>
          <w:p w14:paraId="72BCCAAA" w14:textId="77777777" w:rsidR="00CD4994" w:rsidRPr="00FD199F" w:rsidRDefault="00CD4994" w:rsidP="00FD199F">
            <w:pPr>
              <w:bidi/>
              <w:rPr>
                <w:rFonts w:cstheme="minorHAnsi"/>
                <w:b/>
                <w:bCs/>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77777777" w:rsidR="00CD4994" w:rsidRPr="00FD199F" w:rsidRDefault="00CD4994" w:rsidP="00FD199F">
            <w:pPr>
              <w:bidi/>
              <w:rPr>
                <w:rFonts w:cstheme="minorHAnsi"/>
                <w:b/>
                <w:bCs/>
                <w:szCs w:val="24"/>
                <w:rtl/>
              </w:rPr>
            </w:pPr>
            <w:r w:rsidRPr="00FD199F">
              <w:rPr>
                <w:rFonts w:cstheme="minorHAnsi"/>
                <w:b/>
                <w:bCs/>
                <w:szCs w:val="24"/>
                <w:rtl/>
              </w:rPr>
              <w:t>التاريخ</w:t>
            </w:r>
          </w:p>
        </w:tc>
      </w:tr>
    </w:tbl>
    <w:p w14:paraId="7285D86E" w14:textId="0BA59987" w:rsidR="00D70F26" w:rsidRPr="00FD199F" w:rsidRDefault="00D70F26" w:rsidP="00FD199F">
      <w:pPr>
        <w:bidi/>
        <w:spacing w:after="0" w:line="240" w:lineRule="auto"/>
        <w:rPr>
          <w:rFonts w:cstheme="minorHAnsi"/>
          <w:b/>
          <w:bCs/>
          <w:szCs w:val="24"/>
          <w:rtl/>
        </w:rPr>
      </w:pPr>
      <w:r w:rsidRPr="00FD199F">
        <w:rPr>
          <w:rFonts w:cstheme="minorHAnsi"/>
          <w:rtl/>
        </w:rPr>
        <w:br w:type="page"/>
      </w:r>
    </w:p>
    <w:p w14:paraId="5A3A8534" w14:textId="11932E95" w:rsidR="00D00DBE" w:rsidRPr="00FD199F" w:rsidRDefault="00D00DBE" w:rsidP="00FD199F">
      <w:pPr>
        <w:pStyle w:val="NoSpacing"/>
        <w:bidi/>
        <w:rPr>
          <w:rFonts w:cstheme="minorHAnsi"/>
          <w:b/>
          <w:bCs/>
          <w:szCs w:val="24"/>
          <w:rtl/>
        </w:rPr>
      </w:pPr>
      <w:r w:rsidRPr="00FD199F">
        <w:rPr>
          <w:rFonts w:cstheme="minorHAnsi"/>
          <w:b/>
          <w:bCs/>
          <w:szCs w:val="24"/>
          <w:rtl/>
        </w:rPr>
        <w:lastRenderedPageBreak/>
        <w:t>نموذج عينة يحتوي على تعليمات استخدام الإخطار والإقرار بالمعلومات قبل النظر الأولي في برنامج اليوم الدراسي المختصر</w:t>
      </w:r>
    </w:p>
    <w:p w14:paraId="0D584198" w14:textId="77777777" w:rsidR="00B13B4A" w:rsidRPr="00FD199F" w:rsidRDefault="00B13B4A" w:rsidP="00FD199F">
      <w:pPr>
        <w:pStyle w:val="NoSpacing"/>
        <w:bidi/>
        <w:rPr>
          <w:rFonts w:cstheme="minorHAnsi"/>
          <w:b/>
          <w:bCs/>
          <w:szCs w:val="24"/>
        </w:rPr>
      </w:pPr>
    </w:p>
    <w:p w14:paraId="771F3E4F" w14:textId="77777777" w:rsidR="007C15C4" w:rsidRPr="00FD199F" w:rsidRDefault="00FF4543" w:rsidP="00FD199F">
      <w:pPr>
        <w:pStyle w:val="NoSpacing"/>
        <w:bidi/>
        <w:rPr>
          <w:rFonts w:cstheme="minorHAnsi"/>
          <w:bCs/>
          <w:szCs w:val="24"/>
          <w:rtl/>
        </w:rPr>
      </w:pPr>
      <w:r w:rsidRPr="00FD199F">
        <w:rPr>
          <w:rFonts w:cstheme="minorHAnsi"/>
          <w:rtl/>
        </w:rPr>
        <w:t>تهدف وزارة التربية والتعليم في ولاية أوريغون (</w:t>
      </w:r>
      <w:r w:rsidRPr="00FD199F">
        <w:rPr>
          <w:rFonts w:cstheme="minorHAnsi"/>
        </w:rPr>
        <w:t>ODE</w:t>
      </w:r>
      <w:r w:rsidRPr="00FD199F">
        <w:rPr>
          <w:rFonts w:cstheme="minorHAnsi"/>
          <w:rtl/>
        </w:rPr>
        <w:t>) إلى استخدام عينة النموذج هذا كدعم لتنفيذ المناطق التعليمية لمشروع قانون مجلس الشيوخ رقم 819، فيما يتعلق بمتطلبات القانون لتوفير المعلومات قبل مناقشة برنامج اليوم الدراسي المختصر. هذا النموذج المحدد مصمم لدعم تنفيذ المنطقة التعليمية للقسم 3 (4) من مشروع قانون مجلس الشيوخ رقم 819، والذي يتطلب ما يلي:</w:t>
      </w:r>
    </w:p>
    <w:p w14:paraId="7BA8EE49" w14:textId="77777777" w:rsidR="007C15C4" w:rsidRPr="00FD199F" w:rsidRDefault="007C15C4" w:rsidP="00FD199F">
      <w:pPr>
        <w:pStyle w:val="NoSpacing"/>
        <w:bidi/>
        <w:ind w:left="720"/>
        <w:rPr>
          <w:rFonts w:cstheme="minorHAnsi"/>
          <w:bCs/>
          <w:szCs w:val="24"/>
          <w:rtl/>
        </w:rPr>
      </w:pPr>
      <w:r w:rsidRPr="00FD199F">
        <w:rPr>
          <w:rFonts w:cstheme="minorHAnsi"/>
          <w:rtl/>
        </w:rPr>
        <w:t>(4) تتلقى المنطقة التعليمية إقرارًا موقعًا من ولي الأمر أو ولي الأمر بالتبني يقر باستلام البيان المكتوب الموضح في القسم الفرعي (2) من هذا القسم.</w:t>
      </w:r>
    </w:p>
    <w:p w14:paraId="1ACA58DD" w14:textId="77777777" w:rsidR="007C15C4" w:rsidRPr="00FD199F" w:rsidRDefault="007C15C4" w:rsidP="00FD199F">
      <w:pPr>
        <w:pStyle w:val="NoSpacing"/>
        <w:bidi/>
        <w:rPr>
          <w:rFonts w:cstheme="minorHAnsi"/>
          <w:bCs/>
          <w:szCs w:val="24"/>
        </w:rPr>
      </w:pPr>
    </w:p>
    <w:p w14:paraId="5FBFD0F4" w14:textId="77777777" w:rsidR="007C15C4" w:rsidRPr="00FD199F" w:rsidRDefault="007C15C4" w:rsidP="00FD199F">
      <w:pPr>
        <w:pStyle w:val="NoSpacing"/>
        <w:bidi/>
        <w:rPr>
          <w:rFonts w:cstheme="minorHAnsi"/>
          <w:bCs/>
          <w:szCs w:val="24"/>
          <w:rtl/>
        </w:rPr>
      </w:pPr>
      <w:r w:rsidRPr="00FD199F">
        <w:rPr>
          <w:rFonts w:cstheme="minorHAnsi"/>
          <w:rtl/>
        </w:rPr>
        <w:t>ينص القسم 3 (2) من مشروع قانون مجلس الشيوخ رقم 819 على ما يلي:</w:t>
      </w:r>
    </w:p>
    <w:p w14:paraId="4866BDB0" w14:textId="729FCA42" w:rsidR="005E2681" w:rsidRPr="00FD199F" w:rsidRDefault="005E2681" w:rsidP="00FD199F">
      <w:pPr>
        <w:pStyle w:val="NoSpacing"/>
        <w:bidi/>
        <w:rPr>
          <w:rFonts w:cstheme="minorHAnsi"/>
          <w:bCs/>
          <w:szCs w:val="24"/>
        </w:rPr>
      </w:pPr>
    </w:p>
    <w:p w14:paraId="03E471BA" w14:textId="64A5D3D7" w:rsidR="000A1490" w:rsidRPr="00FD199F" w:rsidRDefault="000A1490" w:rsidP="00FD199F">
      <w:pPr>
        <w:pStyle w:val="NoSpacing"/>
        <w:bidi/>
        <w:ind w:left="720"/>
        <w:rPr>
          <w:rFonts w:cstheme="minorHAnsi"/>
          <w:bCs/>
          <w:szCs w:val="24"/>
          <w:rtl/>
        </w:rPr>
      </w:pPr>
      <w:r w:rsidRPr="00FD199F">
        <w:rPr>
          <w:rFonts w:cstheme="minorHAnsi"/>
          <w:rtl/>
        </w:rPr>
        <w:t>(2) قبل مناقشة الإلحاق ببرنامج اليوم الدراسي المختصر، تقدم المنطقة التعليمية بيان مكتوب إلى ولي أمر الطالب أو ولي الأمر بالتبني بلغة وتنسيق يمكن الوصول إليه من قبل ولي الأمر أو ولي الأمر بالتبني لإبلاغه بما يلي: (أ) حق الطالب في الحصول بشكل فعال على نفس عدد ساعات التدريس والخدمات التعليمية مثل غالبية الطلاب الآخرين الذين هم في نفس الصف داخل المنطقة التعليمية المقيم بها الطالب؛ (ب) حظر المنطقة التعليمية من التفرد بإلحاق طالب ذي إعاقة ببرنامج يوم دراسي مختصر؛ و (ج) حق ولي الأمر أو ولي الأمر بالتبني، في أي وقت، في سحب الموافقة على الإلحاق ببرنامج يوم دراسي مختصر أو طلب عقد اجتماع لفريق برنامج التعليم الفردي الخاص بالطالب لمناقشة ما إذا كان ينبغي عدم إلحاق الطالب ببرنامج يوم دراسي مختصر.</w:t>
      </w:r>
    </w:p>
    <w:p w14:paraId="18FC867B" w14:textId="77777777" w:rsidR="00FF4543" w:rsidRPr="00FD199F" w:rsidRDefault="00FF4543" w:rsidP="00FD199F">
      <w:pPr>
        <w:pStyle w:val="NoSpacing"/>
        <w:bidi/>
        <w:rPr>
          <w:rFonts w:cstheme="minorHAnsi"/>
          <w:bCs/>
          <w:szCs w:val="24"/>
        </w:rPr>
      </w:pPr>
    </w:p>
    <w:p w14:paraId="01379527" w14:textId="5B589BD3" w:rsidR="00D00DBE" w:rsidRPr="00FD199F" w:rsidRDefault="00D00DBE" w:rsidP="00FD199F">
      <w:pPr>
        <w:pStyle w:val="NoSpacing"/>
        <w:bidi/>
        <w:rPr>
          <w:rFonts w:cstheme="minorHAnsi"/>
          <w:bCs/>
          <w:szCs w:val="24"/>
          <w:rtl/>
        </w:rPr>
      </w:pPr>
      <w:r w:rsidRPr="00FD199F">
        <w:rPr>
          <w:rFonts w:cstheme="minorHAnsi"/>
          <w:rtl/>
        </w:rPr>
        <w:t xml:space="preserve">تقترح وزارة التربية والتعليم في ولاية أوريغون باستخدام نموذج عينة يحتوي على </w:t>
      </w:r>
      <w:r w:rsidRPr="00FD199F">
        <w:rPr>
          <w:rFonts w:cstheme="minorHAnsi"/>
          <w:b/>
          <w:bCs/>
          <w:szCs w:val="24"/>
          <w:rtl/>
        </w:rPr>
        <w:t>إخطار وإقرار بالمعلومات قبل النظر الأولي في</w:t>
      </w:r>
      <w:r w:rsidRPr="00FD199F">
        <w:rPr>
          <w:rFonts w:cstheme="minorHAnsi"/>
          <w:rtl/>
        </w:rPr>
        <w:t xml:space="preserve"> برنامج اليوم الدراسي المختصر لتلبية متطلبات القسم 3 (4). ينبغي استبدال المعلومات الموجودة بين قوسين في نموذج العينة بالمعلومات الشخصية المعمول بها في ضوء ظروف الطفل.</w:t>
      </w:r>
    </w:p>
    <w:p w14:paraId="4F3BDFD4" w14:textId="77777777" w:rsidR="00FF4543" w:rsidRPr="00FD199F" w:rsidRDefault="00FF4543" w:rsidP="00FD199F">
      <w:pPr>
        <w:pStyle w:val="NoSpacing"/>
        <w:bidi/>
        <w:rPr>
          <w:rFonts w:cstheme="minorHAnsi"/>
          <w:bCs/>
          <w:szCs w:val="24"/>
        </w:rPr>
      </w:pPr>
    </w:p>
    <w:p w14:paraId="6A2E7C65" w14:textId="0921862F" w:rsidR="00D00DBE" w:rsidRPr="00FD199F" w:rsidRDefault="00D00DBE" w:rsidP="00FD199F">
      <w:pPr>
        <w:pStyle w:val="NoSpacing"/>
        <w:bidi/>
        <w:rPr>
          <w:rFonts w:cstheme="minorHAnsi"/>
          <w:bCs/>
          <w:szCs w:val="24"/>
          <w:rtl/>
        </w:rPr>
      </w:pPr>
      <w:r w:rsidRPr="00FD199F">
        <w:rPr>
          <w:rFonts w:cstheme="minorHAnsi"/>
          <w:rtl/>
        </w:rPr>
        <w:t xml:space="preserve">على الرغم من أن نماذج العينة التي تقدمها وزارة التربية والتعليم في ولاية أوريغون تهدف إلى دعم التنفيذ الفعال لمشروع قانون مجلس الشيوخ رقم 819، لا يوجد نموذج وحده يضمن الامتثال للمتطلبات القانونية أو يتيح التنفيذ الفعال. وفقًا لذلك، يجب على المناطق التعليمية طلب الاستشارة القانونية حسب الاقتضاء لضمان الامتثال لجميع قوانين الولاية والقوانين الفيدرالية، بما في ذلك مشروع قانون مجلس الشيوخ رقم 819، وقانون الأمريكيين ذوي الإعاقة </w:t>
      </w:r>
      <w:r w:rsidR="005339E5">
        <w:rPr>
          <w:rFonts w:cstheme="minorHAnsi"/>
        </w:rPr>
        <w:t>(</w:t>
      </w:r>
      <w:r w:rsidRPr="00FD199F">
        <w:rPr>
          <w:rFonts w:cstheme="minorHAnsi"/>
        </w:rPr>
        <w:t>ADA)</w:t>
      </w:r>
      <w:r w:rsidRPr="00FD199F">
        <w:rPr>
          <w:rFonts w:cstheme="minorHAnsi"/>
          <w:rtl/>
        </w:rPr>
        <w:t>، والمادة 504 من قانون إعادة التأهيل لعام 1973، وقانون تعليم الأفراد ذوي الإعاقة (</w:t>
      </w:r>
      <w:r w:rsidRPr="00FD199F">
        <w:rPr>
          <w:rFonts w:cstheme="minorHAnsi"/>
        </w:rPr>
        <w:t>IDEA</w:t>
      </w:r>
      <w:r w:rsidRPr="00FD199F">
        <w:rPr>
          <w:rFonts w:cstheme="minorHAnsi"/>
          <w:rtl/>
        </w:rPr>
        <w:t>).</w:t>
      </w:r>
    </w:p>
    <w:p w14:paraId="67450028" w14:textId="77777777" w:rsidR="00FF4543" w:rsidRPr="00FD199F" w:rsidRDefault="00FF4543" w:rsidP="00FD199F">
      <w:pPr>
        <w:pStyle w:val="NoSpacing"/>
        <w:bidi/>
        <w:rPr>
          <w:rFonts w:cstheme="minorHAnsi"/>
          <w:bCs/>
          <w:szCs w:val="24"/>
        </w:rPr>
      </w:pPr>
    </w:p>
    <w:p w14:paraId="5D23E5B5" w14:textId="77777777" w:rsidR="00FF4543" w:rsidRPr="00FD199F" w:rsidRDefault="00FF4543" w:rsidP="00FD199F">
      <w:pPr>
        <w:pStyle w:val="NoSpacing"/>
        <w:bidi/>
        <w:rPr>
          <w:rFonts w:cstheme="minorHAnsi"/>
          <w:bCs/>
          <w:szCs w:val="24"/>
          <w:rtl/>
        </w:rPr>
      </w:pPr>
      <w:r w:rsidRPr="00FD199F">
        <w:rPr>
          <w:rFonts w:cstheme="minorHAnsi"/>
          <w:rtl/>
        </w:rPr>
        <w:t>يرجى اتباع الخطوات أدناه لإكمال النموذج:</w:t>
      </w:r>
    </w:p>
    <w:p w14:paraId="33685EF6" w14:textId="53D2E2F6" w:rsidR="00D70F26" w:rsidRPr="00FD199F" w:rsidRDefault="00D70F26" w:rsidP="00FD199F">
      <w:pPr>
        <w:pStyle w:val="NoSpacing"/>
        <w:numPr>
          <w:ilvl w:val="0"/>
          <w:numId w:val="29"/>
        </w:numPr>
        <w:bidi/>
        <w:rPr>
          <w:rFonts w:cstheme="minorHAnsi"/>
          <w:szCs w:val="24"/>
          <w:rtl/>
        </w:rPr>
      </w:pPr>
      <w:r w:rsidRPr="00FD199F">
        <w:rPr>
          <w:rFonts w:cstheme="minorHAnsi"/>
          <w:b/>
          <w:szCs w:val="24"/>
          <w:rtl/>
        </w:rPr>
        <w:t>التوزيع</w:t>
      </w:r>
      <w:r w:rsidRPr="00FD199F">
        <w:rPr>
          <w:rFonts w:cstheme="minorHAnsi"/>
          <w:rtl/>
        </w:rPr>
        <w:t>: يحتوي هذا الخطاب على معلومات يجب على المناطق التعليمية مشاركتها مع أولياء الأمور قبل مناقشة الإلحاق ببرنامج اليوم الدراسي المختصر.</w:t>
      </w:r>
    </w:p>
    <w:p w14:paraId="143304AA" w14:textId="3476BBFF" w:rsidR="00612118" w:rsidRPr="00FD199F" w:rsidRDefault="00D70F26" w:rsidP="00FD199F">
      <w:pPr>
        <w:pStyle w:val="NoSpacing"/>
        <w:numPr>
          <w:ilvl w:val="0"/>
          <w:numId w:val="29"/>
        </w:numPr>
        <w:bidi/>
        <w:rPr>
          <w:rFonts w:cstheme="minorHAnsi"/>
          <w:szCs w:val="24"/>
          <w:rtl/>
        </w:rPr>
      </w:pPr>
      <w:r w:rsidRPr="00FD199F">
        <w:rPr>
          <w:rFonts w:cstheme="minorHAnsi"/>
          <w:b/>
          <w:szCs w:val="24"/>
          <w:rtl/>
        </w:rPr>
        <w:t>التوثيق</w:t>
      </w:r>
      <w:r w:rsidRPr="00FD199F">
        <w:rPr>
          <w:rFonts w:cstheme="minorHAnsi"/>
          <w:rtl/>
        </w:rPr>
        <w:t>: يتعين توثيق تقديم هذه المعلومات إلى ولي الأمر أو ولي الأمر بالتبني. قد ترغب المناطق التعليمية في الاحتفاظ بنسخة من الخطاب في السجلات التعليمية للطالب.</w:t>
      </w:r>
    </w:p>
    <w:p w14:paraId="4A16F2D0" w14:textId="77777777" w:rsidR="00D24A5A" w:rsidRPr="00FD199F" w:rsidRDefault="00D24A5A" w:rsidP="00FD199F">
      <w:pPr>
        <w:pStyle w:val="NoSpacing"/>
        <w:bidi/>
        <w:ind w:left="720"/>
        <w:rPr>
          <w:rFonts w:cstheme="minorHAnsi"/>
          <w:szCs w:val="24"/>
        </w:rPr>
      </w:pPr>
    </w:p>
    <w:p w14:paraId="27E30718" w14:textId="6D6DF2D9" w:rsidR="00612118" w:rsidRPr="00FD199F" w:rsidRDefault="00FE371D" w:rsidP="00FD199F">
      <w:pPr>
        <w:pStyle w:val="NoSpacing"/>
        <w:bidi/>
        <w:rPr>
          <w:rFonts w:cstheme="minorHAnsi"/>
          <w:szCs w:val="24"/>
          <w:rtl/>
        </w:rPr>
      </w:pPr>
      <w:r w:rsidRPr="00FD199F">
        <w:rPr>
          <w:rFonts w:cstheme="minorHAnsi"/>
          <w:b/>
          <w:bCs/>
          <w:szCs w:val="24"/>
          <w:rtl/>
        </w:rPr>
        <w:t xml:space="preserve"> إخلاء مسؤولية:</w:t>
      </w:r>
      <w:r w:rsidRPr="00FD199F">
        <w:rPr>
          <w:rFonts w:cstheme="minorHAnsi"/>
          <w:rtl/>
        </w:rPr>
        <w:t xml:space="preserve"> هذا المستند هو نموذج عينة مقدم من وزارة التربية والتعليم في ولاية أوريغون (</w:t>
      </w:r>
      <w:r w:rsidRPr="00FD199F">
        <w:rPr>
          <w:rFonts w:cstheme="minorHAnsi"/>
        </w:rPr>
        <w:t>ODE</w:t>
      </w:r>
      <w:r w:rsidRPr="00FD199F">
        <w:rPr>
          <w:rFonts w:cstheme="minorHAnsi"/>
          <w:rtl/>
        </w:rPr>
        <w:t>)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Pr="00FD199F">
        <w:rPr>
          <w:rFonts w:cstheme="minorHAnsi"/>
        </w:rPr>
        <w:t>ADA)</w:t>
      </w:r>
      <w:r w:rsidRPr="00FD199F">
        <w:rPr>
          <w:rFonts w:cstheme="minorHAnsi"/>
          <w:rtl/>
        </w:rPr>
        <w:t>، والمادة 504 من قانون إعادة التأهيل، وقانون تعليم ذوي الإعاقة (</w:t>
      </w:r>
      <w:r w:rsidRPr="00FD199F">
        <w:rPr>
          <w:rFonts w:cstheme="minorHAnsi"/>
        </w:rPr>
        <w:t>IDEA</w:t>
      </w:r>
      <w:r w:rsidRPr="00FD199F">
        <w:rPr>
          <w:rFonts w:cstheme="minorHAnsi"/>
          <w:rtl/>
        </w:rPr>
        <w:t>). توصي وزارة التربية والتعليم في ولاية أوريغون بشدة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sectPr w:rsidR="00612118" w:rsidRPr="00FD199F"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92FD" w14:textId="77777777" w:rsidR="00A2702F" w:rsidRDefault="00A2702F" w:rsidP="004B07A6">
      <w:pPr>
        <w:spacing w:after="0" w:line="240" w:lineRule="auto"/>
      </w:pPr>
      <w:r>
        <w:separator/>
      </w:r>
    </w:p>
  </w:endnote>
  <w:endnote w:type="continuationSeparator" w:id="0">
    <w:p w14:paraId="37A417AA" w14:textId="77777777" w:rsidR="00A2702F" w:rsidRDefault="00A2702F"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D21F" w14:textId="77777777" w:rsidR="00A2702F" w:rsidRDefault="00A2702F" w:rsidP="004B07A6">
      <w:pPr>
        <w:spacing w:after="0" w:line="240" w:lineRule="auto"/>
      </w:pPr>
      <w:r>
        <w:separator/>
      </w:r>
    </w:p>
  </w:footnote>
  <w:footnote w:type="continuationSeparator" w:id="0">
    <w:p w14:paraId="489F546E" w14:textId="77777777" w:rsidR="00A2702F" w:rsidRDefault="00A2702F"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bidi/>
            <w:spacing w:after="120"/>
            <w:rPr>
              <w:sz w:val="24"/>
              <w:rtl/>
            </w:rPr>
          </w:pPr>
          <w:r>
            <w:rPr>
              <w:rFonts w:hint="cs"/>
              <w:noProof/>
              <w:sz w:val="24"/>
              <w:rtl/>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24BBB034" w:rsidR="00FF4543" w:rsidRPr="00FD199F" w:rsidRDefault="00FD205E" w:rsidP="00FD205E">
          <w:pPr>
            <w:bidi/>
            <w:jc w:val="center"/>
            <w:rPr>
              <w:rFonts w:cstheme="minorHAnsi"/>
              <w:i/>
              <w:sz w:val="34"/>
              <w:szCs w:val="34"/>
              <w:rtl/>
            </w:rPr>
          </w:pPr>
          <w:r w:rsidRPr="00FD199F">
            <w:rPr>
              <w:rFonts w:cstheme="minorHAnsi"/>
              <w:b/>
              <w:bCs/>
              <w:color w:val="1B75BC"/>
              <w:sz w:val="28"/>
              <w:szCs w:val="34"/>
              <w:rtl/>
            </w:rPr>
            <w:t>إخطار وإقرار بالمعلومات قبل النظر الأولي في برنامج اليوم الدراسي المختصر</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5420720">
    <w:abstractNumId w:val="2"/>
  </w:num>
  <w:num w:numId="2" w16cid:durableId="1817065000">
    <w:abstractNumId w:val="15"/>
  </w:num>
  <w:num w:numId="3" w16cid:durableId="2143378571">
    <w:abstractNumId w:val="28"/>
  </w:num>
  <w:num w:numId="4" w16cid:durableId="15154348">
    <w:abstractNumId w:val="22"/>
  </w:num>
  <w:num w:numId="5" w16cid:durableId="308091737">
    <w:abstractNumId w:val="10"/>
  </w:num>
  <w:num w:numId="6" w16cid:durableId="398329705">
    <w:abstractNumId w:val="3"/>
  </w:num>
  <w:num w:numId="7" w16cid:durableId="656615179">
    <w:abstractNumId w:val="1"/>
  </w:num>
  <w:num w:numId="8" w16cid:durableId="99378375">
    <w:abstractNumId w:val="12"/>
  </w:num>
  <w:num w:numId="9" w16cid:durableId="1483741195">
    <w:abstractNumId w:val="17"/>
  </w:num>
  <w:num w:numId="10" w16cid:durableId="1777359426">
    <w:abstractNumId w:val="16"/>
  </w:num>
  <w:num w:numId="11" w16cid:durableId="2131704741">
    <w:abstractNumId w:val="19"/>
  </w:num>
  <w:num w:numId="12" w16cid:durableId="234515967">
    <w:abstractNumId w:val="23"/>
  </w:num>
  <w:num w:numId="13" w16cid:durableId="92677604">
    <w:abstractNumId w:val="18"/>
  </w:num>
  <w:num w:numId="14" w16cid:durableId="2092238933">
    <w:abstractNumId w:val="11"/>
  </w:num>
  <w:num w:numId="15" w16cid:durableId="1605914384">
    <w:abstractNumId w:val="25"/>
  </w:num>
  <w:num w:numId="16" w16cid:durableId="626936764">
    <w:abstractNumId w:val="4"/>
  </w:num>
  <w:num w:numId="17" w16cid:durableId="2133743272">
    <w:abstractNumId w:val="24"/>
  </w:num>
  <w:num w:numId="18" w16cid:durableId="964122801">
    <w:abstractNumId w:val="7"/>
  </w:num>
  <w:num w:numId="19" w16cid:durableId="612905252">
    <w:abstractNumId w:val="13"/>
  </w:num>
  <w:num w:numId="20" w16cid:durableId="182793962">
    <w:abstractNumId w:val="6"/>
  </w:num>
  <w:num w:numId="21" w16cid:durableId="227571331">
    <w:abstractNumId w:val="26"/>
  </w:num>
  <w:num w:numId="22" w16cid:durableId="1399089093">
    <w:abstractNumId w:val="0"/>
  </w:num>
  <w:num w:numId="23" w16cid:durableId="580257975">
    <w:abstractNumId w:val="21"/>
  </w:num>
  <w:num w:numId="24" w16cid:durableId="1055734885">
    <w:abstractNumId w:val="5"/>
  </w:num>
  <w:num w:numId="25" w16cid:durableId="2114670782">
    <w:abstractNumId w:val="14"/>
  </w:num>
  <w:num w:numId="26" w16cid:durableId="1372266675">
    <w:abstractNumId w:val="9"/>
  </w:num>
  <w:num w:numId="27" w16cid:durableId="1143741404">
    <w:abstractNumId w:val="20"/>
  </w:num>
  <w:num w:numId="28" w16cid:durableId="1636594881">
    <w:abstractNumId w:val="8"/>
  </w:num>
  <w:num w:numId="29" w16cid:durableId="220941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81B0B"/>
    <w:rsid w:val="0008203A"/>
    <w:rsid w:val="00092AAA"/>
    <w:rsid w:val="000A1490"/>
    <w:rsid w:val="000A7053"/>
    <w:rsid w:val="000D4E53"/>
    <w:rsid w:val="000E4568"/>
    <w:rsid w:val="001205D8"/>
    <w:rsid w:val="00133EA2"/>
    <w:rsid w:val="00146713"/>
    <w:rsid w:val="00152FBB"/>
    <w:rsid w:val="001654D0"/>
    <w:rsid w:val="00165ADD"/>
    <w:rsid w:val="001733E3"/>
    <w:rsid w:val="00186920"/>
    <w:rsid w:val="001A566B"/>
    <w:rsid w:val="001B331B"/>
    <w:rsid w:val="001B50D3"/>
    <w:rsid w:val="001D2261"/>
    <w:rsid w:val="001D3A5E"/>
    <w:rsid w:val="001E17E1"/>
    <w:rsid w:val="00212FAD"/>
    <w:rsid w:val="0021659A"/>
    <w:rsid w:val="00223DC7"/>
    <w:rsid w:val="00275E6F"/>
    <w:rsid w:val="00290CAF"/>
    <w:rsid w:val="00293EAC"/>
    <w:rsid w:val="00296600"/>
    <w:rsid w:val="002B13AF"/>
    <w:rsid w:val="002B2E2B"/>
    <w:rsid w:val="002C0E1D"/>
    <w:rsid w:val="002D7DEB"/>
    <w:rsid w:val="002F4CFB"/>
    <w:rsid w:val="00314B58"/>
    <w:rsid w:val="0032589D"/>
    <w:rsid w:val="003432B3"/>
    <w:rsid w:val="003608EF"/>
    <w:rsid w:val="00382C1D"/>
    <w:rsid w:val="003B0E1E"/>
    <w:rsid w:val="003B41FA"/>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39E5"/>
    <w:rsid w:val="00534050"/>
    <w:rsid w:val="0055517A"/>
    <w:rsid w:val="00555B29"/>
    <w:rsid w:val="0056764C"/>
    <w:rsid w:val="00591EB5"/>
    <w:rsid w:val="005D0C8C"/>
    <w:rsid w:val="005E2681"/>
    <w:rsid w:val="005E563D"/>
    <w:rsid w:val="005F388F"/>
    <w:rsid w:val="00612118"/>
    <w:rsid w:val="00615204"/>
    <w:rsid w:val="0062753B"/>
    <w:rsid w:val="00633C48"/>
    <w:rsid w:val="006916D7"/>
    <w:rsid w:val="00693798"/>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87597"/>
    <w:rsid w:val="007C15C4"/>
    <w:rsid w:val="007C402E"/>
    <w:rsid w:val="007D3140"/>
    <w:rsid w:val="007E0B36"/>
    <w:rsid w:val="007F6587"/>
    <w:rsid w:val="00811C1F"/>
    <w:rsid w:val="00827FDC"/>
    <w:rsid w:val="008472A6"/>
    <w:rsid w:val="0086399E"/>
    <w:rsid w:val="0086601C"/>
    <w:rsid w:val="008777FD"/>
    <w:rsid w:val="008975D6"/>
    <w:rsid w:val="008B3035"/>
    <w:rsid w:val="008C4085"/>
    <w:rsid w:val="008F7B35"/>
    <w:rsid w:val="009177B7"/>
    <w:rsid w:val="00922947"/>
    <w:rsid w:val="00935A50"/>
    <w:rsid w:val="0096276B"/>
    <w:rsid w:val="009842AF"/>
    <w:rsid w:val="009D30D6"/>
    <w:rsid w:val="009F4BCE"/>
    <w:rsid w:val="009F7C34"/>
    <w:rsid w:val="00A24458"/>
    <w:rsid w:val="00A2702F"/>
    <w:rsid w:val="00A30310"/>
    <w:rsid w:val="00A31256"/>
    <w:rsid w:val="00A51A84"/>
    <w:rsid w:val="00A523AD"/>
    <w:rsid w:val="00A562A1"/>
    <w:rsid w:val="00A72CC5"/>
    <w:rsid w:val="00AA6148"/>
    <w:rsid w:val="00AB4818"/>
    <w:rsid w:val="00AB5039"/>
    <w:rsid w:val="00AB66C3"/>
    <w:rsid w:val="00AB753C"/>
    <w:rsid w:val="00AE1B9C"/>
    <w:rsid w:val="00B11B2F"/>
    <w:rsid w:val="00B13B4A"/>
    <w:rsid w:val="00B36B81"/>
    <w:rsid w:val="00B40616"/>
    <w:rsid w:val="00B56D4B"/>
    <w:rsid w:val="00B81110"/>
    <w:rsid w:val="00B874AA"/>
    <w:rsid w:val="00B91937"/>
    <w:rsid w:val="00B93176"/>
    <w:rsid w:val="00B9787A"/>
    <w:rsid w:val="00BD161D"/>
    <w:rsid w:val="00C2392A"/>
    <w:rsid w:val="00C33544"/>
    <w:rsid w:val="00C362AC"/>
    <w:rsid w:val="00C4514D"/>
    <w:rsid w:val="00C56330"/>
    <w:rsid w:val="00CC2472"/>
    <w:rsid w:val="00CD4994"/>
    <w:rsid w:val="00D00DBE"/>
    <w:rsid w:val="00D02148"/>
    <w:rsid w:val="00D03073"/>
    <w:rsid w:val="00D24A5A"/>
    <w:rsid w:val="00D25072"/>
    <w:rsid w:val="00D30378"/>
    <w:rsid w:val="00D3167F"/>
    <w:rsid w:val="00D34222"/>
    <w:rsid w:val="00D42B18"/>
    <w:rsid w:val="00D46E84"/>
    <w:rsid w:val="00D70F26"/>
    <w:rsid w:val="00D7673D"/>
    <w:rsid w:val="00D82B9F"/>
    <w:rsid w:val="00D95E31"/>
    <w:rsid w:val="00D97193"/>
    <w:rsid w:val="00DA643B"/>
    <w:rsid w:val="00DB3951"/>
    <w:rsid w:val="00DC384B"/>
    <w:rsid w:val="00DF6C0A"/>
    <w:rsid w:val="00E10EFF"/>
    <w:rsid w:val="00E12DCD"/>
    <w:rsid w:val="00E145DB"/>
    <w:rsid w:val="00E1707E"/>
    <w:rsid w:val="00E21D2F"/>
    <w:rsid w:val="00E736F4"/>
    <w:rsid w:val="00EB5F8F"/>
    <w:rsid w:val="00EB7DB8"/>
    <w:rsid w:val="00EC2CBD"/>
    <w:rsid w:val="00F02AA6"/>
    <w:rsid w:val="00F10F1E"/>
    <w:rsid w:val="00F65AC7"/>
    <w:rsid w:val="00FD199F"/>
    <w:rsid w:val="00FD205E"/>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2023-07-25T15:27:34+00:00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2.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75A8E9DB-C7BF-4273-BDA0-ECC2ECC3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EBERSOLE Bethany * ODE</cp:lastModifiedBy>
  <cp:revision>3</cp:revision>
  <dcterms:created xsi:type="dcterms:W3CDTF">2023-11-03T18:54:00Z</dcterms:created>
  <dcterms:modified xsi:type="dcterms:W3CDTF">2023-11-03T18:55:00Z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true</vt:lpwstr>
  </property>
  <property fmtid="{D5CDD505-2E9C-101B-9397-08002B2CF9AE}" pid="4" name="MSIP_Label_61f40bdc-19d8-4b8e-be88-e9eb9bcca8b8_SetDate">
    <vt:lpwstr>2023-11-03T18:55:05Z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55deb12f-7a96-4cb2-8c25-3775536a209b</vt:lpwstr>
  </property>
  <property fmtid="{D5CDD505-2E9C-101B-9397-08002B2CF9AE}" pid="9" name="MSIP_Label_61f40bdc-19d8-4b8e-be88-e9eb9bcca8b8_ContentBits">
    <vt:lpwstr>0</vt:lpwstr>
  </property>
</Properties>
</file>