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CellMar>
          <w:left w:w="0" w:type="dxa"/>
          <w:right w:w="0" w:type="dxa"/>
        </w:tblCellMar>
        <w:tblLook w:val="04A0" w:firstRow="1" w:lastRow="0" w:firstColumn="1" w:lastColumn="0" w:noHBand="0" w:noVBand="1"/>
      </w:tblPr>
      <w:tblGrid>
        <w:gridCol w:w="2344"/>
        <w:gridCol w:w="86"/>
        <w:gridCol w:w="184"/>
        <w:gridCol w:w="2181"/>
        <w:gridCol w:w="174"/>
        <w:gridCol w:w="2633"/>
        <w:gridCol w:w="1246"/>
        <w:gridCol w:w="1772"/>
      </w:tblGrid>
      <w:tr w:rsidR="00FE23E2" w:rsidRPr="00FE23E2" w14:paraId="6C187576" w14:textId="77777777" w:rsidTr="00BE7723">
        <w:tc>
          <w:tcPr>
            <w:tcW w:w="2430" w:type="dxa"/>
            <w:gridSpan w:val="2"/>
          </w:tcPr>
          <w:p w14:paraId="3F511518" w14:textId="77777777" w:rsidR="00FE23E2" w:rsidRPr="00FE23E2" w:rsidRDefault="00FE23E2" w:rsidP="00BE7723">
            <w:pPr>
              <w:pStyle w:val="NoSpacing"/>
              <w:rPr>
                <w:rFonts w:ascii="Calibri" w:hAnsi="Calibri" w:cs="Calibri"/>
              </w:rPr>
            </w:pPr>
            <w:r w:rsidRPr="00FE23E2">
              <w:rPr>
                <w:rFonts w:ascii="Calibri" w:hAnsi="Calibri" w:cs="Calibri"/>
                <w:lang w:val="vi"/>
              </w:rPr>
              <w:t xml:space="preserve">Học Sinh: </w:t>
            </w:r>
          </w:p>
        </w:tc>
        <w:tc>
          <w:tcPr>
            <w:tcW w:w="2365" w:type="dxa"/>
            <w:gridSpan w:val="2"/>
            <w:tcBorders>
              <w:bottom w:val="single" w:sz="4" w:space="0" w:color="000000"/>
            </w:tcBorders>
          </w:tcPr>
          <w:p w14:paraId="24A30865" w14:textId="77777777" w:rsidR="00FE23E2" w:rsidRPr="00FE23E2" w:rsidRDefault="00FE23E2" w:rsidP="00BE7723">
            <w:pPr>
              <w:pStyle w:val="NoSpacing"/>
              <w:rPr>
                <w:rFonts w:ascii="Calibri" w:hAnsi="Calibri" w:cs="Calibri"/>
              </w:rPr>
            </w:pPr>
          </w:p>
        </w:tc>
        <w:tc>
          <w:tcPr>
            <w:tcW w:w="174" w:type="dxa"/>
          </w:tcPr>
          <w:p w14:paraId="1D85D9E5" w14:textId="77777777" w:rsidR="00FE23E2" w:rsidRPr="00FE23E2" w:rsidRDefault="00FE23E2" w:rsidP="00BE7723">
            <w:pPr>
              <w:pStyle w:val="NoSpacing"/>
              <w:rPr>
                <w:rFonts w:ascii="Calibri" w:hAnsi="Calibri" w:cs="Calibri"/>
              </w:rPr>
            </w:pPr>
          </w:p>
        </w:tc>
        <w:tc>
          <w:tcPr>
            <w:tcW w:w="2633" w:type="dxa"/>
          </w:tcPr>
          <w:p w14:paraId="3304D972" w14:textId="77777777" w:rsidR="00FE23E2" w:rsidRPr="00FE23E2" w:rsidRDefault="00FE23E2" w:rsidP="00BE7723">
            <w:pPr>
              <w:pStyle w:val="NoSpacing"/>
              <w:rPr>
                <w:rFonts w:ascii="Calibri" w:hAnsi="Calibri" w:cs="Calibri"/>
              </w:rPr>
            </w:pPr>
            <w:r w:rsidRPr="00FE23E2">
              <w:rPr>
                <w:rFonts w:ascii="Calibri" w:hAnsi="Calibri" w:cs="Calibri"/>
                <w:lang w:val="vi"/>
              </w:rPr>
              <w:t>Ngày:</w:t>
            </w:r>
          </w:p>
        </w:tc>
        <w:tc>
          <w:tcPr>
            <w:tcW w:w="3018" w:type="dxa"/>
            <w:gridSpan w:val="2"/>
            <w:tcBorders>
              <w:bottom w:val="single" w:sz="4" w:space="0" w:color="000000"/>
            </w:tcBorders>
          </w:tcPr>
          <w:p w14:paraId="5C16A72E" w14:textId="77777777" w:rsidR="00FE23E2" w:rsidRPr="00FE23E2" w:rsidRDefault="00FE23E2" w:rsidP="00BE7723">
            <w:pPr>
              <w:pStyle w:val="NoSpacing"/>
              <w:rPr>
                <w:rFonts w:ascii="Calibri" w:hAnsi="Calibri" w:cs="Calibri"/>
              </w:rPr>
            </w:pPr>
          </w:p>
        </w:tc>
      </w:tr>
      <w:tr w:rsidR="00FE23E2" w:rsidRPr="00FE23E2" w14:paraId="22D2604B" w14:textId="77777777" w:rsidTr="00BE7723">
        <w:tc>
          <w:tcPr>
            <w:tcW w:w="2344" w:type="dxa"/>
          </w:tcPr>
          <w:p w14:paraId="015F2356" w14:textId="77777777" w:rsidR="00FE23E2" w:rsidRPr="00FE23E2" w:rsidRDefault="00FE23E2" w:rsidP="00BE7723">
            <w:pPr>
              <w:pStyle w:val="NoSpacing"/>
              <w:rPr>
                <w:rFonts w:ascii="Calibri" w:hAnsi="Calibri" w:cs="Calibri"/>
              </w:rPr>
            </w:pPr>
            <w:r w:rsidRPr="00FE23E2">
              <w:rPr>
                <w:rFonts w:ascii="Calibri" w:hAnsi="Calibri" w:cs="Calibri"/>
                <w:lang w:val="vi"/>
              </w:rPr>
              <w:t xml:space="preserve">Ngày Sinh của Học Sinh: </w:t>
            </w:r>
          </w:p>
        </w:tc>
        <w:tc>
          <w:tcPr>
            <w:tcW w:w="2451" w:type="dxa"/>
            <w:gridSpan w:val="3"/>
            <w:tcBorders>
              <w:top w:val="single" w:sz="4" w:space="0" w:color="000000"/>
              <w:bottom w:val="single" w:sz="4" w:space="0" w:color="000000"/>
            </w:tcBorders>
          </w:tcPr>
          <w:p w14:paraId="39DB4A46" w14:textId="77777777" w:rsidR="00FE23E2" w:rsidRPr="00FE23E2" w:rsidRDefault="00FE23E2" w:rsidP="00BE7723">
            <w:pPr>
              <w:pStyle w:val="NoSpacing"/>
              <w:rPr>
                <w:rFonts w:ascii="Calibri" w:hAnsi="Calibri" w:cs="Calibri"/>
              </w:rPr>
            </w:pPr>
          </w:p>
        </w:tc>
        <w:tc>
          <w:tcPr>
            <w:tcW w:w="174" w:type="dxa"/>
          </w:tcPr>
          <w:p w14:paraId="2CBD2378" w14:textId="77777777" w:rsidR="00FE23E2" w:rsidRPr="00FE23E2" w:rsidRDefault="00FE23E2" w:rsidP="00BE7723">
            <w:pPr>
              <w:pStyle w:val="NoSpacing"/>
              <w:rPr>
                <w:rFonts w:ascii="Calibri" w:hAnsi="Calibri" w:cs="Calibri"/>
              </w:rPr>
            </w:pPr>
          </w:p>
        </w:tc>
        <w:tc>
          <w:tcPr>
            <w:tcW w:w="3879" w:type="dxa"/>
            <w:gridSpan w:val="2"/>
          </w:tcPr>
          <w:p w14:paraId="6F066ED5" w14:textId="77777777" w:rsidR="00FE23E2" w:rsidRPr="00FE23E2" w:rsidRDefault="00FE23E2" w:rsidP="00BE7723">
            <w:pPr>
              <w:pStyle w:val="NoSpacing"/>
              <w:rPr>
                <w:rFonts w:ascii="Calibri" w:hAnsi="Calibri" w:cs="Calibri"/>
              </w:rPr>
            </w:pPr>
            <w:r w:rsidRPr="00FE23E2">
              <w:rPr>
                <w:rFonts w:ascii="Calibri" w:hAnsi="Calibri" w:cs="Calibri"/>
                <w:lang w:val="vi"/>
              </w:rPr>
              <w:t>Học Khu tại Nơi Cư Trú:</w:t>
            </w:r>
          </w:p>
        </w:tc>
        <w:tc>
          <w:tcPr>
            <w:tcW w:w="1772" w:type="dxa"/>
            <w:tcBorders>
              <w:top w:val="single" w:sz="4" w:space="0" w:color="000000"/>
              <w:bottom w:val="single" w:sz="4" w:space="0" w:color="000000"/>
            </w:tcBorders>
          </w:tcPr>
          <w:p w14:paraId="64D6E314" w14:textId="77777777" w:rsidR="00FE23E2" w:rsidRPr="00FE23E2" w:rsidRDefault="00FE23E2" w:rsidP="00BE7723">
            <w:pPr>
              <w:pStyle w:val="NoSpacing"/>
              <w:rPr>
                <w:rFonts w:ascii="Calibri" w:hAnsi="Calibri" w:cs="Calibri"/>
              </w:rPr>
            </w:pPr>
          </w:p>
        </w:tc>
      </w:tr>
      <w:tr w:rsidR="00FE23E2" w:rsidRPr="00FE23E2" w14:paraId="72483C72" w14:textId="77777777" w:rsidTr="00BE7723">
        <w:tc>
          <w:tcPr>
            <w:tcW w:w="2614" w:type="dxa"/>
            <w:gridSpan w:val="3"/>
          </w:tcPr>
          <w:p w14:paraId="7BC4D18B" w14:textId="77777777" w:rsidR="00FE23E2" w:rsidRPr="00FE23E2" w:rsidRDefault="00FE23E2" w:rsidP="00BE7723">
            <w:pPr>
              <w:pStyle w:val="NoSpacing"/>
              <w:rPr>
                <w:rFonts w:ascii="Calibri" w:hAnsi="Calibri" w:cs="Calibri"/>
              </w:rPr>
            </w:pPr>
            <w:r w:rsidRPr="00FE23E2">
              <w:rPr>
                <w:rFonts w:ascii="Calibri" w:hAnsi="Calibri" w:cs="Calibri"/>
                <w:lang w:val="vi"/>
              </w:rPr>
              <w:t>Cấp Lớp của Học Sinh:</w:t>
            </w:r>
          </w:p>
        </w:tc>
        <w:tc>
          <w:tcPr>
            <w:tcW w:w="2181" w:type="dxa"/>
            <w:tcBorders>
              <w:top w:val="single" w:sz="4" w:space="0" w:color="000000"/>
              <w:bottom w:val="single" w:sz="4" w:space="0" w:color="000000"/>
            </w:tcBorders>
          </w:tcPr>
          <w:p w14:paraId="48A7B975" w14:textId="77777777" w:rsidR="00FE23E2" w:rsidRPr="00FE23E2" w:rsidRDefault="00FE23E2" w:rsidP="00BE7723">
            <w:pPr>
              <w:pStyle w:val="NoSpacing"/>
              <w:rPr>
                <w:rFonts w:ascii="Calibri" w:hAnsi="Calibri" w:cs="Calibri"/>
              </w:rPr>
            </w:pPr>
          </w:p>
        </w:tc>
        <w:tc>
          <w:tcPr>
            <w:tcW w:w="174" w:type="dxa"/>
          </w:tcPr>
          <w:p w14:paraId="65828FFF" w14:textId="77777777" w:rsidR="00FE23E2" w:rsidRPr="00FE23E2" w:rsidRDefault="00FE23E2" w:rsidP="00BE7723">
            <w:pPr>
              <w:pStyle w:val="NoSpacing"/>
              <w:rPr>
                <w:rFonts w:ascii="Calibri" w:hAnsi="Calibri" w:cs="Calibri"/>
              </w:rPr>
            </w:pPr>
          </w:p>
        </w:tc>
        <w:tc>
          <w:tcPr>
            <w:tcW w:w="3879" w:type="dxa"/>
            <w:gridSpan w:val="2"/>
          </w:tcPr>
          <w:p w14:paraId="5CDB2950" w14:textId="77777777" w:rsidR="00FE23E2" w:rsidRPr="00FE23E2" w:rsidRDefault="00FE23E2" w:rsidP="00BE7723">
            <w:pPr>
              <w:pStyle w:val="NoSpacing"/>
              <w:rPr>
                <w:rFonts w:ascii="Calibri" w:hAnsi="Calibri" w:cs="Calibri"/>
              </w:rPr>
            </w:pPr>
            <w:r w:rsidRPr="00FE23E2">
              <w:rPr>
                <w:rFonts w:ascii="Calibri" w:hAnsi="Calibri" w:cs="Calibri"/>
                <w:lang w:val="vi"/>
              </w:rPr>
              <w:t>Trường Học tại Nơi Cư Trú:</w:t>
            </w:r>
          </w:p>
        </w:tc>
        <w:tc>
          <w:tcPr>
            <w:tcW w:w="1772" w:type="dxa"/>
            <w:tcBorders>
              <w:bottom w:val="single" w:sz="4" w:space="0" w:color="auto"/>
            </w:tcBorders>
          </w:tcPr>
          <w:p w14:paraId="5ECCCFAE" w14:textId="77777777" w:rsidR="00FE23E2" w:rsidRPr="00FE23E2" w:rsidRDefault="00FE23E2" w:rsidP="00BE7723">
            <w:pPr>
              <w:pStyle w:val="NoSpacing"/>
              <w:rPr>
                <w:rFonts w:ascii="Calibri" w:hAnsi="Calibri" w:cs="Calibri"/>
              </w:rPr>
            </w:pPr>
          </w:p>
        </w:tc>
      </w:tr>
      <w:tr w:rsidR="00FE23E2" w:rsidRPr="00FE23E2" w14:paraId="30030B93" w14:textId="77777777" w:rsidTr="00BE7723">
        <w:tc>
          <w:tcPr>
            <w:tcW w:w="2614" w:type="dxa"/>
            <w:gridSpan w:val="3"/>
          </w:tcPr>
          <w:p w14:paraId="5843D361" w14:textId="77777777" w:rsidR="00FE23E2" w:rsidRPr="00FE23E2" w:rsidRDefault="00FE23E2" w:rsidP="00BE7723">
            <w:pPr>
              <w:pStyle w:val="NoSpacing"/>
              <w:rPr>
                <w:rFonts w:ascii="Calibri" w:hAnsi="Calibri" w:cs="Calibri"/>
              </w:rPr>
            </w:pPr>
            <w:r w:rsidRPr="00FE23E2">
              <w:rPr>
                <w:rFonts w:ascii="Calibri" w:hAnsi="Calibri" w:cs="Calibri"/>
                <w:lang w:val="vi"/>
              </w:rPr>
              <w:t>Tên Cha Mẹ:</w:t>
            </w:r>
          </w:p>
        </w:tc>
        <w:tc>
          <w:tcPr>
            <w:tcW w:w="2181" w:type="dxa"/>
            <w:tcBorders>
              <w:top w:val="single" w:sz="4" w:space="0" w:color="000000"/>
              <w:bottom w:val="single" w:sz="4" w:space="0" w:color="000000"/>
            </w:tcBorders>
          </w:tcPr>
          <w:p w14:paraId="3D1114B8" w14:textId="77777777" w:rsidR="00FE23E2" w:rsidRPr="00FE23E2" w:rsidRDefault="00FE23E2" w:rsidP="00BE7723">
            <w:pPr>
              <w:pStyle w:val="NoSpacing"/>
              <w:rPr>
                <w:rFonts w:ascii="Calibri" w:hAnsi="Calibri" w:cs="Calibri"/>
              </w:rPr>
            </w:pPr>
          </w:p>
        </w:tc>
        <w:tc>
          <w:tcPr>
            <w:tcW w:w="174" w:type="dxa"/>
          </w:tcPr>
          <w:p w14:paraId="5354A093" w14:textId="77777777" w:rsidR="00FE23E2" w:rsidRPr="00FE23E2" w:rsidRDefault="00FE23E2" w:rsidP="00BE7723">
            <w:pPr>
              <w:pStyle w:val="NoSpacing"/>
              <w:rPr>
                <w:rFonts w:ascii="Calibri" w:hAnsi="Calibri" w:cs="Calibri"/>
              </w:rPr>
            </w:pPr>
          </w:p>
        </w:tc>
        <w:tc>
          <w:tcPr>
            <w:tcW w:w="3879" w:type="dxa"/>
            <w:gridSpan w:val="2"/>
          </w:tcPr>
          <w:p w14:paraId="70A0F70C" w14:textId="77777777" w:rsidR="00FE23E2" w:rsidRPr="00FE23E2" w:rsidRDefault="00FE23E2" w:rsidP="00BE7723">
            <w:pPr>
              <w:pStyle w:val="NoSpacing"/>
              <w:rPr>
                <w:rFonts w:ascii="Calibri" w:hAnsi="Calibri" w:cs="Calibri"/>
              </w:rPr>
            </w:pPr>
            <w:r w:rsidRPr="00FE23E2">
              <w:rPr>
                <w:rFonts w:ascii="Calibri" w:hAnsi="Calibri" w:cs="Calibri"/>
                <w:lang w:val="vi"/>
              </w:rPr>
              <w:t xml:space="preserve">Học tại Trường: </w:t>
            </w:r>
          </w:p>
        </w:tc>
        <w:tc>
          <w:tcPr>
            <w:tcW w:w="1772" w:type="dxa"/>
            <w:tcBorders>
              <w:top w:val="single" w:sz="4" w:space="0" w:color="auto"/>
              <w:bottom w:val="single" w:sz="4" w:space="0" w:color="auto"/>
            </w:tcBorders>
          </w:tcPr>
          <w:p w14:paraId="6A328AC8" w14:textId="77777777" w:rsidR="00FE23E2" w:rsidRPr="00FE23E2" w:rsidRDefault="00FE23E2" w:rsidP="00BE7723">
            <w:pPr>
              <w:pStyle w:val="NoSpacing"/>
              <w:rPr>
                <w:rFonts w:ascii="Calibri" w:hAnsi="Calibri" w:cs="Calibri"/>
              </w:rPr>
            </w:pPr>
          </w:p>
        </w:tc>
      </w:tr>
    </w:tbl>
    <w:tbl>
      <w:tblPr>
        <w:tblStyle w:val="TableGrid"/>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2970"/>
        <w:gridCol w:w="2705"/>
        <w:gridCol w:w="3120"/>
      </w:tblGrid>
      <w:tr w:rsidR="00FE23E2" w:rsidRPr="00FE23E2" w14:paraId="72467BA7" w14:textId="77777777" w:rsidTr="00BE7723">
        <w:tc>
          <w:tcPr>
            <w:tcW w:w="1800" w:type="dxa"/>
          </w:tcPr>
          <w:p w14:paraId="7FDFD5F9" w14:textId="77777777" w:rsidR="00FE23E2" w:rsidRPr="00FE23E2" w:rsidRDefault="00FE23E2" w:rsidP="00BE7723">
            <w:pPr>
              <w:pStyle w:val="NoSpacing"/>
              <w:rPr>
                <w:rFonts w:ascii="Calibri" w:hAnsi="Calibri" w:cs="Calibri"/>
                <w:lang w:val="vi-VN"/>
              </w:rPr>
            </w:pPr>
            <w:r w:rsidRPr="00FE23E2">
              <w:rPr>
                <w:rFonts w:ascii="Calibri" w:hAnsi="Calibri" w:cs="Calibri"/>
              </w:rPr>
              <w:t>Tính</w:t>
            </w:r>
            <w:r w:rsidRPr="00FE23E2">
              <w:rPr>
                <w:rFonts w:ascii="Calibri" w:hAnsi="Calibri" w:cs="Calibri"/>
                <w:lang w:val="vi-VN"/>
              </w:rPr>
              <w:t xml:space="preserve"> đủ điều kiện</w:t>
            </w:r>
          </w:p>
        </w:tc>
        <w:tc>
          <w:tcPr>
            <w:tcW w:w="2970" w:type="dxa"/>
          </w:tcPr>
          <w:p w14:paraId="4920ADEA" w14:textId="77777777" w:rsidR="00FE23E2" w:rsidRPr="00FE23E2" w:rsidRDefault="00000000" w:rsidP="00BE7723">
            <w:pPr>
              <w:pStyle w:val="NoSpacing"/>
              <w:rPr>
                <w:rFonts w:ascii="Calibri" w:hAnsi="Calibri" w:cs="Calibri"/>
              </w:rPr>
            </w:pPr>
            <w:sdt>
              <w:sdtPr>
                <w:rPr>
                  <w:rFonts w:ascii="Calibri" w:hAnsi="Calibri" w:cs="Calibri"/>
                </w:rPr>
                <w:id w:val="2142607480"/>
                <w14:checkbox>
                  <w14:checked w14:val="0"/>
                  <w14:checkedState w14:val="2612" w14:font="MS Gothic"/>
                  <w14:uncheckedState w14:val="2610" w14:font="MS Gothic"/>
                </w14:checkbox>
              </w:sdtPr>
              <w:sdtContent>
                <w:r w:rsidR="00FE23E2" w:rsidRPr="00FE23E2">
                  <w:rPr>
                    <w:rFonts w:ascii="Segoe UI Symbol" w:hAnsi="Segoe UI Symbol" w:cs="Segoe UI Symbol"/>
                  </w:rPr>
                  <w:t>☐</w:t>
                </w:r>
              </w:sdtContent>
            </w:sdt>
            <w:r w:rsidR="00FE23E2" w:rsidRPr="00FE23E2">
              <w:rPr>
                <w:rFonts w:ascii="Calibri" w:hAnsi="Calibri" w:cs="Calibri"/>
              </w:rPr>
              <w:t xml:space="preserve"> </w:t>
            </w:r>
            <w:r w:rsidR="00FE23E2" w:rsidRPr="00FE23E2">
              <w:rPr>
                <w:rFonts w:ascii="Calibri" w:hAnsi="Calibri" w:cs="Calibri"/>
                <w:lang w:val="vi"/>
              </w:rPr>
              <w:t>Đủ điều kiện theo như Đánh Giá Khả Năng của Trẻ</w:t>
            </w:r>
          </w:p>
        </w:tc>
        <w:tc>
          <w:tcPr>
            <w:tcW w:w="2705" w:type="dxa"/>
          </w:tcPr>
          <w:p w14:paraId="05BCB89D" w14:textId="77777777" w:rsidR="00FE23E2" w:rsidRPr="00FE23E2" w:rsidRDefault="00000000" w:rsidP="00BE7723">
            <w:pPr>
              <w:pStyle w:val="NoSpacing"/>
              <w:rPr>
                <w:rFonts w:ascii="Calibri" w:hAnsi="Calibri" w:cs="Calibri"/>
              </w:rPr>
            </w:pPr>
            <w:sdt>
              <w:sdtPr>
                <w:rPr>
                  <w:rFonts w:ascii="Calibri" w:hAnsi="Calibri" w:cs="Calibri"/>
                </w:rPr>
                <w:id w:val="-1726986116"/>
                <w14:checkbox>
                  <w14:checked w14:val="0"/>
                  <w14:checkedState w14:val="2612" w14:font="MS Gothic"/>
                  <w14:uncheckedState w14:val="2610" w14:font="MS Gothic"/>
                </w14:checkbox>
              </w:sdtPr>
              <w:sdtContent>
                <w:r w:rsidR="00FE23E2" w:rsidRPr="00FE23E2">
                  <w:rPr>
                    <w:rFonts w:ascii="Segoe UI Symbol" w:eastAsia="MS Gothic" w:hAnsi="Segoe UI Symbol" w:cs="Segoe UI Symbol"/>
                  </w:rPr>
                  <w:t>☐</w:t>
                </w:r>
              </w:sdtContent>
            </w:sdt>
            <w:r w:rsidR="00FE23E2" w:rsidRPr="00FE23E2">
              <w:rPr>
                <w:rFonts w:ascii="Calibri" w:hAnsi="Calibri" w:cs="Calibri"/>
              </w:rPr>
              <w:t xml:space="preserve"> Đủ điều kiện theo IDEA</w:t>
            </w:r>
          </w:p>
        </w:tc>
        <w:tc>
          <w:tcPr>
            <w:tcW w:w="3120" w:type="dxa"/>
          </w:tcPr>
          <w:p w14:paraId="340300E7" w14:textId="77777777" w:rsidR="00FE23E2" w:rsidRPr="00FE23E2" w:rsidRDefault="00000000" w:rsidP="00BE7723">
            <w:pPr>
              <w:pStyle w:val="NoSpacing"/>
              <w:rPr>
                <w:rFonts w:ascii="Calibri" w:hAnsi="Calibri" w:cs="Calibri"/>
              </w:rPr>
            </w:pPr>
            <w:sdt>
              <w:sdtPr>
                <w:rPr>
                  <w:rFonts w:ascii="Calibri" w:hAnsi="Calibri" w:cs="Calibri"/>
                </w:rPr>
                <w:id w:val="425458591"/>
                <w14:checkbox>
                  <w14:checked w14:val="0"/>
                  <w14:checkedState w14:val="2612" w14:font="MS Gothic"/>
                  <w14:uncheckedState w14:val="2610" w14:font="MS Gothic"/>
                </w14:checkbox>
              </w:sdtPr>
              <w:sdtContent>
                <w:r w:rsidR="00FE23E2" w:rsidRPr="00FE23E2">
                  <w:rPr>
                    <w:rFonts w:ascii="Segoe UI Symbol" w:hAnsi="Segoe UI Symbol" w:cs="Segoe UI Symbol"/>
                  </w:rPr>
                  <w:t>☐</w:t>
                </w:r>
              </w:sdtContent>
            </w:sdt>
            <w:r w:rsidR="00FE23E2" w:rsidRPr="00FE23E2">
              <w:rPr>
                <w:rFonts w:ascii="Calibri" w:hAnsi="Calibri" w:cs="Calibri"/>
              </w:rPr>
              <w:t xml:space="preserve"> Đủ điều kiện theo Mục 504</w:t>
            </w:r>
          </w:p>
        </w:tc>
      </w:tr>
    </w:tbl>
    <w:p w14:paraId="41B8D988" w14:textId="77777777" w:rsidR="00DF062E" w:rsidRPr="00CF5223" w:rsidRDefault="00DF062E">
      <w:pPr>
        <w:pStyle w:val="NoSpacing"/>
        <w:rPr>
          <w:rFonts w:ascii="Calibri" w:hAnsi="Calibri" w:cs="Calibri"/>
          <w:sz w:val="21"/>
        </w:rPr>
      </w:pPr>
    </w:p>
    <w:p w14:paraId="7EFF0FC7" w14:textId="09021DA9" w:rsidR="00DF062E" w:rsidRPr="00CF5223" w:rsidRDefault="00CD31F5">
      <w:pPr>
        <w:pStyle w:val="P68B1DB1-NoSpacing1"/>
        <w:rPr>
          <w:rFonts w:ascii="Calibri" w:hAnsi="Calibri" w:cs="Calibri"/>
        </w:rPr>
      </w:pPr>
      <w:r w:rsidRPr="00CF5223">
        <w:rPr>
          <w:rFonts w:ascii="Calibri" w:hAnsi="Calibri" w:cs="Calibri"/>
          <w:b/>
          <w:u w:val="single"/>
        </w:rPr>
        <w:t xml:space="preserve">Bắt Buộc </w:t>
      </w:r>
      <w:r w:rsidR="005652A4" w:rsidRPr="00CF5223">
        <w:rPr>
          <w:rFonts w:ascii="Calibri" w:hAnsi="Calibri" w:cs="Calibri"/>
          <w:b/>
          <w:u w:val="single"/>
        </w:rPr>
        <w:t xml:space="preserve">Đánh </w:t>
      </w:r>
      <w:r w:rsidR="00FE23E2" w:rsidRPr="00CF5223">
        <w:rPr>
          <w:rFonts w:ascii="Calibri" w:hAnsi="Calibri" w:cs="Calibri"/>
          <w:b/>
          <w:u w:val="single"/>
        </w:rPr>
        <w:t xml:space="preserve">Giá </w:t>
      </w:r>
      <w:r>
        <w:rPr>
          <w:rFonts w:ascii="Calibri" w:hAnsi="Calibri" w:cs="Calibri"/>
          <w:b/>
          <w:u w:val="single"/>
        </w:rPr>
        <w:t>Việc</w:t>
      </w:r>
      <w:r>
        <w:rPr>
          <w:rFonts w:ascii="Calibri" w:hAnsi="Calibri" w:cs="Calibri"/>
          <w:b/>
          <w:u w:val="single"/>
          <w:lang w:val="vi-VN"/>
        </w:rPr>
        <w:t xml:space="preserve"> </w:t>
      </w:r>
      <w:r w:rsidR="00FE23E2">
        <w:rPr>
          <w:rFonts w:ascii="Calibri" w:hAnsi="Calibri" w:cs="Calibri"/>
          <w:b/>
          <w:u w:val="single"/>
        </w:rPr>
        <w:t xml:space="preserve">Sắp Xếp </w:t>
      </w:r>
      <w:r w:rsidR="00FE23E2" w:rsidRPr="00CF5223">
        <w:rPr>
          <w:rFonts w:ascii="Calibri" w:hAnsi="Calibri" w:cs="Calibri"/>
          <w:b/>
          <w:u w:val="single"/>
        </w:rPr>
        <w:t xml:space="preserve">Chín Mươi Ngày </w:t>
      </w:r>
      <w:r w:rsidR="00FE23E2" w:rsidRPr="00CD31F5">
        <w:rPr>
          <w:rFonts w:ascii="Calibri" w:hAnsi="Calibri" w:cs="Calibri"/>
          <w:b/>
          <w:i/>
          <w:iCs/>
          <w:u w:val="single"/>
        </w:rPr>
        <w:t>Theo Lịch</w:t>
      </w:r>
      <w:r w:rsidR="00FE23E2" w:rsidRPr="00CF5223">
        <w:rPr>
          <w:rFonts w:ascii="Calibri" w:hAnsi="Calibri" w:cs="Calibri"/>
          <w:b/>
          <w:u w:val="single"/>
        </w:rPr>
        <w:t xml:space="preserve"> </w:t>
      </w:r>
      <w:r w:rsidR="005652A4" w:rsidRPr="00CF5223">
        <w:rPr>
          <w:rFonts w:ascii="Calibri" w:hAnsi="Calibri" w:cs="Calibri"/>
          <w:i/>
        </w:rPr>
        <w:t xml:space="preserve">(Sẽ được hoàn thành bởi </w:t>
      </w:r>
      <w:r>
        <w:rPr>
          <w:rFonts w:ascii="Calibri" w:hAnsi="Calibri" w:cs="Calibri"/>
          <w:i/>
        </w:rPr>
        <w:t>Giám Đốc Học Khu</w:t>
      </w:r>
      <w:r w:rsidR="005652A4" w:rsidRPr="00CF5223">
        <w:rPr>
          <w:rFonts w:ascii="Calibri" w:hAnsi="Calibri" w:cs="Calibri"/>
          <w:i/>
        </w:rPr>
        <w:t>)</w:t>
      </w:r>
    </w:p>
    <w:p w14:paraId="1A0D3936" w14:textId="69F44F4D" w:rsidR="00DF062E" w:rsidRPr="00CF5223" w:rsidRDefault="00CD31F5">
      <w:pPr>
        <w:pStyle w:val="P68B1DB1-NoSpacing1"/>
        <w:rPr>
          <w:rFonts w:ascii="Calibri" w:hAnsi="Calibri" w:cs="Calibri"/>
          <w:b/>
        </w:rPr>
      </w:pPr>
      <w:r>
        <w:rPr>
          <w:rFonts w:ascii="Calibri" w:hAnsi="Calibri" w:cs="Calibri"/>
        </w:rPr>
        <w:t>Giám Đốc Học Khu</w:t>
      </w:r>
      <w:r w:rsidR="005652A4" w:rsidRPr="00CF5223">
        <w:rPr>
          <w:rFonts w:ascii="Calibri" w:hAnsi="Calibri" w:cs="Calibri"/>
        </w:rPr>
        <w:t xml:space="preserve"> phả</w:t>
      </w:r>
      <w:r w:rsidR="000644A1" w:rsidRPr="00CF5223">
        <w:rPr>
          <w:rFonts w:ascii="Calibri" w:hAnsi="Calibri" w:cs="Calibri"/>
        </w:rPr>
        <w:t xml:space="preserve">i đánh giá </w:t>
      </w:r>
      <w:r w:rsidR="005652A4" w:rsidRPr="00CF5223">
        <w:rPr>
          <w:rFonts w:ascii="Calibri" w:hAnsi="Calibri" w:cs="Calibri"/>
        </w:rPr>
        <w:t xml:space="preserve">việc </w:t>
      </w:r>
      <w:r w:rsidR="00FE23E2">
        <w:rPr>
          <w:rFonts w:ascii="Calibri" w:hAnsi="Calibri" w:cs="Calibri"/>
        </w:rPr>
        <w:t xml:space="preserve">sắp xếp </w:t>
      </w:r>
      <w:r w:rsidR="005652A4" w:rsidRPr="00CF5223">
        <w:rPr>
          <w:rFonts w:ascii="Calibri" w:hAnsi="Calibri" w:cs="Calibri"/>
        </w:rPr>
        <w:t xml:space="preserve">học sinh </w:t>
      </w:r>
      <w:r>
        <w:rPr>
          <w:rFonts w:ascii="Calibri" w:hAnsi="Calibri" w:cs="Calibri"/>
        </w:rPr>
        <w:t xml:space="preserve">vào chương trình ngày học rút ngắn </w:t>
      </w:r>
      <w:r w:rsidR="005652A4" w:rsidRPr="00CF5223">
        <w:rPr>
          <w:rFonts w:ascii="Calibri" w:hAnsi="Calibri" w:cs="Calibri"/>
        </w:rPr>
        <w:t xml:space="preserve">nếu học sinh được xếp vào </w:t>
      </w:r>
      <w:r w:rsidR="0052056A" w:rsidRPr="00CF5223">
        <w:rPr>
          <w:rFonts w:ascii="Calibri" w:hAnsi="Calibri" w:cs="Calibri"/>
        </w:rPr>
        <w:t xml:space="preserve">chương trình ngày học </w:t>
      </w:r>
      <w:r w:rsidR="00FE23E2">
        <w:rPr>
          <w:rFonts w:ascii="Calibri" w:hAnsi="Calibri" w:cs="Calibri"/>
        </w:rPr>
        <w:t>rút ngắn</w:t>
      </w:r>
      <w:r w:rsidR="0052056A" w:rsidRPr="00CF5223">
        <w:rPr>
          <w:rFonts w:ascii="Calibri" w:hAnsi="Calibri" w:cs="Calibri"/>
        </w:rPr>
        <w:t xml:space="preserve"> </w:t>
      </w:r>
      <w:r w:rsidR="005652A4" w:rsidRPr="00CF5223">
        <w:rPr>
          <w:rFonts w:ascii="Calibri" w:hAnsi="Calibri" w:cs="Calibri"/>
        </w:rPr>
        <w:t>trong chín mươi</w:t>
      </w:r>
      <w:r>
        <w:rPr>
          <w:rFonts w:ascii="Calibri" w:hAnsi="Calibri" w:cs="Calibri"/>
          <w:lang w:val="vi-VN"/>
        </w:rPr>
        <w:t xml:space="preserve"> </w:t>
      </w:r>
      <w:r w:rsidR="005652A4" w:rsidRPr="00CF5223">
        <w:rPr>
          <w:rFonts w:ascii="Calibri" w:hAnsi="Calibri" w:cs="Calibri"/>
          <w:b/>
          <w:i/>
        </w:rPr>
        <w:t xml:space="preserve">ngày </w:t>
      </w:r>
      <w:r w:rsidR="00FE23E2">
        <w:rPr>
          <w:rFonts w:ascii="Calibri" w:hAnsi="Calibri" w:cs="Calibri"/>
          <w:b/>
          <w:i/>
        </w:rPr>
        <w:t xml:space="preserve">theo lịch </w:t>
      </w:r>
      <w:r w:rsidR="00490DA4">
        <w:rPr>
          <w:rFonts w:ascii="Calibri" w:hAnsi="Calibri" w:cs="Calibri"/>
          <w:bCs/>
          <w:iCs/>
        </w:rPr>
        <w:t>tích</w:t>
      </w:r>
      <w:r w:rsidR="00490DA4">
        <w:rPr>
          <w:rFonts w:ascii="Calibri" w:hAnsi="Calibri" w:cs="Calibri"/>
          <w:bCs/>
          <w:iCs/>
          <w:lang w:val="vi-VN"/>
        </w:rPr>
        <w:t xml:space="preserve"> lũy trở lên</w:t>
      </w:r>
      <w:r>
        <w:rPr>
          <w:rFonts w:ascii="Calibri" w:hAnsi="Calibri" w:cs="Calibri"/>
          <w:bCs/>
          <w:iCs/>
          <w:lang w:val="vi-VN"/>
        </w:rPr>
        <w:t>,</w:t>
      </w:r>
      <w:r w:rsidRPr="00CD31F5">
        <w:rPr>
          <w:rFonts w:ascii="Calibri" w:hAnsi="Calibri" w:cs="Calibri"/>
          <w:bCs/>
          <w:iCs/>
          <w:lang w:val="vi-VN"/>
        </w:rPr>
        <w:t xml:space="preserve"> </w:t>
      </w:r>
      <w:r>
        <w:rPr>
          <w:rFonts w:ascii="Calibri" w:hAnsi="Calibri" w:cs="Calibri"/>
          <w:bCs/>
          <w:iCs/>
          <w:lang w:val="vi-VN"/>
        </w:rPr>
        <w:t xml:space="preserve">trong </w:t>
      </w:r>
      <w:r w:rsidR="005652A4" w:rsidRPr="00CF5223">
        <w:rPr>
          <w:rFonts w:ascii="Calibri" w:hAnsi="Calibri" w:cs="Calibri"/>
        </w:rPr>
        <w:t xml:space="preserve">một năm học hoặc được xếp vào </w:t>
      </w:r>
      <w:r w:rsidR="0052056A" w:rsidRPr="00CF5223">
        <w:rPr>
          <w:rFonts w:ascii="Calibri" w:hAnsi="Calibri" w:cs="Calibri"/>
        </w:rPr>
        <w:t xml:space="preserve">chương trình ngày học </w:t>
      </w:r>
      <w:r w:rsidR="00FE23E2">
        <w:rPr>
          <w:rFonts w:ascii="Calibri" w:hAnsi="Calibri" w:cs="Calibri"/>
        </w:rPr>
        <w:t>rút ngắn</w:t>
      </w:r>
      <w:r w:rsidR="0052056A" w:rsidRPr="00CF5223">
        <w:rPr>
          <w:rFonts w:ascii="Calibri" w:hAnsi="Calibri" w:cs="Calibri"/>
        </w:rPr>
        <w:t xml:space="preserve"> </w:t>
      </w:r>
      <w:r w:rsidRPr="00CD31F5">
        <w:rPr>
          <w:rFonts w:ascii="Calibri" w:hAnsi="Calibri" w:cs="Calibri"/>
        </w:rPr>
        <w:t>trong chín mươi ngày</w:t>
      </w:r>
      <w:r>
        <w:rPr>
          <w:rFonts w:ascii="Calibri" w:hAnsi="Calibri" w:cs="Calibri"/>
          <w:lang w:val="vi-VN"/>
        </w:rPr>
        <w:t xml:space="preserve"> theo lịch</w:t>
      </w:r>
      <w:r w:rsidR="00490DA4">
        <w:rPr>
          <w:rFonts w:ascii="Calibri" w:hAnsi="Calibri" w:cs="Calibri"/>
          <w:lang w:val="vi-VN"/>
        </w:rPr>
        <w:t xml:space="preserve"> tích lũy trở lên, </w:t>
      </w:r>
      <w:r w:rsidR="005652A4" w:rsidRPr="00CF5223">
        <w:rPr>
          <w:rFonts w:ascii="Calibri" w:hAnsi="Calibri" w:cs="Calibri"/>
        </w:rPr>
        <w:t xml:space="preserve">không bao gồm kỳ nghỉ hè, khi học sinh được xếp vào </w:t>
      </w:r>
      <w:r w:rsidR="0052056A" w:rsidRPr="00CF5223">
        <w:rPr>
          <w:rFonts w:ascii="Calibri" w:hAnsi="Calibri" w:cs="Calibri"/>
        </w:rPr>
        <w:t xml:space="preserve">chương trình ngày học </w:t>
      </w:r>
      <w:r w:rsidR="00FE23E2">
        <w:rPr>
          <w:rFonts w:ascii="Calibri" w:hAnsi="Calibri" w:cs="Calibri"/>
        </w:rPr>
        <w:t>rút ngắn</w:t>
      </w:r>
      <w:r w:rsidR="0052056A" w:rsidRPr="00CF5223">
        <w:rPr>
          <w:rFonts w:ascii="Calibri" w:hAnsi="Calibri" w:cs="Calibri"/>
        </w:rPr>
        <w:t xml:space="preserve"> </w:t>
      </w:r>
      <w:r w:rsidR="005652A4" w:rsidRPr="00CF5223">
        <w:rPr>
          <w:rFonts w:ascii="Calibri" w:hAnsi="Calibri" w:cs="Calibri"/>
        </w:rPr>
        <w:t>trong hai năm học liên tiếp trở lên.</w:t>
      </w:r>
      <w:r w:rsidR="0052056A" w:rsidRPr="00CF5223">
        <w:rPr>
          <w:rFonts w:ascii="Calibri" w:hAnsi="Calibri" w:cs="Calibri"/>
        </w:rPr>
        <w:t xml:space="preserve"> </w:t>
      </w:r>
      <w:r w:rsidR="006A7E3F" w:rsidRPr="00CF5223">
        <w:rPr>
          <w:rFonts w:ascii="Calibri" w:hAnsi="Calibri" w:cs="Calibri"/>
        </w:rPr>
        <w:t xml:space="preserve">Trong vòng năm </w:t>
      </w:r>
      <w:r w:rsidR="006A7E3F" w:rsidRPr="00CF5223">
        <w:rPr>
          <w:rFonts w:ascii="Calibri" w:hAnsi="Calibri" w:cs="Calibri"/>
          <w:b/>
          <w:i/>
        </w:rPr>
        <w:t>ngày học</w:t>
      </w:r>
      <w:r w:rsidR="006A7E3F" w:rsidRPr="00CF5223">
        <w:rPr>
          <w:rFonts w:ascii="Calibri" w:hAnsi="Calibri" w:cs="Calibri"/>
        </w:rPr>
        <w:t xml:space="preserve"> kể từ ngày đưa ra kết luận, b</w:t>
      </w:r>
      <w:r w:rsidR="005652A4" w:rsidRPr="00CF5223">
        <w:rPr>
          <w:rFonts w:ascii="Calibri" w:hAnsi="Calibri" w:cs="Calibri"/>
        </w:rPr>
        <w:t>ất kỳ</w:t>
      </w:r>
      <w:r w:rsidR="006A7E3F" w:rsidRPr="00CF5223">
        <w:rPr>
          <w:rFonts w:ascii="Calibri" w:hAnsi="Calibri" w:cs="Calibri"/>
        </w:rPr>
        <w:t xml:space="preserve"> kết luận </w:t>
      </w:r>
      <w:r w:rsidR="005652A4" w:rsidRPr="00CF5223">
        <w:rPr>
          <w:rFonts w:ascii="Calibri" w:hAnsi="Calibri" w:cs="Calibri"/>
        </w:rPr>
        <w:t>hoặc tài liệu nào từ đánh giá này phải được cung cấp</w:t>
      </w:r>
      <w:r w:rsidR="006A7E3F" w:rsidRPr="00CF5223">
        <w:rPr>
          <w:rFonts w:ascii="Calibri" w:hAnsi="Calibri" w:cs="Calibri"/>
        </w:rPr>
        <w:t xml:space="preserve"> cho cha mẹ hoặc cha mẹ nuôi </w:t>
      </w:r>
      <w:r w:rsidR="005652A4" w:rsidRPr="00CF5223">
        <w:rPr>
          <w:rFonts w:ascii="Calibri" w:hAnsi="Calibri" w:cs="Calibri"/>
        </w:rPr>
        <w:t xml:space="preserve">của học sinh bằng ngôn ngữ và </w:t>
      </w:r>
      <w:r>
        <w:rPr>
          <w:rFonts w:ascii="Calibri" w:hAnsi="Calibri" w:cs="Calibri"/>
        </w:rPr>
        <w:t>hình</w:t>
      </w:r>
      <w:r>
        <w:rPr>
          <w:rFonts w:ascii="Calibri" w:hAnsi="Calibri" w:cs="Calibri"/>
          <w:lang w:val="vi-VN"/>
        </w:rPr>
        <w:t xml:space="preserve"> thức </w:t>
      </w:r>
      <w:r w:rsidR="006A7E3F" w:rsidRPr="00CF5223">
        <w:rPr>
          <w:rFonts w:ascii="Calibri" w:hAnsi="Calibri" w:cs="Calibri"/>
        </w:rPr>
        <w:t>mà cha mẹ hoặc cha mẹ nuôi</w:t>
      </w:r>
      <w:r w:rsidR="005652A4" w:rsidRPr="00CF5223">
        <w:rPr>
          <w:rFonts w:ascii="Calibri" w:hAnsi="Calibri" w:cs="Calibri"/>
        </w:rPr>
        <w:t xml:space="preserve"> có thể </w:t>
      </w:r>
      <w:r>
        <w:rPr>
          <w:rFonts w:ascii="Calibri" w:hAnsi="Calibri" w:cs="Calibri"/>
        </w:rPr>
        <w:t>tiếp</w:t>
      </w:r>
      <w:r>
        <w:rPr>
          <w:rFonts w:ascii="Calibri" w:hAnsi="Calibri" w:cs="Calibri"/>
          <w:lang w:val="vi-VN"/>
        </w:rPr>
        <w:t xml:space="preserve"> cận </w:t>
      </w:r>
      <w:r w:rsidR="005652A4" w:rsidRPr="00CF5223">
        <w:rPr>
          <w:rFonts w:ascii="Calibri" w:hAnsi="Calibri" w:cs="Calibri"/>
        </w:rPr>
        <w:t>được.</w:t>
      </w:r>
      <w:r w:rsidR="0052056A" w:rsidRPr="00CF5223">
        <w:rPr>
          <w:rFonts w:ascii="Calibri" w:hAnsi="Calibri" w:cs="Calibri"/>
        </w:rPr>
        <w:t xml:space="preserve"> </w:t>
      </w:r>
    </w:p>
    <w:p w14:paraId="08588019" w14:textId="77777777" w:rsidR="00DF062E" w:rsidRPr="00CF5223" w:rsidRDefault="00DF062E">
      <w:pPr>
        <w:pStyle w:val="NoSpacing"/>
        <w:rPr>
          <w:rFonts w:ascii="Calibri" w:hAnsi="Calibri" w:cs="Calibri"/>
          <w:sz w:val="21"/>
        </w:rPr>
      </w:pPr>
    </w:p>
    <w:p w14:paraId="4636EA64" w14:textId="784AF8B7" w:rsidR="00DF062E" w:rsidRPr="00CF5223" w:rsidRDefault="005652A4">
      <w:pPr>
        <w:pStyle w:val="P68B1DB1-NoSpacing3"/>
        <w:rPr>
          <w:rFonts w:ascii="Calibri" w:hAnsi="Calibri" w:cs="Calibri"/>
        </w:rPr>
      </w:pPr>
      <w:r w:rsidRPr="00CF5223">
        <w:rPr>
          <w:rFonts w:ascii="Calibri" w:hAnsi="Calibri" w:cs="Calibri"/>
        </w:rPr>
        <w:t>Đối với mục đích của đánh giá này, nếu Họ</w:t>
      </w:r>
      <w:r w:rsidR="006A7E3F" w:rsidRPr="00CF5223">
        <w:rPr>
          <w:rFonts w:ascii="Calibri" w:hAnsi="Calibri" w:cs="Calibri"/>
        </w:rPr>
        <w:t xml:space="preserve">c </w:t>
      </w:r>
      <w:r w:rsidR="00CD31F5" w:rsidRPr="00CF5223">
        <w:rPr>
          <w:rFonts w:ascii="Calibri" w:hAnsi="Calibri" w:cs="Calibri"/>
        </w:rPr>
        <w:t xml:space="preserve">Sinh </w:t>
      </w:r>
      <w:r w:rsidR="006A7E3F" w:rsidRPr="00CF5223">
        <w:rPr>
          <w:rFonts w:ascii="Calibri" w:hAnsi="Calibri" w:cs="Calibri"/>
        </w:rPr>
        <w:t>đang học</w:t>
      </w:r>
      <w:r w:rsidRPr="00CF5223">
        <w:rPr>
          <w:rFonts w:ascii="Calibri" w:hAnsi="Calibri" w:cs="Calibri"/>
        </w:rPr>
        <w:t xml:space="preserve"> Lớp 9-12 và dự kiến sẽ tốt nghiệp đúng hạn</w:t>
      </w:r>
      <w:r w:rsidR="006A7E3F" w:rsidRPr="00CF5223">
        <w:rPr>
          <w:rFonts w:ascii="Calibri" w:hAnsi="Calibri" w:cs="Calibri"/>
        </w:rPr>
        <w:t xml:space="preserve"> </w:t>
      </w:r>
      <w:r w:rsidRPr="00CF5223">
        <w:rPr>
          <w:rFonts w:ascii="Calibri" w:hAnsi="Calibri" w:cs="Calibri"/>
        </w:rPr>
        <w:t>với bằng tốt nghiệp trung học, bằng tốt nghiệp sửa đổi hoặc bằng tốt nghiệp mở rộ</w:t>
      </w:r>
      <w:r w:rsidR="006A7E3F" w:rsidRPr="00CF5223">
        <w:rPr>
          <w:rFonts w:ascii="Calibri" w:hAnsi="Calibri" w:cs="Calibri"/>
        </w:rPr>
        <w:t xml:space="preserve">ng, hãy trả lời </w:t>
      </w:r>
      <w:r w:rsidRPr="00CF5223">
        <w:rPr>
          <w:rFonts w:ascii="Calibri" w:hAnsi="Calibri" w:cs="Calibri"/>
        </w:rPr>
        <w:t>các câu hỏi sau.</w:t>
      </w:r>
    </w:p>
    <w:p w14:paraId="43CAD7B8" w14:textId="77777777" w:rsidR="00DF062E" w:rsidRPr="00CF5223" w:rsidRDefault="00DF062E">
      <w:pPr>
        <w:pStyle w:val="NoSpacing"/>
        <w:rPr>
          <w:rFonts w:ascii="Calibri" w:hAnsi="Calibri" w:cs="Calibri"/>
          <w:sz w:val="21"/>
        </w:rPr>
      </w:pPr>
    </w:p>
    <w:p w14:paraId="0FF7F281" w14:textId="1E735F31" w:rsidR="00DF062E" w:rsidRPr="00CF5223" w:rsidRDefault="005652A4">
      <w:pPr>
        <w:pStyle w:val="P68B1DB1-NoSpacing1"/>
        <w:numPr>
          <w:ilvl w:val="0"/>
          <w:numId w:val="6"/>
        </w:numPr>
        <w:ind w:left="360"/>
        <w:rPr>
          <w:rFonts w:ascii="Calibri" w:hAnsi="Calibri" w:cs="Calibri"/>
        </w:rPr>
      </w:pPr>
      <w:r w:rsidRPr="00CF5223">
        <w:rPr>
          <w:rFonts w:ascii="Calibri" w:hAnsi="Calibri" w:cs="Calibri"/>
        </w:rPr>
        <w:t>Mô tả tiến</w:t>
      </w:r>
      <w:r w:rsidR="00490C57" w:rsidRPr="00CF5223">
        <w:rPr>
          <w:rFonts w:ascii="Calibri" w:hAnsi="Calibri" w:cs="Calibri"/>
        </w:rPr>
        <w:t xml:space="preserve"> </w:t>
      </w:r>
      <w:r w:rsidR="004374B8">
        <w:rPr>
          <w:rFonts w:ascii="Calibri" w:hAnsi="Calibri" w:cs="Calibri"/>
        </w:rPr>
        <w:t>b</w:t>
      </w:r>
      <w:r w:rsidR="00490C57" w:rsidRPr="00CF5223">
        <w:rPr>
          <w:rFonts w:ascii="Calibri" w:hAnsi="Calibri" w:cs="Calibri"/>
        </w:rPr>
        <w:t>ộ</w:t>
      </w:r>
      <w:r w:rsidRPr="00CF5223">
        <w:rPr>
          <w:rFonts w:ascii="Calibri" w:hAnsi="Calibri" w:cs="Calibri"/>
        </w:rPr>
        <w:t xml:space="preserve"> của học sinh trong việc tốt nghiệp đúng hạn</w:t>
      </w:r>
      <w:r w:rsidR="006A7E3F" w:rsidRPr="00CF5223">
        <w:rPr>
          <w:rFonts w:ascii="Calibri" w:hAnsi="Calibri" w:cs="Calibri"/>
        </w:rPr>
        <w:t xml:space="preserve"> </w:t>
      </w:r>
      <w:r w:rsidRPr="00CF5223">
        <w:rPr>
          <w:rFonts w:ascii="Calibri" w:hAnsi="Calibri" w:cs="Calibri"/>
        </w:rPr>
        <w:t>với bằng tốt nghiệp trung học, bằng tốt nghiệp sửa đổi hoặc bằng tốt nghiệp mở rộng.</w:t>
      </w:r>
    </w:p>
    <w:p w14:paraId="15E0CFB7" w14:textId="7AF56419" w:rsidR="00DF062E" w:rsidRPr="00CF5223" w:rsidRDefault="005652A4">
      <w:pPr>
        <w:pStyle w:val="P68B1DB1-NoSpacing1"/>
        <w:ind w:left="360"/>
        <w:rPr>
          <w:rFonts w:ascii="Calibri" w:hAnsi="Calibri" w:cs="Calibri"/>
        </w:rPr>
      </w:pPr>
      <w:r w:rsidRPr="00CF5223">
        <w:rPr>
          <w:rFonts w:ascii="Calibri" w:hAnsi="Calibri" w:cs="Calibri"/>
        </w:rPr>
        <w:fldChar w:fldCharType="begin">
          <w:ffData>
            <w:name w:val="Text1"/>
            <w:enabled/>
            <w:calcOnExit w:val="0"/>
            <w:textInput/>
          </w:ffData>
        </w:fldChar>
      </w:r>
      <w:r w:rsidRPr="00CF5223">
        <w:rPr>
          <w:rFonts w:ascii="Calibri" w:hAnsi="Calibri" w:cs="Calibri"/>
        </w:rPr>
        <w:instrText xml:space="preserve"> FORMTEXT </w:instrText>
      </w:r>
      <w:r w:rsidRPr="00CF5223">
        <w:rPr>
          <w:rFonts w:ascii="Calibri" w:hAnsi="Calibri" w:cs="Calibri"/>
        </w:rPr>
      </w:r>
      <w:r w:rsidRPr="00CF5223">
        <w:rPr>
          <w:rFonts w:ascii="Calibri" w:hAnsi="Calibri" w:cs="Calibri"/>
        </w:rPr>
        <w:fldChar w:fldCharType="separate"/>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fldChar w:fldCharType="end"/>
      </w:r>
    </w:p>
    <w:p w14:paraId="330E0B6B" w14:textId="77777777" w:rsidR="00DF062E" w:rsidRPr="00CF5223" w:rsidRDefault="00DF062E">
      <w:pPr>
        <w:pStyle w:val="NoSpacing"/>
        <w:ind w:left="360"/>
        <w:rPr>
          <w:rFonts w:ascii="Calibri" w:hAnsi="Calibri" w:cs="Calibri"/>
          <w:sz w:val="21"/>
        </w:rPr>
      </w:pPr>
    </w:p>
    <w:p w14:paraId="11030A98" w14:textId="6660B86D" w:rsidR="00DF062E" w:rsidRPr="00CF5223" w:rsidRDefault="005652A4">
      <w:pPr>
        <w:pStyle w:val="P68B1DB1-NoSpacing1"/>
        <w:numPr>
          <w:ilvl w:val="0"/>
          <w:numId w:val="6"/>
        </w:numPr>
        <w:ind w:left="360"/>
        <w:rPr>
          <w:rFonts w:ascii="Calibri" w:hAnsi="Calibri" w:cs="Calibri"/>
        </w:rPr>
      </w:pPr>
      <w:r w:rsidRPr="00CF5223">
        <w:rPr>
          <w:rFonts w:ascii="Calibri" w:hAnsi="Calibri" w:cs="Calibri"/>
        </w:rPr>
        <w:t xml:space="preserve">Kế hoạch </w:t>
      </w:r>
      <w:r w:rsidR="006E6FE1">
        <w:rPr>
          <w:rFonts w:ascii="Calibri" w:hAnsi="Calibri" w:cs="Calibri"/>
        </w:rPr>
        <w:t>phục</w:t>
      </w:r>
      <w:r w:rsidRPr="00CF5223">
        <w:rPr>
          <w:rFonts w:ascii="Calibri" w:hAnsi="Calibri" w:cs="Calibri"/>
        </w:rPr>
        <w:t xml:space="preserve"> hồi tín</w:t>
      </w:r>
      <w:r w:rsidR="006A7E3F" w:rsidRPr="00CF5223">
        <w:rPr>
          <w:rFonts w:ascii="Calibri" w:hAnsi="Calibri" w:cs="Calibri"/>
        </w:rPr>
        <w:t xml:space="preserve"> chỉ</w:t>
      </w:r>
      <w:r w:rsidRPr="00CF5223">
        <w:rPr>
          <w:rFonts w:ascii="Calibri" w:hAnsi="Calibri" w:cs="Calibri"/>
        </w:rPr>
        <w:t xml:space="preserve"> và các dịch vụ toàn diện, bao gồm các dịch vụ</w:t>
      </w:r>
      <w:r w:rsidR="00490C57" w:rsidRPr="00CF5223">
        <w:rPr>
          <w:rFonts w:ascii="Calibri" w:hAnsi="Calibri" w:cs="Calibri"/>
        </w:rPr>
        <w:t xml:space="preserve"> bù trừ</w:t>
      </w:r>
      <w:r w:rsidRPr="00CF5223">
        <w:rPr>
          <w:rFonts w:ascii="Calibri" w:hAnsi="Calibri" w:cs="Calibri"/>
        </w:rPr>
        <w:t>, đang được thực hiện để đảm bảo học sinh tốt nghiệp đúng hạn</w:t>
      </w:r>
      <w:r w:rsidR="00490C57" w:rsidRPr="00CF5223">
        <w:rPr>
          <w:rFonts w:ascii="Calibri" w:hAnsi="Calibri" w:cs="Calibri"/>
        </w:rPr>
        <w:t xml:space="preserve"> </w:t>
      </w:r>
      <w:r w:rsidRPr="00CF5223">
        <w:rPr>
          <w:rFonts w:ascii="Calibri" w:hAnsi="Calibri" w:cs="Calibri"/>
        </w:rPr>
        <w:t>với bằng tốt nghiệp trung học, bằng tốt nghiệp sửa đổi hoặc bằng tốt nghiệp mở rộng là gì?</w:t>
      </w:r>
    </w:p>
    <w:p w14:paraId="3CBA1760" w14:textId="2AA2605A" w:rsidR="00DF062E" w:rsidRPr="00CF5223" w:rsidRDefault="005652A4">
      <w:pPr>
        <w:pStyle w:val="P68B1DB1-NoSpacing1"/>
        <w:ind w:left="360"/>
        <w:rPr>
          <w:rFonts w:ascii="Calibri" w:hAnsi="Calibri" w:cs="Calibri"/>
        </w:rPr>
      </w:pPr>
      <w:r w:rsidRPr="00CF5223">
        <w:rPr>
          <w:rFonts w:ascii="Calibri" w:hAnsi="Calibri" w:cs="Calibri"/>
        </w:rPr>
        <w:fldChar w:fldCharType="begin">
          <w:ffData>
            <w:name w:val="Text1"/>
            <w:enabled/>
            <w:calcOnExit w:val="0"/>
            <w:textInput/>
          </w:ffData>
        </w:fldChar>
      </w:r>
      <w:r w:rsidRPr="00CF5223">
        <w:rPr>
          <w:rFonts w:ascii="Calibri" w:hAnsi="Calibri" w:cs="Calibri"/>
        </w:rPr>
        <w:instrText xml:space="preserve"> FORMTEXT </w:instrText>
      </w:r>
      <w:r w:rsidRPr="00CF5223">
        <w:rPr>
          <w:rFonts w:ascii="Calibri" w:hAnsi="Calibri" w:cs="Calibri"/>
        </w:rPr>
      </w:r>
      <w:r w:rsidRPr="00CF5223">
        <w:rPr>
          <w:rFonts w:ascii="Calibri" w:hAnsi="Calibri" w:cs="Calibri"/>
        </w:rPr>
        <w:fldChar w:fldCharType="separate"/>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fldChar w:fldCharType="end"/>
      </w:r>
    </w:p>
    <w:p w14:paraId="4A1F9385" w14:textId="77777777" w:rsidR="00DF062E" w:rsidRPr="00CF5223" w:rsidRDefault="00DF062E">
      <w:pPr>
        <w:pStyle w:val="NoSpacing"/>
        <w:rPr>
          <w:rFonts w:ascii="Calibri" w:hAnsi="Calibri" w:cs="Calibri"/>
          <w:sz w:val="21"/>
        </w:rPr>
      </w:pPr>
    </w:p>
    <w:p w14:paraId="386B2065" w14:textId="58F0E0BA" w:rsidR="00DF062E" w:rsidRPr="00CF5223" w:rsidRDefault="005652A4">
      <w:pPr>
        <w:pStyle w:val="P68B1DB1-NoSpacing3"/>
        <w:rPr>
          <w:rFonts w:ascii="Calibri" w:hAnsi="Calibri" w:cs="Calibri"/>
        </w:rPr>
      </w:pPr>
      <w:r w:rsidRPr="00CF5223">
        <w:rPr>
          <w:rFonts w:ascii="Calibri" w:hAnsi="Calibri" w:cs="Calibri"/>
        </w:rPr>
        <w:t>Chọn một trong những điề</w:t>
      </w:r>
      <w:r w:rsidR="000644A1" w:rsidRPr="00CF5223">
        <w:rPr>
          <w:rFonts w:ascii="Calibri" w:hAnsi="Calibri" w:cs="Calibri"/>
        </w:rPr>
        <w:t xml:space="preserve">u sau đây sau khi đánh giá việc </w:t>
      </w:r>
      <w:r w:rsidR="00FE23E2">
        <w:rPr>
          <w:rFonts w:ascii="Calibri" w:hAnsi="Calibri" w:cs="Calibri"/>
        </w:rPr>
        <w:t xml:space="preserve">sắp xếp </w:t>
      </w:r>
      <w:r w:rsidR="00490C57" w:rsidRPr="00CF5223">
        <w:rPr>
          <w:rFonts w:ascii="Calibri" w:hAnsi="Calibri" w:cs="Calibri"/>
        </w:rPr>
        <w:t xml:space="preserve">cho </w:t>
      </w:r>
      <w:r w:rsidRPr="00CF5223">
        <w:rPr>
          <w:rFonts w:ascii="Calibri" w:hAnsi="Calibri" w:cs="Calibri"/>
        </w:rPr>
        <w:t>học sinh:</w:t>
      </w:r>
    </w:p>
    <w:p w14:paraId="32995ED7" w14:textId="77777777" w:rsidR="00DF062E" w:rsidRPr="00CF5223" w:rsidRDefault="00DF062E">
      <w:pPr>
        <w:pStyle w:val="NoSpacing"/>
        <w:rPr>
          <w:rFonts w:ascii="Calibri" w:hAnsi="Calibri" w:cs="Calibri"/>
          <w:i/>
          <w:sz w:val="21"/>
        </w:rPr>
      </w:pPr>
    </w:p>
    <w:p w14:paraId="00C69CAF" w14:textId="2C70570E" w:rsidR="00DF062E" w:rsidRPr="00CF5223" w:rsidRDefault="005652A4">
      <w:pPr>
        <w:pStyle w:val="P68B1DB1-NoSpacing1"/>
        <w:numPr>
          <w:ilvl w:val="0"/>
          <w:numId w:val="7"/>
        </w:numPr>
        <w:rPr>
          <w:rFonts w:ascii="Calibri" w:hAnsi="Calibri" w:cs="Calibri"/>
        </w:rPr>
      </w:pPr>
      <w:r w:rsidRPr="00CF5223">
        <w:rPr>
          <w:rFonts w:ascii="Calibri" w:hAnsi="Calibri" w:cs="Calibri"/>
          <w:b/>
        </w:rPr>
        <w:t xml:space="preserve">Dựa trên đánh giá của tôi, tôi thấy rằng việc </w:t>
      </w:r>
      <w:r w:rsidR="00FE23E2">
        <w:rPr>
          <w:rFonts w:ascii="Calibri" w:hAnsi="Calibri" w:cs="Calibri"/>
          <w:b/>
        </w:rPr>
        <w:t xml:space="preserve">sắp xếp </w:t>
      </w:r>
      <w:r w:rsidRPr="00CF5223">
        <w:rPr>
          <w:rFonts w:ascii="Calibri" w:hAnsi="Calibri" w:cs="Calibri"/>
          <w:b/>
        </w:rPr>
        <w:t xml:space="preserve">này </w:t>
      </w:r>
      <w:r w:rsidRPr="00CF5223">
        <w:rPr>
          <w:rFonts w:ascii="Calibri" w:hAnsi="Calibri" w:cs="Calibri"/>
          <w:b/>
          <w:u w:val="single"/>
        </w:rPr>
        <w:t>tuân thủ</w:t>
      </w:r>
      <w:r w:rsidRPr="00CF5223">
        <w:rPr>
          <w:rFonts w:ascii="Calibri" w:hAnsi="Calibri" w:cs="Calibri"/>
          <w:b/>
        </w:rPr>
        <w:t xml:space="preserve"> luật pháp tiểu bang và liên bang.</w:t>
      </w:r>
      <w:r w:rsidRPr="00CF5223">
        <w:rPr>
          <w:rFonts w:ascii="Calibri" w:hAnsi="Calibri" w:cs="Calibri"/>
        </w:rPr>
        <w:t xml:space="preserve"> Học khu đã thực hiện cá</w:t>
      </w:r>
      <w:r w:rsidR="00490C57" w:rsidRPr="00CF5223">
        <w:rPr>
          <w:rFonts w:ascii="Calibri" w:hAnsi="Calibri" w:cs="Calibri"/>
        </w:rPr>
        <w:t xml:space="preserve">c </w:t>
      </w:r>
      <w:r w:rsidR="006E6FE1">
        <w:rPr>
          <w:rFonts w:ascii="Calibri" w:hAnsi="Calibri" w:cs="Calibri"/>
        </w:rPr>
        <w:t>nỗ</w:t>
      </w:r>
      <w:r w:rsidR="006E6FE1">
        <w:rPr>
          <w:rFonts w:ascii="Calibri" w:hAnsi="Calibri" w:cs="Calibri"/>
          <w:lang w:val="vi-VN"/>
        </w:rPr>
        <w:t xml:space="preserve"> lực </w:t>
      </w:r>
      <w:r w:rsidRPr="00CF5223">
        <w:rPr>
          <w:rFonts w:ascii="Calibri" w:hAnsi="Calibri" w:cs="Calibri"/>
        </w:rPr>
        <w:t xml:space="preserve">sau đây để tạo điều kiện cho học sinh </w:t>
      </w:r>
      <w:r w:rsidR="009D5078">
        <w:rPr>
          <w:rFonts w:ascii="Calibri" w:hAnsi="Calibri" w:cs="Calibri"/>
        </w:rPr>
        <w:t>theo học</w:t>
      </w:r>
      <w:r w:rsidR="008577A7">
        <w:rPr>
          <w:rFonts w:ascii="Calibri" w:hAnsi="Calibri" w:cs="Calibri"/>
          <w:lang w:val="vi-VN"/>
        </w:rPr>
        <w:t xml:space="preserve"> </w:t>
      </w:r>
      <w:r w:rsidR="00490C57" w:rsidRPr="00CF5223">
        <w:rPr>
          <w:rFonts w:ascii="Calibri" w:hAnsi="Calibri" w:cs="Calibri"/>
        </w:rPr>
        <w:t>với cùng số giờ giảng dạy và dịch vụ giáo dục như được cung cấp cho các học sinh cùng</w:t>
      </w:r>
      <w:r w:rsidR="006E6FE1">
        <w:rPr>
          <w:rFonts w:ascii="Calibri" w:hAnsi="Calibri" w:cs="Calibri"/>
          <w:lang w:val="vi-VN"/>
        </w:rPr>
        <w:t xml:space="preserve"> cấp</w:t>
      </w:r>
      <w:r w:rsidR="00490C57" w:rsidRPr="00CF5223">
        <w:rPr>
          <w:rFonts w:ascii="Calibri" w:hAnsi="Calibri" w:cs="Calibri"/>
        </w:rPr>
        <w:t xml:space="preserve"> lớp khác trong học khu </w:t>
      </w:r>
      <w:r w:rsidR="00FE23E2">
        <w:rPr>
          <w:rFonts w:ascii="Calibri" w:hAnsi="Calibri" w:cs="Calibri"/>
        </w:rPr>
        <w:t xml:space="preserve">tại nơi cư trú </w:t>
      </w:r>
      <w:r w:rsidR="00490C57" w:rsidRPr="00CF5223">
        <w:rPr>
          <w:rFonts w:ascii="Calibri" w:hAnsi="Calibri" w:cs="Calibri"/>
        </w:rPr>
        <w:t xml:space="preserve">của </w:t>
      </w:r>
      <w:r w:rsidR="006E6FE1">
        <w:rPr>
          <w:rFonts w:ascii="Calibri" w:hAnsi="Calibri" w:cs="Calibri"/>
        </w:rPr>
        <w:t>học</w:t>
      </w:r>
      <w:r w:rsidR="006E6FE1">
        <w:rPr>
          <w:rFonts w:ascii="Calibri" w:hAnsi="Calibri" w:cs="Calibri"/>
          <w:lang w:val="vi-VN"/>
        </w:rPr>
        <w:t xml:space="preserve"> sinh</w:t>
      </w:r>
      <w:r w:rsidRPr="00CF5223">
        <w:rPr>
          <w:rFonts w:ascii="Calibri" w:hAnsi="Calibri" w:cs="Calibri"/>
        </w:rPr>
        <w:t>:</w:t>
      </w:r>
    </w:p>
    <w:p w14:paraId="6EE4752F" w14:textId="7BCCB6CA" w:rsidR="00DF062E" w:rsidRPr="00CF5223" w:rsidRDefault="005652A4">
      <w:pPr>
        <w:pStyle w:val="P68B1DB1-NoSpacing1"/>
        <w:ind w:left="360"/>
        <w:rPr>
          <w:rFonts w:ascii="Calibri" w:hAnsi="Calibri" w:cs="Calibri"/>
        </w:rPr>
      </w:pPr>
      <w:r w:rsidRPr="00CF5223">
        <w:rPr>
          <w:rFonts w:ascii="Calibri" w:hAnsi="Calibri" w:cs="Calibri"/>
        </w:rPr>
        <w:fldChar w:fldCharType="begin">
          <w:ffData>
            <w:name w:val="Text1"/>
            <w:enabled/>
            <w:calcOnExit w:val="0"/>
            <w:textInput/>
          </w:ffData>
        </w:fldChar>
      </w:r>
      <w:r w:rsidRPr="00CF5223">
        <w:rPr>
          <w:rFonts w:ascii="Calibri" w:hAnsi="Calibri" w:cs="Calibri"/>
        </w:rPr>
        <w:instrText xml:space="preserve"> FORMTEXT </w:instrText>
      </w:r>
      <w:r w:rsidRPr="00CF5223">
        <w:rPr>
          <w:rFonts w:ascii="Calibri" w:hAnsi="Calibri" w:cs="Calibri"/>
        </w:rPr>
      </w:r>
      <w:r w:rsidRPr="00CF5223">
        <w:rPr>
          <w:rFonts w:ascii="Calibri" w:hAnsi="Calibri" w:cs="Calibri"/>
        </w:rPr>
        <w:fldChar w:fldCharType="separate"/>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fldChar w:fldCharType="end"/>
      </w:r>
    </w:p>
    <w:p w14:paraId="5E759ED1" w14:textId="77777777" w:rsidR="00DF062E" w:rsidRPr="00CF5223" w:rsidRDefault="00DF062E">
      <w:pPr>
        <w:pStyle w:val="NoSpacing"/>
        <w:rPr>
          <w:rFonts w:ascii="Calibri" w:hAnsi="Calibri" w:cs="Calibri"/>
          <w:sz w:val="21"/>
        </w:rPr>
      </w:pPr>
    </w:p>
    <w:p w14:paraId="615AAF70" w14:textId="6039A579" w:rsidR="00DF062E" w:rsidRPr="00CF5223" w:rsidRDefault="00490C57">
      <w:pPr>
        <w:pStyle w:val="P68B1DB1-NoSpacing1"/>
        <w:ind w:firstLine="360"/>
        <w:rPr>
          <w:rFonts w:ascii="Calibri" w:hAnsi="Calibri" w:cs="Calibri"/>
        </w:rPr>
      </w:pPr>
      <w:r w:rsidRPr="00CF5223">
        <w:rPr>
          <w:rFonts w:ascii="Calibri" w:hAnsi="Calibri" w:cs="Calibri"/>
        </w:rPr>
        <w:t xml:space="preserve">Tôi cũng xin đưa ra </w:t>
      </w:r>
      <w:r w:rsidR="005652A4" w:rsidRPr="00CF5223">
        <w:rPr>
          <w:rFonts w:ascii="Calibri" w:hAnsi="Calibri" w:cs="Calibri"/>
        </w:rPr>
        <w:t>các rào cản cụ thể ngăn cản việc</w:t>
      </w:r>
      <w:r w:rsidRPr="00CF5223">
        <w:rPr>
          <w:rFonts w:ascii="Calibri" w:hAnsi="Calibri" w:cs="Calibri"/>
        </w:rPr>
        <w:t xml:space="preserve"> học sinh</w:t>
      </w:r>
      <w:r w:rsidR="005652A4" w:rsidRPr="00CF5223">
        <w:rPr>
          <w:rFonts w:ascii="Calibri" w:hAnsi="Calibri" w:cs="Calibri"/>
        </w:rPr>
        <w:t xml:space="preserve"> </w:t>
      </w:r>
      <w:r w:rsidR="009D5078">
        <w:rPr>
          <w:rFonts w:ascii="Calibri" w:hAnsi="Calibri" w:cs="Calibri"/>
        </w:rPr>
        <w:t>theo học</w:t>
      </w:r>
      <w:r w:rsidR="008577A7">
        <w:rPr>
          <w:rFonts w:ascii="Calibri" w:hAnsi="Calibri" w:cs="Calibri"/>
          <w:lang w:val="vi-VN"/>
        </w:rPr>
        <w:t xml:space="preserve"> </w:t>
      </w:r>
      <w:r w:rsidRPr="00CF5223">
        <w:rPr>
          <w:rFonts w:ascii="Calibri" w:hAnsi="Calibri" w:cs="Calibri"/>
        </w:rPr>
        <w:t>như sau</w:t>
      </w:r>
      <w:r w:rsidR="005652A4" w:rsidRPr="00CF5223">
        <w:rPr>
          <w:rFonts w:ascii="Calibri" w:hAnsi="Calibri" w:cs="Calibri"/>
        </w:rPr>
        <w:t>:</w:t>
      </w:r>
    </w:p>
    <w:p w14:paraId="0915E73B" w14:textId="16F0104F" w:rsidR="00DF062E" w:rsidRPr="00CF5223" w:rsidRDefault="005652A4">
      <w:pPr>
        <w:pStyle w:val="P68B1DB1-NoSpacing1"/>
        <w:ind w:firstLine="360"/>
        <w:rPr>
          <w:rFonts w:ascii="Calibri" w:hAnsi="Calibri" w:cs="Calibri"/>
        </w:rPr>
      </w:pPr>
      <w:r w:rsidRPr="00CF5223">
        <w:rPr>
          <w:rFonts w:ascii="Calibri" w:hAnsi="Calibri" w:cs="Calibri"/>
        </w:rPr>
        <w:fldChar w:fldCharType="begin">
          <w:ffData>
            <w:name w:val="Text1"/>
            <w:enabled/>
            <w:calcOnExit w:val="0"/>
            <w:textInput/>
          </w:ffData>
        </w:fldChar>
      </w:r>
      <w:r w:rsidRPr="00CF5223">
        <w:rPr>
          <w:rFonts w:ascii="Calibri" w:hAnsi="Calibri" w:cs="Calibri"/>
        </w:rPr>
        <w:instrText xml:space="preserve"> FORMTEXT </w:instrText>
      </w:r>
      <w:r w:rsidRPr="00CF5223">
        <w:rPr>
          <w:rFonts w:ascii="Calibri" w:hAnsi="Calibri" w:cs="Calibri"/>
        </w:rPr>
      </w:r>
      <w:r w:rsidRPr="00CF5223">
        <w:rPr>
          <w:rFonts w:ascii="Calibri" w:hAnsi="Calibri" w:cs="Calibri"/>
        </w:rPr>
        <w:fldChar w:fldCharType="separate"/>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t> </w:t>
      </w:r>
      <w:r w:rsidRPr="00CF5223">
        <w:rPr>
          <w:rFonts w:ascii="Calibri" w:hAnsi="Calibri" w:cs="Calibri"/>
        </w:rPr>
        <w:fldChar w:fldCharType="end"/>
      </w:r>
    </w:p>
    <w:p w14:paraId="6F093620" w14:textId="77777777" w:rsidR="00DF062E" w:rsidRPr="00CF5223" w:rsidRDefault="00DF062E">
      <w:pPr>
        <w:pStyle w:val="NoSpacing"/>
        <w:rPr>
          <w:rFonts w:ascii="Calibri" w:hAnsi="Calibri" w:cs="Calibri"/>
          <w:sz w:val="21"/>
        </w:rPr>
      </w:pPr>
    </w:p>
    <w:p w14:paraId="4F6E4CAE" w14:textId="540A4859" w:rsidR="00DF062E" w:rsidRPr="00CF5223" w:rsidRDefault="005652A4">
      <w:pPr>
        <w:pStyle w:val="P68B1DB1-NoSpacing4"/>
        <w:numPr>
          <w:ilvl w:val="0"/>
          <w:numId w:val="7"/>
        </w:numPr>
        <w:rPr>
          <w:rFonts w:ascii="Calibri" w:hAnsi="Calibri" w:cs="Calibri"/>
        </w:rPr>
      </w:pPr>
      <w:r w:rsidRPr="00CF5223">
        <w:rPr>
          <w:rFonts w:ascii="Calibri" w:hAnsi="Calibri" w:cs="Calibri"/>
        </w:rPr>
        <w:t xml:space="preserve">Dựa trên đánh giá của tôi, tôi thấy rằng việc </w:t>
      </w:r>
      <w:r w:rsidR="00FE23E2">
        <w:rPr>
          <w:rFonts w:ascii="Calibri" w:hAnsi="Calibri" w:cs="Calibri"/>
        </w:rPr>
        <w:t xml:space="preserve">sắp xếp </w:t>
      </w:r>
      <w:r w:rsidRPr="00CF5223">
        <w:rPr>
          <w:rFonts w:ascii="Calibri" w:hAnsi="Calibri" w:cs="Calibri"/>
        </w:rPr>
        <w:t xml:space="preserve">này </w:t>
      </w:r>
      <w:r w:rsidRPr="00CF5223">
        <w:rPr>
          <w:rFonts w:ascii="Calibri" w:hAnsi="Calibri" w:cs="Calibri"/>
          <w:u w:val="single"/>
        </w:rPr>
        <w:t>không tuân thủ</w:t>
      </w:r>
      <w:r w:rsidRPr="00CF5223">
        <w:rPr>
          <w:rFonts w:ascii="Calibri" w:hAnsi="Calibri" w:cs="Calibri"/>
        </w:rPr>
        <w:t xml:space="preserve"> luật pháp tiểu bang và liên bang.</w:t>
      </w:r>
    </w:p>
    <w:p w14:paraId="55808E25" w14:textId="58D96E77" w:rsidR="00DF062E" w:rsidRPr="00CF5223" w:rsidRDefault="00DF062E">
      <w:pPr>
        <w:pStyle w:val="NoSpacing"/>
        <w:rPr>
          <w:rFonts w:ascii="Calibri" w:hAnsi="Calibri" w:cs="Calibri"/>
          <w:sz w:val="21"/>
        </w:rPr>
      </w:pPr>
    </w:p>
    <w:p w14:paraId="11B52C8C" w14:textId="77777777" w:rsidR="00DF062E" w:rsidRPr="00CF5223" w:rsidRDefault="005652A4">
      <w:pPr>
        <w:pStyle w:val="P68B1DB1-NoSpacing1"/>
        <w:rPr>
          <w:rFonts w:ascii="Calibri" w:hAnsi="Calibri" w:cs="Calibri"/>
        </w:rPr>
      </w:pPr>
      <w:r w:rsidRPr="00CF5223">
        <w:rPr>
          <w:rFonts w:ascii="Calibri" w:hAnsi="Calibri" w:cs="Calibri"/>
        </w:rPr>
        <w:t xml:space="preserve">Bằng cách ký tên dưới đây, tôi xác minh rằng những điều trên phản ánh trung thực, đầy đủ và chính xác kết quả đánh giá của tôi. </w:t>
      </w:r>
    </w:p>
    <w:p w14:paraId="1EEA6AB1" w14:textId="77777777" w:rsidR="00DF062E" w:rsidRPr="00CF5223" w:rsidRDefault="00DF062E">
      <w:pPr>
        <w:pStyle w:val="NoSpacing"/>
        <w:rPr>
          <w:rFonts w:ascii="Calibri" w:hAnsi="Calibri" w:cs="Calibri"/>
          <w:sz w:val="21"/>
        </w:rPr>
      </w:pPr>
    </w:p>
    <w:p w14:paraId="4593E86F" w14:textId="483A8354" w:rsidR="00DF062E" w:rsidRPr="00CF5223" w:rsidRDefault="005652A4">
      <w:pPr>
        <w:pStyle w:val="P68B1DB1-NoSpacing1"/>
        <w:rPr>
          <w:rFonts w:ascii="Calibri" w:hAnsi="Calibri" w:cs="Calibri"/>
        </w:rPr>
      </w:pPr>
      <w:r w:rsidRPr="00CF5223">
        <w:rPr>
          <w:rFonts w:ascii="Calibri" w:hAnsi="Calibri" w:cs="Calibri"/>
        </w:rPr>
        <w:t>Nếu tôi</w:t>
      </w:r>
      <w:r w:rsidR="00490C57" w:rsidRPr="00CF5223">
        <w:rPr>
          <w:rFonts w:ascii="Calibri" w:hAnsi="Calibri" w:cs="Calibri"/>
        </w:rPr>
        <w:t xml:space="preserve"> nhận</w:t>
      </w:r>
      <w:r w:rsidRPr="00CF5223">
        <w:rPr>
          <w:rFonts w:ascii="Calibri" w:hAnsi="Calibri" w:cs="Calibri"/>
        </w:rPr>
        <w:t xml:space="preserve"> thấy việc </w:t>
      </w:r>
      <w:r w:rsidR="00FE23E2">
        <w:rPr>
          <w:rFonts w:ascii="Calibri" w:hAnsi="Calibri" w:cs="Calibri"/>
        </w:rPr>
        <w:t xml:space="preserve">sắp xếp </w:t>
      </w:r>
      <w:r w:rsidRPr="00CF5223">
        <w:rPr>
          <w:rFonts w:ascii="Calibri" w:hAnsi="Calibri" w:cs="Calibri"/>
        </w:rPr>
        <w:t xml:space="preserve">không tuân thủ luật pháp </w:t>
      </w:r>
      <w:r w:rsidR="008577A7">
        <w:rPr>
          <w:rFonts w:ascii="Calibri" w:hAnsi="Calibri" w:cs="Calibri"/>
        </w:rPr>
        <w:t>của</w:t>
      </w:r>
      <w:r w:rsidR="008577A7">
        <w:rPr>
          <w:rFonts w:ascii="Calibri" w:hAnsi="Calibri" w:cs="Calibri"/>
          <w:lang w:val="vi-VN"/>
        </w:rPr>
        <w:t xml:space="preserve"> </w:t>
      </w:r>
      <w:r w:rsidRPr="00CF5223">
        <w:rPr>
          <w:rFonts w:ascii="Calibri" w:hAnsi="Calibri" w:cs="Calibri"/>
        </w:rPr>
        <w:t>tiểu bang và liên bang, tôi sẽ đảm bảo rằng, trong vòng năm (5) ngày học kể từ</w:t>
      </w:r>
      <w:r w:rsidR="00490C57" w:rsidRPr="00CF5223">
        <w:rPr>
          <w:rFonts w:ascii="Calibri" w:hAnsi="Calibri" w:cs="Calibri"/>
        </w:rPr>
        <w:t xml:space="preserve"> khi đưa ra kết luận </w:t>
      </w:r>
      <w:r w:rsidRPr="00CF5223">
        <w:rPr>
          <w:rFonts w:ascii="Calibri" w:hAnsi="Calibri" w:cs="Calibri"/>
        </w:rPr>
        <w:t xml:space="preserve">này, trừ khi việc gia hạn đã được cho phép theo SB 819, </w:t>
      </w:r>
      <w:r w:rsidR="008577A7">
        <w:rPr>
          <w:rFonts w:ascii="Calibri" w:hAnsi="Calibri" w:cs="Calibri"/>
        </w:rPr>
        <w:t>thì</w:t>
      </w:r>
      <w:r w:rsidR="008577A7">
        <w:rPr>
          <w:rFonts w:ascii="Calibri" w:hAnsi="Calibri" w:cs="Calibri"/>
          <w:lang w:val="vi-VN"/>
        </w:rPr>
        <w:t xml:space="preserve"> </w:t>
      </w:r>
      <w:r w:rsidRPr="00CF5223">
        <w:rPr>
          <w:rFonts w:ascii="Calibri" w:hAnsi="Calibri" w:cs="Calibri"/>
        </w:rPr>
        <w:t xml:space="preserve">học sinh có quyền </w:t>
      </w:r>
      <w:r w:rsidR="009D5078">
        <w:rPr>
          <w:rFonts w:ascii="Calibri" w:hAnsi="Calibri" w:cs="Calibri"/>
        </w:rPr>
        <w:t>theo học</w:t>
      </w:r>
      <w:r w:rsidR="008577A7">
        <w:rPr>
          <w:rFonts w:ascii="Calibri" w:hAnsi="Calibri" w:cs="Calibri"/>
          <w:lang w:val="vi-VN"/>
        </w:rPr>
        <w:t xml:space="preserve"> </w:t>
      </w:r>
      <w:r w:rsidR="00490C57" w:rsidRPr="00CF5223">
        <w:rPr>
          <w:rFonts w:ascii="Calibri" w:hAnsi="Calibri" w:cs="Calibri"/>
        </w:rPr>
        <w:t xml:space="preserve">với cùng số giờ giảng dạy </w:t>
      </w:r>
      <w:r w:rsidR="008577A7">
        <w:rPr>
          <w:rFonts w:ascii="Calibri" w:hAnsi="Calibri" w:cs="Calibri"/>
        </w:rPr>
        <w:t>hoặc</w:t>
      </w:r>
      <w:r w:rsidR="00490C57" w:rsidRPr="00CF5223">
        <w:rPr>
          <w:rFonts w:ascii="Calibri" w:hAnsi="Calibri" w:cs="Calibri"/>
        </w:rPr>
        <w:t xml:space="preserve"> dịch vụ giáo dục được cung cấp cho các học sinh cùng</w:t>
      </w:r>
      <w:r w:rsidR="008577A7">
        <w:rPr>
          <w:rFonts w:ascii="Calibri" w:hAnsi="Calibri" w:cs="Calibri"/>
          <w:lang w:val="vi-VN"/>
        </w:rPr>
        <w:t xml:space="preserve"> cấp</w:t>
      </w:r>
      <w:r w:rsidR="00490C57" w:rsidRPr="00CF5223">
        <w:rPr>
          <w:rFonts w:ascii="Calibri" w:hAnsi="Calibri" w:cs="Calibri"/>
        </w:rPr>
        <w:t xml:space="preserve"> lớp trong học khu </w:t>
      </w:r>
      <w:r w:rsidR="00FE23E2">
        <w:rPr>
          <w:rFonts w:ascii="Calibri" w:hAnsi="Calibri" w:cs="Calibri"/>
        </w:rPr>
        <w:t xml:space="preserve">tại nơi cư trú </w:t>
      </w:r>
      <w:r w:rsidR="00490C57" w:rsidRPr="00CF5223">
        <w:rPr>
          <w:rFonts w:ascii="Calibri" w:hAnsi="Calibri" w:cs="Calibri"/>
        </w:rPr>
        <w:t xml:space="preserve">của </w:t>
      </w:r>
      <w:r w:rsidR="008577A7">
        <w:rPr>
          <w:rFonts w:ascii="Calibri" w:hAnsi="Calibri" w:cs="Calibri"/>
        </w:rPr>
        <w:t>học</w:t>
      </w:r>
      <w:r w:rsidR="008577A7">
        <w:rPr>
          <w:rFonts w:ascii="Calibri" w:hAnsi="Calibri" w:cs="Calibri"/>
          <w:lang w:val="vi-VN"/>
        </w:rPr>
        <w:t xml:space="preserve"> sinh </w:t>
      </w:r>
      <w:r w:rsidRPr="00CF5223">
        <w:rPr>
          <w:rFonts w:ascii="Calibri" w:hAnsi="Calibri" w:cs="Calibri"/>
        </w:rPr>
        <w:t xml:space="preserve">(hoặc nhóm so sánh thích hợp khác). Tôi hiểu rằng tôi sẽ cần </w:t>
      </w:r>
      <w:r w:rsidR="008577A7">
        <w:rPr>
          <w:rFonts w:ascii="Calibri" w:hAnsi="Calibri" w:cs="Calibri"/>
        </w:rPr>
        <w:t>phải</w:t>
      </w:r>
      <w:r w:rsidR="008577A7">
        <w:rPr>
          <w:rFonts w:ascii="Calibri" w:hAnsi="Calibri" w:cs="Calibri"/>
          <w:lang w:val="vi-VN"/>
        </w:rPr>
        <w:t xml:space="preserve"> </w:t>
      </w:r>
      <w:r w:rsidRPr="00CF5223">
        <w:rPr>
          <w:rFonts w:ascii="Calibri" w:hAnsi="Calibri" w:cs="Calibri"/>
        </w:rPr>
        <w:t xml:space="preserve">làm việc với nhóm IEP hoặc 504 của học sinh để đảm bảo điều này xảy ra và nhóm có thể cần họp để </w:t>
      </w:r>
      <w:r w:rsidR="00D34E6C">
        <w:rPr>
          <w:rFonts w:ascii="Calibri" w:hAnsi="Calibri" w:cs="Calibri"/>
        </w:rPr>
        <w:t>đánh</w:t>
      </w:r>
      <w:r w:rsidR="00D34E6C">
        <w:rPr>
          <w:rFonts w:ascii="Calibri" w:hAnsi="Calibri" w:cs="Calibri"/>
          <w:lang w:val="vi-VN"/>
        </w:rPr>
        <w:t xml:space="preserve"> giá </w:t>
      </w:r>
      <w:r w:rsidRPr="00CF5223">
        <w:rPr>
          <w:rFonts w:ascii="Calibri" w:hAnsi="Calibri" w:cs="Calibri"/>
        </w:rPr>
        <w:t>và sửa đổi kế hoạch IEP hoặc 504 của học sinh.</w:t>
      </w:r>
      <w:r w:rsidR="00490C57" w:rsidRPr="00CF5223">
        <w:rPr>
          <w:rFonts w:ascii="Calibri" w:hAnsi="Calibri" w:cs="Calibr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DF062E" w:rsidRPr="00CF5223" w14:paraId="5CDBE5A9" w14:textId="77777777">
        <w:tc>
          <w:tcPr>
            <w:tcW w:w="3600" w:type="dxa"/>
            <w:tcBorders>
              <w:bottom w:val="single" w:sz="4" w:space="0" w:color="auto"/>
            </w:tcBorders>
          </w:tcPr>
          <w:p w14:paraId="3D766BD5" w14:textId="77777777" w:rsidR="00DF062E" w:rsidRPr="00CF5223" w:rsidRDefault="00DF062E">
            <w:pPr>
              <w:pStyle w:val="NoSpacing"/>
              <w:rPr>
                <w:rFonts w:ascii="Calibri" w:hAnsi="Calibri" w:cs="Calibri"/>
                <w:sz w:val="21"/>
              </w:rPr>
            </w:pPr>
          </w:p>
        </w:tc>
        <w:tc>
          <w:tcPr>
            <w:tcW w:w="144" w:type="dxa"/>
          </w:tcPr>
          <w:p w14:paraId="03138CD8" w14:textId="77777777" w:rsidR="00DF062E" w:rsidRPr="00CF5223" w:rsidRDefault="00DF062E">
            <w:pPr>
              <w:pStyle w:val="NoSpacing"/>
              <w:rPr>
                <w:rFonts w:ascii="Calibri" w:hAnsi="Calibri" w:cs="Calibri"/>
                <w:sz w:val="21"/>
              </w:rPr>
            </w:pPr>
          </w:p>
        </w:tc>
        <w:tc>
          <w:tcPr>
            <w:tcW w:w="3600" w:type="dxa"/>
            <w:tcBorders>
              <w:bottom w:val="single" w:sz="4" w:space="0" w:color="auto"/>
            </w:tcBorders>
          </w:tcPr>
          <w:p w14:paraId="200EF25E" w14:textId="77777777" w:rsidR="00DF062E" w:rsidRPr="00CF5223" w:rsidRDefault="00DF062E">
            <w:pPr>
              <w:pStyle w:val="NoSpacing"/>
              <w:rPr>
                <w:rFonts w:ascii="Calibri" w:hAnsi="Calibri" w:cs="Calibri"/>
                <w:sz w:val="21"/>
              </w:rPr>
            </w:pPr>
          </w:p>
        </w:tc>
        <w:tc>
          <w:tcPr>
            <w:tcW w:w="144" w:type="dxa"/>
          </w:tcPr>
          <w:p w14:paraId="7874C6F4" w14:textId="77777777" w:rsidR="00DF062E" w:rsidRPr="00CF5223" w:rsidRDefault="00DF062E">
            <w:pPr>
              <w:pStyle w:val="NoSpacing"/>
              <w:rPr>
                <w:rFonts w:ascii="Calibri" w:hAnsi="Calibri" w:cs="Calibri"/>
                <w:sz w:val="21"/>
              </w:rPr>
            </w:pPr>
          </w:p>
        </w:tc>
        <w:tc>
          <w:tcPr>
            <w:tcW w:w="1872" w:type="dxa"/>
            <w:tcBorders>
              <w:bottom w:val="single" w:sz="4" w:space="0" w:color="auto"/>
            </w:tcBorders>
          </w:tcPr>
          <w:p w14:paraId="3301886F" w14:textId="77777777" w:rsidR="00DF062E" w:rsidRPr="00CF5223" w:rsidRDefault="00DF062E">
            <w:pPr>
              <w:pStyle w:val="NoSpacing"/>
              <w:rPr>
                <w:rFonts w:ascii="Calibri" w:hAnsi="Calibri" w:cs="Calibri"/>
                <w:sz w:val="21"/>
              </w:rPr>
            </w:pPr>
          </w:p>
        </w:tc>
      </w:tr>
      <w:tr w:rsidR="00DF062E" w:rsidRPr="00CF5223" w14:paraId="096BC3B8" w14:textId="77777777">
        <w:tc>
          <w:tcPr>
            <w:tcW w:w="3600" w:type="dxa"/>
            <w:tcBorders>
              <w:top w:val="single" w:sz="4" w:space="0" w:color="auto"/>
            </w:tcBorders>
          </w:tcPr>
          <w:p w14:paraId="7B066E57" w14:textId="542DC894" w:rsidR="00DF062E" w:rsidRPr="00CF5223" w:rsidRDefault="005652A4" w:rsidP="00490C57">
            <w:pPr>
              <w:pStyle w:val="P68B1DB1-NoSpacing4"/>
              <w:rPr>
                <w:rFonts w:ascii="Calibri" w:hAnsi="Calibri" w:cs="Calibri"/>
              </w:rPr>
            </w:pPr>
            <w:r w:rsidRPr="00CF5223">
              <w:rPr>
                <w:rFonts w:ascii="Calibri" w:hAnsi="Calibri" w:cs="Calibri"/>
              </w:rPr>
              <w:t xml:space="preserve">Tên </w:t>
            </w:r>
            <w:r w:rsidR="00FE23E2">
              <w:rPr>
                <w:rFonts w:ascii="Calibri" w:hAnsi="Calibri" w:cs="Calibri"/>
              </w:rPr>
              <w:t>c</w:t>
            </w:r>
            <w:r w:rsidR="00FE23E2" w:rsidRPr="00CF5223">
              <w:rPr>
                <w:rFonts w:ascii="Calibri" w:hAnsi="Calibri" w:cs="Calibri"/>
              </w:rPr>
              <w:t xml:space="preserve">ủa </w:t>
            </w:r>
            <w:r w:rsidR="00CD31F5">
              <w:rPr>
                <w:rFonts w:ascii="Calibri" w:hAnsi="Calibri" w:cs="Calibri"/>
              </w:rPr>
              <w:t>Giám Đốc Học Khu</w:t>
            </w:r>
            <w:r w:rsidR="00FE23E2" w:rsidRPr="00CF5223">
              <w:rPr>
                <w:rFonts w:ascii="Calibri" w:hAnsi="Calibri" w:cs="Calibri"/>
              </w:rPr>
              <w:t xml:space="preserve"> (</w:t>
            </w:r>
            <w:r w:rsidR="00FE23E2">
              <w:rPr>
                <w:rFonts w:ascii="Calibri" w:hAnsi="Calibri" w:cs="Calibri"/>
              </w:rPr>
              <w:t>Chữ</w:t>
            </w:r>
            <w:r w:rsidR="00FE23E2">
              <w:rPr>
                <w:rFonts w:ascii="Calibri" w:hAnsi="Calibri" w:cs="Calibri"/>
                <w:lang w:val="vi-VN"/>
              </w:rPr>
              <w:t xml:space="preserve"> In</w:t>
            </w:r>
            <w:r w:rsidR="00FE23E2" w:rsidRPr="00CF5223">
              <w:rPr>
                <w:rFonts w:ascii="Calibri" w:hAnsi="Calibri" w:cs="Calibri"/>
              </w:rPr>
              <w:t>)</w:t>
            </w:r>
          </w:p>
        </w:tc>
        <w:tc>
          <w:tcPr>
            <w:tcW w:w="144" w:type="dxa"/>
          </w:tcPr>
          <w:p w14:paraId="40C3F9AA" w14:textId="77777777" w:rsidR="00DF062E" w:rsidRPr="00CF5223" w:rsidRDefault="00DF062E">
            <w:pPr>
              <w:pStyle w:val="NoSpacing"/>
              <w:rPr>
                <w:rFonts w:ascii="Calibri" w:hAnsi="Calibri" w:cs="Calibri"/>
                <w:b/>
                <w:sz w:val="21"/>
              </w:rPr>
            </w:pPr>
          </w:p>
        </w:tc>
        <w:tc>
          <w:tcPr>
            <w:tcW w:w="3600" w:type="dxa"/>
            <w:tcBorders>
              <w:top w:val="single" w:sz="4" w:space="0" w:color="auto"/>
            </w:tcBorders>
          </w:tcPr>
          <w:p w14:paraId="394DC48D" w14:textId="45764B02" w:rsidR="00DF062E" w:rsidRPr="00CF5223" w:rsidRDefault="005652A4">
            <w:pPr>
              <w:pStyle w:val="P68B1DB1-NoSpacing4"/>
              <w:rPr>
                <w:rFonts w:ascii="Calibri" w:hAnsi="Calibri" w:cs="Calibri"/>
              </w:rPr>
            </w:pPr>
            <w:r w:rsidRPr="00CF5223">
              <w:rPr>
                <w:rFonts w:ascii="Calibri" w:hAnsi="Calibri" w:cs="Calibri"/>
              </w:rPr>
              <w:t xml:space="preserve">Chữ </w:t>
            </w:r>
            <w:r w:rsidR="00FE23E2" w:rsidRPr="00CF5223">
              <w:rPr>
                <w:rFonts w:ascii="Calibri" w:hAnsi="Calibri" w:cs="Calibri"/>
              </w:rPr>
              <w:t xml:space="preserve">Ký </w:t>
            </w:r>
            <w:r w:rsidR="00FE23E2">
              <w:rPr>
                <w:rFonts w:ascii="Calibri" w:hAnsi="Calibri" w:cs="Calibri"/>
              </w:rPr>
              <w:t>c</w:t>
            </w:r>
            <w:r w:rsidR="00FE23E2" w:rsidRPr="00CF5223">
              <w:rPr>
                <w:rFonts w:ascii="Calibri" w:hAnsi="Calibri" w:cs="Calibri"/>
              </w:rPr>
              <w:t xml:space="preserve">ủa </w:t>
            </w:r>
            <w:r w:rsidR="00CD31F5">
              <w:rPr>
                <w:rFonts w:ascii="Calibri" w:hAnsi="Calibri" w:cs="Calibri"/>
              </w:rPr>
              <w:t>Giám Đốc Học Khu</w:t>
            </w:r>
          </w:p>
        </w:tc>
        <w:tc>
          <w:tcPr>
            <w:tcW w:w="144" w:type="dxa"/>
          </w:tcPr>
          <w:p w14:paraId="777A2E3C" w14:textId="77777777" w:rsidR="00DF062E" w:rsidRPr="00CF5223" w:rsidRDefault="00DF062E">
            <w:pPr>
              <w:pStyle w:val="NoSpacing"/>
              <w:rPr>
                <w:rFonts w:ascii="Calibri" w:hAnsi="Calibri" w:cs="Calibri"/>
                <w:b/>
                <w:sz w:val="21"/>
              </w:rPr>
            </w:pPr>
          </w:p>
        </w:tc>
        <w:tc>
          <w:tcPr>
            <w:tcW w:w="1872" w:type="dxa"/>
            <w:tcBorders>
              <w:top w:val="single" w:sz="4" w:space="0" w:color="auto"/>
            </w:tcBorders>
          </w:tcPr>
          <w:p w14:paraId="254CABE9" w14:textId="77777777" w:rsidR="00DF062E" w:rsidRPr="00CF5223" w:rsidRDefault="005652A4">
            <w:pPr>
              <w:pStyle w:val="P68B1DB1-NoSpacing4"/>
              <w:rPr>
                <w:rFonts w:ascii="Calibri" w:hAnsi="Calibri" w:cs="Calibri"/>
              </w:rPr>
            </w:pPr>
            <w:r w:rsidRPr="00CF5223">
              <w:rPr>
                <w:rFonts w:ascii="Calibri" w:hAnsi="Calibri" w:cs="Calibri"/>
              </w:rPr>
              <w:t>Ngày</w:t>
            </w:r>
          </w:p>
        </w:tc>
      </w:tr>
    </w:tbl>
    <w:p w14:paraId="7FB216A4" w14:textId="001031F8" w:rsidR="00DF062E" w:rsidRPr="00CF5223" w:rsidRDefault="00DF062E">
      <w:pPr>
        <w:spacing w:after="0" w:line="240" w:lineRule="auto"/>
        <w:rPr>
          <w:rFonts w:ascii="Calibri" w:hAnsi="Calibri" w:cs="Calibri"/>
          <w:b/>
          <w:sz w:val="21"/>
          <w:u w:val="single"/>
        </w:rPr>
      </w:pPr>
    </w:p>
    <w:p w14:paraId="636FAB92" w14:textId="05EBF263" w:rsidR="00DF062E" w:rsidRPr="00CF5223" w:rsidRDefault="00DF062E">
      <w:pPr>
        <w:spacing w:after="0" w:line="240" w:lineRule="auto"/>
        <w:rPr>
          <w:rFonts w:ascii="Calibri" w:hAnsi="Calibri" w:cs="Calibri"/>
          <w:b/>
          <w:sz w:val="21"/>
          <w:u w:val="single"/>
        </w:rPr>
      </w:pPr>
    </w:p>
    <w:p w14:paraId="074AE5C4" w14:textId="76ADA09D" w:rsidR="00DF062E" w:rsidRPr="00CF5223" w:rsidRDefault="005652A4">
      <w:pPr>
        <w:pStyle w:val="P68B1DB1-Normal5"/>
        <w:spacing w:after="0" w:line="240" w:lineRule="auto"/>
        <w:rPr>
          <w:rFonts w:ascii="Calibri" w:hAnsi="Calibri" w:cs="Calibri"/>
        </w:rPr>
      </w:pPr>
      <w:r w:rsidRPr="00CF5223">
        <w:rPr>
          <w:rFonts w:ascii="Calibri" w:hAnsi="Calibri" w:cs="Calibri"/>
        </w:rPr>
        <w:t xml:space="preserve">Hướng </w:t>
      </w:r>
      <w:r w:rsidR="00FE23E2" w:rsidRPr="00CF5223">
        <w:rPr>
          <w:rFonts w:ascii="Calibri" w:hAnsi="Calibri" w:cs="Calibri"/>
        </w:rPr>
        <w:t>Dẫn Tiến Hành Đánh Giá:</w:t>
      </w:r>
    </w:p>
    <w:p w14:paraId="3BBD866A" w14:textId="6C7F4203" w:rsidR="00DF062E" w:rsidRPr="00CF5223" w:rsidRDefault="005110B8">
      <w:pPr>
        <w:pStyle w:val="P68B1DB1-Normal6"/>
        <w:spacing w:after="0" w:line="240" w:lineRule="auto"/>
        <w:rPr>
          <w:rFonts w:ascii="Calibri" w:hAnsi="Calibri" w:cs="Calibri"/>
        </w:rPr>
      </w:pPr>
      <w:r w:rsidRPr="00CF5223">
        <w:rPr>
          <w:rFonts w:ascii="Calibri" w:hAnsi="Calibri" w:cs="Calibri"/>
        </w:rPr>
        <w:t xml:space="preserve">SB 819 đã </w:t>
      </w:r>
      <w:r w:rsidR="00E42CD2">
        <w:rPr>
          <w:rFonts w:ascii="Calibri" w:hAnsi="Calibri" w:cs="Calibri"/>
        </w:rPr>
        <w:t>giới</w:t>
      </w:r>
      <w:r w:rsidR="00E42CD2">
        <w:rPr>
          <w:rFonts w:ascii="Calibri" w:hAnsi="Calibri" w:cs="Calibri"/>
          <w:lang w:val="vi-VN"/>
        </w:rPr>
        <w:t xml:space="preserve"> thiệu </w:t>
      </w:r>
      <w:r w:rsidR="005652A4" w:rsidRPr="00CF5223">
        <w:rPr>
          <w:rFonts w:ascii="Calibri" w:hAnsi="Calibri" w:cs="Calibri"/>
        </w:rPr>
        <w:t xml:space="preserve">quy trình Đánh </w:t>
      </w:r>
      <w:r w:rsidR="00E42CD2" w:rsidRPr="00CF5223">
        <w:rPr>
          <w:rFonts w:ascii="Calibri" w:hAnsi="Calibri" w:cs="Calibri"/>
        </w:rPr>
        <w:t xml:space="preserve">Giá </w:t>
      </w:r>
      <w:r w:rsidR="005652A4" w:rsidRPr="00CF5223">
        <w:rPr>
          <w:rFonts w:ascii="Calibri" w:hAnsi="Calibri" w:cs="Calibri"/>
        </w:rPr>
        <w:t xml:space="preserve">của </w:t>
      </w:r>
      <w:r w:rsidR="00CD31F5">
        <w:rPr>
          <w:rFonts w:ascii="Calibri" w:hAnsi="Calibri" w:cs="Calibri"/>
        </w:rPr>
        <w:t>Giám Đốc Học Khu</w:t>
      </w:r>
      <w:r w:rsidRPr="00CF5223">
        <w:rPr>
          <w:rFonts w:ascii="Calibri" w:hAnsi="Calibri" w:cs="Calibri"/>
        </w:rPr>
        <w:t xml:space="preserve"> là</w:t>
      </w:r>
      <w:r w:rsidR="005652A4" w:rsidRPr="00CF5223">
        <w:rPr>
          <w:rFonts w:ascii="Calibri" w:hAnsi="Calibri" w:cs="Calibri"/>
        </w:rPr>
        <w:t xml:space="preserve"> một thành phần bắt buộc đối với một số chương trình</w:t>
      </w:r>
      <w:r w:rsidRPr="00CF5223">
        <w:rPr>
          <w:rFonts w:ascii="Calibri" w:hAnsi="Calibri" w:cs="Calibri"/>
        </w:rPr>
        <w:t xml:space="preserve"> ngày</w:t>
      </w:r>
      <w:r w:rsidR="005652A4" w:rsidRPr="00CF5223">
        <w:rPr>
          <w:rFonts w:ascii="Calibri" w:hAnsi="Calibri" w:cs="Calibri"/>
        </w:rPr>
        <w:t xml:space="preserve"> học</w:t>
      </w:r>
      <w:r w:rsidRPr="00CF5223">
        <w:rPr>
          <w:rFonts w:ascii="Calibri" w:hAnsi="Calibri" w:cs="Calibri"/>
        </w:rPr>
        <w:t xml:space="preserve"> </w:t>
      </w:r>
      <w:r w:rsidR="00FE23E2">
        <w:rPr>
          <w:rFonts w:ascii="Calibri" w:hAnsi="Calibri" w:cs="Calibri"/>
        </w:rPr>
        <w:t>rút ngắn</w:t>
      </w:r>
      <w:r w:rsidR="005652A4" w:rsidRPr="00CF5223">
        <w:rPr>
          <w:rFonts w:ascii="Calibri" w:hAnsi="Calibri" w:cs="Calibri"/>
        </w:rPr>
        <w:t xml:space="preserve">. </w:t>
      </w:r>
      <w:r w:rsidRPr="00CF5223">
        <w:rPr>
          <w:rFonts w:ascii="Calibri" w:hAnsi="Calibri" w:cs="Calibri"/>
        </w:rPr>
        <w:t>Tiến hành</w:t>
      </w:r>
      <w:r w:rsidR="005652A4" w:rsidRPr="00CF5223">
        <w:rPr>
          <w:rFonts w:ascii="Calibri" w:hAnsi="Calibri" w:cs="Calibri"/>
        </w:rPr>
        <w:t xml:space="preserve"> đánh giá khi việc </w:t>
      </w:r>
      <w:r w:rsidR="00E42CD2">
        <w:rPr>
          <w:rFonts w:ascii="Calibri" w:hAnsi="Calibri" w:cs="Calibri"/>
        </w:rPr>
        <w:t xml:space="preserve">sắp xếp vào chương </w:t>
      </w:r>
      <w:r w:rsidRPr="00CF5223">
        <w:rPr>
          <w:rFonts w:ascii="Calibri" w:hAnsi="Calibri" w:cs="Calibri"/>
        </w:rPr>
        <w:t xml:space="preserve">trình ngày học </w:t>
      </w:r>
      <w:r w:rsidR="00FE23E2">
        <w:rPr>
          <w:rFonts w:ascii="Calibri" w:hAnsi="Calibri" w:cs="Calibri"/>
        </w:rPr>
        <w:t>rút ngắn</w:t>
      </w:r>
      <w:r w:rsidR="005652A4" w:rsidRPr="00CF5223">
        <w:rPr>
          <w:rFonts w:ascii="Calibri" w:hAnsi="Calibri" w:cs="Calibri"/>
        </w:rPr>
        <w:t xml:space="preserve"> của học sinh đạt 90 </w:t>
      </w:r>
      <w:r w:rsidR="005652A4" w:rsidRPr="00CF5223">
        <w:rPr>
          <w:rFonts w:ascii="Calibri" w:hAnsi="Calibri" w:cs="Calibri"/>
          <w:b/>
          <w:i/>
        </w:rPr>
        <w:t>ngày theo lịch</w:t>
      </w:r>
      <w:r w:rsidR="005652A4" w:rsidRPr="00CF5223">
        <w:rPr>
          <w:rFonts w:ascii="Calibri" w:hAnsi="Calibri" w:cs="Calibri"/>
        </w:rPr>
        <w:t xml:space="preserve"> tích lũy trong hai hoặc nhiều năm học liên tiếp khi tính tất cả các ngày theo lịch </w:t>
      </w:r>
      <w:r w:rsidR="00E42CD2">
        <w:rPr>
          <w:rFonts w:ascii="Calibri" w:hAnsi="Calibri" w:cs="Calibri"/>
        </w:rPr>
        <w:t>mà</w:t>
      </w:r>
      <w:r w:rsidR="00E42CD2">
        <w:rPr>
          <w:rFonts w:ascii="Calibri" w:hAnsi="Calibri" w:cs="Calibri"/>
          <w:lang w:val="vi-VN"/>
        </w:rPr>
        <w:t xml:space="preserve"> </w:t>
      </w:r>
      <w:r w:rsidR="005652A4" w:rsidRPr="00CF5223">
        <w:rPr>
          <w:rFonts w:ascii="Calibri" w:hAnsi="Calibri" w:cs="Calibri"/>
        </w:rPr>
        <w:t xml:space="preserve">học sinh được xếp vào </w:t>
      </w:r>
      <w:r w:rsidRPr="00CF5223">
        <w:rPr>
          <w:rFonts w:ascii="Calibri" w:hAnsi="Calibri" w:cs="Calibri"/>
        </w:rPr>
        <w:t xml:space="preserve">chương trình ngày học </w:t>
      </w:r>
      <w:r w:rsidR="00FE23E2">
        <w:rPr>
          <w:rFonts w:ascii="Calibri" w:hAnsi="Calibri" w:cs="Calibri"/>
        </w:rPr>
        <w:t>rút ngắn</w:t>
      </w:r>
      <w:r w:rsidR="005652A4" w:rsidRPr="00CF5223">
        <w:rPr>
          <w:rFonts w:ascii="Calibri" w:hAnsi="Calibri" w:cs="Calibri"/>
        </w:rPr>
        <w:t xml:space="preserve">, bao gồm cuối tuần, ngày lễ và </w:t>
      </w:r>
      <w:r w:rsidR="00E42CD2">
        <w:rPr>
          <w:rFonts w:ascii="Calibri" w:hAnsi="Calibri" w:cs="Calibri"/>
        </w:rPr>
        <w:t>thời</w:t>
      </w:r>
      <w:r w:rsidR="00E42CD2">
        <w:rPr>
          <w:rFonts w:ascii="Calibri" w:hAnsi="Calibri" w:cs="Calibri"/>
          <w:lang w:val="vi-VN"/>
        </w:rPr>
        <w:t xml:space="preserve"> gian</w:t>
      </w:r>
      <w:r w:rsidR="005652A4" w:rsidRPr="00CF5223">
        <w:rPr>
          <w:rFonts w:ascii="Calibri" w:hAnsi="Calibri" w:cs="Calibri"/>
        </w:rPr>
        <w:t xml:space="preserve"> </w:t>
      </w:r>
      <w:r w:rsidR="00E42CD2">
        <w:rPr>
          <w:rFonts w:ascii="Calibri" w:hAnsi="Calibri" w:cs="Calibri"/>
        </w:rPr>
        <w:t>trường</w:t>
      </w:r>
      <w:r w:rsidR="00E42CD2">
        <w:rPr>
          <w:rFonts w:ascii="Calibri" w:hAnsi="Calibri" w:cs="Calibri"/>
          <w:lang w:val="vi-VN"/>
        </w:rPr>
        <w:t xml:space="preserve"> nghỉ </w:t>
      </w:r>
      <w:r w:rsidR="005652A4" w:rsidRPr="00CF5223">
        <w:rPr>
          <w:rFonts w:ascii="Calibri" w:hAnsi="Calibri" w:cs="Calibri"/>
        </w:rPr>
        <w:t xml:space="preserve">– ngoại trừ kỳ nghỉ hè. Sau khi đạt được 90 ngày </w:t>
      </w:r>
      <w:r w:rsidR="00FE23E2">
        <w:rPr>
          <w:rFonts w:ascii="Calibri" w:hAnsi="Calibri" w:cs="Calibri"/>
        </w:rPr>
        <w:t xml:space="preserve">theo lịch </w:t>
      </w:r>
      <w:r w:rsidR="005652A4" w:rsidRPr="00CF5223">
        <w:rPr>
          <w:rFonts w:ascii="Calibri" w:hAnsi="Calibri" w:cs="Calibri"/>
        </w:rPr>
        <w:t xml:space="preserve">tích lũy, quy trình đánh giá của </w:t>
      </w:r>
      <w:r w:rsidR="00E42CD2">
        <w:rPr>
          <w:rFonts w:ascii="Calibri" w:hAnsi="Calibri" w:cs="Calibri"/>
        </w:rPr>
        <w:t>giám đốc học khu</w:t>
      </w:r>
      <w:r w:rsidR="00E42CD2" w:rsidRPr="00CF5223">
        <w:rPr>
          <w:rFonts w:ascii="Calibri" w:hAnsi="Calibri" w:cs="Calibri"/>
        </w:rPr>
        <w:t xml:space="preserve"> </w:t>
      </w:r>
      <w:r w:rsidR="005652A4" w:rsidRPr="00CF5223">
        <w:rPr>
          <w:rFonts w:ascii="Calibri" w:hAnsi="Calibri" w:cs="Calibri"/>
        </w:rPr>
        <w:t xml:space="preserve">đối với việc </w:t>
      </w:r>
      <w:r w:rsidR="00FE23E2">
        <w:rPr>
          <w:rFonts w:ascii="Calibri" w:hAnsi="Calibri" w:cs="Calibri"/>
        </w:rPr>
        <w:t xml:space="preserve">sắp xếp </w:t>
      </w:r>
      <w:r w:rsidR="005652A4" w:rsidRPr="00CF5223">
        <w:rPr>
          <w:rFonts w:ascii="Calibri" w:hAnsi="Calibri" w:cs="Calibri"/>
        </w:rPr>
        <w:t xml:space="preserve">của học sinh </w:t>
      </w:r>
      <w:r w:rsidR="00CD31F5">
        <w:rPr>
          <w:rFonts w:ascii="Calibri" w:hAnsi="Calibri" w:cs="Calibri"/>
        </w:rPr>
        <w:t xml:space="preserve">vào chương trình ngày học rút ngắn </w:t>
      </w:r>
      <w:r w:rsidR="005652A4" w:rsidRPr="00CF5223">
        <w:rPr>
          <w:rFonts w:ascii="Calibri" w:hAnsi="Calibri" w:cs="Calibri"/>
        </w:rPr>
        <w:t xml:space="preserve">theo SB 819 phải kỹ lưỡng, khách quan và lấy học sinh làm trung tâm. Dưới đây là một số bước </w:t>
      </w:r>
      <w:r w:rsidR="00E42CD2" w:rsidRPr="00CF5223">
        <w:rPr>
          <w:rFonts w:ascii="Calibri" w:hAnsi="Calibri" w:cs="Calibri"/>
        </w:rPr>
        <w:t xml:space="preserve">mà </w:t>
      </w:r>
      <w:r w:rsidR="00E42CD2">
        <w:rPr>
          <w:rFonts w:ascii="Calibri" w:hAnsi="Calibri" w:cs="Calibri"/>
        </w:rPr>
        <w:t>giám đốc học khu</w:t>
      </w:r>
      <w:r w:rsidR="00E42CD2" w:rsidRPr="00CF5223">
        <w:rPr>
          <w:rFonts w:ascii="Calibri" w:hAnsi="Calibri" w:cs="Calibri"/>
        </w:rPr>
        <w:t xml:space="preserve"> có thể thực </w:t>
      </w:r>
      <w:r w:rsidR="005652A4" w:rsidRPr="00CF5223">
        <w:rPr>
          <w:rFonts w:ascii="Calibri" w:hAnsi="Calibri" w:cs="Calibri"/>
        </w:rPr>
        <w:t>hiện:</w:t>
      </w:r>
      <w:r w:rsidRPr="00CF5223">
        <w:rPr>
          <w:rFonts w:ascii="Calibri" w:hAnsi="Calibri" w:cs="Calibri"/>
        </w:rPr>
        <w:t xml:space="preserve">  </w:t>
      </w:r>
    </w:p>
    <w:p w14:paraId="1C2FD42B" w14:textId="77777777" w:rsidR="00DF062E" w:rsidRPr="00CF5223" w:rsidRDefault="00DF062E">
      <w:pPr>
        <w:spacing w:after="0" w:line="240" w:lineRule="auto"/>
        <w:rPr>
          <w:rFonts w:ascii="Calibri" w:hAnsi="Calibri" w:cs="Calibri"/>
          <w:sz w:val="21"/>
        </w:rPr>
      </w:pPr>
    </w:p>
    <w:p w14:paraId="70DA6579" w14:textId="1AE01EB7" w:rsidR="00DF062E" w:rsidRPr="00CF5223" w:rsidRDefault="005652A4">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 xml:space="preserve">Xem </w:t>
      </w:r>
      <w:r w:rsidR="00FE23E2" w:rsidRPr="00CF5223">
        <w:rPr>
          <w:rFonts w:ascii="Calibri" w:hAnsi="Calibri" w:cs="Calibri"/>
          <w:b/>
        </w:rPr>
        <w:t xml:space="preserve">Xét Hồ Sơ Học Sinh: </w:t>
      </w:r>
      <w:r w:rsidR="00CD31F5">
        <w:rPr>
          <w:rFonts w:ascii="Calibri" w:hAnsi="Calibri" w:cs="Calibri"/>
        </w:rPr>
        <w:t xml:space="preserve">Giám </w:t>
      </w:r>
      <w:r w:rsidR="00FE7E7E">
        <w:rPr>
          <w:rFonts w:ascii="Calibri" w:hAnsi="Calibri" w:cs="Calibri"/>
        </w:rPr>
        <w:t>đốc học khu</w:t>
      </w:r>
      <w:r w:rsidR="00FE7E7E" w:rsidRPr="00CF5223">
        <w:rPr>
          <w:rFonts w:ascii="Calibri" w:hAnsi="Calibri" w:cs="Calibri"/>
        </w:rPr>
        <w:t xml:space="preserve"> </w:t>
      </w:r>
      <w:r w:rsidR="005110B8" w:rsidRPr="00CF5223">
        <w:rPr>
          <w:rFonts w:ascii="Calibri" w:hAnsi="Calibri" w:cs="Calibri"/>
        </w:rPr>
        <w:t xml:space="preserve">cần </w:t>
      </w:r>
      <w:r w:rsidRPr="00CF5223">
        <w:rPr>
          <w:rFonts w:ascii="Calibri" w:hAnsi="Calibri" w:cs="Calibri"/>
        </w:rPr>
        <w:t>bắt đầu bằng</w:t>
      </w:r>
      <w:r w:rsidR="005110B8" w:rsidRPr="00CF5223">
        <w:rPr>
          <w:rFonts w:ascii="Calibri" w:hAnsi="Calibri" w:cs="Calibri"/>
        </w:rPr>
        <w:t xml:space="preserve"> việc</w:t>
      </w:r>
      <w:r w:rsidRPr="00CF5223">
        <w:rPr>
          <w:rFonts w:ascii="Calibri" w:hAnsi="Calibri" w:cs="Calibri"/>
        </w:rPr>
        <w:t xml:space="preserve"> xem xét hồ sơ học tập của học sinh, bao gồm bất kỳ Chương </w:t>
      </w:r>
      <w:r w:rsidR="00FE7E7E" w:rsidRPr="00CF5223">
        <w:rPr>
          <w:rFonts w:ascii="Calibri" w:hAnsi="Calibri" w:cs="Calibri"/>
        </w:rPr>
        <w:t xml:space="preserve">Trình </w:t>
      </w:r>
      <w:r w:rsidRPr="00CF5223">
        <w:rPr>
          <w:rFonts w:ascii="Calibri" w:hAnsi="Calibri" w:cs="Calibri"/>
        </w:rPr>
        <w:t xml:space="preserve">Giáo </w:t>
      </w:r>
      <w:r w:rsidR="00FE7E7E" w:rsidRPr="00CF5223">
        <w:rPr>
          <w:rFonts w:ascii="Calibri" w:hAnsi="Calibri" w:cs="Calibri"/>
        </w:rPr>
        <w:t xml:space="preserve">Dục </w:t>
      </w:r>
      <w:r w:rsidRPr="00CF5223">
        <w:rPr>
          <w:rFonts w:ascii="Calibri" w:hAnsi="Calibri" w:cs="Calibri"/>
        </w:rPr>
        <w:t xml:space="preserve">Cá </w:t>
      </w:r>
      <w:r w:rsidR="00FE7E7E" w:rsidRPr="00CF5223">
        <w:rPr>
          <w:rFonts w:ascii="Calibri" w:hAnsi="Calibri" w:cs="Calibri"/>
        </w:rPr>
        <w:t xml:space="preserve">Nhân </w:t>
      </w:r>
      <w:r w:rsidRPr="00CF5223">
        <w:rPr>
          <w:rFonts w:ascii="Calibri" w:hAnsi="Calibri" w:cs="Calibri"/>
        </w:rPr>
        <w:t>(IEP) hoặc K</w:t>
      </w:r>
      <w:r w:rsidR="00FE7E7E" w:rsidRPr="00CF5223">
        <w:rPr>
          <w:rFonts w:ascii="Calibri" w:hAnsi="Calibri" w:cs="Calibri"/>
        </w:rPr>
        <w:t xml:space="preserve">ế Hoạch </w:t>
      </w:r>
      <w:r w:rsidRPr="00CF5223">
        <w:rPr>
          <w:rFonts w:ascii="Calibri" w:hAnsi="Calibri" w:cs="Calibri"/>
        </w:rPr>
        <w:t xml:space="preserve">504 nào và bất kỳ tài liệu liên quan nào khác. </w:t>
      </w:r>
      <w:r w:rsidR="005110B8" w:rsidRPr="00CF5223">
        <w:rPr>
          <w:rFonts w:ascii="Calibri" w:hAnsi="Calibri" w:cs="Calibri"/>
        </w:rPr>
        <w:t xml:space="preserve">Việc </w:t>
      </w:r>
      <w:r w:rsidRPr="00CF5223">
        <w:rPr>
          <w:rFonts w:ascii="Calibri" w:hAnsi="Calibri" w:cs="Calibri"/>
        </w:rPr>
        <w:t>này bao gồm báo cáo tiến</w:t>
      </w:r>
      <w:r w:rsidR="005110B8" w:rsidRPr="00CF5223">
        <w:rPr>
          <w:rFonts w:ascii="Calibri" w:hAnsi="Calibri" w:cs="Calibri"/>
        </w:rPr>
        <w:t xml:space="preserve"> </w:t>
      </w:r>
      <w:r w:rsidR="004374B8">
        <w:rPr>
          <w:rFonts w:ascii="Calibri" w:hAnsi="Calibri" w:cs="Calibri"/>
        </w:rPr>
        <w:t>b</w:t>
      </w:r>
      <w:r w:rsidR="005110B8" w:rsidRPr="00CF5223">
        <w:rPr>
          <w:rFonts w:ascii="Calibri" w:hAnsi="Calibri" w:cs="Calibri"/>
        </w:rPr>
        <w:t xml:space="preserve">ộ </w:t>
      </w:r>
      <w:r w:rsidRPr="00CF5223">
        <w:rPr>
          <w:rFonts w:ascii="Calibri" w:hAnsi="Calibri" w:cs="Calibri"/>
        </w:rPr>
        <w:t>của học sinh, hồ sơ hành vi và bất kỳ đánh giá nào.</w:t>
      </w:r>
    </w:p>
    <w:p w14:paraId="0573D26A" w14:textId="38BA5E8C" w:rsidR="00DF062E" w:rsidRPr="00CF5223" w:rsidRDefault="005652A4">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 xml:space="preserve">Tham </w:t>
      </w:r>
      <w:r w:rsidR="00FE23E2" w:rsidRPr="00CF5223">
        <w:rPr>
          <w:rFonts w:ascii="Calibri" w:hAnsi="Calibri" w:cs="Calibri"/>
          <w:b/>
        </w:rPr>
        <w:t xml:space="preserve">Khảo Ý Kiến </w:t>
      </w:r>
      <w:r w:rsidR="00FE23E2">
        <w:rPr>
          <w:rFonts w:ascii="Calibri" w:hAnsi="Calibri" w:cs="Calibri"/>
          <w:b/>
        </w:rPr>
        <w:t>c</w:t>
      </w:r>
      <w:r w:rsidR="00FE23E2" w:rsidRPr="00CF5223">
        <w:rPr>
          <w:rFonts w:ascii="Calibri" w:hAnsi="Calibri" w:cs="Calibri"/>
          <w:b/>
        </w:rPr>
        <w:t xml:space="preserve">ủa </w:t>
      </w:r>
      <w:r w:rsidRPr="00CF5223">
        <w:rPr>
          <w:rFonts w:ascii="Calibri" w:hAnsi="Calibri" w:cs="Calibri"/>
          <w:b/>
        </w:rPr>
        <w:t xml:space="preserve">Nhân </w:t>
      </w:r>
      <w:r w:rsidR="00FE23E2" w:rsidRPr="00CF5223">
        <w:rPr>
          <w:rFonts w:ascii="Calibri" w:hAnsi="Calibri" w:cs="Calibri"/>
          <w:b/>
        </w:rPr>
        <w:t>Viên Có Liên Quan:</w:t>
      </w:r>
      <w:r w:rsidR="00FE23E2" w:rsidRPr="00CF5223">
        <w:rPr>
          <w:rFonts w:ascii="Calibri" w:hAnsi="Calibri" w:cs="Calibri"/>
        </w:rPr>
        <w:t xml:space="preserve"> </w:t>
      </w:r>
      <w:r w:rsidR="00CD31F5">
        <w:rPr>
          <w:rFonts w:ascii="Calibri" w:hAnsi="Calibri" w:cs="Calibri"/>
        </w:rPr>
        <w:t xml:space="preserve">Giám </w:t>
      </w:r>
      <w:r w:rsidR="00FE7E7E">
        <w:rPr>
          <w:rFonts w:ascii="Calibri" w:hAnsi="Calibri" w:cs="Calibri"/>
        </w:rPr>
        <w:t>đốc học khu</w:t>
      </w:r>
      <w:r w:rsidR="00FE7E7E" w:rsidRPr="00CF5223">
        <w:rPr>
          <w:rFonts w:ascii="Calibri" w:hAnsi="Calibri" w:cs="Calibri"/>
        </w:rPr>
        <w:t xml:space="preserve"> </w:t>
      </w:r>
      <w:r w:rsidR="00532D57" w:rsidRPr="00CF5223">
        <w:rPr>
          <w:rFonts w:ascii="Calibri" w:hAnsi="Calibri" w:cs="Calibri"/>
        </w:rPr>
        <w:t xml:space="preserve">cần </w:t>
      </w:r>
      <w:r w:rsidRPr="00CF5223">
        <w:rPr>
          <w:rFonts w:ascii="Calibri" w:hAnsi="Calibri" w:cs="Calibri"/>
        </w:rPr>
        <w:t xml:space="preserve">tham khảo ý kiến của giáo viên của học sinh và bất kỳ nhân viên nào khác làm việc trực tiếp với học sinh, nếu có liên quan. Những cá nhân này có thể cung cấp những hiểu biết có giá trị về </w:t>
      </w:r>
      <w:r w:rsidR="00532D57" w:rsidRPr="00CF5223">
        <w:rPr>
          <w:rFonts w:ascii="Calibri" w:hAnsi="Calibri" w:cs="Calibri"/>
        </w:rPr>
        <w:t xml:space="preserve">tiến </w:t>
      </w:r>
      <w:r w:rsidR="004374B8">
        <w:rPr>
          <w:rFonts w:ascii="Calibri" w:hAnsi="Calibri" w:cs="Calibri"/>
        </w:rPr>
        <w:t>b</w:t>
      </w:r>
      <w:r w:rsidR="00532D57" w:rsidRPr="00CF5223">
        <w:rPr>
          <w:rFonts w:ascii="Calibri" w:hAnsi="Calibri" w:cs="Calibri"/>
        </w:rPr>
        <w:t>ộ</w:t>
      </w:r>
      <w:r w:rsidRPr="00CF5223">
        <w:rPr>
          <w:rFonts w:ascii="Calibri" w:hAnsi="Calibri" w:cs="Calibri"/>
        </w:rPr>
        <w:t>, hành vi và nhu cầu học tập của học sinh.</w:t>
      </w:r>
      <w:r w:rsidR="00532D57" w:rsidRPr="00CF5223">
        <w:rPr>
          <w:rFonts w:ascii="Calibri" w:hAnsi="Calibri" w:cs="Calibri"/>
        </w:rPr>
        <w:t xml:space="preserve"> </w:t>
      </w:r>
    </w:p>
    <w:p w14:paraId="475BDEEF" w14:textId="36089DA0" w:rsidR="00DF062E" w:rsidRPr="00CF5223" w:rsidRDefault="005652A4">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 xml:space="preserve">Xem </w:t>
      </w:r>
      <w:r w:rsidR="00FE23E2" w:rsidRPr="00CF5223">
        <w:rPr>
          <w:rFonts w:ascii="Calibri" w:hAnsi="Calibri" w:cs="Calibri"/>
          <w:b/>
        </w:rPr>
        <w:t xml:space="preserve">Xét Các Nhu Cầu Riêng </w:t>
      </w:r>
      <w:r w:rsidR="00FE23E2">
        <w:rPr>
          <w:rFonts w:ascii="Calibri" w:hAnsi="Calibri" w:cs="Calibri"/>
          <w:b/>
        </w:rPr>
        <w:t>c</w:t>
      </w:r>
      <w:r w:rsidR="00FE23E2" w:rsidRPr="00CF5223">
        <w:rPr>
          <w:rFonts w:ascii="Calibri" w:hAnsi="Calibri" w:cs="Calibri"/>
          <w:b/>
        </w:rPr>
        <w:t>ủa Học Sinh:</w:t>
      </w:r>
      <w:r w:rsidR="00FE23E2" w:rsidRPr="00CF5223">
        <w:rPr>
          <w:rFonts w:ascii="Calibri" w:hAnsi="Calibri" w:cs="Calibri"/>
        </w:rPr>
        <w:t xml:space="preserve"> </w:t>
      </w:r>
      <w:r w:rsidR="00CD31F5">
        <w:rPr>
          <w:rFonts w:ascii="Calibri" w:hAnsi="Calibri" w:cs="Calibri"/>
        </w:rPr>
        <w:t xml:space="preserve">Giám </w:t>
      </w:r>
      <w:r w:rsidR="00FE7E7E">
        <w:rPr>
          <w:rFonts w:ascii="Calibri" w:hAnsi="Calibri" w:cs="Calibri"/>
        </w:rPr>
        <w:t>đốc học khu</w:t>
      </w:r>
      <w:r w:rsidR="00FE7E7E" w:rsidRPr="00CF5223">
        <w:rPr>
          <w:rFonts w:ascii="Calibri" w:hAnsi="Calibri" w:cs="Calibri"/>
        </w:rPr>
        <w:t xml:space="preserve"> </w:t>
      </w:r>
      <w:r w:rsidR="00532D57" w:rsidRPr="00CF5223">
        <w:rPr>
          <w:rFonts w:ascii="Calibri" w:hAnsi="Calibri" w:cs="Calibri"/>
        </w:rPr>
        <w:t xml:space="preserve">cần </w:t>
      </w:r>
      <w:r w:rsidRPr="00CF5223">
        <w:rPr>
          <w:rFonts w:ascii="Calibri" w:hAnsi="Calibri" w:cs="Calibri"/>
        </w:rPr>
        <w:t xml:space="preserve">xem xét các nhu cầu riêng của học sinh, bao gồm nhu cầu học tập, xã hội, cảm xúc và thể chất của học sinh. Mục đích là để đảm bảo rằng học sinh </w:t>
      </w:r>
      <w:r w:rsidR="00532D57" w:rsidRPr="00CF5223">
        <w:rPr>
          <w:rFonts w:ascii="Calibri" w:hAnsi="Calibri" w:cs="Calibri"/>
        </w:rPr>
        <w:t xml:space="preserve">có quyền theo học với cùng số giờ giảng dạy và dịch vụ giáo dục như được cung cấp cho các học sinh cùng </w:t>
      </w:r>
      <w:r w:rsidR="00FE7E7E">
        <w:rPr>
          <w:rFonts w:ascii="Calibri" w:hAnsi="Calibri" w:cs="Calibri"/>
        </w:rPr>
        <w:t>cấp</w:t>
      </w:r>
      <w:r w:rsidR="00FE7E7E">
        <w:rPr>
          <w:rFonts w:ascii="Calibri" w:hAnsi="Calibri" w:cs="Calibri"/>
          <w:lang w:val="vi-VN"/>
        </w:rPr>
        <w:t xml:space="preserve"> </w:t>
      </w:r>
      <w:r w:rsidR="00532D57" w:rsidRPr="00CF5223">
        <w:rPr>
          <w:rFonts w:ascii="Calibri" w:hAnsi="Calibri" w:cs="Calibri"/>
        </w:rPr>
        <w:t xml:space="preserve">lớp khác trong học khu </w:t>
      </w:r>
      <w:r w:rsidR="00FE23E2">
        <w:rPr>
          <w:rFonts w:ascii="Calibri" w:hAnsi="Calibri" w:cs="Calibri"/>
        </w:rPr>
        <w:t xml:space="preserve">tại nơi cư trú </w:t>
      </w:r>
      <w:r w:rsidR="00532D57" w:rsidRPr="00CF5223">
        <w:rPr>
          <w:rFonts w:ascii="Calibri" w:hAnsi="Calibri" w:cs="Calibri"/>
        </w:rPr>
        <w:t xml:space="preserve">của </w:t>
      </w:r>
      <w:r w:rsidR="00FE7E7E">
        <w:rPr>
          <w:rFonts w:ascii="Calibri" w:hAnsi="Calibri" w:cs="Calibri"/>
        </w:rPr>
        <w:t>học</w:t>
      </w:r>
      <w:r w:rsidR="00FE7E7E">
        <w:rPr>
          <w:rFonts w:ascii="Calibri" w:hAnsi="Calibri" w:cs="Calibri"/>
          <w:lang w:val="vi-VN"/>
        </w:rPr>
        <w:t xml:space="preserve"> sinh</w:t>
      </w:r>
      <w:r w:rsidRPr="00CF5223">
        <w:rPr>
          <w:rFonts w:ascii="Calibri" w:hAnsi="Calibri" w:cs="Calibri"/>
        </w:rPr>
        <w:t>.</w:t>
      </w:r>
      <w:r w:rsidR="00532D57" w:rsidRPr="00CF5223">
        <w:rPr>
          <w:rFonts w:ascii="Calibri" w:hAnsi="Calibri" w:cs="Calibri"/>
        </w:rPr>
        <w:t xml:space="preserve"> </w:t>
      </w:r>
    </w:p>
    <w:p w14:paraId="2A845A08" w14:textId="4A123BE2" w:rsidR="00DF062E" w:rsidRPr="00CF5223" w:rsidRDefault="005652A4">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 xml:space="preserve">Đánh </w:t>
      </w:r>
      <w:r w:rsidR="00FE23E2" w:rsidRPr="00CF5223">
        <w:rPr>
          <w:rFonts w:ascii="Calibri" w:hAnsi="Calibri" w:cs="Calibri"/>
          <w:b/>
        </w:rPr>
        <w:t>Giá Sự Tuân Thủ Luật Pháp:</w:t>
      </w:r>
      <w:r w:rsidR="00FE23E2" w:rsidRPr="00CF5223">
        <w:rPr>
          <w:rFonts w:ascii="Calibri" w:hAnsi="Calibri" w:cs="Calibri"/>
        </w:rPr>
        <w:t xml:space="preserve"> </w:t>
      </w:r>
      <w:r w:rsidR="00CD31F5">
        <w:rPr>
          <w:rFonts w:ascii="Calibri" w:hAnsi="Calibri" w:cs="Calibri"/>
        </w:rPr>
        <w:t xml:space="preserve">Giám </w:t>
      </w:r>
      <w:r w:rsidR="00FE7E7E">
        <w:rPr>
          <w:rFonts w:ascii="Calibri" w:hAnsi="Calibri" w:cs="Calibri"/>
        </w:rPr>
        <w:t>đốc học khu</w:t>
      </w:r>
      <w:r w:rsidR="00FE7E7E" w:rsidRPr="00CF5223">
        <w:rPr>
          <w:rFonts w:ascii="Calibri" w:hAnsi="Calibri" w:cs="Calibri"/>
        </w:rPr>
        <w:t xml:space="preserve"> </w:t>
      </w:r>
      <w:r w:rsidR="00532D57" w:rsidRPr="00CF5223">
        <w:rPr>
          <w:rFonts w:ascii="Calibri" w:hAnsi="Calibri" w:cs="Calibri"/>
        </w:rPr>
        <w:t>phải</w:t>
      </w:r>
      <w:r w:rsidRPr="00CF5223">
        <w:rPr>
          <w:rFonts w:ascii="Calibri" w:hAnsi="Calibri" w:cs="Calibri"/>
        </w:rPr>
        <w:t xml:space="preserve"> đánh giá xem việc </w:t>
      </w:r>
      <w:r w:rsidR="00FE23E2">
        <w:rPr>
          <w:rFonts w:ascii="Calibri" w:hAnsi="Calibri" w:cs="Calibri"/>
        </w:rPr>
        <w:t xml:space="preserve">sắp xếp </w:t>
      </w:r>
      <w:r w:rsidRPr="00CF5223">
        <w:rPr>
          <w:rFonts w:ascii="Calibri" w:hAnsi="Calibri" w:cs="Calibri"/>
        </w:rPr>
        <w:t xml:space="preserve">của học sinh có tuân thủ luật pháp tiểu bang và liên bang hay không, bao gồm SB 819, Đạo </w:t>
      </w:r>
      <w:r w:rsidR="00FE7E7E" w:rsidRPr="00CF5223">
        <w:rPr>
          <w:rFonts w:ascii="Calibri" w:hAnsi="Calibri" w:cs="Calibri"/>
        </w:rPr>
        <w:t xml:space="preserve">Luật </w:t>
      </w:r>
      <w:r w:rsidRPr="00CF5223">
        <w:rPr>
          <w:rFonts w:ascii="Calibri" w:hAnsi="Calibri" w:cs="Calibri"/>
        </w:rPr>
        <w:t xml:space="preserve">Giáo </w:t>
      </w:r>
      <w:r w:rsidR="00FE7E7E" w:rsidRPr="00CF5223">
        <w:rPr>
          <w:rFonts w:ascii="Calibri" w:hAnsi="Calibri" w:cs="Calibri"/>
        </w:rPr>
        <w:t xml:space="preserve">Dục </w:t>
      </w:r>
      <w:r w:rsidRPr="00CF5223">
        <w:rPr>
          <w:rFonts w:ascii="Calibri" w:hAnsi="Calibri" w:cs="Calibri"/>
        </w:rPr>
        <w:t xml:space="preserve">Người </w:t>
      </w:r>
      <w:r w:rsidR="00FE7E7E" w:rsidRPr="00CF5223">
        <w:rPr>
          <w:rFonts w:ascii="Calibri" w:hAnsi="Calibri" w:cs="Calibri"/>
        </w:rPr>
        <w:t xml:space="preserve">Khuyết Tật </w:t>
      </w:r>
      <w:r w:rsidRPr="00CF5223">
        <w:rPr>
          <w:rFonts w:ascii="Calibri" w:hAnsi="Calibri" w:cs="Calibri"/>
        </w:rPr>
        <w:t xml:space="preserve">(IDEA) và Mục 504 của </w:t>
      </w:r>
      <w:r w:rsidR="00497341" w:rsidRPr="00497341">
        <w:rPr>
          <w:rFonts w:ascii="Calibri" w:hAnsi="Calibri" w:cs="Calibri"/>
        </w:rPr>
        <w:t>Đạo Luật Phục Hồi Chức Năng</w:t>
      </w:r>
      <w:r w:rsidRPr="00CF5223">
        <w:rPr>
          <w:rFonts w:ascii="Calibri" w:hAnsi="Calibri" w:cs="Calibri"/>
        </w:rPr>
        <w:t>. Điều này bao gồm việc đảm bảo rằ</w:t>
      </w:r>
      <w:r w:rsidR="00532D57" w:rsidRPr="00CF5223">
        <w:rPr>
          <w:rFonts w:ascii="Calibri" w:hAnsi="Calibri" w:cs="Calibri"/>
        </w:rPr>
        <w:t xml:space="preserve">ng cha mẹ hoặc cha mẹ nuôi </w:t>
      </w:r>
      <w:r w:rsidRPr="00CF5223">
        <w:rPr>
          <w:rFonts w:ascii="Calibri" w:hAnsi="Calibri" w:cs="Calibri"/>
        </w:rPr>
        <w:t>của học sinh đã tự nguyện</w:t>
      </w:r>
      <w:r w:rsidR="00532D57" w:rsidRPr="00CF5223">
        <w:rPr>
          <w:rFonts w:ascii="Calibri" w:hAnsi="Calibri" w:cs="Calibri"/>
        </w:rPr>
        <w:t xml:space="preserve"> cung cấp</w:t>
      </w:r>
      <w:r w:rsidR="00FE7E7E">
        <w:rPr>
          <w:rFonts w:ascii="Calibri" w:hAnsi="Calibri" w:cs="Calibri"/>
          <w:lang w:val="vi-VN"/>
        </w:rPr>
        <w:t xml:space="preserve"> sự đồng ý có hiểu biết và bằng</w:t>
      </w:r>
      <w:r w:rsidRPr="00CF5223">
        <w:rPr>
          <w:rFonts w:ascii="Calibri" w:hAnsi="Calibri" w:cs="Calibri"/>
        </w:rPr>
        <w:t xml:space="preserve"> </w:t>
      </w:r>
      <w:r w:rsidR="00532D57" w:rsidRPr="00CF5223">
        <w:rPr>
          <w:rFonts w:ascii="Calibri" w:hAnsi="Calibri" w:cs="Calibri"/>
        </w:rPr>
        <w:t xml:space="preserve">văn bản cho </w:t>
      </w:r>
      <w:r w:rsidRPr="00CF5223">
        <w:rPr>
          <w:rFonts w:ascii="Calibri" w:hAnsi="Calibri" w:cs="Calibri"/>
        </w:rPr>
        <w:t xml:space="preserve">chương trình ngày học </w:t>
      </w:r>
      <w:r w:rsidR="00FE23E2">
        <w:rPr>
          <w:rFonts w:ascii="Calibri" w:hAnsi="Calibri" w:cs="Calibri"/>
        </w:rPr>
        <w:t>rút ngắn</w:t>
      </w:r>
      <w:r w:rsidRPr="00CF5223">
        <w:rPr>
          <w:rFonts w:ascii="Calibri" w:hAnsi="Calibri" w:cs="Calibri"/>
        </w:rPr>
        <w:t>.</w:t>
      </w:r>
    </w:p>
    <w:p w14:paraId="327EAB44" w14:textId="2A0D990D" w:rsidR="00DF062E" w:rsidRPr="00CF5223" w:rsidRDefault="00FE7E7E">
      <w:pPr>
        <w:pStyle w:val="P68B1DB1-Normal6"/>
        <w:numPr>
          <w:ilvl w:val="0"/>
          <w:numId w:val="25"/>
        </w:numPr>
        <w:tabs>
          <w:tab w:val="num" w:pos="720"/>
        </w:tabs>
        <w:spacing w:after="0" w:line="240" w:lineRule="auto"/>
        <w:rPr>
          <w:rFonts w:ascii="Calibri" w:hAnsi="Calibri" w:cs="Calibri"/>
        </w:rPr>
      </w:pPr>
      <w:r>
        <w:rPr>
          <w:rFonts w:ascii="Calibri" w:hAnsi="Calibri" w:cs="Calibri"/>
          <w:b/>
        </w:rPr>
        <w:t>Ghi</w:t>
      </w:r>
      <w:r>
        <w:rPr>
          <w:rFonts w:ascii="Calibri" w:hAnsi="Calibri" w:cs="Calibri"/>
          <w:b/>
          <w:lang w:val="vi-VN"/>
        </w:rPr>
        <w:t xml:space="preserve"> Lại </w:t>
      </w:r>
      <w:r w:rsidR="00532D57" w:rsidRPr="00CF5223">
        <w:rPr>
          <w:rFonts w:ascii="Calibri" w:hAnsi="Calibri" w:cs="Calibri"/>
          <w:b/>
        </w:rPr>
        <w:t xml:space="preserve">Kết </w:t>
      </w:r>
      <w:r w:rsidR="00FE23E2" w:rsidRPr="00CF5223">
        <w:rPr>
          <w:rFonts w:ascii="Calibri" w:hAnsi="Calibri" w:cs="Calibri"/>
          <w:b/>
        </w:rPr>
        <w:t>Luận:</w:t>
      </w:r>
      <w:r w:rsidR="00FE23E2" w:rsidRPr="00CF5223">
        <w:rPr>
          <w:rFonts w:ascii="Calibri" w:hAnsi="Calibri" w:cs="Calibri"/>
        </w:rPr>
        <w:t xml:space="preserve"> </w:t>
      </w:r>
      <w:r w:rsidR="00CD31F5">
        <w:rPr>
          <w:rFonts w:ascii="Calibri" w:hAnsi="Calibri" w:cs="Calibri"/>
        </w:rPr>
        <w:t xml:space="preserve">Giám </w:t>
      </w:r>
      <w:r>
        <w:rPr>
          <w:rFonts w:ascii="Calibri" w:hAnsi="Calibri" w:cs="Calibri"/>
        </w:rPr>
        <w:t>đốc học khu</w:t>
      </w:r>
      <w:r w:rsidRPr="00CF5223">
        <w:rPr>
          <w:rFonts w:ascii="Calibri" w:hAnsi="Calibri" w:cs="Calibri"/>
        </w:rPr>
        <w:t xml:space="preserve"> </w:t>
      </w:r>
      <w:r w:rsidR="00532D57" w:rsidRPr="00CF5223">
        <w:rPr>
          <w:rFonts w:ascii="Calibri" w:hAnsi="Calibri" w:cs="Calibri"/>
        </w:rPr>
        <w:t xml:space="preserve">cần </w:t>
      </w:r>
      <w:r w:rsidR="005652A4" w:rsidRPr="00CF5223">
        <w:rPr>
          <w:rFonts w:ascii="Calibri" w:hAnsi="Calibri" w:cs="Calibri"/>
        </w:rPr>
        <w:t>ghi lại nhữ</w:t>
      </w:r>
      <w:r w:rsidR="00532D57" w:rsidRPr="00CF5223">
        <w:rPr>
          <w:rFonts w:ascii="Calibri" w:hAnsi="Calibri" w:cs="Calibri"/>
        </w:rPr>
        <w:t xml:space="preserve">ng kết luận </w:t>
      </w:r>
      <w:r w:rsidR="005652A4" w:rsidRPr="00CF5223">
        <w:rPr>
          <w:rFonts w:ascii="Calibri" w:hAnsi="Calibri" w:cs="Calibri"/>
        </w:rPr>
        <w:t>của</w:t>
      </w:r>
      <w:r w:rsidR="00532D57" w:rsidRPr="00CF5223">
        <w:rPr>
          <w:rFonts w:ascii="Calibri" w:hAnsi="Calibri" w:cs="Calibri"/>
        </w:rPr>
        <w:t xml:space="preserve"> mình </w:t>
      </w:r>
      <w:r w:rsidR="005652A4" w:rsidRPr="00CF5223">
        <w:rPr>
          <w:rFonts w:ascii="Calibri" w:hAnsi="Calibri" w:cs="Calibri"/>
        </w:rPr>
        <w:t xml:space="preserve">một cách rõ ràng và chi tiết. Nếu thấy rằng việc </w:t>
      </w:r>
      <w:r w:rsidR="00FE23E2">
        <w:rPr>
          <w:rFonts w:ascii="Calibri" w:hAnsi="Calibri" w:cs="Calibri"/>
        </w:rPr>
        <w:t xml:space="preserve">sắp xếp </w:t>
      </w:r>
      <w:r w:rsidR="005652A4" w:rsidRPr="00CF5223">
        <w:rPr>
          <w:rFonts w:ascii="Calibri" w:hAnsi="Calibri" w:cs="Calibri"/>
        </w:rPr>
        <w:t>không tuân thủ luật pháp</w:t>
      </w:r>
      <w:r>
        <w:rPr>
          <w:rFonts w:ascii="Calibri" w:hAnsi="Calibri" w:cs="Calibri"/>
          <w:lang w:val="vi-VN"/>
        </w:rPr>
        <w:t xml:space="preserve"> của</w:t>
      </w:r>
      <w:r w:rsidR="005652A4" w:rsidRPr="00CF5223">
        <w:rPr>
          <w:rFonts w:ascii="Calibri" w:hAnsi="Calibri" w:cs="Calibri"/>
        </w:rPr>
        <w:t xml:space="preserve"> tiểu bang v</w:t>
      </w:r>
      <w:r w:rsidR="00532D57" w:rsidRPr="00CF5223">
        <w:rPr>
          <w:rFonts w:ascii="Calibri" w:hAnsi="Calibri" w:cs="Calibri"/>
        </w:rPr>
        <w:t xml:space="preserve">à liên bang, </w:t>
      </w:r>
      <w:r>
        <w:rPr>
          <w:rFonts w:ascii="Calibri" w:hAnsi="Calibri" w:cs="Calibri"/>
        </w:rPr>
        <w:t>thì</w:t>
      </w:r>
      <w:r>
        <w:rPr>
          <w:rFonts w:ascii="Calibri" w:hAnsi="Calibri" w:cs="Calibri"/>
          <w:lang w:val="vi-VN"/>
        </w:rPr>
        <w:t xml:space="preserve"> </w:t>
      </w:r>
      <w:r w:rsidR="005652A4" w:rsidRPr="00CF5223">
        <w:rPr>
          <w:rFonts w:ascii="Calibri" w:hAnsi="Calibri" w:cs="Calibri"/>
        </w:rPr>
        <w:t xml:space="preserve">phải nêu rõ lý do cho </w:t>
      </w:r>
      <w:r w:rsidR="00532D57" w:rsidRPr="00CF5223">
        <w:rPr>
          <w:rFonts w:ascii="Calibri" w:hAnsi="Calibri" w:cs="Calibri"/>
        </w:rPr>
        <w:t xml:space="preserve">kết luận này và đưa ra </w:t>
      </w:r>
      <w:r w:rsidR="005652A4" w:rsidRPr="00CF5223">
        <w:rPr>
          <w:rFonts w:ascii="Calibri" w:hAnsi="Calibri" w:cs="Calibri"/>
        </w:rPr>
        <w:t xml:space="preserve">các bước sẽ được thực hiện để đảm bảo </w:t>
      </w:r>
      <w:r>
        <w:rPr>
          <w:rFonts w:ascii="Calibri" w:hAnsi="Calibri" w:cs="Calibri"/>
        </w:rPr>
        <w:t>việc</w:t>
      </w:r>
      <w:r>
        <w:rPr>
          <w:rFonts w:ascii="Calibri" w:hAnsi="Calibri" w:cs="Calibri"/>
          <w:lang w:val="vi-VN"/>
        </w:rPr>
        <w:t xml:space="preserve"> </w:t>
      </w:r>
      <w:r w:rsidR="005652A4" w:rsidRPr="00CF5223">
        <w:rPr>
          <w:rFonts w:ascii="Calibri" w:hAnsi="Calibri" w:cs="Calibri"/>
        </w:rPr>
        <w:t>tuân thủ.</w:t>
      </w:r>
    </w:p>
    <w:p w14:paraId="407D18AF" w14:textId="71C55686" w:rsidR="00DF062E" w:rsidRPr="00CF5223" w:rsidRDefault="005652A4" w:rsidP="00532D57">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 xml:space="preserve">Trao </w:t>
      </w:r>
      <w:r w:rsidR="00FE23E2" w:rsidRPr="00CF5223">
        <w:rPr>
          <w:rFonts w:ascii="Calibri" w:hAnsi="Calibri" w:cs="Calibri"/>
          <w:b/>
        </w:rPr>
        <w:t xml:space="preserve">Đổi </w:t>
      </w:r>
      <w:r w:rsidR="00FE23E2">
        <w:rPr>
          <w:rFonts w:ascii="Calibri" w:hAnsi="Calibri" w:cs="Calibri"/>
          <w:b/>
        </w:rPr>
        <w:t>v</w:t>
      </w:r>
      <w:r w:rsidR="00FE23E2" w:rsidRPr="00CF5223">
        <w:rPr>
          <w:rFonts w:ascii="Calibri" w:hAnsi="Calibri" w:cs="Calibri"/>
          <w:b/>
        </w:rPr>
        <w:t xml:space="preserve">ới Cha Mẹ </w:t>
      </w:r>
      <w:r w:rsidR="00FE23E2">
        <w:rPr>
          <w:rFonts w:ascii="Calibri" w:hAnsi="Calibri" w:cs="Calibri"/>
          <w:b/>
        </w:rPr>
        <w:t>h</w:t>
      </w:r>
      <w:r w:rsidR="00FE23E2" w:rsidRPr="00CF5223">
        <w:rPr>
          <w:rFonts w:ascii="Calibri" w:hAnsi="Calibri" w:cs="Calibri"/>
          <w:b/>
        </w:rPr>
        <w:t>oặc Cha Mẹ Nuôi:</w:t>
      </w:r>
      <w:r w:rsidR="00FE23E2" w:rsidRPr="00CF5223">
        <w:rPr>
          <w:rFonts w:ascii="Calibri" w:hAnsi="Calibri" w:cs="Calibri"/>
        </w:rPr>
        <w:t xml:space="preserve"> </w:t>
      </w:r>
      <w:r w:rsidR="00CD31F5">
        <w:rPr>
          <w:rFonts w:ascii="Calibri" w:hAnsi="Calibri" w:cs="Calibri"/>
        </w:rPr>
        <w:t xml:space="preserve">Giám </w:t>
      </w:r>
      <w:r w:rsidR="00FE7E7E">
        <w:rPr>
          <w:rFonts w:ascii="Calibri" w:hAnsi="Calibri" w:cs="Calibri"/>
        </w:rPr>
        <w:t>đốc học khu</w:t>
      </w:r>
      <w:r w:rsidR="00FE7E7E" w:rsidRPr="00CF5223">
        <w:rPr>
          <w:rFonts w:ascii="Calibri" w:hAnsi="Calibri" w:cs="Calibri"/>
        </w:rPr>
        <w:t xml:space="preserve"> </w:t>
      </w:r>
      <w:r w:rsidRPr="00CF5223">
        <w:rPr>
          <w:rFonts w:ascii="Calibri" w:hAnsi="Calibri" w:cs="Calibri"/>
        </w:rPr>
        <w:t xml:space="preserve">phải cung cấp cho </w:t>
      </w:r>
      <w:r w:rsidR="00532D57" w:rsidRPr="00CF5223">
        <w:rPr>
          <w:rFonts w:ascii="Calibri" w:hAnsi="Calibri" w:cs="Calibri"/>
        </w:rPr>
        <w:t>cha mẹ hoặc cha mẹ nuôi</w:t>
      </w:r>
      <w:r w:rsidRPr="00CF5223">
        <w:rPr>
          <w:rFonts w:ascii="Calibri" w:hAnsi="Calibri" w:cs="Calibri"/>
        </w:rPr>
        <w:t xml:space="preserve"> kết quả đánh giá trong vòng năm ngày học. Thông tin này sẽ được cung cấp bằng ngôn ngữ và </w:t>
      </w:r>
      <w:r w:rsidR="00FE7E7E">
        <w:rPr>
          <w:rFonts w:ascii="Calibri" w:hAnsi="Calibri" w:cs="Calibri"/>
        </w:rPr>
        <w:t>hình</w:t>
      </w:r>
      <w:r w:rsidR="00FE7E7E">
        <w:rPr>
          <w:rFonts w:ascii="Calibri" w:hAnsi="Calibri" w:cs="Calibri"/>
          <w:lang w:val="vi-VN"/>
        </w:rPr>
        <w:t xml:space="preserve"> thức </w:t>
      </w:r>
      <w:r w:rsidRPr="00CF5223">
        <w:rPr>
          <w:rFonts w:ascii="Calibri" w:hAnsi="Calibri" w:cs="Calibri"/>
        </w:rPr>
        <w:t xml:space="preserve">mà </w:t>
      </w:r>
      <w:r w:rsidR="00FE7E7E">
        <w:rPr>
          <w:rFonts w:ascii="Calibri" w:hAnsi="Calibri" w:cs="Calibri"/>
        </w:rPr>
        <w:t>cha</w:t>
      </w:r>
      <w:r w:rsidR="00FE7E7E">
        <w:rPr>
          <w:rFonts w:ascii="Calibri" w:hAnsi="Calibri" w:cs="Calibri"/>
          <w:lang w:val="vi-VN"/>
        </w:rPr>
        <w:t xml:space="preserve"> mẹ </w:t>
      </w:r>
      <w:r w:rsidRPr="00CF5223">
        <w:rPr>
          <w:rFonts w:ascii="Calibri" w:hAnsi="Calibri" w:cs="Calibri"/>
        </w:rPr>
        <w:t xml:space="preserve">hoặc cha mẹ nuôi có thể </w:t>
      </w:r>
      <w:r w:rsidR="00FE7E7E">
        <w:rPr>
          <w:rFonts w:ascii="Calibri" w:hAnsi="Calibri" w:cs="Calibri"/>
        </w:rPr>
        <w:t>tiếp</w:t>
      </w:r>
      <w:r w:rsidR="00FE7E7E">
        <w:rPr>
          <w:rFonts w:ascii="Calibri" w:hAnsi="Calibri" w:cs="Calibri"/>
          <w:lang w:val="vi-VN"/>
        </w:rPr>
        <w:t xml:space="preserve"> cận được</w:t>
      </w:r>
      <w:r w:rsidRPr="00CF5223">
        <w:rPr>
          <w:rFonts w:ascii="Calibri" w:hAnsi="Calibri" w:cs="Calibri"/>
        </w:rPr>
        <w:t>.</w:t>
      </w:r>
      <w:r w:rsidR="00532D57" w:rsidRPr="00CF5223">
        <w:rPr>
          <w:rFonts w:ascii="Calibri" w:hAnsi="Calibri" w:cs="Calibri"/>
        </w:rPr>
        <w:t xml:space="preserve"> </w:t>
      </w:r>
    </w:p>
    <w:p w14:paraId="1A28C845" w14:textId="12B008DE" w:rsidR="00DF062E" w:rsidRPr="00CF5223" w:rsidRDefault="005652A4">
      <w:pPr>
        <w:pStyle w:val="P68B1DB1-Normal6"/>
        <w:numPr>
          <w:ilvl w:val="0"/>
          <w:numId w:val="25"/>
        </w:numPr>
        <w:tabs>
          <w:tab w:val="num" w:pos="720"/>
        </w:tabs>
        <w:spacing w:after="0" w:line="240" w:lineRule="auto"/>
        <w:rPr>
          <w:rFonts w:ascii="Calibri" w:hAnsi="Calibri" w:cs="Calibri"/>
        </w:rPr>
      </w:pPr>
      <w:r w:rsidRPr="00CF5223">
        <w:rPr>
          <w:rFonts w:ascii="Calibri" w:hAnsi="Calibri" w:cs="Calibri"/>
          <w:b/>
        </w:rPr>
        <w:t>T</w:t>
      </w:r>
      <w:r w:rsidR="00FE23E2" w:rsidRPr="00CF5223">
        <w:rPr>
          <w:rFonts w:ascii="Calibri" w:hAnsi="Calibri" w:cs="Calibri"/>
          <w:b/>
        </w:rPr>
        <w:t>heo Dõi:</w:t>
      </w:r>
      <w:r w:rsidR="00FE23E2" w:rsidRPr="00CF5223">
        <w:rPr>
          <w:rFonts w:ascii="Calibri" w:hAnsi="Calibri" w:cs="Calibri"/>
        </w:rPr>
        <w:t xml:space="preserve"> </w:t>
      </w:r>
      <w:r w:rsidRPr="00CF5223">
        <w:rPr>
          <w:rFonts w:ascii="Calibri" w:hAnsi="Calibri" w:cs="Calibri"/>
        </w:rPr>
        <w:t xml:space="preserve">Nếu </w:t>
      </w:r>
      <w:r w:rsidR="00FE7E7E">
        <w:rPr>
          <w:rFonts w:ascii="Calibri" w:hAnsi="Calibri" w:cs="Calibri"/>
        </w:rPr>
        <w:t>giám đốc học khu</w:t>
      </w:r>
      <w:r w:rsidR="00FE7E7E" w:rsidRPr="00CF5223">
        <w:rPr>
          <w:rFonts w:ascii="Calibri" w:hAnsi="Calibri" w:cs="Calibri"/>
        </w:rPr>
        <w:t xml:space="preserve"> </w:t>
      </w:r>
      <w:r w:rsidR="00532D57" w:rsidRPr="00CF5223">
        <w:rPr>
          <w:rFonts w:ascii="Calibri" w:hAnsi="Calibri" w:cs="Calibri"/>
        </w:rPr>
        <w:t xml:space="preserve">nhận </w:t>
      </w:r>
      <w:r w:rsidRPr="00CF5223">
        <w:rPr>
          <w:rFonts w:ascii="Calibri" w:hAnsi="Calibri" w:cs="Calibri"/>
        </w:rPr>
        <w:t xml:space="preserve">thấy rằng việc </w:t>
      </w:r>
      <w:r w:rsidR="00FE23E2">
        <w:rPr>
          <w:rFonts w:ascii="Calibri" w:hAnsi="Calibri" w:cs="Calibri"/>
        </w:rPr>
        <w:t xml:space="preserve">sắp xếp </w:t>
      </w:r>
      <w:r w:rsidRPr="00CF5223">
        <w:rPr>
          <w:rFonts w:ascii="Calibri" w:hAnsi="Calibri" w:cs="Calibri"/>
        </w:rPr>
        <w:t xml:space="preserve">không tuân thủ luật pháp tiểu bang và liên bang, họ phải đảm bảo rằng học sinh </w:t>
      </w:r>
      <w:r w:rsidR="00532D57" w:rsidRPr="00CF5223">
        <w:rPr>
          <w:rFonts w:ascii="Calibri" w:hAnsi="Calibri" w:cs="Calibri"/>
        </w:rPr>
        <w:t xml:space="preserve">có quyền theo học với cùng số giờ giảng dạy và dịch vụ giáo dục như được cung cấp cho </w:t>
      </w:r>
      <w:r w:rsidR="00FE7E7E">
        <w:rPr>
          <w:rFonts w:ascii="Calibri" w:hAnsi="Calibri" w:cs="Calibri"/>
        </w:rPr>
        <w:t>đa</w:t>
      </w:r>
      <w:r w:rsidR="00FE7E7E">
        <w:rPr>
          <w:rFonts w:ascii="Calibri" w:hAnsi="Calibri" w:cs="Calibri"/>
          <w:lang w:val="vi-VN"/>
        </w:rPr>
        <w:t xml:space="preserve"> số </w:t>
      </w:r>
      <w:r w:rsidR="00532D57" w:rsidRPr="00CF5223">
        <w:rPr>
          <w:rFonts w:ascii="Calibri" w:hAnsi="Calibri" w:cs="Calibri"/>
        </w:rPr>
        <w:t xml:space="preserve">học sinh </w:t>
      </w:r>
      <w:r w:rsidR="00FE7E7E">
        <w:rPr>
          <w:rFonts w:ascii="Calibri" w:hAnsi="Calibri" w:cs="Calibri"/>
        </w:rPr>
        <w:t>khác</w:t>
      </w:r>
      <w:r w:rsidR="00FE7E7E">
        <w:rPr>
          <w:rFonts w:ascii="Calibri" w:hAnsi="Calibri" w:cs="Calibri"/>
          <w:lang w:val="vi-VN"/>
        </w:rPr>
        <w:t xml:space="preserve"> </w:t>
      </w:r>
      <w:r w:rsidR="00532D57" w:rsidRPr="00CF5223">
        <w:rPr>
          <w:rFonts w:ascii="Calibri" w:hAnsi="Calibri" w:cs="Calibri"/>
        </w:rPr>
        <w:t xml:space="preserve">cùng </w:t>
      </w:r>
      <w:r w:rsidR="00FE7E7E">
        <w:rPr>
          <w:rFonts w:ascii="Calibri" w:hAnsi="Calibri" w:cs="Calibri"/>
        </w:rPr>
        <w:t>cấp</w:t>
      </w:r>
      <w:r w:rsidR="00FE7E7E">
        <w:rPr>
          <w:rFonts w:ascii="Calibri" w:hAnsi="Calibri" w:cs="Calibri"/>
          <w:lang w:val="vi-VN"/>
        </w:rPr>
        <w:t xml:space="preserve"> </w:t>
      </w:r>
      <w:r w:rsidR="00532D57" w:rsidRPr="00CF5223">
        <w:rPr>
          <w:rFonts w:ascii="Calibri" w:hAnsi="Calibri" w:cs="Calibri"/>
        </w:rPr>
        <w:t xml:space="preserve">lớp trong học khu </w:t>
      </w:r>
      <w:r w:rsidR="00FE23E2">
        <w:rPr>
          <w:rFonts w:ascii="Calibri" w:hAnsi="Calibri" w:cs="Calibri"/>
        </w:rPr>
        <w:t xml:space="preserve">tại nơi cư trú </w:t>
      </w:r>
      <w:r w:rsidR="00532D57" w:rsidRPr="00CF5223">
        <w:rPr>
          <w:rFonts w:ascii="Calibri" w:hAnsi="Calibri" w:cs="Calibri"/>
        </w:rPr>
        <w:t xml:space="preserve">của </w:t>
      </w:r>
      <w:r w:rsidR="00FE7E7E">
        <w:rPr>
          <w:rFonts w:ascii="Calibri" w:hAnsi="Calibri" w:cs="Calibri"/>
        </w:rPr>
        <w:t>học</w:t>
      </w:r>
      <w:r w:rsidR="00FE7E7E">
        <w:rPr>
          <w:rFonts w:ascii="Calibri" w:hAnsi="Calibri" w:cs="Calibri"/>
          <w:lang w:val="vi-VN"/>
        </w:rPr>
        <w:t xml:space="preserve"> </w:t>
      </w:r>
      <w:r w:rsidR="00417F38">
        <w:rPr>
          <w:rFonts w:ascii="Calibri" w:hAnsi="Calibri" w:cs="Calibri"/>
          <w:lang w:val="vi-VN"/>
        </w:rPr>
        <w:t>sinh</w:t>
      </w:r>
      <w:r w:rsidR="00532D57" w:rsidRPr="00CF5223">
        <w:rPr>
          <w:rFonts w:ascii="Calibri" w:hAnsi="Calibri" w:cs="Calibri"/>
        </w:rPr>
        <w:t xml:space="preserve"> </w:t>
      </w:r>
      <w:r w:rsidRPr="00CF5223">
        <w:rPr>
          <w:rFonts w:ascii="Calibri" w:hAnsi="Calibri" w:cs="Calibri"/>
        </w:rPr>
        <w:t>trong vòng năm (5) ngày học kể từ</w:t>
      </w:r>
      <w:r w:rsidR="00532D57" w:rsidRPr="00CF5223">
        <w:rPr>
          <w:rFonts w:ascii="Calibri" w:hAnsi="Calibri" w:cs="Calibri"/>
        </w:rPr>
        <w:t xml:space="preserve"> khi đưa ra kết luận </w:t>
      </w:r>
      <w:r w:rsidRPr="00CF5223">
        <w:rPr>
          <w:rFonts w:ascii="Calibri" w:hAnsi="Calibri" w:cs="Calibri"/>
        </w:rPr>
        <w:t xml:space="preserve">này, trừ khi việc gia hạn đã được cho phép theo SB 819. </w:t>
      </w:r>
      <w:r w:rsidR="00CD31F5">
        <w:rPr>
          <w:rFonts w:ascii="Calibri" w:hAnsi="Calibri" w:cs="Calibri"/>
        </w:rPr>
        <w:t>Giám Đốc Học Khu</w:t>
      </w:r>
      <w:r w:rsidRPr="00CF5223">
        <w:rPr>
          <w:rFonts w:ascii="Calibri" w:hAnsi="Calibri" w:cs="Calibri"/>
        </w:rPr>
        <w:t xml:space="preserve"> sẽ cần làm việc với nhóm IEP hoặc 504 của học sinh để đảm bảo điều này xảy ra, và nó có thể liên quan đến việc </w:t>
      </w:r>
      <w:r w:rsidR="00417F38">
        <w:rPr>
          <w:rFonts w:ascii="Calibri" w:hAnsi="Calibri" w:cs="Calibri"/>
        </w:rPr>
        <w:t>đánh</w:t>
      </w:r>
      <w:r w:rsidR="00417F38">
        <w:rPr>
          <w:rFonts w:ascii="Calibri" w:hAnsi="Calibri" w:cs="Calibri"/>
          <w:lang w:val="vi-VN"/>
        </w:rPr>
        <w:t xml:space="preserve"> giá </w:t>
      </w:r>
      <w:r w:rsidRPr="00CF5223">
        <w:rPr>
          <w:rFonts w:ascii="Calibri" w:hAnsi="Calibri" w:cs="Calibri"/>
        </w:rPr>
        <w:t>và sửa đổi IEP hoặc Kế</w:t>
      </w:r>
      <w:r w:rsidR="00417F38" w:rsidRPr="00CF5223">
        <w:rPr>
          <w:rFonts w:ascii="Calibri" w:hAnsi="Calibri" w:cs="Calibri"/>
        </w:rPr>
        <w:t xml:space="preserve"> Hoạch </w:t>
      </w:r>
      <w:r w:rsidRPr="00CF5223">
        <w:rPr>
          <w:rFonts w:ascii="Calibri" w:hAnsi="Calibri" w:cs="Calibri"/>
        </w:rPr>
        <w:t>504 của học sinh.</w:t>
      </w:r>
    </w:p>
    <w:p w14:paraId="33FBBDD1" w14:textId="77777777" w:rsidR="00DF062E" w:rsidRPr="00CF5223" w:rsidRDefault="00DF062E">
      <w:pPr>
        <w:spacing w:after="0" w:line="240" w:lineRule="auto"/>
        <w:rPr>
          <w:rFonts w:ascii="Calibri" w:hAnsi="Calibri" w:cs="Calibri"/>
          <w:sz w:val="21"/>
        </w:rPr>
      </w:pPr>
    </w:p>
    <w:p w14:paraId="2997B89D" w14:textId="61F61841" w:rsidR="00DF062E" w:rsidRPr="00CF5223" w:rsidRDefault="005652A4">
      <w:pPr>
        <w:pStyle w:val="P68B1DB1-Normal6"/>
        <w:spacing w:after="0" w:line="240" w:lineRule="auto"/>
        <w:rPr>
          <w:rFonts w:ascii="Calibri" w:hAnsi="Calibri" w:cs="Calibri"/>
        </w:rPr>
      </w:pPr>
      <w:r w:rsidRPr="00CF5223">
        <w:rPr>
          <w:rFonts w:ascii="Calibri" w:hAnsi="Calibri" w:cs="Calibri"/>
        </w:rPr>
        <w:t xml:space="preserve">Hãy nhớ rằng, mục tiêu của quy trình đánh giá này là đảm bảo rằng các quyền của học sinh được duy trì và các em nhận được một nền giáo dục phù </w:t>
      </w:r>
      <w:r w:rsidR="00417F38">
        <w:rPr>
          <w:rFonts w:ascii="Calibri" w:hAnsi="Calibri" w:cs="Calibri"/>
        </w:rPr>
        <w:t>hợp</w:t>
      </w:r>
      <w:r w:rsidR="00417F38">
        <w:rPr>
          <w:rFonts w:ascii="Calibri" w:hAnsi="Calibri" w:cs="Calibri"/>
          <w:lang w:val="vi-VN"/>
        </w:rPr>
        <w:t>,</w:t>
      </w:r>
      <w:r w:rsidRPr="00CF5223">
        <w:rPr>
          <w:rFonts w:ascii="Calibri" w:hAnsi="Calibri" w:cs="Calibri"/>
        </w:rPr>
        <w:t xml:space="preserve"> đáp ứng nhu cầu riêng của các em,</w:t>
      </w:r>
      <w:r w:rsidR="00532D57" w:rsidRPr="00CF5223">
        <w:rPr>
          <w:rFonts w:ascii="Calibri" w:hAnsi="Calibri" w:cs="Calibri"/>
        </w:rPr>
        <w:t xml:space="preserve"> </w:t>
      </w:r>
      <w:r w:rsidRPr="00CF5223">
        <w:rPr>
          <w:rFonts w:ascii="Calibri" w:hAnsi="Calibri" w:cs="Calibri"/>
        </w:rPr>
        <w:t>trong</w:t>
      </w:r>
      <w:r w:rsidR="00532D57" w:rsidRPr="00CF5223">
        <w:rPr>
          <w:rFonts w:ascii="Calibri" w:hAnsi="Calibri" w:cs="Calibri"/>
        </w:rPr>
        <w:t xml:space="preserve"> ngày học đầy </w:t>
      </w:r>
      <w:r w:rsidR="00417F38">
        <w:rPr>
          <w:rFonts w:ascii="Calibri" w:hAnsi="Calibri" w:cs="Calibri"/>
        </w:rPr>
        <w:t>đủ</w:t>
      </w:r>
      <w:r w:rsidR="00417F38">
        <w:rPr>
          <w:rFonts w:ascii="Calibri" w:hAnsi="Calibri" w:cs="Calibri"/>
          <w:lang w:val="vi-VN"/>
        </w:rPr>
        <w:t>,</w:t>
      </w:r>
      <w:r w:rsidR="00532D57" w:rsidRPr="00CF5223">
        <w:rPr>
          <w:rFonts w:ascii="Calibri" w:hAnsi="Calibri" w:cs="Calibri"/>
        </w:rPr>
        <w:t xml:space="preserve"> </w:t>
      </w:r>
      <w:r w:rsidRPr="00CF5223">
        <w:rPr>
          <w:rFonts w:ascii="Calibri" w:hAnsi="Calibri" w:cs="Calibri"/>
        </w:rPr>
        <w:t>nếu có thể.</w:t>
      </w:r>
    </w:p>
    <w:p w14:paraId="58FD03E9" w14:textId="457B761A" w:rsidR="00DF062E" w:rsidRPr="00CF5223" w:rsidRDefault="00DF062E">
      <w:pPr>
        <w:spacing w:after="0" w:line="240" w:lineRule="auto"/>
        <w:rPr>
          <w:rFonts w:ascii="Calibri" w:hAnsi="Calibri" w:cs="Calibri"/>
          <w:b/>
          <w:sz w:val="21"/>
        </w:rPr>
      </w:pPr>
    </w:p>
    <w:p w14:paraId="71CFD1B5" w14:textId="4E94F406" w:rsidR="00DF062E" w:rsidRPr="00CF5223" w:rsidRDefault="005652A4">
      <w:pPr>
        <w:pStyle w:val="P68B1DB1-Normal5"/>
        <w:spacing w:after="0" w:line="240" w:lineRule="auto"/>
        <w:rPr>
          <w:rFonts w:ascii="Calibri" w:hAnsi="Calibri" w:cs="Calibri"/>
        </w:rPr>
      </w:pPr>
      <w:r w:rsidRPr="00CF5223">
        <w:rPr>
          <w:rFonts w:ascii="Calibri" w:hAnsi="Calibri" w:cs="Calibri"/>
        </w:rPr>
        <w:t xml:space="preserve">Hướng </w:t>
      </w:r>
      <w:r w:rsidR="00FE23E2" w:rsidRPr="00CF5223">
        <w:rPr>
          <w:rFonts w:ascii="Calibri" w:hAnsi="Calibri" w:cs="Calibri"/>
        </w:rPr>
        <w:t xml:space="preserve">Dẫn Sử Dụng </w:t>
      </w:r>
      <w:r w:rsidRPr="00CF5223">
        <w:rPr>
          <w:rFonts w:ascii="Calibri" w:hAnsi="Calibri" w:cs="Calibri"/>
        </w:rPr>
        <w:t xml:space="preserve">Đánh </w:t>
      </w:r>
      <w:r w:rsidR="00FE23E2" w:rsidRPr="00CF5223">
        <w:rPr>
          <w:rFonts w:ascii="Calibri" w:hAnsi="Calibri" w:cs="Calibri"/>
        </w:rPr>
        <w:t xml:space="preserve">Giá </w:t>
      </w:r>
      <w:r w:rsidR="00FE23E2">
        <w:rPr>
          <w:rFonts w:ascii="Calibri" w:hAnsi="Calibri" w:cs="Calibri"/>
        </w:rPr>
        <w:t>c</w:t>
      </w:r>
      <w:r w:rsidR="00FE23E2" w:rsidRPr="00CF5223">
        <w:rPr>
          <w:rFonts w:ascii="Calibri" w:hAnsi="Calibri" w:cs="Calibri"/>
        </w:rPr>
        <w:t xml:space="preserve">ủa </w:t>
      </w:r>
      <w:r w:rsidR="00CD31F5">
        <w:rPr>
          <w:rFonts w:ascii="Calibri" w:hAnsi="Calibri" w:cs="Calibri"/>
        </w:rPr>
        <w:t>Giám Đốc Học Khu</w:t>
      </w:r>
      <w:r w:rsidR="00FE23E2" w:rsidRPr="00CF5223">
        <w:rPr>
          <w:rFonts w:ascii="Calibri" w:hAnsi="Calibri" w:cs="Calibri"/>
        </w:rPr>
        <w:t xml:space="preserve">: </w:t>
      </w:r>
      <w:r w:rsidR="00490DA4">
        <w:rPr>
          <w:rFonts w:ascii="Calibri" w:hAnsi="Calibri" w:cs="Calibri"/>
        </w:rPr>
        <w:t>Biểu</w:t>
      </w:r>
      <w:r w:rsidR="00490DA4">
        <w:rPr>
          <w:rFonts w:ascii="Calibri" w:hAnsi="Calibri" w:cs="Calibri"/>
          <w:lang w:val="vi-VN"/>
        </w:rPr>
        <w:t xml:space="preserve"> Mẫu Làm Mẫu </w:t>
      </w:r>
      <w:r w:rsidR="00E42CD2">
        <w:rPr>
          <w:rFonts w:ascii="Calibri" w:hAnsi="Calibri" w:cs="Calibri"/>
        </w:rPr>
        <w:t xml:space="preserve">Sắp </w:t>
      </w:r>
      <w:r w:rsidR="00490DA4">
        <w:rPr>
          <w:rFonts w:ascii="Calibri" w:hAnsi="Calibri" w:cs="Calibri"/>
        </w:rPr>
        <w:t xml:space="preserve">Xếp Vào Chương </w:t>
      </w:r>
      <w:r w:rsidR="00FE23E2" w:rsidRPr="00CF5223">
        <w:rPr>
          <w:rFonts w:ascii="Calibri" w:hAnsi="Calibri" w:cs="Calibri"/>
        </w:rPr>
        <w:t xml:space="preserve">Trình Ngày Học </w:t>
      </w:r>
      <w:r w:rsidR="00FE23E2">
        <w:rPr>
          <w:rFonts w:ascii="Calibri" w:hAnsi="Calibri" w:cs="Calibri"/>
        </w:rPr>
        <w:t>Rút Ngắn</w:t>
      </w:r>
    </w:p>
    <w:p w14:paraId="4CAD0EC1" w14:textId="77777777" w:rsidR="00DF062E" w:rsidRPr="00CF5223" w:rsidRDefault="00DF062E">
      <w:pPr>
        <w:spacing w:after="0" w:line="240" w:lineRule="auto"/>
        <w:rPr>
          <w:rFonts w:ascii="Calibri" w:hAnsi="Calibri" w:cs="Calibri"/>
          <w:b/>
          <w:sz w:val="21"/>
        </w:rPr>
      </w:pPr>
    </w:p>
    <w:p w14:paraId="71BC4CCE" w14:textId="100E97FD" w:rsidR="00DF062E" w:rsidRPr="00CF5223" w:rsidRDefault="001A227B">
      <w:pPr>
        <w:pStyle w:val="P68B1DB1-Normal6"/>
        <w:spacing w:after="0" w:line="240" w:lineRule="auto"/>
        <w:rPr>
          <w:rFonts w:ascii="Calibri" w:hAnsi="Calibri" w:cs="Calibri"/>
        </w:rPr>
      </w:pPr>
      <w:r w:rsidRPr="00CF5223">
        <w:rPr>
          <w:rFonts w:ascii="Calibri" w:hAnsi="Calibri" w:cs="Calibri"/>
        </w:rPr>
        <w:t xml:space="preserve">ODE </w:t>
      </w:r>
      <w:r w:rsidR="00490DA4">
        <w:rPr>
          <w:rFonts w:ascii="Calibri" w:hAnsi="Calibri" w:cs="Calibri"/>
        </w:rPr>
        <w:t>dự</w:t>
      </w:r>
      <w:r w:rsidR="00490DA4">
        <w:rPr>
          <w:rFonts w:ascii="Calibri" w:hAnsi="Calibri" w:cs="Calibri"/>
          <w:lang w:val="vi-VN"/>
        </w:rPr>
        <w:t xml:space="preserve"> định sử dụng </w:t>
      </w:r>
      <w:r w:rsidRPr="00CF5223">
        <w:rPr>
          <w:rFonts w:ascii="Calibri" w:hAnsi="Calibri" w:cs="Calibri"/>
        </w:rPr>
        <w:t xml:space="preserve">biểu mẫu </w:t>
      </w:r>
      <w:r w:rsidR="005F7CDC">
        <w:rPr>
          <w:rFonts w:ascii="Calibri" w:hAnsi="Calibri" w:cs="Calibri"/>
        </w:rPr>
        <w:t>làm</w:t>
      </w:r>
      <w:r w:rsidR="005F7CDC">
        <w:rPr>
          <w:rFonts w:ascii="Calibri" w:hAnsi="Calibri" w:cs="Calibri"/>
          <w:lang w:val="vi-VN"/>
        </w:rPr>
        <w:t xml:space="preserve"> mẫu </w:t>
      </w:r>
      <w:r w:rsidRPr="00CF5223">
        <w:rPr>
          <w:rFonts w:ascii="Calibri" w:hAnsi="Calibri" w:cs="Calibri"/>
        </w:rPr>
        <w:t xml:space="preserve">này để </w:t>
      </w:r>
      <w:r w:rsidR="005652A4" w:rsidRPr="00CF5223">
        <w:rPr>
          <w:rFonts w:ascii="Calibri" w:hAnsi="Calibri" w:cs="Calibri"/>
        </w:rPr>
        <w:t xml:space="preserve">hỗ trợ </w:t>
      </w:r>
      <w:r w:rsidRPr="00CF5223">
        <w:rPr>
          <w:rFonts w:ascii="Calibri" w:hAnsi="Calibri" w:cs="Calibri"/>
        </w:rPr>
        <w:t xml:space="preserve">các học khu </w:t>
      </w:r>
      <w:r w:rsidR="005652A4" w:rsidRPr="00CF5223">
        <w:rPr>
          <w:rFonts w:ascii="Calibri" w:hAnsi="Calibri" w:cs="Calibri"/>
        </w:rPr>
        <w:t xml:space="preserve">thực hiện SB 819, liên quan đến các yêu cầu của Đạo </w:t>
      </w:r>
      <w:r w:rsidR="00490DA4" w:rsidRPr="00CF5223">
        <w:rPr>
          <w:rFonts w:ascii="Calibri" w:hAnsi="Calibri" w:cs="Calibri"/>
        </w:rPr>
        <w:t xml:space="preserve">Luật </w:t>
      </w:r>
      <w:r w:rsidR="005652A4" w:rsidRPr="00CF5223">
        <w:rPr>
          <w:rFonts w:ascii="Calibri" w:hAnsi="Calibri" w:cs="Calibri"/>
        </w:rPr>
        <w:t xml:space="preserve">đối với </w:t>
      </w:r>
      <w:r w:rsidR="00CD31F5">
        <w:rPr>
          <w:rFonts w:ascii="Calibri" w:hAnsi="Calibri" w:cs="Calibri"/>
        </w:rPr>
        <w:t xml:space="preserve">Giám Đốc </w:t>
      </w:r>
      <w:r w:rsidR="00490DA4">
        <w:rPr>
          <w:rFonts w:ascii="Calibri" w:hAnsi="Calibri" w:cs="Calibri"/>
        </w:rPr>
        <w:t>học khu</w:t>
      </w:r>
      <w:r w:rsidR="00490DA4" w:rsidRPr="00CF5223">
        <w:rPr>
          <w:rFonts w:ascii="Calibri" w:hAnsi="Calibri" w:cs="Calibri"/>
        </w:rPr>
        <w:t xml:space="preserve"> </w:t>
      </w:r>
      <w:r w:rsidR="005652A4" w:rsidRPr="00CF5223">
        <w:rPr>
          <w:rFonts w:ascii="Calibri" w:hAnsi="Calibri" w:cs="Calibri"/>
        </w:rPr>
        <w:t>để</w:t>
      </w:r>
      <w:r w:rsidRPr="00CF5223">
        <w:rPr>
          <w:rFonts w:ascii="Calibri" w:hAnsi="Calibri" w:cs="Calibri"/>
        </w:rPr>
        <w:t xml:space="preserve"> đánh giá việc </w:t>
      </w:r>
      <w:r w:rsidR="00E42CD2">
        <w:rPr>
          <w:rFonts w:ascii="Calibri" w:hAnsi="Calibri" w:cs="Calibri"/>
        </w:rPr>
        <w:t xml:space="preserve">sắp xếp vào chương </w:t>
      </w:r>
      <w:r w:rsidR="005652A4" w:rsidRPr="00CF5223">
        <w:rPr>
          <w:rFonts w:ascii="Calibri" w:hAnsi="Calibri" w:cs="Calibri"/>
        </w:rPr>
        <w:t>trình ngày</w:t>
      </w:r>
      <w:r w:rsidRPr="00CF5223">
        <w:rPr>
          <w:rFonts w:ascii="Calibri" w:hAnsi="Calibri" w:cs="Calibri"/>
        </w:rPr>
        <w:t xml:space="preserve"> học </w:t>
      </w:r>
      <w:r w:rsidR="00FE23E2">
        <w:rPr>
          <w:rFonts w:ascii="Calibri" w:hAnsi="Calibri" w:cs="Calibri"/>
        </w:rPr>
        <w:t>rút ngắn</w:t>
      </w:r>
      <w:r w:rsidR="005652A4" w:rsidRPr="00CF5223">
        <w:rPr>
          <w:rFonts w:ascii="Calibri" w:hAnsi="Calibri" w:cs="Calibri"/>
        </w:rPr>
        <w:t xml:space="preserve">. Biểu mẫu cụ thể này được thiết kế để hỗ trợ việc thực hiện Mục 4 (3) (a) của SB 819 của học khu, trong đó yêu cầu: </w:t>
      </w:r>
    </w:p>
    <w:p w14:paraId="3ED2665B" w14:textId="77777777" w:rsidR="00DF062E" w:rsidRPr="00CF5223" w:rsidRDefault="00DF062E">
      <w:pPr>
        <w:spacing w:after="0" w:line="240" w:lineRule="auto"/>
        <w:ind w:left="720"/>
        <w:rPr>
          <w:rFonts w:ascii="Calibri" w:hAnsi="Calibri" w:cs="Calibri"/>
          <w:sz w:val="21"/>
        </w:rPr>
      </w:pPr>
    </w:p>
    <w:p w14:paraId="261BE1A6" w14:textId="22CD7C56" w:rsidR="00DF062E" w:rsidRPr="00CF5223" w:rsidRDefault="00CD31F5">
      <w:pPr>
        <w:pStyle w:val="P68B1DB1-Normal6"/>
        <w:spacing w:after="0" w:line="240" w:lineRule="auto"/>
        <w:ind w:left="720"/>
        <w:rPr>
          <w:rFonts w:ascii="Calibri" w:hAnsi="Calibri" w:cs="Calibri"/>
        </w:rPr>
      </w:pPr>
      <w:r>
        <w:rPr>
          <w:rFonts w:ascii="Calibri" w:hAnsi="Calibri" w:cs="Calibri"/>
        </w:rPr>
        <w:t xml:space="preserve">Giám </w:t>
      </w:r>
      <w:r w:rsidR="00490DA4">
        <w:rPr>
          <w:rFonts w:ascii="Calibri" w:hAnsi="Calibri" w:cs="Calibri"/>
        </w:rPr>
        <w:t>đốc học khu</w:t>
      </w:r>
      <w:r w:rsidR="00490DA4" w:rsidRPr="00CF5223">
        <w:rPr>
          <w:rFonts w:ascii="Calibri" w:hAnsi="Calibri" w:cs="Calibri"/>
        </w:rPr>
        <w:t xml:space="preserve"> phải </w:t>
      </w:r>
      <w:r w:rsidR="001A227B" w:rsidRPr="00CF5223">
        <w:rPr>
          <w:rFonts w:ascii="Calibri" w:hAnsi="Calibri" w:cs="Calibri"/>
        </w:rPr>
        <w:t xml:space="preserve">đánh giá việc </w:t>
      </w:r>
      <w:r w:rsidR="00E42CD2">
        <w:rPr>
          <w:rFonts w:ascii="Calibri" w:hAnsi="Calibri" w:cs="Calibri"/>
        </w:rPr>
        <w:t xml:space="preserve">sắp xếp vào chương </w:t>
      </w:r>
      <w:r w:rsidR="001A227B" w:rsidRPr="00CF5223">
        <w:rPr>
          <w:rFonts w:ascii="Calibri" w:hAnsi="Calibri" w:cs="Calibri"/>
        </w:rPr>
        <w:t xml:space="preserve">trình ngày học </w:t>
      </w:r>
      <w:r w:rsidR="00FE23E2">
        <w:rPr>
          <w:rFonts w:ascii="Calibri" w:hAnsi="Calibri" w:cs="Calibri"/>
        </w:rPr>
        <w:t>rút ngắn</w:t>
      </w:r>
      <w:r w:rsidR="001A227B" w:rsidRPr="00CF5223">
        <w:rPr>
          <w:rFonts w:ascii="Calibri" w:hAnsi="Calibri" w:cs="Calibri"/>
        </w:rPr>
        <w:t xml:space="preserve"> </w:t>
      </w:r>
      <w:r w:rsidR="005652A4" w:rsidRPr="00CF5223">
        <w:rPr>
          <w:rFonts w:ascii="Calibri" w:hAnsi="Calibri" w:cs="Calibri"/>
        </w:rPr>
        <w:t xml:space="preserve">của học sinh nếu học sinh được </w:t>
      </w:r>
      <w:r w:rsidR="00490DA4">
        <w:rPr>
          <w:rFonts w:ascii="Calibri" w:hAnsi="Calibri" w:cs="Calibri"/>
        </w:rPr>
        <w:t>xếp</w:t>
      </w:r>
      <w:r w:rsidR="005652A4" w:rsidRPr="00CF5223">
        <w:rPr>
          <w:rFonts w:ascii="Calibri" w:hAnsi="Calibri" w:cs="Calibri"/>
        </w:rPr>
        <w:t xml:space="preserve"> vào </w:t>
      </w:r>
      <w:r w:rsidR="001A227B" w:rsidRPr="00CF5223">
        <w:rPr>
          <w:rFonts w:ascii="Calibri" w:hAnsi="Calibri" w:cs="Calibri"/>
        </w:rPr>
        <w:t xml:space="preserve">chương trình ngày học </w:t>
      </w:r>
      <w:r w:rsidR="00FE23E2">
        <w:rPr>
          <w:rFonts w:ascii="Calibri" w:hAnsi="Calibri" w:cs="Calibri"/>
        </w:rPr>
        <w:t>rút ngắn</w:t>
      </w:r>
      <w:r w:rsidR="001A227B" w:rsidRPr="00CF5223">
        <w:rPr>
          <w:rFonts w:ascii="Calibri" w:hAnsi="Calibri" w:cs="Calibri"/>
        </w:rPr>
        <w:t xml:space="preserve"> trong</w:t>
      </w:r>
      <w:r w:rsidR="005652A4" w:rsidRPr="00CF5223">
        <w:rPr>
          <w:rFonts w:ascii="Calibri" w:hAnsi="Calibri" w:cs="Calibri"/>
        </w:rPr>
        <w:t xml:space="preserve">: (A) Chín mươi ngày </w:t>
      </w:r>
      <w:r w:rsidR="00FE23E2">
        <w:rPr>
          <w:rFonts w:ascii="Calibri" w:hAnsi="Calibri" w:cs="Calibri"/>
        </w:rPr>
        <w:t xml:space="preserve">theo lịch </w:t>
      </w:r>
      <w:r w:rsidR="005652A4" w:rsidRPr="00CF5223">
        <w:rPr>
          <w:rFonts w:ascii="Calibri" w:hAnsi="Calibri" w:cs="Calibri"/>
        </w:rPr>
        <w:t xml:space="preserve">tích lũy trở lên trong một năm học; hoặc (B) Chín mươi ngày </w:t>
      </w:r>
      <w:r w:rsidR="00FE23E2">
        <w:rPr>
          <w:rFonts w:ascii="Calibri" w:hAnsi="Calibri" w:cs="Calibri"/>
        </w:rPr>
        <w:t xml:space="preserve">theo lịch </w:t>
      </w:r>
      <w:r w:rsidR="005652A4" w:rsidRPr="00CF5223">
        <w:rPr>
          <w:rFonts w:ascii="Calibri" w:hAnsi="Calibri" w:cs="Calibri"/>
        </w:rPr>
        <w:t xml:space="preserve">tích lũy trở lên, không bao gồm kỳ nghỉ hè, khi học sinh được đưa vào </w:t>
      </w:r>
      <w:r w:rsidR="001A227B" w:rsidRPr="00CF5223">
        <w:rPr>
          <w:rFonts w:ascii="Calibri" w:hAnsi="Calibri" w:cs="Calibri"/>
        </w:rPr>
        <w:t xml:space="preserve">chương trình ngày học </w:t>
      </w:r>
      <w:r w:rsidR="00FE23E2">
        <w:rPr>
          <w:rFonts w:ascii="Calibri" w:hAnsi="Calibri" w:cs="Calibri"/>
        </w:rPr>
        <w:t>rút ngắn</w:t>
      </w:r>
      <w:r w:rsidR="001A227B" w:rsidRPr="00CF5223">
        <w:rPr>
          <w:rFonts w:ascii="Calibri" w:hAnsi="Calibri" w:cs="Calibri"/>
        </w:rPr>
        <w:t xml:space="preserve"> </w:t>
      </w:r>
      <w:r w:rsidR="005652A4" w:rsidRPr="00CF5223">
        <w:rPr>
          <w:rFonts w:ascii="Calibri" w:hAnsi="Calibri" w:cs="Calibri"/>
        </w:rPr>
        <w:t>trong hai năm học liên tiếp trở lên.</w:t>
      </w:r>
      <w:r w:rsidR="001A227B" w:rsidRPr="00CF5223">
        <w:rPr>
          <w:rFonts w:ascii="Calibri" w:hAnsi="Calibri" w:cs="Calibri"/>
        </w:rPr>
        <w:t xml:space="preserve"> </w:t>
      </w:r>
    </w:p>
    <w:p w14:paraId="16AC677D" w14:textId="77777777" w:rsidR="00DF062E" w:rsidRPr="00CF5223" w:rsidRDefault="00DF062E">
      <w:pPr>
        <w:spacing w:after="0" w:line="240" w:lineRule="auto"/>
        <w:rPr>
          <w:rFonts w:ascii="Calibri" w:hAnsi="Calibri" w:cs="Calibri"/>
          <w:sz w:val="21"/>
        </w:rPr>
      </w:pPr>
    </w:p>
    <w:p w14:paraId="6F0AD324" w14:textId="0A4065FF" w:rsidR="00DF062E" w:rsidRPr="00CF5223" w:rsidRDefault="005652A4">
      <w:pPr>
        <w:pStyle w:val="P68B1DB1-Normal6"/>
        <w:spacing w:after="0"/>
        <w:rPr>
          <w:rFonts w:ascii="Calibri" w:hAnsi="Calibri" w:cs="Calibri"/>
        </w:rPr>
      </w:pPr>
      <w:r w:rsidRPr="00CF5223">
        <w:rPr>
          <w:rFonts w:ascii="Calibri" w:hAnsi="Calibri" w:cs="Calibri"/>
        </w:rPr>
        <w:t xml:space="preserve">ODE đề nghị sử dụng </w:t>
      </w:r>
      <w:r w:rsidR="001A227B" w:rsidRPr="00CF5223">
        <w:rPr>
          <w:rFonts w:ascii="Calibri" w:hAnsi="Calibri" w:cs="Calibri"/>
          <w:b/>
        </w:rPr>
        <w:t xml:space="preserve">Đánh </w:t>
      </w:r>
      <w:r w:rsidR="00FE23E2" w:rsidRPr="00CF5223">
        <w:rPr>
          <w:rFonts w:ascii="Calibri" w:hAnsi="Calibri" w:cs="Calibri"/>
          <w:b/>
        </w:rPr>
        <w:t xml:space="preserve">Giá </w:t>
      </w:r>
      <w:r w:rsidR="00FE23E2">
        <w:rPr>
          <w:rFonts w:ascii="Calibri" w:hAnsi="Calibri" w:cs="Calibri"/>
          <w:b/>
        </w:rPr>
        <w:t>c</w:t>
      </w:r>
      <w:r w:rsidR="00FE23E2" w:rsidRPr="00CF5223">
        <w:rPr>
          <w:rFonts w:ascii="Calibri" w:hAnsi="Calibri" w:cs="Calibri"/>
          <w:b/>
        </w:rPr>
        <w:t xml:space="preserve">ủa </w:t>
      </w:r>
      <w:r w:rsidR="00CD31F5">
        <w:rPr>
          <w:rFonts w:ascii="Calibri" w:hAnsi="Calibri" w:cs="Calibri"/>
          <w:b/>
        </w:rPr>
        <w:t>Giám Đốc Học Khu</w:t>
      </w:r>
      <w:r w:rsidR="00FE23E2" w:rsidRPr="00CF5223">
        <w:rPr>
          <w:rFonts w:ascii="Calibri" w:hAnsi="Calibri" w:cs="Calibri"/>
          <w:b/>
        </w:rPr>
        <w:t xml:space="preserve">: </w:t>
      </w:r>
      <w:r w:rsidR="00FE23E2">
        <w:rPr>
          <w:rFonts w:ascii="Calibri" w:hAnsi="Calibri" w:cs="Calibri"/>
          <w:b/>
        </w:rPr>
        <w:t>Sắp Xếp Vào</w:t>
      </w:r>
      <w:r w:rsidR="001A227B" w:rsidRPr="00CF5223">
        <w:rPr>
          <w:rFonts w:ascii="Calibri" w:hAnsi="Calibri" w:cs="Calibri"/>
          <w:b/>
        </w:rPr>
        <w:t xml:space="preserve"> Chương </w:t>
      </w:r>
      <w:r w:rsidR="00FE23E2" w:rsidRPr="00CF5223">
        <w:rPr>
          <w:rFonts w:ascii="Calibri" w:hAnsi="Calibri" w:cs="Calibri"/>
          <w:b/>
        </w:rPr>
        <w:t xml:space="preserve">Trình Ngày Học </w:t>
      </w:r>
      <w:r w:rsidR="00FE23E2">
        <w:rPr>
          <w:rFonts w:ascii="Calibri" w:hAnsi="Calibri" w:cs="Calibri"/>
          <w:b/>
        </w:rPr>
        <w:t>Rút Ngắn</w:t>
      </w:r>
      <w:r w:rsidR="00FE23E2" w:rsidRPr="00CF5223">
        <w:rPr>
          <w:rFonts w:ascii="Calibri" w:hAnsi="Calibri" w:cs="Calibri"/>
          <w:b/>
        </w:rPr>
        <w:t xml:space="preserve"> </w:t>
      </w:r>
      <w:r w:rsidRPr="00CF5223">
        <w:rPr>
          <w:rFonts w:ascii="Calibri" w:hAnsi="Calibri" w:cs="Calibri"/>
        </w:rPr>
        <w:t>cho mục đích đó.</w:t>
      </w:r>
    </w:p>
    <w:p w14:paraId="0D52F6C8" w14:textId="77777777" w:rsidR="00DF062E" w:rsidRPr="00CF5223" w:rsidRDefault="00DF062E">
      <w:pPr>
        <w:spacing w:after="0" w:line="240" w:lineRule="auto"/>
        <w:rPr>
          <w:rFonts w:ascii="Calibri" w:hAnsi="Calibri" w:cs="Calibri"/>
          <w:sz w:val="21"/>
        </w:rPr>
      </w:pPr>
    </w:p>
    <w:p w14:paraId="7AAD49AB" w14:textId="77777777" w:rsidR="00FE23E2" w:rsidRPr="00FE23E2" w:rsidRDefault="00FE23E2" w:rsidP="00FE23E2">
      <w:pPr>
        <w:pStyle w:val="P68B1DB1-Normal6"/>
        <w:spacing w:after="0" w:line="240" w:lineRule="auto"/>
        <w:rPr>
          <w:rFonts w:ascii="Calibri" w:hAnsi="Calibri" w:cs="Calibri"/>
        </w:rPr>
      </w:pPr>
      <w:r w:rsidRPr="00FE23E2">
        <w:rPr>
          <w:rFonts w:ascii="Calibri" w:hAnsi="Calibri" w:cs="Calibri"/>
        </w:rPr>
        <w:t>Mặc dù các biểu mẫu làm mẫu của ODE nhằm mục đích hỗ trợ việc thực hiện SB 819 một cách hiệu quả, nhưng không có một biểu mẫu nào đảm bảo việc tuân thủ các yêu cầu pháp lý hoặc cho phép việc thực hiện một cách hiệu quả. Theo đó, các học khu nên tìm kiếm tư vấn pháp lý phù hợp để đảm bảo việc tuân thủ tất cả các luật của tiểu bang và liên bang, bao gồm SB 819, Đạo Luật Người Mỹ Khuyết Tật (ADA), Mục 504 của Đạo Luật Phục Hồi Chức Năng năm 1973 và Đạo Luật Giáo Dục Người Khuyết Tật (IDEA).</w:t>
      </w:r>
    </w:p>
    <w:p w14:paraId="2D7B4A3D" w14:textId="77777777" w:rsidR="00DF062E" w:rsidRPr="00CF5223" w:rsidRDefault="00DF062E">
      <w:pPr>
        <w:spacing w:after="0" w:line="240" w:lineRule="auto"/>
        <w:rPr>
          <w:rFonts w:ascii="Calibri" w:hAnsi="Calibri" w:cs="Calibri"/>
          <w:sz w:val="21"/>
        </w:rPr>
      </w:pPr>
    </w:p>
    <w:p w14:paraId="4326AF44" w14:textId="47503A3F" w:rsidR="00DF062E" w:rsidRPr="00CF5223" w:rsidRDefault="005652A4">
      <w:pPr>
        <w:pStyle w:val="P68B1DB1-Normal6"/>
        <w:spacing w:after="0" w:line="240" w:lineRule="auto"/>
        <w:rPr>
          <w:rFonts w:ascii="Calibri" w:hAnsi="Calibri" w:cs="Calibri"/>
        </w:rPr>
      </w:pPr>
      <w:r w:rsidRPr="00CF5223">
        <w:rPr>
          <w:rFonts w:ascii="Calibri" w:hAnsi="Calibri" w:cs="Calibri"/>
        </w:rPr>
        <w:t>Vui lòng làm theo các bước dưới đây để hoàn thành biểu mẫu:</w:t>
      </w:r>
      <w:r w:rsidR="00291A32" w:rsidRPr="00CF5223">
        <w:rPr>
          <w:rFonts w:ascii="Calibri" w:hAnsi="Calibri" w:cs="Calibri"/>
        </w:rPr>
        <w:t xml:space="preserve"> </w:t>
      </w:r>
    </w:p>
    <w:p w14:paraId="47BE72FE" w14:textId="064606F1" w:rsidR="00DF062E" w:rsidRPr="00CF5223" w:rsidRDefault="00DF062E">
      <w:pPr>
        <w:spacing w:after="0" w:line="240" w:lineRule="auto"/>
        <w:rPr>
          <w:rFonts w:ascii="Calibri" w:hAnsi="Calibri" w:cs="Calibri"/>
          <w:sz w:val="21"/>
        </w:rPr>
      </w:pPr>
    </w:p>
    <w:p w14:paraId="46445311" w14:textId="5B81A46C" w:rsidR="00DF062E" w:rsidRPr="00CF5223" w:rsidRDefault="005652A4">
      <w:pPr>
        <w:pStyle w:val="P68B1DB1-Normal6"/>
        <w:numPr>
          <w:ilvl w:val="0"/>
          <w:numId w:val="24"/>
        </w:numPr>
        <w:tabs>
          <w:tab w:val="num" w:pos="720"/>
        </w:tabs>
        <w:spacing w:after="0" w:line="240" w:lineRule="auto"/>
        <w:rPr>
          <w:rFonts w:ascii="Calibri" w:hAnsi="Calibri" w:cs="Calibri"/>
        </w:rPr>
      </w:pPr>
      <w:r w:rsidRPr="00CF5223">
        <w:rPr>
          <w:rFonts w:ascii="Calibri" w:hAnsi="Calibri" w:cs="Calibri"/>
          <w:b/>
        </w:rPr>
        <w:t xml:space="preserve">Thông </w:t>
      </w:r>
      <w:r w:rsidR="00FE23E2" w:rsidRPr="00CF5223">
        <w:rPr>
          <w:rFonts w:ascii="Calibri" w:hAnsi="Calibri" w:cs="Calibri"/>
          <w:b/>
        </w:rPr>
        <w:t>Tin Học Sinh:</w:t>
      </w:r>
      <w:r w:rsidR="00FE23E2" w:rsidRPr="00CF5223">
        <w:rPr>
          <w:rFonts w:ascii="Calibri" w:hAnsi="Calibri" w:cs="Calibri"/>
        </w:rPr>
        <w:t xml:space="preserve"> </w:t>
      </w:r>
      <w:r w:rsidRPr="00CF5223">
        <w:rPr>
          <w:rFonts w:ascii="Calibri" w:hAnsi="Calibri" w:cs="Calibri"/>
        </w:rPr>
        <w:t>Điền tên, ngày</w:t>
      </w:r>
      <w:r w:rsidR="00A359F7">
        <w:rPr>
          <w:rFonts w:ascii="Calibri" w:hAnsi="Calibri" w:cs="Calibri"/>
          <w:lang w:val="vi-VN"/>
        </w:rPr>
        <w:t xml:space="preserve"> </w:t>
      </w:r>
      <w:r w:rsidRPr="00CF5223">
        <w:rPr>
          <w:rFonts w:ascii="Calibri" w:hAnsi="Calibri" w:cs="Calibri"/>
        </w:rPr>
        <w:t xml:space="preserve">sinh, cấp lớp và tên của </w:t>
      </w:r>
      <w:r w:rsidR="00291A32" w:rsidRPr="00CF5223">
        <w:rPr>
          <w:rFonts w:ascii="Calibri" w:hAnsi="Calibri" w:cs="Calibri"/>
        </w:rPr>
        <w:t xml:space="preserve">cha mẹ </w:t>
      </w:r>
      <w:r w:rsidRPr="00CF5223">
        <w:rPr>
          <w:rFonts w:ascii="Calibri" w:hAnsi="Calibri" w:cs="Calibri"/>
        </w:rPr>
        <w:t xml:space="preserve">hoặc cha mẹ nuôi của học sinh. Ngoài ra, hãy cung cấp tên của học khu và trường </w:t>
      </w:r>
      <w:r w:rsidR="00266D6D">
        <w:rPr>
          <w:rFonts w:ascii="Calibri" w:hAnsi="Calibri" w:cs="Calibri"/>
        </w:rPr>
        <w:t>tại</w:t>
      </w:r>
      <w:r w:rsidR="00266D6D">
        <w:rPr>
          <w:rFonts w:ascii="Calibri" w:hAnsi="Calibri" w:cs="Calibri"/>
          <w:lang w:val="vi-VN"/>
        </w:rPr>
        <w:t xml:space="preserve"> nơi </w:t>
      </w:r>
      <w:r w:rsidRPr="00CF5223">
        <w:rPr>
          <w:rFonts w:ascii="Calibri" w:hAnsi="Calibri" w:cs="Calibri"/>
        </w:rPr>
        <w:t>cư trú, cũng như trường mà học sinh hiện đang theo học.</w:t>
      </w:r>
    </w:p>
    <w:p w14:paraId="46337CE8" w14:textId="7FF6CFF0" w:rsidR="00DF062E" w:rsidRPr="00CF5223" w:rsidRDefault="005652A4">
      <w:pPr>
        <w:pStyle w:val="P68B1DB1-Normal6"/>
        <w:numPr>
          <w:ilvl w:val="0"/>
          <w:numId w:val="24"/>
        </w:numPr>
        <w:tabs>
          <w:tab w:val="num" w:pos="720"/>
        </w:tabs>
        <w:spacing w:after="0" w:line="240" w:lineRule="auto"/>
        <w:rPr>
          <w:rFonts w:ascii="Calibri" w:hAnsi="Calibri" w:cs="Calibri"/>
        </w:rPr>
      </w:pPr>
      <w:r w:rsidRPr="00CF5223">
        <w:rPr>
          <w:rFonts w:ascii="Calibri" w:hAnsi="Calibri" w:cs="Calibri"/>
          <w:b/>
        </w:rPr>
        <w:t xml:space="preserve">Tính </w:t>
      </w:r>
      <w:r w:rsidR="00FE23E2" w:rsidRPr="00CF5223">
        <w:rPr>
          <w:rFonts w:ascii="Calibri" w:hAnsi="Calibri" w:cs="Calibri"/>
          <w:b/>
        </w:rPr>
        <w:t>Đủ Điều Kiện</w:t>
      </w:r>
      <w:r w:rsidRPr="00CF5223">
        <w:rPr>
          <w:rFonts w:ascii="Calibri" w:hAnsi="Calibri" w:cs="Calibri"/>
          <w:b/>
        </w:rPr>
        <w:t>:</w:t>
      </w:r>
      <w:r w:rsidRPr="00CF5223">
        <w:rPr>
          <w:rFonts w:ascii="Calibri" w:hAnsi="Calibri" w:cs="Calibri"/>
        </w:rPr>
        <w:t xml:space="preserve"> Đánh dấu vào ô thích hợp để cho biết học sinh có đủ điều kiện theo IDEA, Mục 504 hay </w:t>
      </w:r>
      <w:r w:rsidR="00266D6D" w:rsidRPr="00FE23E2">
        <w:rPr>
          <w:rFonts w:ascii="Calibri" w:hAnsi="Calibri" w:cs="Calibri"/>
          <w:lang w:val="vi"/>
        </w:rPr>
        <w:t>Đánh Giá Khả Năng của Trẻ</w:t>
      </w:r>
      <w:r w:rsidRPr="00CF5223">
        <w:rPr>
          <w:rFonts w:ascii="Calibri" w:hAnsi="Calibri" w:cs="Calibri"/>
        </w:rPr>
        <w:t>.</w:t>
      </w:r>
    </w:p>
    <w:p w14:paraId="404B9FEE" w14:textId="10A37BC1" w:rsidR="00DF062E" w:rsidRPr="00CF5223" w:rsidRDefault="000644A1" w:rsidP="000644A1">
      <w:pPr>
        <w:pStyle w:val="P68B1DB1-Normal6"/>
        <w:numPr>
          <w:ilvl w:val="0"/>
          <w:numId w:val="24"/>
        </w:numPr>
        <w:tabs>
          <w:tab w:val="num" w:pos="720"/>
        </w:tabs>
        <w:spacing w:after="0" w:line="240" w:lineRule="auto"/>
        <w:rPr>
          <w:rFonts w:ascii="Calibri" w:hAnsi="Calibri" w:cs="Calibri"/>
        </w:rPr>
      </w:pPr>
      <w:r w:rsidRPr="00CF5223">
        <w:rPr>
          <w:rFonts w:ascii="Calibri" w:hAnsi="Calibri" w:cs="Calibri"/>
          <w:b/>
        </w:rPr>
        <w:t xml:space="preserve">Đánh </w:t>
      </w:r>
      <w:r w:rsidR="00FE23E2" w:rsidRPr="00CF5223">
        <w:rPr>
          <w:rFonts w:ascii="Calibri" w:hAnsi="Calibri" w:cs="Calibri"/>
          <w:b/>
        </w:rPr>
        <w:t xml:space="preserve">Giá </w:t>
      </w:r>
      <w:r w:rsidR="00B573D8">
        <w:rPr>
          <w:rFonts w:ascii="Calibri" w:hAnsi="Calibri" w:cs="Calibri"/>
          <w:b/>
        </w:rPr>
        <w:t>Việc</w:t>
      </w:r>
      <w:r w:rsidR="00B573D8">
        <w:rPr>
          <w:rFonts w:ascii="Calibri" w:hAnsi="Calibri" w:cs="Calibri"/>
          <w:b/>
          <w:lang w:val="vi-VN"/>
        </w:rPr>
        <w:t xml:space="preserve"> </w:t>
      </w:r>
      <w:r w:rsidR="00FE23E2">
        <w:rPr>
          <w:rFonts w:ascii="Calibri" w:hAnsi="Calibri" w:cs="Calibri"/>
          <w:b/>
        </w:rPr>
        <w:t xml:space="preserve">Sắp Xếp </w:t>
      </w:r>
      <w:r w:rsidR="00FE23E2" w:rsidRPr="00CF5223">
        <w:rPr>
          <w:rFonts w:ascii="Calibri" w:hAnsi="Calibri" w:cs="Calibri"/>
          <w:b/>
        </w:rPr>
        <w:t xml:space="preserve">Bắt Buộc Chín Mươi Ngày </w:t>
      </w:r>
      <w:r w:rsidR="00FE23E2" w:rsidRPr="00B573D8">
        <w:rPr>
          <w:rFonts w:ascii="Calibri" w:hAnsi="Calibri" w:cs="Calibri"/>
          <w:b/>
          <w:i/>
          <w:iCs/>
        </w:rPr>
        <w:t>Theo Lịch</w:t>
      </w:r>
      <w:r w:rsidR="00FE23E2" w:rsidRPr="00CF5223">
        <w:rPr>
          <w:rFonts w:ascii="Calibri" w:hAnsi="Calibri" w:cs="Calibri"/>
          <w:b/>
        </w:rPr>
        <w:t>:</w:t>
      </w:r>
      <w:r w:rsidR="00FE23E2" w:rsidRPr="00CF5223">
        <w:rPr>
          <w:rFonts w:ascii="Calibri" w:hAnsi="Calibri" w:cs="Calibri"/>
        </w:rPr>
        <w:t xml:space="preserve"> </w:t>
      </w:r>
      <w:r w:rsidR="00B573D8">
        <w:rPr>
          <w:rFonts w:ascii="Calibri" w:hAnsi="Calibri" w:cs="Calibri"/>
        </w:rPr>
        <w:t>Mục</w:t>
      </w:r>
      <w:r w:rsidR="00B573D8">
        <w:rPr>
          <w:rFonts w:ascii="Calibri" w:hAnsi="Calibri" w:cs="Calibri"/>
          <w:lang w:val="vi-VN"/>
        </w:rPr>
        <w:t xml:space="preserve"> này phải được hoàn tất bởi </w:t>
      </w:r>
      <w:r w:rsidR="00CD31F5">
        <w:rPr>
          <w:rFonts w:ascii="Calibri" w:hAnsi="Calibri" w:cs="Calibri"/>
        </w:rPr>
        <w:t xml:space="preserve">Giám Đốc Học </w:t>
      </w:r>
      <w:r w:rsidR="00B573D8">
        <w:rPr>
          <w:rFonts w:ascii="Calibri" w:hAnsi="Calibri" w:cs="Calibri"/>
        </w:rPr>
        <w:t>Khu</w:t>
      </w:r>
      <w:r w:rsidR="00B573D8">
        <w:rPr>
          <w:rFonts w:ascii="Calibri" w:hAnsi="Calibri" w:cs="Calibri"/>
          <w:lang w:val="vi-VN"/>
        </w:rPr>
        <w:t>.</w:t>
      </w:r>
      <w:r w:rsidR="00B573D8" w:rsidRPr="00B573D8">
        <w:rPr>
          <w:rFonts w:ascii="Calibri" w:hAnsi="Calibri" w:cs="Calibri"/>
        </w:rPr>
        <w:t xml:space="preserve"> </w:t>
      </w:r>
      <w:r w:rsidR="00B573D8">
        <w:rPr>
          <w:rFonts w:ascii="Calibri" w:hAnsi="Calibri" w:cs="Calibri"/>
        </w:rPr>
        <w:t>Giám đốc học khu</w:t>
      </w:r>
      <w:r w:rsidR="00B573D8" w:rsidRPr="00CF5223">
        <w:rPr>
          <w:rFonts w:ascii="Calibri" w:hAnsi="Calibri" w:cs="Calibri"/>
        </w:rPr>
        <w:t xml:space="preserve"> phải đánh </w:t>
      </w:r>
      <w:r w:rsidRPr="00CF5223">
        <w:rPr>
          <w:rFonts w:ascii="Calibri" w:hAnsi="Calibri" w:cs="Calibri"/>
        </w:rPr>
        <w:t xml:space="preserve">giá việc </w:t>
      </w:r>
      <w:r w:rsidR="00FE23E2">
        <w:rPr>
          <w:rFonts w:ascii="Calibri" w:hAnsi="Calibri" w:cs="Calibri"/>
        </w:rPr>
        <w:t xml:space="preserve">sắp xếp </w:t>
      </w:r>
      <w:r w:rsidRPr="00CF5223">
        <w:rPr>
          <w:rFonts w:ascii="Calibri" w:hAnsi="Calibri" w:cs="Calibri"/>
        </w:rPr>
        <w:t xml:space="preserve">của học sinh </w:t>
      </w:r>
      <w:r w:rsidR="00CD31F5">
        <w:rPr>
          <w:rFonts w:ascii="Calibri" w:hAnsi="Calibri" w:cs="Calibri"/>
        </w:rPr>
        <w:t xml:space="preserve">vào chương trình ngày học rút ngắn </w:t>
      </w:r>
      <w:r w:rsidRPr="00CF5223">
        <w:rPr>
          <w:rFonts w:ascii="Calibri" w:hAnsi="Calibri" w:cs="Calibri"/>
        </w:rPr>
        <w:t xml:space="preserve">nếu học sinh được xếp vào chương trình ngày học </w:t>
      </w:r>
      <w:r w:rsidR="00FE23E2">
        <w:rPr>
          <w:rFonts w:ascii="Calibri" w:hAnsi="Calibri" w:cs="Calibri"/>
        </w:rPr>
        <w:t>rút ngắn</w:t>
      </w:r>
      <w:r w:rsidRPr="00CF5223">
        <w:rPr>
          <w:rFonts w:ascii="Calibri" w:hAnsi="Calibri" w:cs="Calibri"/>
        </w:rPr>
        <w:t xml:space="preserve"> trong chín mươi </w:t>
      </w:r>
      <w:r w:rsidRPr="00CF5223">
        <w:rPr>
          <w:rFonts w:ascii="Calibri" w:hAnsi="Calibri" w:cs="Calibri"/>
          <w:b/>
          <w:i/>
        </w:rPr>
        <w:t xml:space="preserve">ngày </w:t>
      </w:r>
      <w:r w:rsidR="00FE23E2">
        <w:rPr>
          <w:rFonts w:ascii="Calibri" w:hAnsi="Calibri" w:cs="Calibri"/>
          <w:b/>
          <w:i/>
        </w:rPr>
        <w:t xml:space="preserve">theo lịch </w:t>
      </w:r>
      <w:r w:rsidRPr="00CF5223">
        <w:rPr>
          <w:rFonts w:ascii="Calibri" w:hAnsi="Calibri" w:cs="Calibri"/>
        </w:rPr>
        <w:t xml:space="preserve">tích lũy trở lên trong một năm học hoặc được xếp vào chương trình ngày học </w:t>
      </w:r>
      <w:r w:rsidR="00FE23E2">
        <w:rPr>
          <w:rFonts w:ascii="Calibri" w:hAnsi="Calibri" w:cs="Calibri"/>
        </w:rPr>
        <w:t>rút ngắn</w:t>
      </w:r>
      <w:r w:rsidRPr="00CF5223">
        <w:rPr>
          <w:rFonts w:ascii="Calibri" w:hAnsi="Calibri" w:cs="Calibri"/>
        </w:rPr>
        <w:t xml:space="preserve"> trong chín mươi ngày </w:t>
      </w:r>
      <w:r w:rsidR="00FE23E2">
        <w:rPr>
          <w:rFonts w:ascii="Calibri" w:hAnsi="Calibri" w:cs="Calibri"/>
        </w:rPr>
        <w:t xml:space="preserve">theo lịch </w:t>
      </w:r>
      <w:r w:rsidRPr="00CF5223">
        <w:rPr>
          <w:rFonts w:ascii="Calibri" w:hAnsi="Calibri" w:cs="Calibri"/>
        </w:rPr>
        <w:t xml:space="preserve">tích lũy trở lên, không bao gồm kỳ nghỉ hè, khi học sinh được xếp vào chương trình ngày học </w:t>
      </w:r>
      <w:r w:rsidR="00FE23E2">
        <w:rPr>
          <w:rFonts w:ascii="Calibri" w:hAnsi="Calibri" w:cs="Calibri"/>
        </w:rPr>
        <w:t>rút ngắn</w:t>
      </w:r>
      <w:r w:rsidRPr="00CF5223">
        <w:rPr>
          <w:rFonts w:ascii="Calibri" w:hAnsi="Calibri" w:cs="Calibri"/>
        </w:rPr>
        <w:t xml:space="preserve"> trong hai năm học liên tiếp trở lên. Trong vòng năm ngày học kể từ ngày đưa ra kết luận, bất kỳ kết luận hoặc tài liệu nào từ đánh giá này phải được cung cấp cho cha mẹ hoặc cha mẹ nuôi của học sinh bằng ngôn ngữ và </w:t>
      </w:r>
      <w:r w:rsidR="00B573D8">
        <w:rPr>
          <w:rFonts w:ascii="Calibri" w:hAnsi="Calibri" w:cs="Calibri"/>
        </w:rPr>
        <w:t>hình</w:t>
      </w:r>
      <w:r w:rsidR="00B573D8">
        <w:rPr>
          <w:rFonts w:ascii="Calibri" w:hAnsi="Calibri" w:cs="Calibri"/>
          <w:lang w:val="vi-VN"/>
        </w:rPr>
        <w:t xml:space="preserve"> thức </w:t>
      </w:r>
      <w:r w:rsidRPr="00CF5223">
        <w:rPr>
          <w:rFonts w:ascii="Calibri" w:hAnsi="Calibri" w:cs="Calibri"/>
        </w:rPr>
        <w:t xml:space="preserve">mà cha mẹ hoặc cha mẹ nuôi có thể </w:t>
      </w:r>
      <w:r w:rsidR="00B573D8">
        <w:rPr>
          <w:rFonts w:ascii="Calibri" w:hAnsi="Calibri" w:cs="Calibri"/>
        </w:rPr>
        <w:t>tiếp</w:t>
      </w:r>
      <w:r w:rsidR="00B573D8">
        <w:rPr>
          <w:rFonts w:ascii="Calibri" w:hAnsi="Calibri" w:cs="Calibri"/>
          <w:lang w:val="vi-VN"/>
        </w:rPr>
        <w:t xml:space="preserve"> cận </w:t>
      </w:r>
      <w:r w:rsidRPr="00CF5223">
        <w:rPr>
          <w:rFonts w:ascii="Calibri" w:hAnsi="Calibri" w:cs="Calibri"/>
        </w:rPr>
        <w:t>được</w:t>
      </w:r>
      <w:r w:rsidR="005652A4" w:rsidRPr="00CF5223">
        <w:rPr>
          <w:rFonts w:ascii="Calibri" w:hAnsi="Calibri" w:cs="Calibri"/>
        </w:rPr>
        <w:t>.</w:t>
      </w:r>
    </w:p>
    <w:p w14:paraId="30434A86" w14:textId="37C18FB0" w:rsidR="00DF062E" w:rsidRPr="00CF5223" w:rsidRDefault="005652A4">
      <w:pPr>
        <w:pStyle w:val="P68B1DB1-Normal6"/>
        <w:numPr>
          <w:ilvl w:val="0"/>
          <w:numId w:val="24"/>
        </w:numPr>
        <w:tabs>
          <w:tab w:val="num" w:pos="720"/>
        </w:tabs>
        <w:spacing w:after="0" w:line="240" w:lineRule="auto"/>
        <w:rPr>
          <w:rFonts w:ascii="Calibri" w:hAnsi="Calibri" w:cs="Calibri"/>
        </w:rPr>
      </w:pPr>
      <w:r w:rsidRPr="00CF5223">
        <w:rPr>
          <w:rFonts w:ascii="Calibri" w:hAnsi="Calibri" w:cs="Calibri"/>
          <w:b/>
        </w:rPr>
        <w:t xml:space="preserve">Nếu Học </w:t>
      </w:r>
      <w:r w:rsidR="00FE23E2">
        <w:rPr>
          <w:rFonts w:ascii="Calibri" w:hAnsi="Calibri" w:cs="Calibri"/>
          <w:b/>
        </w:rPr>
        <w:t>S</w:t>
      </w:r>
      <w:r w:rsidRPr="00CF5223">
        <w:rPr>
          <w:rFonts w:ascii="Calibri" w:hAnsi="Calibri" w:cs="Calibri"/>
          <w:b/>
        </w:rPr>
        <w:t xml:space="preserve">inh đang học Lớp 9-12 và dự kiến sẽ không tốt nghiệp đúng </w:t>
      </w:r>
      <w:r w:rsidR="00B573D8">
        <w:rPr>
          <w:rFonts w:ascii="Calibri" w:hAnsi="Calibri" w:cs="Calibri"/>
          <w:b/>
        </w:rPr>
        <w:t>hạn</w:t>
      </w:r>
      <w:r w:rsidR="00B573D8">
        <w:rPr>
          <w:rFonts w:ascii="Calibri" w:hAnsi="Calibri" w:cs="Calibri"/>
          <w:b/>
          <w:lang w:val="vi-VN"/>
        </w:rPr>
        <w:t xml:space="preserve"> </w:t>
      </w:r>
      <w:r w:rsidRPr="00CF5223">
        <w:rPr>
          <w:rFonts w:ascii="Calibri" w:hAnsi="Calibri" w:cs="Calibri"/>
          <w:b/>
        </w:rPr>
        <w:t xml:space="preserve">với bằng tốt nghiệp trung học phổ thông, bằng tốt nghiệp </w:t>
      </w:r>
      <w:r w:rsidR="00FE23E2">
        <w:rPr>
          <w:rFonts w:ascii="Calibri" w:hAnsi="Calibri" w:cs="Calibri"/>
          <w:b/>
        </w:rPr>
        <w:t>được</w:t>
      </w:r>
      <w:r w:rsidR="00FE23E2">
        <w:rPr>
          <w:rFonts w:ascii="Calibri" w:hAnsi="Calibri" w:cs="Calibri"/>
          <w:b/>
          <w:lang w:val="vi-VN"/>
        </w:rPr>
        <w:t xml:space="preserve"> </w:t>
      </w:r>
      <w:r w:rsidRPr="00CF5223">
        <w:rPr>
          <w:rFonts w:ascii="Calibri" w:hAnsi="Calibri" w:cs="Calibri"/>
          <w:b/>
        </w:rPr>
        <w:t xml:space="preserve">sửa đổi hoặc bằng tốt nghiệp </w:t>
      </w:r>
      <w:r w:rsidR="00FE23E2">
        <w:rPr>
          <w:rFonts w:ascii="Calibri" w:hAnsi="Calibri" w:cs="Calibri"/>
          <w:b/>
        </w:rPr>
        <w:t>được</w:t>
      </w:r>
      <w:r w:rsidR="00FE23E2">
        <w:rPr>
          <w:rFonts w:ascii="Calibri" w:hAnsi="Calibri" w:cs="Calibri"/>
          <w:b/>
          <w:lang w:val="vi-VN"/>
        </w:rPr>
        <w:t xml:space="preserve"> </w:t>
      </w:r>
      <w:r w:rsidRPr="00CF5223">
        <w:rPr>
          <w:rFonts w:ascii="Calibri" w:hAnsi="Calibri" w:cs="Calibri"/>
          <w:b/>
        </w:rPr>
        <w:t>mở rộng:</w:t>
      </w:r>
      <w:r w:rsidRPr="00CF5223">
        <w:rPr>
          <w:rFonts w:ascii="Calibri" w:hAnsi="Calibri" w:cs="Calibri"/>
        </w:rPr>
        <w:t xml:space="preserve"> </w:t>
      </w:r>
      <w:r w:rsidR="000644A1" w:rsidRPr="00CF5223">
        <w:rPr>
          <w:rFonts w:ascii="Calibri" w:hAnsi="Calibri" w:cs="Calibri"/>
        </w:rPr>
        <w:t>Trả lời</w:t>
      </w:r>
      <w:r w:rsidRPr="00CF5223">
        <w:rPr>
          <w:rFonts w:ascii="Calibri" w:hAnsi="Calibri" w:cs="Calibri"/>
        </w:rPr>
        <w:t xml:space="preserve"> các câu hỏi được cung cấp trong</w:t>
      </w:r>
      <w:r w:rsidR="00B573D8">
        <w:rPr>
          <w:rFonts w:ascii="Calibri" w:hAnsi="Calibri" w:cs="Calibri"/>
          <w:lang w:val="vi-VN"/>
        </w:rPr>
        <w:t xml:space="preserve"> mục</w:t>
      </w:r>
      <w:r w:rsidRPr="00CF5223">
        <w:rPr>
          <w:rFonts w:ascii="Calibri" w:hAnsi="Calibri" w:cs="Calibri"/>
        </w:rPr>
        <w:t xml:space="preserve"> này. </w:t>
      </w:r>
    </w:p>
    <w:p w14:paraId="208EC116" w14:textId="593C101D" w:rsidR="00DF062E" w:rsidRPr="00CF5223" w:rsidRDefault="005652A4">
      <w:pPr>
        <w:pStyle w:val="P68B1DB1-Normal6"/>
        <w:numPr>
          <w:ilvl w:val="0"/>
          <w:numId w:val="24"/>
        </w:numPr>
        <w:tabs>
          <w:tab w:val="num" w:pos="720"/>
        </w:tabs>
        <w:spacing w:after="0" w:line="240" w:lineRule="auto"/>
        <w:rPr>
          <w:rFonts w:ascii="Calibri" w:hAnsi="Calibri" w:cs="Calibri"/>
        </w:rPr>
      </w:pPr>
      <w:r w:rsidRPr="00CF5223">
        <w:rPr>
          <w:rFonts w:ascii="Calibri" w:hAnsi="Calibri" w:cs="Calibri"/>
          <w:b/>
        </w:rPr>
        <w:t xml:space="preserve">Chữ </w:t>
      </w:r>
      <w:r w:rsidR="00FE23E2" w:rsidRPr="00CF5223">
        <w:rPr>
          <w:rFonts w:ascii="Calibri" w:hAnsi="Calibri" w:cs="Calibri"/>
          <w:b/>
        </w:rPr>
        <w:t xml:space="preserve">Ký </w:t>
      </w:r>
      <w:r w:rsidR="00FE23E2">
        <w:rPr>
          <w:rFonts w:ascii="Calibri" w:hAnsi="Calibri" w:cs="Calibri"/>
          <w:b/>
        </w:rPr>
        <w:t>v</w:t>
      </w:r>
      <w:r w:rsidR="00FE23E2" w:rsidRPr="00CF5223">
        <w:rPr>
          <w:rFonts w:ascii="Calibri" w:hAnsi="Calibri" w:cs="Calibri"/>
          <w:b/>
        </w:rPr>
        <w:t xml:space="preserve">à Đánh Giá </w:t>
      </w:r>
      <w:r w:rsidR="00FE23E2">
        <w:rPr>
          <w:rFonts w:ascii="Calibri" w:hAnsi="Calibri" w:cs="Calibri"/>
          <w:b/>
        </w:rPr>
        <w:t>c</w:t>
      </w:r>
      <w:r w:rsidR="00FE23E2" w:rsidRPr="00CF5223">
        <w:rPr>
          <w:rFonts w:ascii="Calibri" w:hAnsi="Calibri" w:cs="Calibri"/>
          <w:b/>
        </w:rPr>
        <w:t xml:space="preserve">ủa </w:t>
      </w:r>
      <w:r w:rsidR="00CD31F5">
        <w:rPr>
          <w:rFonts w:ascii="Calibri" w:hAnsi="Calibri" w:cs="Calibri"/>
          <w:b/>
        </w:rPr>
        <w:t>Giám Đốc Học Khu</w:t>
      </w:r>
      <w:r w:rsidR="00FE23E2" w:rsidRPr="00CF5223">
        <w:rPr>
          <w:rFonts w:ascii="Calibri" w:hAnsi="Calibri" w:cs="Calibri"/>
          <w:b/>
        </w:rPr>
        <w:t>:</w:t>
      </w:r>
      <w:r w:rsidR="00FE23E2" w:rsidRPr="00CF5223">
        <w:rPr>
          <w:rFonts w:ascii="Calibri" w:hAnsi="Calibri" w:cs="Calibri"/>
        </w:rPr>
        <w:t xml:space="preserve"> </w:t>
      </w:r>
      <w:r w:rsidR="00CD31F5">
        <w:rPr>
          <w:rFonts w:ascii="Calibri" w:hAnsi="Calibri" w:cs="Calibri"/>
        </w:rPr>
        <w:t xml:space="preserve">Giám </w:t>
      </w:r>
      <w:r w:rsidR="00B573D8">
        <w:rPr>
          <w:rFonts w:ascii="Calibri" w:hAnsi="Calibri" w:cs="Calibri"/>
        </w:rPr>
        <w:t>đốc học khu</w:t>
      </w:r>
      <w:r w:rsidR="00B573D8" w:rsidRPr="00CF5223">
        <w:rPr>
          <w:rFonts w:ascii="Calibri" w:hAnsi="Calibri" w:cs="Calibri"/>
        </w:rPr>
        <w:t xml:space="preserve"> phải chọn </w:t>
      </w:r>
      <w:r w:rsidRPr="00CF5223">
        <w:rPr>
          <w:rFonts w:ascii="Calibri" w:hAnsi="Calibri" w:cs="Calibri"/>
        </w:rPr>
        <w:t>một trong các phương án được cung cấ</w:t>
      </w:r>
      <w:r w:rsidR="000644A1" w:rsidRPr="00CF5223">
        <w:rPr>
          <w:rFonts w:ascii="Calibri" w:hAnsi="Calibri" w:cs="Calibri"/>
        </w:rPr>
        <w:t xml:space="preserve">p sau khi đánh giá việc </w:t>
      </w:r>
      <w:r w:rsidR="00FE23E2">
        <w:rPr>
          <w:rFonts w:ascii="Calibri" w:hAnsi="Calibri" w:cs="Calibri"/>
        </w:rPr>
        <w:t xml:space="preserve">sắp xếp </w:t>
      </w:r>
      <w:r w:rsidRPr="00CF5223">
        <w:rPr>
          <w:rFonts w:ascii="Calibri" w:hAnsi="Calibri" w:cs="Calibri"/>
        </w:rPr>
        <w:t xml:space="preserve">của học sinh, giải thích chi tiết và ký vào biểu mẫu. </w:t>
      </w:r>
      <w:r w:rsidR="000644A1" w:rsidRPr="00CF5223">
        <w:rPr>
          <w:rFonts w:ascii="Calibri" w:hAnsi="Calibri" w:cs="Calibri"/>
        </w:rPr>
        <w:t xml:space="preserve">Nếu </w:t>
      </w:r>
      <w:r w:rsidR="00B573D8">
        <w:rPr>
          <w:rFonts w:ascii="Calibri" w:hAnsi="Calibri" w:cs="Calibri"/>
        </w:rPr>
        <w:t>giám đốc học khu</w:t>
      </w:r>
      <w:r w:rsidR="00B573D8" w:rsidRPr="00CF5223">
        <w:rPr>
          <w:rFonts w:ascii="Calibri" w:hAnsi="Calibri" w:cs="Calibri"/>
        </w:rPr>
        <w:t xml:space="preserve"> </w:t>
      </w:r>
      <w:r w:rsidR="000644A1" w:rsidRPr="00CF5223">
        <w:rPr>
          <w:rFonts w:ascii="Calibri" w:hAnsi="Calibri" w:cs="Calibri"/>
        </w:rPr>
        <w:t xml:space="preserve">nhận thấy rằng việc </w:t>
      </w:r>
      <w:r w:rsidR="00FE23E2">
        <w:rPr>
          <w:rFonts w:ascii="Calibri" w:hAnsi="Calibri" w:cs="Calibri"/>
        </w:rPr>
        <w:t xml:space="preserve">sắp xếp </w:t>
      </w:r>
      <w:r w:rsidR="000644A1" w:rsidRPr="00CF5223">
        <w:rPr>
          <w:rFonts w:ascii="Calibri" w:hAnsi="Calibri" w:cs="Calibri"/>
        </w:rPr>
        <w:t>không tuân thủ luật pháp tiểu bang và liên bang, họ phải đảm bảo rằng học sinh có quyền theo học với cùng số giờ giảng dạy và dịch vụ giáo dục như được cung cấp cho các học sinh</w:t>
      </w:r>
      <w:r w:rsidR="00B573D8">
        <w:rPr>
          <w:rFonts w:ascii="Calibri" w:hAnsi="Calibri" w:cs="Calibri"/>
          <w:lang w:val="vi-VN"/>
        </w:rPr>
        <w:t xml:space="preserve"> khác</w:t>
      </w:r>
      <w:r w:rsidR="000644A1" w:rsidRPr="00CF5223">
        <w:rPr>
          <w:rFonts w:ascii="Calibri" w:hAnsi="Calibri" w:cs="Calibri"/>
        </w:rPr>
        <w:t xml:space="preserve"> cùng </w:t>
      </w:r>
      <w:r w:rsidR="00B573D8">
        <w:rPr>
          <w:rFonts w:ascii="Calibri" w:hAnsi="Calibri" w:cs="Calibri"/>
        </w:rPr>
        <w:t>cấp</w:t>
      </w:r>
      <w:r w:rsidR="00B573D8">
        <w:rPr>
          <w:rFonts w:ascii="Calibri" w:hAnsi="Calibri" w:cs="Calibri"/>
          <w:lang w:val="vi-VN"/>
        </w:rPr>
        <w:t xml:space="preserve"> </w:t>
      </w:r>
      <w:r w:rsidR="000644A1" w:rsidRPr="00CF5223">
        <w:rPr>
          <w:rFonts w:ascii="Calibri" w:hAnsi="Calibri" w:cs="Calibri"/>
        </w:rPr>
        <w:t xml:space="preserve">lớp trong học khu </w:t>
      </w:r>
      <w:r w:rsidR="00FE23E2">
        <w:rPr>
          <w:rFonts w:ascii="Calibri" w:hAnsi="Calibri" w:cs="Calibri"/>
        </w:rPr>
        <w:t xml:space="preserve">tại nơi cư trú </w:t>
      </w:r>
      <w:r w:rsidR="000644A1" w:rsidRPr="00CF5223">
        <w:rPr>
          <w:rFonts w:ascii="Calibri" w:hAnsi="Calibri" w:cs="Calibri"/>
        </w:rPr>
        <w:t xml:space="preserve">của </w:t>
      </w:r>
      <w:r w:rsidR="00B573D8">
        <w:rPr>
          <w:rFonts w:ascii="Calibri" w:hAnsi="Calibri" w:cs="Calibri"/>
        </w:rPr>
        <w:t>học</w:t>
      </w:r>
      <w:r w:rsidR="00B573D8">
        <w:rPr>
          <w:rFonts w:ascii="Calibri" w:hAnsi="Calibri" w:cs="Calibri"/>
          <w:lang w:val="vi-VN"/>
        </w:rPr>
        <w:t xml:space="preserve"> sinh</w:t>
      </w:r>
      <w:r w:rsidR="000644A1" w:rsidRPr="00CF5223">
        <w:rPr>
          <w:rFonts w:ascii="Calibri" w:hAnsi="Calibri" w:cs="Calibri"/>
        </w:rPr>
        <w:t xml:space="preserve"> </w:t>
      </w:r>
      <w:r w:rsidRPr="00CF5223">
        <w:rPr>
          <w:rFonts w:ascii="Calibri" w:hAnsi="Calibri" w:cs="Calibri"/>
        </w:rPr>
        <w:t xml:space="preserve">(hoặc nhóm so sánh thích hợp khác) </w:t>
      </w:r>
      <w:r w:rsidR="000644A1" w:rsidRPr="00CF5223">
        <w:rPr>
          <w:rFonts w:ascii="Calibri" w:hAnsi="Calibri" w:cs="Calibri"/>
        </w:rPr>
        <w:t>trong vòng năm (5) ngày học kể từ khi đưa ra kết luận này, trừ khi việc gia hạn đã được cho phép theo SB 819</w:t>
      </w:r>
      <w:r w:rsidRPr="00CF5223">
        <w:rPr>
          <w:rFonts w:ascii="Calibri" w:hAnsi="Calibri" w:cs="Calibri"/>
        </w:rPr>
        <w:t>.</w:t>
      </w:r>
      <w:r w:rsidR="000644A1" w:rsidRPr="00CF5223">
        <w:rPr>
          <w:rFonts w:ascii="Calibri" w:hAnsi="Calibri" w:cs="Calibri"/>
        </w:rPr>
        <w:t xml:space="preserve"> </w:t>
      </w:r>
    </w:p>
    <w:p w14:paraId="57EDA789" w14:textId="48CE19CF" w:rsidR="00DF062E" w:rsidRPr="00CF5223" w:rsidRDefault="005652A4" w:rsidP="00FE23E2">
      <w:pPr>
        <w:pStyle w:val="P68B1DB1-Normal6"/>
        <w:spacing w:after="0" w:line="240" w:lineRule="auto"/>
        <w:rPr>
          <w:rFonts w:ascii="Calibri" w:hAnsi="Calibri" w:cs="Calibri"/>
        </w:rPr>
      </w:pPr>
      <w:r w:rsidRPr="00CF5223">
        <w:rPr>
          <w:rFonts w:ascii="Calibri" w:hAnsi="Calibri" w:cs="Calibri"/>
        </w:rPr>
        <w:br/>
      </w:r>
      <w:r w:rsidR="00FE23E2" w:rsidRPr="00FE23E2">
        <w:rPr>
          <w:rFonts w:ascii="Calibri" w:hAnsi="Calibri" w:cs="Calibri"/>
        </w:rPr>
        <w:t>Vui lòng lưu ý rằng đây là một biểu mẫu làm mẫu do ODE cung cấp để tham khảo. Các học khu có thể sử dụng biểu mẫu này hoặc phát triển biểu mẫu của riêng họ nhằm cho phép học khu đáp ứng được các yêu cầu của tất cả các luật của tiểu bang và liên bang, bao gồm ADA, Mục 504 của Đạo Luật Phục Hồi Chức Năng và IDEA. ODE khuyến nghị các học khu nên tìm tư vấn pháp lý trong việc thiết lập các thủ tục thực hiện và lưu hồ sơ liên quan đến SB 819 để đảm bảo việc thực hiện theo cách đáp ứng các yêu cầu của tiểu bang và liên bang, phù hợp với bối cảnh địa phương.</w:t>
      </w:r>
    </w:p>
    <w:p w14:paraId="53412ACE" w14:textId="77777777" w:rsidR="00DF062E" w:rsidRPr="00CF5223" w:rsidRDefault="00DF062E">
      <w:pPr>
        <w:spacing w:after="0" w:line="240" w:lineRule="auto"/>
        <w:rPr>
          <w:rFonts w:ascii="Calibri" w:hAnsi="Calibri" w:cs="Calibri"/>
          <w:sz w:val="21"/>
        </w:rPr>
      </w:pPr>
    </w:p>
    <w:p w14:paraId="39E253A0" w14:textId="12A8C8E0" w:rsidR="00BF5B34" w:rsidRPr="002B153E" w:rsidRDefault="00BF5B34" w:rsidP="00BF5B34">
      <w:pPr>
        <w:pStyle w:val="NoSpacing"/>
        <w:rPr>
          <w:rFonts w:ascii="Calibri" w:hAnsi="Calibri" w:cs="Calibri"/>
          <w:szCs w:val="22"/>
          <w:lang w:val="vi-VN"/>
        </w:rPr>
      </w:pPr>
      <w:r w:rsidRPr="002B153E">
        <w:rPr>
          <w:rFonts w:ascii="Calibri" w:hAnsi="Calibri" w:cs="Calibri"/>
          <w:b/>
          <w:bCs/>
          <w:szCs w:val="22"/>
          <w:lang w:val="vi-VN"/>
        </w:rPr>
        <w:t xml:space="preserve">Tuyên Bố Miễn Trừ Trách Nhiệm: </w:t>
      </w:r>
      <w:r w:rsidRPr="002B153E">
        <w:rPr>
          <w:rFonts w:ascii="Calibri" w:hAnsi="Calibri" w:cs="Calibri"/>
          <w:bCs/>
          <w:szCs w:val="22"/>
        </w:rPr>
        <w:t>Tài liệu này là một biểu mẫu làm mẫu do Bộ Giáo Dục Oregon (ODE) cung cấp như</w:t>
      </w:r>
      <w:r w:rsidRPr="002B153E">
        <w:rPr>
          <w:rFonts w:ascii="Calibri" w:hAnsi="Calibri" w:cs="Calibri"/>
          <w:bCs/>
          <w:szCs w:val="22"/>
          <w:lang w:val="vi-VN"/>
        </w:rPr>
        <w:t xml:space="preserve"> một </w:t>
      </w:r>
      <w:r w:rsidRPr="002B153E">
        <w:rPr>
          <w:rFonts w:ascii="Calibri" w:hAnsi="Calibri" w:cs="Calibri"/>
          <w:bCs/>
          <w:szCs w:val="22"/>
        </w:rPr>
        <w:t>công</w:t>
      </w:r>
      <w:r w:rsidRPr="002B153E">
        <w:rPr>
          <w:rFonts w:ascii="Calibri" w:hAnsi="Calibri" w:cs="Calibri"/>
          <w:bCs/>
          <w:szCs w:val="22"/>
          <w:lang w:val="vi-VN"/>
        </w:rPr>
        <w:t xml:space="preserve"> cụ </w:t>
      </w:r>
      <w:r w:rsidRPr="002B153E">
        <w:rPr>
          <w:rFonts w:ascii="Calibri" w:hAnsi="Calibri" w:cs="Calibri"/>
          <w:bCs/>
          <w:szCs w:val="22"/>
        </w:rPr>
        <w:t>tham khảo để</w:t>
      </w:r>
      <w:r w:rsidRPr="002B153E">
        <w:rPr>
          <w:rFonts w:ascii="Calibri" w:hAnsi="Calibri" w:cs="Calibri"/>
          <w:bCs/>
          <w:szCs w:val="22"/>
          <w:lang w:val="vi-VN"/>
        </w:rPr>
        <w:t xml:space="preserve"> </w:t>
      </w:r>
      <w:r w:rsidRPr="002B153E">
        <w:rPr>
          <w:rFonts w:ascii="Calibri" w:hAnsi="Calibri" w:cs="Calibri"/>
          <w:bCs/>
          <w:szCs w:val="22"/>
        </w:rPr>
        <w:t>hỗ trợ các học khu trong việc thực hiện các yêu cầu của Dự Luật Thượng Viện 819. Không bắt buộc sử dụng tài liệu này. Các học khu có quyền chọn sử dụng biểu</w:t>
      </w:r>
      <w:r w:rsidRPr="002B153E">
        <w:rPr>
          <w:rFonts w:ascii="Calibri" w:hAnsi="Calibri" w:cs="Calibri"/>
          <w:bCs/>
          <w:szCs w:val="22"/>
          <w:lang w:val="vi-VN"/>
        </w:rPr>
        <w:t xml:space="preserve"> </w:t>
      </w:r>
      <w:r w:rsidRPr="002B153E">
        <w:rPr>
          <w:rFonts w:ascii="Calibri" w:hAnsi="Calibri" w:cs="Calibri"/>
          <w:bCs/>
          <w:szCs w:val="22"/>
        </w:rPr>
        <w:t>mẫu này, tự phát</w:t>
      </w:r>
      <w:r w:rsidRPr="002B153E">
        <w:rPr>
          <w:rFonts w:ascii="Calibri" w:hAnsi="Calibri" w:cs="Calibri"/>
          <w:bCs/>
          <w:szCs w:val="22"/>
          <w:lang w:val="vi-VN"/>
        </w:rPr>
        <w:t xml:space="preserve"> triển </w:t>
      </w:r>
      <w:r w:rsidRPr="002B153E">
        <w:rPr>
          <w:rFonts w:ascii="Calibri" w:hAnsi="Calibri" w:cs="Calibri"/>
          <w:bCs/>
          <w:szCs w:val="22"/>
        </w:rPr>
        <w:t>hoặc điều chỉnh biểu mẫu này theo</w:t>
      </w:r>
      <w:r w:rsidRPr="002B153E">
        <w:rPr>
          <w:rFonts w:ascii="Calibri" w:hAnsi="Calibri" w:cs="Calibri"/>
          <w:bCs/>
          <w:szCs w:val="22"/>
          <w:lang w:val="vi-VN"/>
        </w:rPr>
        <w:t xml:space="preserve"> </w:t>
      </w:r>
      <w:r w:rsidRPr="002B153E">
        <w:rPr>
          <w:rFonts w:ascii="Calibri" w:hAnsi="Calibri" w:cs="Calibri"/>
          <w:bCs/>
          <w:szCs w:val="22"/>
        </w:rPr>
        <w:t xml:space="preserve">nhu cầu cụ thể của họ nhằm đảm bảo tuân thủ tất cả các luật của tiểu bang và liên bang, bao gồm Đạo Luật Người </w:t>
      </w:r>
      <w:r>
        <w:rPr>
          <w:rFonts w:ascii="Calibri" w:hAnsi="Calibri" w:cs="Calibri"/>
          <w:bCs/>
          <w:szCs w:val="22"/>
        </w:rPr>
        <w:t>Mỹ</w:t>
      </w:r>
      <w:r>
        <w:rPr>
          <w:rFonts w:ascii="Calibri" w:hAnsi="Calibri" w:cs="Calibri"/>
          <w:bCs/>
          <w:szCs w:val="22"/>
          <w:lang w:val="vi-VN"/>
        </w:rPr>
        <w:t xml:space="preserve"> </w:t>
      </w:r>
      <w:r w:rsidRPr="002B153E">
        <w:rPr>
          <w:rFonts w:ascii="Calibri" w:hAnsi="Calibri" w:cs="Calibri"/>
          <w:bCs/>
          <w:szCs w:val="22"/>
        </w:rPr>
        <w:t xml:space="preserve">Khuyết Tật (ADA), Mục 504 của </w:t>
      </w:r>
      <w:r w:rsidR="00497341" w:rsidRPr="00497341">
        <w:rPr>
          <w:rFonts w:ascii="Calibri" w:hAnsi="Calibri" w:cs="Calibri"/>
          <w:bCs/>
          <w:szCs w:val="22"/>
        </w:rPr>
        <w:t xml:space="preserve">Đạo Luật Phục Hồi Chức Năng </w:t>
      </w:r>
      <w:r w:rsidRPr="002B153E">
        <w:rPr>
          <w:rFonts w:ascii="Calibri" w:hAnsi="Calibri" w:cs="Calibri"/>
          <w:bCs/>
          <w:szCs w:val="22"/>
        </w:rPr>
        <w:t xml:space="preserve">và Đạo Luật Giáo Dục Người Khuyết Tật (IDEA). </w:t>
      </w:r>
      <w:r w:rsidRPr="002B153E">
        <w:rPr>
          <w:rFonts w:ascii="Calibri" w:hAnsi="Calibri" w:cs="Calibri"/>
          <w:szCs w:val="22"/>
        </w:rPr>
        <w:t>ODE khuyến nghị các học khu nên</w:t>
      </w:r>
      <w:r w:rsidRPr="002B153E">
        <w:rPr>
          <w:rFonts w:ascii="Calibri" w:hAnsi="Calibri" w:cs="Calibri"/>
          <w:szCs w:val="22"/>
          <w:lang w:val="vi-VN"/>
        </w:rPr>
        <w:t xml:space="preserve"> </w:t>
      </w:r>
      <w:r w:rsidRPr="002B153E">
        <w:rPr>
          <w:rFonts w:ascii="Calibri" w:hAnsi="Calibri" w:cs="Calibri"/>
          <w:szCs w:val="22"/>
        </w:rPr>
        <w:t>tìm</w:t>
      </w:r>
      <w:r w:rsidRPr="002B153E">
        <w:rPr>
          <w:rFonts w:ascii="Calibri" w:hAnsi="Calibri" w:cs="Calibri"/>
          <w:szCs w:val="22"/>
          <w:lang w:val="vi-VN"/>
        </w:rPr>
        <w:t xml:space="preserve"> </w:t>
      </w:r>
      <w:r w:rsidRPr="002B153E">
        <w:rPr>
          <w:rFonts w:ascii="Calibri" w:hAnsi="Calibri" w:cs="Calibri"/>
          <w:szCs w:val="22"/>
        </w:rPr>
        <w:t>cố vấn pháp lý khi</w:t>
      </w:r>
      <w:r w:rsidRPr="002B153E">
        <w:rPr>
          <w:rFonts w:ascii="Calibri" w:hAnsi="Calibri" w:cs="Calibri"/>
          <w:szCs w:val="22"/>
          <w:lang w:val="vi-VN"/>
        </w:rPr>
        <w:t xml:space="preserve"> </w:t>
      </w:r>
      <w:r w:rsidRPr="002B153E">
        <w:rPr>
          <w:rFonts w:ascii="Calibri" w:hAnsi="Calibri" w:cs="Calibri"/>
          <w:szCs w:val="22"/>
        </w:rPr>
        <w:t>thiết lập các thủ tục thực hiện và lưu hồ sơ liên quan đến SB 819 để đảm bảo các</w:t>
      </w:r>
      <w:r w:rsidRPr="002B153E">
        <w:rPr>
          <w:rFonts w:ascii="Calibri" w:hAnsi="Calibri" w:cs="Calibri"/>
          <w:szCs w:val="22"/>
          <w:lang w:val="vi-VN"/>
        </w:rPr>
        <w:t xml:space="preserve"> thủ tục được </w:t>
      </w:r>
      <w:r w:rsidRPr="002B153E">
        <w:rPr>
          <w:rFonts w:ascii="Calibri" w:hAnsi="Calibri" w:cs="Calibri"/>
          <w:szCs w:val="22"/>
        </w:rPr>
        <w:t>thực hiện theo</w:t>
      </w:r>
      <w:r w:rsidRPr="002B153E">
        <w:rPr>
          <w:rFonts w:ascii="Calibri" w:hAnsi="Calibri" w:cs="Calibri"/>
          <w:szCs w:val="22"/>
          <w:lang w:val="vi-VN"/>
        </w:rPr>
        <w:t xml:space="preserve"> cách </w:t>
      </w:r>
      <w:r w:rsidRPr="002B153E">
        <w:rPr>
          <w:rFonts w:ascii="Calibri" w:hAnsi="Calibri" w:cs="Calibri"/>
          <w:szCs w:val="22"/>
        </w:rPr>
        <w:t>đáp ứng các yêu cầu của tiểu bang và liên bang</w:t>
      </w:r>
      <w:r w:rsidRPr="002B153E">
        <w:rPr>
          <w:rFonts w:ascii="Calibri" w:hAnsi="Calibri" w:cs="Calibri"/>
          <w:szCs w:val="22"/>
          <w:lang w:val="vi-VN"/>
        </w:rPr>
        <w:t>,</w:t>
      </w:r>
      <w:r w:rsidRPr="002B153E">
        <w:rPr>
          <w:rFonts w:ascii="Calibri" w:hAnsi="Calibri" w:cs="Calibri"/>
          <w:szCs w:val="22"/>
        </w:rPr>
        <w:t xml:space="preserve"> phù hợp với bối cảnh địa phương</w:t>
      </w:r>
      <w:r w:rsidRPr="002B153E">
        <w:rPr>
          <w:rFonts w:ascii="Calibri" w:hAnsi="Calibri" w:cs="Calibri"/>
          <w:szCs w:val="22"/>
          <w:lang w:val="vi-VN"/>
        </w:rPr>
        <w:t>.</w:t>
      </w:r>
    </w:p>
    <w:p w14:paraId="4773514C" w14:textId="77777777" w:rsidR="00DF062E" w:rsidRPr="00CF5223" w:rsidRDefault="00DF062E">
      <w:pPr>
        <w:spacing w:after="0" w:line="240" w:lineRule="auto"/>
        <w:rPr>
          <w:rFonts w:ascii="Calibri" w:hAnsi="Calibri" w:cs="Calibri"/>
          <w:sz w:val="21"/>
        </w:rPr>
      </w:pPr>
    </w:p>
    <w:p w14:paraId="3C9D1908" w14:textId="77777777" w:rsidR="00DF062E" w:rsidRPr="00CF5223" w:rsidRDefault="00DF062E">
      <w:pPr>
        <w:spacing w:after="0" w:line="240" w:lineRule="auto"/>
        <w:rPr>
          <w:rFonts w:ascii="Calibri" w:hAnsi="Calibri" w:cs="Calibri"/>
          <w:sz w:val="21"/>
        </w:rPr>
      </w:pPr>
    </w:p>
    <w:sectPr w:rsidR="00DF062E" w:rsidRPr="00CF5223">
      <w:headerReference w:type="default" r:id="rId11"/>
      <w:footerReference w:type="default" r:id="rId12"/>
      <w:pgSz w:w="12240" w:h="15840" w:code="1"/>
      <w:pgMar w:top="1008" w:right="1152" w:bottom="72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F1D4" w14:textId="77777777" w:rsidR="00ED7A79" w:rsidRDefault="00ED7A79">
      <w:pPr>
        <w:spacing w:after="0" w:line="240" w:lineRule="auto"/>
      </w:pPr>
      <w:r>
        <w:separator/>
      </w:r>
    </w:p>
  </w:endnote>
  <w:endnote w:type="continuationSeparator" w:id="0">
    <w:p w14:paraId="6E72D455" w14:textId="77777777" w:rsidR="00ED7A79" w:rsidRDefault="00ED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127B" w14:textId="77777777" w:rsidR="00B573D8" w:rsidRDefault="00B573D8" w:rsidP="00B573D8">
    <w:pPr>
      <w:pStyle w:val="Footer"/>
      <w:jc w:val="center"/>
    </w:pPr>
    <w:r w:rsidRPr="002037CA">
      <w:t xml:space="preserve">Page </w:t>
    </w:r>
    <w:r w:rsidRPr="002037CA">
      <w:fldChar w:fldCharType="begin"/>
    </w:r>
    <w:r w:rsidRPr="002037CA">
      <w:instrText xml:space="preserve"> PAGE   \* MERGEFORMAT </w:instrText>
    </w:r>
    <w:r w:rsidRPr="002037CA">
      <w:fldChar w:fldCharType="separate"/>
    </w:r>
    <w:r>
      <w:t>3</w:t>
    </w:r>
    <w:r w:rsidRPr="002037CA">
      <w:fldChar w:fldCharType="end"/>
    </w:r>
    <w:r w:rsidRPr="002037CA">
      <w:t xml:space="preserve"> of </w:t>
    </w:r>
    <w:fldSimple w:instr=" NUMPAGES   \* MERGEFORMAT ">
      <w:r>
        <w:t>3</w:t>
      </w:r>
    </w:fldSimple>
  </w:p>
  <w:p w14:paraId="7F4EF8BD" w14:textId="4469D75E" w:rsidR="00DF062E" w:rsidRPr="00B573D8" w:rsidRDefault="00DF062E" w:rsidP="00B5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74F4" w14:textId="77777777" w:rsidR="00ED7A79" w:rsidRDefault="00ED7A79">
      <w:pPr>
        <w:spacing w:after="0" w:line="240" w:lineRule="auto"/>
      </w:pPr>
      <w:r>
        <w:separator/>
      </w:r>
    </w:p>
  </w:footnote>
  <w:footnote w:type="continuationSeparator" w:id="0">
    <w:p w14:paraId="27EDF142" w14:textId="77777777" w:rsidR="00ED7A79" w:rsidRDefault="00ED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DF062E" w14:paraId="7CBB31F9" w14:textId="77777777">
      <w:tc>
        <w:tcPr>
          <w:tcW w:w="985" w:type="dxa"/>
        </w:tcPr>
        <w:p w14:paraId="23B0DDBA" w14:textId="38E6886F" w:rsidR="00DF062E" w:rsidRPr="008924E7" w:rsidRDefault="005652A4">
          <w:pPr>
            <w:pStyle w:val="Header"/>
            <w:spacing w:after="120"/>
            <w:rPr>
              <w:rFonts w:ascii="Times New Roman" w:hAnsi="Times New Roman" w:cs="Times New Roman"/>
            </w:rPr>
          </w:pPr>
          <w:r w:rsidRPr="008924E7">
            <w:rPr>
              <w:rFonts w:ascii="Times New Roman" w:hAnsi="Times New Roman" w:cs="Times New Roman"/>
              <w:noProof/>
            </w:rPr>
            <w:drawing>
              <wp:inline distT="0" distB="0" distL="0" distR="0" wp14:anchorId="5D68F138" wp14:editId="218FC9C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DC5DC98" w14:textId="42DF869B" w:rsidR="00DF062E" w:rsidRPr="00CF5223" w:rsidRDefault="005652A4">
          <w:pPr>
            <w:pStyle w:val="P68B1DB1-NoSpacing7"/>
            <w:jc w:val="center"/>
            <w:rPr>
              <w:rFonts w:ascii="Calibri" w:hAnsi="Calibri" w:cs="Calibri"/>
            </w:rPr>
          </w:pPr>
          <w:r w:rsidRPr="00CF5223">
            <w:rPr>
              <w:rFonts w:ascii="Calibri" w:hAnsi="Calibri" w:cs="Calibri"/>
            </w:rPr>
            <w:t xml:space="preserve">Đánh </w:t>
          </w:r>
          <w:r w:rsidR="00CF5223" w:rsidRPr="00CF5223">
            <w:rPr>
              <w:rFonts w:ascii="Calibri" w:hAnsi="Calibri" w:cs="Calibri"/>
            </w:rPr>
            <w:t xml:space="preserve">Giá </w:t>
          </w:r>
          <w:r w:rsidR="00CF5223">
            <w:rPr>
              <w:rFonts w:ascii="Calibri" w:hAnsi="Calibri" w:cs="Calibri"/>
            </w:rPr>
            <w:t>c</w:t>
          </w:r>
          <w:r w:rsidR="00CF5223" w:rsidRPr="00CF5223">
            <w:rPr>
              <w:rFonts w:ascii="Calibri" w:hAnsi="Calibri" w:cs="Calibri"/>
            </w:rPr>
            <w:t xml:space="preserve">ủa </w:t>
          </w:r>
          <w:r w:rsidR="0052056A" w:rsidRPr="00CF5223">
            <w:rPr>
              <w:rFonts w:ascii="Calibri" w:hAnsi="Calibri" w:cs="Calibri"/>
            </w:rPr>
            <w:t xml:space="preserve">Giám </w:t>
          </w:r>
          <w:r w:rsidR="00CF5223" w:rsidRPr="00CF5223">
            <w:rPr>
              <w:rFonts w:ascii="Calibri" w:hAnsi="Calibri" w:cs="Calibri"/>
            </w:rPr>
            <w:t>Đốc Học Khu:</w:t>
          </w:r>
        </w:p>
        <w:p w14:paraId="5336E9FB" w14:textId="6C1E1062" w:rsidR="00DF062E" w:rsidRPr="008924E7" w:rsidRDefault="00FE23E2" w:rsidP="0052056A">
          <w:pPr>
            <w:pStyle w:val="P68B1DB1-NoSpacing8"/>
            <w:jc w:val="center"/>
            <w:rPr>
              <w:rFonts w:ascii="Times New Roman" w:hAnsi="Times New Roman" w:cs="Times New Roman"/>
            </w:rPr>
          </w:pPr>
          <w:r>
            <w:rPr>
              <w:rFonts w:ascii="Calibri" w:hAnsi="Calibri" w:cs="Calibri"/>
            </w:rPr>
            <w:t>Sắp Xếp Vào</w:t>
          </w:r>
          <w:r w:rsidR="00CF5223" w:rsidRPr="00CF5223">
            <w:rPr>
              <w:rFonts w:ascii="Calibri" w:hAnsi="Calibri" w:cs="Calibri"/>
            </w:rPr>
            <w:t xml:space="preserve"> </w:t>
          </w:r>
          <w:r w:rsidR="005652A4" w:rsidRPr="00CF5223">
            <w:rPr>
              <w:rFonts w:ascii="Calibri" w:hAnsi="Calibri" w:cs="Calibri"/>
            </w:rPr>
            <w:t xml:space="preserve">Chương </w:t>
          </w:r>
          <w:r w:rsidR="00CF5223" w:rsidRPr="00CF5223">
            <w:rPr>
              <w:rFonts w:ascii="Calibri" w:hAnsi="Calibri" w:cs="Calibri"/>
            </w:rPr>
            <w:t xml:space="preserve">Trình Ngày Học </w:t>
          </w:r>
          <w:r>
            <w:rPr>
              <w:rFonts w:ascii="Calibri" w:hAnsi="Calibri" w:cs="Calibri"/>
            </w:rPr>
            <w:t>Rút Ngắn</w:t>
          </w:r>
        </w:p>
      </w:tc>
    </w:tr>
  </w:tbl>
  <w:p w14:paraId="42845EEC" w14:textId="77777777" w:rsidR="00DF062E" w:rsidRDefault="00DF0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B5B69"/>
    <w:multiLevelType w:val="multilevel"/>
    <w:tmpl w:val="17FA37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F130E"/>
    <w:multiLevelType w:val="multilevel"/>
    <w:tmpl w:val="D5FCB76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80129344">
    <w:abstractNumId w:val="2"/>
  </w:num>
  <w:num w:numId="2" w16cid:durableId="1961911597">
    <w:abstractNumId w:val="12"/>
  </w:num>
  <w:num w:numId="3" w16cid:durableId="151414333">
    <w:abstractNumId w:val="23"/>
  </w:num>
  <w:num w:numId="4" w16cid:durableId="1517843794">
    <w:abstractNumId w:val="18"/>
  </w:num>
  <w:num w:numId="5" w16cid:durableId="1859656098">
    <w:abstractNumId w:val="7"/>
  </w:num>
  <w:num w:numId="6" w16cid:durableId="1706908211">
    <w:abstractNumId w:val="3"/>
  </w:num>
  <w:num w:numId="7" w16cid:durableId="1838569276">
    <w:abstractNumId w:val="1"/>
  </w:num>
  <w:num w:numId="8" w16cid:durableId="1946107243">
    <w:abstractNumId w:val="10"/>
  </w:num>
  <w:num w:numId="9" w16cid:durableId="1006983034">
    <w:abstractNumId w:val="14"/>
  </w:num>
  <w:num w:numId="10" w16cid:durableId="1090540597">
    <w:abstractNumId w:val="13"/>
  </w:num>
  <w:num w:numId="11" w16cid:durableId="1063260763">
    <w:abstractNumId w:val="16"/>
  </w:num>
  <w:num w:numId="12" w16cid:durableId="269896160">
    <w:abstractNumId w:val="19"/>
  </w:num>
  <w:num w:numId="13" w16cid:durableId="1540777212">
    <w:abstractNumId w:val="15"/>
  </w:num>
  <w:num w:numId="14" w16cid:durableId="193349729">
    <w:abstractNumId w:val="9"/>
  </w:num>
  <w:num w:numId="15" w16cid:durableId="1363625233">
    <w:abstractNumId w:val="21"/>
  </w:num>
  <w:num w:numId="16" w16cid:durableId="2126726651">
    <w:abstractNumId w:val="4"/>
  </w:num>
  <w:num w:numId="17" w16cid:durableId="1877228487">
    <w:abstractNumId w:val="20"/>
  </w:num>
  <w:num w:numId="18" w16cid:durableId="1558011219">
    <w:abstractNumId w:val="6"/>
  </w:num>
  <w:num w:numId="19" w16cid:durableId="315569811">
    <w:abstractNumId w:val="11"/>
  </w:num>
  <w:num w:numId="20" w16cid:durableId="1927500072">
    <w:abstractNumId w:val="5"/>
  </w:num>
  <w:num w:numId="21" w16cid:durableId="1135219576">
    <w:abstractNumId w:val="22"/>
  </w:num>
  <w:num w:numId="22" w16cid:durableId="1633167033">
    <w:abstractNumId w:val="0"/>
  </w:num>
  <w:num w:numId="23" w16cid:durableId="1436242768">
    <w:abstractNumId w:val="17"/>
  </w:num>
  <w:num w:numId="24" w16cid:durableId="77213342">
    <w:abstractNumId w:val="8"/>
  </w:num>
  <w:num w:numId="25" w16cid:durableId="19951409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zMDU0sTA0sjSzNDZU0lEKTi0uzszPAykwqQUA94pVYSwAAAA="/>
  </w:docVars>
  <w:rsids>
    <w:rsidRoot w:val="00296600"/>
    <w:rsid w:val="000269B9"/>
    <w:rsid w:val="00060C2A"/>
    <w:rsid w:val="000633C6"/>
    <w:rsid w:val="000644A1"/>
    <w:rsid w:val="0008203A"/>
    <w:rsid w:val="00092AAA"/>
    <w:rsid w:val="000D4E53"/>
    <w:rsid w:val="000E4568"/>
    <w:rsid w:val="001205D8"/>
    <w:rsid w:val="00133EA2"/>
    <w:rsid w:val="00186920"/>
    <w:rsid w:val="001A227B"/>
    <w:rsid w:val="001D3A5E"/>
    <w:rsid w:val="002037CA"/>
    <w:rsid w:val="00223DC7"/>
    <w:rsid w:val="00266D6D"/>
    <w:rsid w:val="002755A4"/>
    <w:rsid w:val="00287183"/>
    <w:rsid w:val="00290CAF"/>
    <w:rsid w:val="00291A32"/>
    <w:rsid w:val="00293EAC"/>
    <w:rsid w:val="00296600"/>
    <w:rsid w:val="002B13AF"/>
    <w:rsid w:val="002B2E2B"/>
    <w:rsid w:val="002C0E1D"/>
    <w:rsid w:val="002F4CFB"/>
    <w:rsid w:val="00314B58"/>
    <w:rsid w:val="0032589D"/>
    <w:rsid w:val="003608EF"/>
    <w:rsid w:val="00363971"/>
    <w:rsid w:val="00382C1D"/>
    <w:rsid w:val="00394719"/>
    <w:rsid w:val="003D2E30"/>
    <w:rsid w:val="0040614D"/>
    <w:rsid w:val="00417F38"/>
    <w:rsid w:val="004374B8"/>
    <w:rsid w:val="00450100"/>
    <w:rsid w:val="004627AF"/>
    <w:rsid w:val="00467365"/>
    <w:rsid w:val="00480106"/>
    <w:rsid w:val="00484425"/>
    <w:rsid w:val="00490C57"/>
    <w:rsid w:val="00490DA4"/>
    <w:rsid w:val="00491FFF"/>
    <w:rsid w:val="00497341"/>
    <w:rsid w:val="004B07A6"/>
    <w:rsid w:val="004C407C"/>
    <w:rsid w:val="004C62C8"/>
    <w:rsid w:val="004E4842"/>
    <w:rsid w:val="00502981"/>
    <w:rsid w:val="00505ADA"/>
    <w:rsid w:val="00510EDF"/>
    <w:rsid w:val="005110B8"/>
    <w:rsid w:val="00515F15"/>
    <w:rsid w:val="0052056A"/>
    <w:rsid w:val="00532D57"/>
    <w:rsid w:val="0055517A"/>
    <w:rsid w:val="00555B29"/>
    <w:rsid w:val="005652A4"/>
    <w:rsid w:val="0056764C"/>
    <w:rsid w:val="005831F6"/>
    <w:rsid w:val="00585275"/>
    <w:rsid w:val="00591EB5"/>
    <w:rsid w:val="005A7B5E"/>
    <w:rsid w:val="005D0C8C"/>
    <w:rsid w:val="005E563D"/>
    <w:rsid w:val="005F388F"/>
    <w:rsid w:val="005F7CDC"/>
    <w:rsid w:val="0062753B"/>
    <w:rsid w:val="00633C48"/>
    <w:rsid w:val="006916D7"/>
    <w:rsid w:val="006A7E3F"/>
    <w:rsid w:val="006D1EE1"/>
    <w:rsid w:val="006E6FE1"/>
    <w:rsid w:val="006F6778"/>
    <w:rsid w:val="007104D9"/>
    <w:rsid w:val="00713E3A"/>
    <w:rsid w:val="00726481"/>
    <w:rsid w:val="00744385"/>
    <w:rsid w:val="00754B1F"/>
    <w:rsid w:val="00764A47"/>
    <w:rsid w:val="00765CBE"/>
    <w:rsid w:val="00766598"/>
    <w:rsid w:val="00772F15"/>
    <w:rsid w:val="00780F0C"/>
    <w:rsid w:val="00784D16"/>
    <w:rsid w:val="007C402E"/>
    <w:rsid w:val="007D3140"/>
    <w:rsid w:val="00811C1F"/>
    <w:rsid w:val="00846E95"/>
    <w:rsid w:val="008472A6"/>
    <w:rsid w:val="008577A7"/>
    <w:rsid w:val="0086399E"/>
    <w:rsid w:val="0086601C"/>
    <w:rsid w:val="008777FD"/>
    <w:rsid w:val="008924E7"/>
    <w:rsid w:val="008975D6"/>
    <w:rsid w:val="008C4085"/>
    <w:rsid w:val="009177B7"/>
    <w:rsid w:val="00922947"/>
    <w:rsid w:val="0093258B"/>
    <w:rsid w:val="0096276B"/>
    <w:rsid w:val="00974439"/>
    <w:rsid w:val="009842AF"/>
    <w:rsid w:val="009C7508"/>
    <w:rsid w:val="009D30D6"/>
    <w:rsid w:val="009D5078"/>
    <w:rsid w:val="009F7C34"/>
    <w:rsid w:val="00A24458"/>
    <w:rsid w:val="00A30310"/>
    <w:rsid w:val="00A359F7"/>
    <w:rsid w:val="00A51A84"/>
    <w:rsid w:val="00A523AD"/>
    <w:rsid w:val="00AA6148"/>
    <w:rsid w:val="00AB4818"/>
    <w:rsid w:val="00AB753C"/>
    <w:rsid w:val="00AE1B9C"/>
    <w:rsid w:val="00B13535"/>
    <w:rsid w:val="00B36B81"/>
    <w:rsid w:val="00B40616"/>
    <w:rsid w:val="00B56D4B"/>
    <w:rsid w:val="00B57005"/>
    <w:rsid w:val="00B573D8"/>
    <w:rsid w:val="00B81110"/>
    <w:rsid w:val="00B93CA8"/>
    <w:rsid w:val="00BC10AA"/>
    <w:rsid w:val="00BF5B34"/>
    <w:rsid w:val="00C2392A"/>
    <w:rsid w:val="00C33544"/>
    <w:rsid w:val="00C56330"/>
    <w:rsid w:val="00C80EA1"/>
    <w:rsid w:val="00C91CF3"/>
    <w:rsid w:val="00CD31F5"/>
    <w:rsid w:val="00CF5223"/>
    <w:rsid w:val="00D02148"/>
    <w:rsid w:val="00D03073"/>
    <w:rsid w:val="00D25072"/>
    <w:rsid w:val="00D3167F"/>
    <w:rsid w:val="00D34222"/>
    <w:rsid w:val="00D34E6C"/>
    <w:rsid w:val="00D42B18"/>
    <w:rsid w:val="00D46E84"/>
    <w:rsid w:val="00D7124A"/>
    <w:rsid w:val="00D7673D"/>
    <w:rsid w:val="00D82B9F"/>
    <w:rsid w:val="00D95E31"/>
    <w:rsid w:val="00D97193"/>
    <w:rsid w:val="00DB3951"/>
    <w:rsid w:val="00DC384B"/>
    <w:rsid w:val="00DF062E"/>
    <w:rsid w:val="00DF6C0A"/>
    <w:rsid w:val="00E10EFF"/>
    <w:rsid w:val="00E145DB"/>
    <w:rsid w:val="00E21D2F"/>
    <w:rsid w:val="00E42CD2"/>
    <w:rsid w:val="00E736F4"/>
    <w:rsid w:val="00E819C9"/>
    <w:rsid w:val="00EB7DB8"/>
    <w:rsid w:val="00ED7A79"/>
    <w:rsid w:val="00F10F1E"/>
    <w:rsid w:val="00F61023"/>
    <w:rsid w:val="00FA1827"/>
    <w:rsid w:val="00FC295D"/>
    <w:rsid w:val="00FE23E2"/>
    <w:rsid w:val="00FE5766"/>
    <w:rsid w:val="00FE7E7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rPr>
  </w:style>
  <w:style w:type="paragraph" w:styleId="CommentText">
    <w:name w:val="annotation text"/>
    <w:basedOn w:val="Normal"/>
    <w:link w:val="CommentTextChar"/>
    <w:uiPriority w:val="99"/>
    <w:semiHidden/>
    <w:unhideWhenUsed/>
    <w:rsid w:val="002B2E2B"/>
    <w:pPr>
      <w:spacing w:line="240" w:lineRule="auto"/>
    </w:pPr>
    <w:rPr>
      <w:sz w:val="20"/>
    </w:rPr>
  </w:style>
  <w:style w:type="character" w:customStyle="1" w:styleId="CommentTextChar">
    <w:name w:val="Comment Text Char"/>
    <w:basedOn w:val="DefaultParagraphFont"/>
    <w:link w:val="CommentText"/>
    <w:uiPriority w:val="99"/>
    <w:semiHidden/>
    <w:rsid w:val="002B2E2B"/>
    <w:rPr>
      <w:sz w:val="20"/>
    </w:rPr>
  </w:style>
  <w:style w:type="paragraph" w:styleId="CommentSubject">
    <w:name w:val="annotation subject"/>
    <w:basedOn w:val="CommentText"/>
    <w:next w:val="CommentText"/>
    <w:link w:val="CommentSubjectChar"/>
    <w:uiPriority w:val="99"/>
    <w:semiHidden/>
    <w:unhideWhenUsed/>
    <w:rsid w:val="002B2E2B"/>
    <w:rPr>
      <w:b/>
    </w:rPr>
  </w:style>
  <w:style w:type="character" w:customStyle="1" w:styleId="CommentSubjectChar">
    <w:name w:val="Comment Subject Char"/>
    <w:basedOn w:val="CommentTextChar"/>
    <w:link w:val="CommentSubject"/>
    <w:uiPriority w:val="99"/>
    <w:semiHidden/>
    <w:rsid w:val="002B2E2B"/>
    <w:rPr>
      <w:b/>
      <w:sz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rPr>
  </w:style>
  <w:style w:type="paragraph" w:styleId="FootnoteText">
    <w:name w:val="footnote text"/>
    <w:basedOn w:val="Normal"/>
    <w:link w:val="FootnoteTextChar"/>
    <w:uiPriority w:val="99"/>
    <w:semiHidden/>
    <w:unhideWhenUsed/>
    <w:rsid w:val="004B07A6"/>
    <w:pPr>
      <w:spacing w:after="0" w:line="240" w:lineRule="auto"/>
    </w:pPr>
    <w:rPr>
      <w:sz w:val="20"/>
    </w:rPr>
  </w:style>
  <w:style w:type="character" w:customStyle="1" w:styleId="FootnoteTextChar">
    <w:name w:val="Footnote Text Char"/>
    <w:basedOn w:val="DefaultParagraphFont"/>
    <w:link w:val="FootnoteText"/>
    <w:uiPriority w:val="99"/>
    <w:semiHidden/>
    <w:rsid w:val="004B07A6"/>
    <w:rPr>
      <w:sz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customStyle="1" w:styleId="P68B1DB1-NoSpacing1">
    <w:name w:val="P68B1DB1-NoSpacing1"/>
    <w:basedOn w:val="NoSpacing"/>
    <w:rPr>
      <w:rFonts w:cstheme="minorHAnsi"/>
      <w:sz w:val="21"/>
    </w:rPr>
  </w:style>
  <w:style w:type="paragraph" w:customStyle="1" w:styleId="P68B1DB1-NoSpacing2">
    <w:name w:val="P68B1DB1-NoSpacing2"/>
    <w:basedOn w:val="NoSpacing"/>
    <w:rPr>
      <w:sz w:val="21"/>
    </w:rPr>
  </w:style>
  <w:style w:type="paragraph" w:customStyle="1" w:styleId="P68B1DB1-NoSpacing3">
    <w:name w:val="P68B1DB1-NoSpacing3"/>
    <w:basedOn w:val="NoSpacing"/>
    <w:rPr>
      <w:rFonts w:cstheme="minorHAnsi"/>
      <w:i/>
      <w:sz w:val="21"/>
    </w:rPr>
  </w:style>
  <w:style w:type="paragraph" w:customStyle="1" w:styleId="P68B1DB1-NoSpacing4">
    <w:name w:val="P68B1DB1-NoSpacing4"/>
    <w:basedOn w:val="NoSpacing"/>
    <w:rPr>
      <w:rFonts w:cstheme="minorHAnsi"/>
      <w:b/>
      <w:sz w:val="21"/>
    </w:rPr>
  </w:style>
  <w:style w:type="paragraph" w:customStyle="1" w:styleId="P68B1DB1-Normal5">
    <w:name w:val="P68B1DB1-Normal5"/>
    <w:basedOn w:val="Normal"/>
    <w:rPr>
      <w:rFonts w:cstheme="minorHAnsi"/>
      <w:b/>
      <w:sz w:val="21"/>
    </w:rPr>
  </w:style>
  <w:style w:type="paragraph" w:customStyle="1" w:styleId="P68B1DB1-Normal6">
    <w:name w:val="P68B1DB1-Normal6"/>
    <w:basedOn w:val="Normal"/>
    <w:rPr>
      <w:rFonts w:cstheme="minorHAnsi"/>
      <w:sz w:val="21"/>
    </w:rPr>
  </w:style>
  <w:style w:type="paragraph" w:customStyle="1" w:styleId="P68B1DB1-NoSpacing7">
    <w:name w:val="P68B1DB1-NoSpacing7"/>
    <w:basedOn w:val="NoSpacing"/>
    <w:rPr>
      <w:rFonts w:cstheme="minorHAnsi"/>
      <w:b/>
      <w:color w:val="1B75BC"/>
      <w:sz w:val="32"/>
    </w:rPr>
  </w:style>
  <w:style w:type="paragraph" w:customStyle="1" w:styleId="P68B1DB1-NoSpacing8">
    <w:name w:val="P68B1DB1-NoSpacing8"/>
    <w:basedOn w:val="NoSpacing"/>
    <w:rPr>
      <w:rFonts w:cstheme="minorHAnsi"/>
      <w:b/>
      <w:i/>
      <w:color w:val="1B75B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09983">
      <w:bodyDiv w:val="1"/>
      <w:marLeft w:val="0"/>
      <w:marRight w:val="0"/>
      <w:marTop w:val="0"/>
      <w:marBottom w:val="0"/>
      <w:divBdr>
        <w:top w:val="none" w:sz="0" w:space="0" w:color="auto"/>
        <w:left w:val="none" w:sz="0" w:space="0" w:color="auto"/>
        <w:bottom w:val="none" w:sz="0" w:space="0" w:color="auto"/>
        <w:right w:val="none" w:sz="0" w:space="0" w:color="auto"/>
      </w:divBdr>
    </w:div>
    <w:div w:id="958414472">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27178564">
      <w:bodyDiv w:val="1"/>
      <w:marLeft w:val="0"/>
      <w:marRight w:val="0"/>
      <w:marTop w:val="0"/>
      <w:marBottom w:val="0"/>
      <w:divBdr>
        <w:top w:val="none" w:sz="0" w:space="0" w:color="auto"/>
        <w:left w:val="none" w:sz="0" w:space="0" w:color="auto"/>
        <w:bottom w:val="none" w:sz="0" w:space="0" w:color="auto"/>
        <w:right w:val="none" w:sz="0" w:space="0" w:color="auto"/>
      </w:divBdr>
    </w:div>
    <w:div w:id="19902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65EB0-4D3C-4CE9-9D93-7EC472C2D22D}">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537EA2D7-8061-48E9-8ADA-B30587CC92AE}">
  <ds:schemaRefs>
    <ds:schemaRef ds:uri="http://schemas.openxmlformats.org/officeDocument/2006/bibliography"/>
  </ds:schemaRefs>
</ds:datastoreItem>
</file>

<file path=customXml/itemProps3.xml><?xml version="1.0" encoding="utf-8"?>
<ds:datastoreItem xmlns:ds="http://schemas.openxmlformats.org/officeDocument/2006/customXml" ds:itemID="{8705BCA2-6370-493A-B036-05030322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3840D-8DE3-4E15-803C-228112F63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Surperintendent Review Placement on an Abbreviated School Day Program Sample Form</vt:lpstr>
    </vt:vector>
  </TitlesOfParts>
  <Company>Oregon Department of Education</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Surperintendent Review Placement on an Abbreviated School Day Program Sample Form</dc:title>
  <dc:subject/>
  <dc:creator>WELLS Eric * ODE</dc:creator>
  <cp:keywords/>
  <dc:description/>
  <cp:lastModifiedBy>Nguyen Dang</cp:lastModifiedBy>
  <cp:revision>28</cp:revision>
  <dcterms:created xsi:type="dcterms:W3CDTF">2023-07-24T22:34:00Z</dcterms:created>
  <dcterms:modified xsi:type="dcterms:W3CDTF">2023-10-25T22:18:00Z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