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61"/>
        <w:gridCol w:w="2548"/>
        <w:gridCol w:w="421"/>
        <w:gridCol w:w="992"/>
        <w:gridCol w:w="1172"/>
        <w:gridCol w:w="421"/>
        <w:gridCol w:w="2761"/>
        <w:gridCol w:w="10"/>
      </w:tblGrid>
      <w:tr w:rsidR="00E145DB" w:rsidRPr="009E47B1" w14:paraId="19117733" w14:textId="77777777" w:rsidTr="005A7EDA">
        <w:tc>
          <w:tcPr>
            <w:tcW w:w="834" w:type="dxa"/>
          </w:tcPr>
          <w:p w14:paraId="0FFF4922" w14:textId="2CCD141D" w:rsidR="00E145DB" w:rsidRPr="009E47B1" w:rsidRDefault="009E4365" w:rsidP="00784DBB">
            <w:pPr>
              <w:pStyle w:val="NoSpacing"/>
              <w:rPr>
                <w:rFonts w:cstheme="minorHAnsi"/>
              </w:rPr>
            </w:pPr>
            <w:r>
              <w:rPr>
                <w:rFonts w:cstheme="minorHAnsi"/>
              </w:rPr>
              <w:t>Ardayga</w:t>
            </w:r>
            <w:r w:rsidR="00E145DB" w:rsidRPr="009E47B1">
              <w:rPr>
                <w:rFonts w:cstheme="minorHAnsi"/>
              </w:rPr>
              <w: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784DBB">
            <w:pPr>
              <w:pStyle w:val="NoSpacing"/>
              <w:rPr>
                <w:rFonts w:cstheme="minorHAnsi"/>
              </w:rPr>
            </w:pPr>
          </w:p>
        </w:tc>
        <w:tc>
          <w:tcPr>
            <w:tcW w:w="450" w:type="dxa"/>
          </w:tcPr>
          <w:p w14:paraId="13B04B7A" w14:textId="77777777" w:rsidR="00E145DB" w:rsidRPr="009E47B1" w:rsidRDefault="00E145DB" w:rsidP="00784DBB">
            <w:pPr>
              <w:pStyle w:val="NoSpacing"/>
              <w:rPr>
                <w:rFonts w:cstheme="minorHAnsi"/>
              </w:rPr>
            </w:pPr>
          </w:p>
        </w:tc>
        <w:tc>
          <w:tcPr>
            <w:tcW w:w="553" w:type="dxa"/>
          </w:tcPr>
          <w:p w14:paraId="6D4C395F" w14:textId="04013DC7" w:rsidR="00E145DB" w:rsidRPr="009E47B1" w:rsidRDefault="009E4365" w:rsidP="00784DBB">
            <w:pPr>
              <w:pStyle w:val="NoSpacing"/>
              <w:rPr>
                <w:rFonts w:cstheme="minorHAnsi"/>
              </w:rPr>
            </w:pPr>
            <w:r>
              <w:rPr>
                <w:rFonts w:cstheme="minorHAnsi"/>
              </w:rPr>
              <w:t>Taariikhda</w:t>
            </w:r>
            <w:r w:rsidR="00E145DB" w:rsidRPr="009E47B1">
              <w:rPr>
                <w:rFonts w:cstheme="minorHAnsi"/>
              </w:rPr>
              <w:t>:</w:t>
            </w:r>
          </w:p>
        </w:tc>
        <w:tc>
          <w:tcPr>
            <w:tcW w:w="4613" w:type="dxa"/>
            <w:gridSpan w:val="4"/>
            <w:tcBorders>
              <w:bottom w:val="single" w:sz="4" w:space="0" w:color="000000"/>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005A7EDA">
        <w:tc>
          <w:tcPr>
            <w:tcW w:w="1350" w:type="dxa"/>
            <w:gridSpan w:val="3"/>
          </w:tcPr>
          <w:p w14:paraId="4E16AD9A" w14:textId="19E3AFF5" w:rsidR="00E145DB" w:rsidRPr="009E47B1" w:rsidRDefault="009E4365" w:rsidP="00784DBB">
            <w:pPr>
              <w:pStyle w:val="NoSpacing"/>
              <w:rPr>
                <w:rFonts w:cstheme="minorHAnsi"/>
              </w:rPr>
            </w:pPr>
            <w:r>
              <w:rPr>
                <w:rFonts w:cstheme="minorHAnsi"/>
              </w:rPr>
              <w:t>T.Dhalashada Ardayga</w:t>
            </w:r>
            <w:r w:rsidR="00E145DB" w:rsidRPr="009E47B1">
              <w:rPr>
                <w:rFonts w:cstheme="minorHAnsi"/>
              </w:rPr>
              <w:t>:</w:t>
            </w:r>
            <w:r w:rsidR="008975D6"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784DBB">
            <w:pPr>
              <w:pStyle w:val="NoSpacing"/>
              <w:rPr>
                <w:rFonts w:cstheme="minorHAnsi"/>
              </w:rPr>
            </w:pPr>
          </w:p>
        </w:tc>
        <w:tc>
          <w:tcPr>
            <w:tcW w:w="450" w:type="dxa"/>
          </w:tcPr>
          <w:p w14:paraId="6E798CD8" w14:textId="77777777" w:rsidR="00E145DB" w:rsidRPr="009E47B1" w:rsidRDefault="00E145DB" w:rsidP="00784DBB">
            <w:pPr>
              <w:pStyle w:val="NoSpacing"/>
              <w:rPr>
                <w:rFonts w:cstheme="minorHAnsi"/>
              </w:rPr>
            </w:pPr>
          </w:p>
        </w:tc>
        <w:tc>
          <w:tcPr>
            <w:tcW w:w="1800" w:type="dxa"/>
            <w:gridSpan w:val="2"/>
          </w:tcPr>
          <w:p w14:paraId="481D1A9A" w14:textId="2AA1B992" w:rsidR="00E145DB" w:rsidRPr="009E47B1" w:rsidRDefault="009E4365" w:rsidP="00784DBB">
            <w:pPr>
              <w:pStyle w:val="NoSpacing"/>
              <w:rPr>
                <w:rFonts w:cstheme="minorHAnsi"/>
              </w:rPr>
            </w:pPr>
            <w:r>
              <w:rPr>
                <w:rFonts w:cstheme="minorHAnsi"/>
              </w:rPr>
              <w:t>Degmada Deganaha</w:t>
            </w:r>
            <w:r w:rsidR="00E145DB" w:rsidRPr="009E47B1">
              <w:rPr>
                <w:rFonts w:cstheme="minorHAnsi"/>
              </w:rPr>
              <w:t>:</w:t>
            </w:r>
          </w:p>
        </w:tc>
        <w:tc>
          <w:tcPr>
            <w:tcW w:w="3366" w:type="dxa"/>
            <w:gridSpan w:val="3"/>
            <w:tcBorders>
              <w:top w:val="single" w:sz="4" w:space="0" w:color="000000"/>
              <w:bottom w:val="single" w:sz="4" w:space="0" w:color="000000"/>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005A7EDA">
        <w:tc>
          <w:tcPr>
            <w:tcW w:w="1620" w:type="dxa"/>
            <w:gridSpan w:val="4"/>
          </w:tcPr>
          <w:p w14:paraId="6B0A1410" w14:textId="3523DF62" w:rsidR="00E145DB" w:rsidRPr="009E47B1" w:rsidRDefault="009E4365" w:rsidP="00784DBB">
            <w:pPr>
              <w:pStyle w:val="NoSpacing"/>
              <w:rPr>
                <w:rFonts w:cstheme="minorHAnsi"/>
              </w:rPr>
            </w:pPr>
            <w:r>
              <w:rPr>
                <w:rFonts w:cstheme="minorHAnsi"/>
              </w:rPr>
              <w:t>Fasalka Ardayga</w:t>
            </w:r>
            <w:r w:rsidR="00726481" w:rsidRPr="009E47B1">
              <w:rPr>
                <w:rFonts w:cstheme="minorHAnsi"/>
              </w:rPr>
              <w:t>:</w:t>
            </w:r>
          </w:p>
        </w:tc>
        <w:tc>
          <w:tcPr>
            <w:tcW w:w="2700" w:type="dxa"/>
            <w:tcBorders>
              <w:top w:val="single" w:sz="4" w:space="0" w:color="000000"/>
              <w:bottom w:val="single" w:sz="4" w:space="0" w:color="000000"/>
            </w:tcBorders>
          </w:tcPr>
          <w:p w14:paraId="7CB0A764" w14:textId="77777777" w:rsidR="00E145DB" w:rsidRPr="009E47B1" w:rsidRDefault="00E145DB" w:rsidP="00784DBB">
            <w:pPr>
              <w:pStyle w:val="NoSpacing"/>
              <w:rPr>
                <w:rFonts w:cstheme="minorHAnsi"/>
              </w:rPr>
            </w:pPr>
          </w:p>
        </w:tc>
        <w:tc>
          <w:tcPr>
            <w:tcW w:w="450" w:type="dxa"/>
          </w:tcPr>
          <w:p w14:paraId="201291A7" w14:textId="77777777" w:rsidR="00E145DB" w:rsidRPr="009E47B1" w:rsidRDefault="00E145DB" w:rsidP="00784DBB">
            <w:pPr>
              <w:pStyle w:val="NoSpacing"/>
              <w:rPr>
                <w:rFonts w:cstheme="minorHAnsi"/>
              </w:rPr>
            </w:pPr>
          </w:p>
        </w:tc>
        <w:tc>
          <w:tcPr>
            <w:tcW w:w="1800" w:type="dxa"/>
            <w:gridSpan w:val="2"/>
          </w:tcPr>
          <w:p w14:paraId="036A83EC" w14:textId="5B3F21C9" w:rsidR="00E145DB" w:rsidRPr="009E47B1" w:rsidRDefault="009E4365" w:rsidP="00784DBB">
            <w:pPr>
              <w:pStyle w:val="NoSpacing"/>
              <w:rPr>
                <w:rFonts w:cstheme="minorHAnsi"/>
              </w:rPr>
            </w:pPr>
            <w:r>
              <w:rPr>
                <w:rFonts w:cstheme="minorHAnsi"/>
              </w:rPr>
              <w:t>Dugsiga Deganaha</w:t>
            </w:r>
            <w:r w:rsidR="00E145DB" w:rsidRPr="009E47B1">
              <w:rPr>
                <w:rFonts w:cstheme="minorHAnsi"/>
              </w:rPr>
              <w:t>:</w:t>
            </w:r>
          </w:p>
        </w:tc>
        <w:tc>
          <w:tcPr>
            <w:tcW w:w="3366" w:type="dxa"/>
            <w:gridSpan w:val="3"/>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005A7EDA">
        <w:tc>
          <w:tcPr>
            <w:tcW w:w="1620" w:type="dxa"/>
            <w:gridSpan w:val="4"/>
          </w:tcPr>
          <w:p w14:paraId="444B89FD" w14:textId="5BD0D9F1" w:rsidR="00726481" w:rsidRPr="009E47B1" w:rsidRDefault="009E4365" w:rsidP="00784DBB">
            <w:pPr>
              <w:pStyle w:val="NoSpacing"/>
              <w:rPr>
                <w:rFonts w:cstheme="minorHAnsi"/>
              </w:rPr>
            </w:pPr>
            <w:r>
              <w:rPr>
                <w:rFonts w:cstheme="minorHAnsi"/>
              </w:rPr>
              <w:t>Magaca Waalidka(iinta)</w:t>
            </w:r>
            <w:r w:rsidR="00726481" w:rsidRPr="009E47B1">
              <w:rPr>
                <w:rFonts w:cstheme="minorHAnsi"/>
              </w:rPr>
              <w:t>:</w:t>
            </w:r>
          </w:p>
        </w:tc>
        <w:tc>
          <w:tcPr>
            <w:tcW w:w="2700" w:type="dxa"/>
            <w:tcBorders>
              <w:top w:val="single" w:sz="4" w:space="0" w:color="000000"/>
              <w:bottom w:val="single" w:sz="4" w:space="0" w:color="000000"/>
            </w:tcBorders>
          </w:tcPr>
          <w:p w14:paraId="20F98D66" w14:textId="77777777" w:rsidR="00726481" w:rsidRPr="009E47B1" w:rsidRDefault="00726481" w:rsidP="00784DBB">
            <w:pPr>
              <w:pStyle w:val="NoSpacing"/>
              <w:rPr>
                <w:rFonts w:cstheme="minorHAnsi"/>
              </w:rPr>
            </w:pPr>
          </w:p>
        </w:tc>
        <w:tc>
          <w:tcPr>
            <w:tcW w:w="450" w:type="dxa"/>
          </w:tcPr>
          <w:p w14:paraId="20B23768" w14:textId="77777777" w:rsidR="00726481" w:rsidRPr="009E47B1" w:rsidRDefault="00726481" w:rsidP="00784DBB">
            <w:pPr>
              <w:pStyle w:val="NoSpacing"/>
              <w:rPr>
                <w:rFonts w:cstheme="minorHAnsi"/>
              </w:rPr>
            </w:pPr>
          </w:p>
        </w:tc>
        <w:tc>
          <w:tcPr>
            <w:tcW w:w="1800" w:type="dxa"/>
            <w:gridSpan w:val="2"/>
          </w:tcPr>
          <w:p w14:paraId="700450D8" w14:textId="5DA2C9E3" w:rsidR="00726481" w:rsidRPr="009E47B1" w:rsidRDefault="009E4365" w:rsidP="00784DBB">
            <w:pPr>
              <w:pStyle w:val="NoSpacing"/>
              <w:rPr>
                <w:rFonts w:cstheme="minorHAnsi"/>
              </w:rPr>
            </w:pPr>
            <w:r>
              <w:rPr>
                <w:rFonts w:cstheme="minorHAnsi"/>
              </w:rPr>
              <w:t>Dugsiga Dhigashada</w:t>
            </w:r>
            <w:r w:rsidR="00726481" w:rsidRPr="009E47B1">
              <w:rPr>
                <w:rFonts w:cstheme="minorHAnsi"/>
              </w:rPr>
              <w:t>:</w:t>
            </w:r>
          </w:p>
        </w:tc>
        <w:tc>
          <w:tcPr>
            <w:tcW w:w="3366" w:type="dxa"/>
            <w:gridSpan w:val="3"/>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005A7EDA">
        <w:trPr>
          <w:gridAfter w:val="1"/>
          <w:wAfter w:w="10" w:type="dxa"/>
          <w:trHeight w:val="70"/>
        </w:trPr>
        <w:tc>
          <w:tcPr>
            <w:tcW w:w="1170" w:type="dxa"/>
            <w:gridSpan w:val="2"/>
          </w:tcPr>
          <w:p w14:paraId="7DE006BD" w14:textId="389E6AE9" w:rsidR="00290CAF" w:rsidRPr="009E47B1" w:rsidRDefault="009E4365" w:rsidP="00DC584B">
            <w:pPr>
              <w:pStyle w:val="NoSpacing"/>
              <w:spacing w:before="120" w:after="60"/>
              <w:rPr>
                <w:rFonts w:cstheme="minorHAnsi"/>
              </w:rPr>
            </w:pPr>
            <w:r>
              <w:rPr>
                <w:rFonts w:cstheme="minorHAnsi"/>
              </w:rPr>
              <w:t>Uqalmidda</w:t>
            </w:r>
          </w:p>
        </w:tc>
        <w:tc>
          <w:tcPr>
            <w:tcW w:w="3150" w:type="dxa"/>
            <w:gridSpan w:val="3"/>
          </w:tcPr>
          <w:p w14:paraId="4249EB70" w14:textId="7C7C2211" w:rsidR="00290CAF" w:rsidRPr="009E47B1" w:rsidRDefault="00836682" w:rsidP="00DC584B">
            <w:pPr>
              <w:pStyle w:val="NoSpacing"/>
              <w:spacing w:before="120" w:after="60"/>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9E4365">
              <w:rPr>
                <w:rFonts w:cstheme="minorHAnsi"/>
              </w:rPr>
              <w:t xml:space="preserve"> Uqalmo waayo</w:t>
            </w:r>
            <w:r w:rsidR="00145B28" w:rsidRPr="009E47B1">
              <w:rPr>
                <w:rFonts w:cstheme="minorHAnsi"/>
              </w:rPr>
              <w:t xml:space="preserve"> Child Find</w:t>
            </w:r>
          </w:p>
        </w:tc>
        <w:tc>
          <w:tcPr>
            <w:tcW w:w="2700" w:type="dxa"/>
            <w:gridSpan w:val="4"/>
          </w:tcPr>
          <w:p w14:paraId="28DA04FA" w14:textId="0BBBAA62" w:rsidR="00290CAF" w:rsidRPr="009E47B1" w:rsidRDefault="00836682" w:rsidP="00DC584B">
            <w:pPr>
              <w:pStyle w:val="NoSpacing"/>
              <w:spacing w:before="120" w:after="60"/>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9E4365">
              <w:rPr>
                <w:rFonts w:cstheme="minorHAnsi"/>
              </w:rPr>
              <w:t xml:space="preserve"> Uqalma sida ku cad </w:t>
            </w:r>
            <w:r w:rsidR="00145B28" w:rsidRPr="009E47B1">
              <w:rPr>
                <w:rFonts w:cstheme="minorHAnsi"/>
              </w:rPr>
              <w:t>IDEA</w:t>
            </w:r>
          </w:p>
        </w:tc>
        <w:tc>
          <w:tcPr>
            <w:tcW w:w="2906" w:type="dxa"/>
          </w:tcPr>
          <w:p w14:paraId="166F7B2C" w14:textId="7E7C85A7" w:rsidR="00290CAF" w:rsidRPr="009E47B1" w:rsidRDefault="00836682" w:rsidP="00DC584B">
            <w:pPr>
              <w:pStyle w:val="NoSpacing"/>
              <w:spacing w:before="120" w:after="60"/>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9E4365">
              <w:rPr>
                <w:rFonts w:cstheme="minorHAnsi"/>
              </w:rPr>
              <w:t xml:space="preserve"> Uqalma sida ku cad Qaybta</w:t>
            </w:r>
            <w:r w:rsidR="00145B28" w:rsidRPr="009E47B1">
              <w:rPr>
                <w:rFonts w:cstheme="minorHAnsi"/>
              </w:rPr>
              <w:t xml:space="preserve"> 504</w:t>
            </w:r>
          </w:p>
        </w:tc>
      </w:tr>
    </w:tbl>
    <w:p w14:paraId="6BB7CEB5" w14:textId="77777777" w:rsidR="00401426" w:rsidRDefault="00401426" w:rsidP="006D16D0">
      <w:pPr>
        <w:pStyle w:val="NoSpacing"/>
        <w:rPr>
          <w:rFonts w:cstheme="minorHAnsi"/>
        </w:rPr>
      </w:pPr>
    </w:p>
    <w:p w14:paraId="4B0F9072" w14:textId="142EE602" w:rsidR="006D16D0" w:rsidRDefault="00914EE4" w:rsidP="009D1221">
      <w:pPr>
        <w:pStyle w:val="NoSpacing"/>
        <w:rPr>
          <w:rFonts w:cstheme="minorHAnsi"/>
        </w:rPr>
      </w:pPr>
      <w:r>
        <w:rPr>
          <w:rFonts w:ascii="Calibri" w:hAnsi="Calibri" w:cs="Calibri"/>
        </w:rPr>
        <w:t>Marka la helo ka noqosho</w:t>
      </w:r>
      <w:bookmarkStart w:id="0" w:name="_GoBack"/>
      <w:bookmarkEnd w:id="0"/>
      <w:r w:rsidR="009E4365" w:rsidRPr="00E5201A">
        <w:rPr>
          <w:rFonts w:ascii="Calibri" w:hAnsi="Calibri" w:cs="Calibri"/>
        </w:rPr>
        <w:t xml:space="preserve"> qoraal ah ama diidmada meelaynta barnaamijka maalin dugsiyeedka la soo gaabiyey, maamulaha dugsigu waa inuu hubiyo in, shan maalmood gudahood ama taariikh dambe oo lagu cayimay ogeysiis qoraal ah oo ay bixiyeen waalidka ama waalidka koray, ardaygu leeyahay macno macno leh. Helitaanka tiro isku mid ah saacadaha waxbarida iyo adeegyada waxbarasho ee la siiyo inta badan ardayda kale ee isku fasalka ah ee ku dhex jira degmada dugsi ee ardaygu deggan yahay. Waalidka ama waalidka korinaya ee ardayga waxa laga yaabaa inay u oggolaadaan kormeeraha dugsiga degmada inuu haysto kordhinta shan maalmood oo dheeraad ah si loo hubiyo in ardaygu u helo fursad macno leh oo isku mid ah saacadaha waxbarida iyo adeegyada waxbarasho ee la siiyo inta badan ardayda kale ee ay isku fasalka yihiin gudaha degmada dugsiga uu ardaygu degan yahay haddii</w:t>
      </w:r>
      <w:r w:rsidR="006D16D0" w:rsidRPr="006D16D0">
        <w:rPr>
          <w:rFonts w:cstheme="minorHAnsi"/>
        </w:rPr>
        <w:t xml:space="preserve">: </w:t>
      </w:r>
    </w:p>
    <w:p w14:paraId="0FA4F0B7" w14:textId="0CDE3E06" w:rsidR="006D16D0" w:rsidRDefault="009E4365" w:rsidP="006D16D0">
      <w:pPr>
        <w:pStyle w:val="NoSpacing"/>
        <w:numPr>
          <w:ilvl w:val="0"/>
          <w:numId w:val="26"/>
        </w:numPr>
        <w:rPr>
          <w:rFonts w:cstheme="minorHAnsi"/>
        </w:rPr>
      </w:pPr>
      <w:r w:rsidRPr="00E5201A">
        <w:rPr>
          <w:rFonts w:ascii="Calibri" w:hAnsi="Calibri" w:cs="Calibri"/>
        </w:rPr>
        <w:t>Waalidka ama waalidka korinaya waxay bixiyaan oggolaan qoraal ah kordhinta</w:t>
      </w:r>
      <w:r w:rsidR="006D16D0">
        <w:rPr>
          <w:rFonts w:cstheme="minorHAnsi"/>
        </w:rPr>
        <w:t>.</w:t>
      </w:r>
      <w:r w:rsidR="006D16D0" w:rsidRPr="006D16D0">
        <w:rPr>
          <w:rFonts w:cstheme="minorHAnsi"/>
        </w:rPr>
        <w:t xml:space="preserve"> </w:t>
      </w:r>
    </w:p>
    <w:p w14:paraId="75C938A3" w14:textId="09D9E451" w:rsidR="009D1221" w:rsidRDefault="009E4365" w:rsidP="006D16D0">
      <w:pPr>
        <w:pStyle w:val="NoSpacing"/>
        <w:numPr>
          <w:ilvl w:val="0"/>
          <w:numId w:val="26"/>
        </w:numPr>
        <w:rPr>
          <w:rFonts w:cstheme="minorHAnsi"/>
        </w:rPr>
      </w:pPr>
      <w:r w:rsidRPr="00E5201A">
        <w:rPr>
          <w:rFonts w:ascii="Calibri" w:hAnsi="Calibri" w:cs="Calibri"/>
        </w:rPr>
        <w:t>Waalidka ama waalidkii korsaday hore uma aysan bixin oggolaansho qoraal ah oo kordhinta ardayga inta lagu jiro sannad dugsiyeedka</w:t>
      </w:r>
      <w:r w:rsidR="009D1221">
        <w:rPr>
          <w:rFonts w:cstheme="minorHAnsi"/>
        </w:rPr>
        <w:t>.</w:t>
      </w:r>
    </w:p>
    <w:p w14:paraId="6BF7312C" w14:textId="7AD5A634" w:rsidR="009D1221" w:rsidRDefault="009E4365" w:rsidP="006D16D0">
      <w:pPr>
        <w:pStyle w:val="NoSpacing"/>
        <w:numPr>
          <w:ilvl w:val="0"/>
          <w:numId w:val="26"/>
        </w:numPr>
        <w:rPr>
          <w:rFonts w:cstheme="minorHAnsi"/>
        </w:rPr>
      </w:pPr>
      <w:r w:rsidRPr="00E5201A">
        <w:rPr>
          <w:rFonts w:ascii="Calibri" w:hAnsi="Calibri" w:cs="Calibri"/>
        </w:rPr>
        <w:t>Oggolaanshaha qorani waxa uu dhigayaa in waalidka ama waalidka koray ay fahmaan in waalidka ama waalidka korsaday aan looga baahnayn in ay bixiyaan ogolaanshaha kordhinta iyo in diidmada bixinta ogolaanshaha kordhinta ma keenayso falal xun in lagu qaado ardayga</w:t>
      </w:r>
      <w:r w:rsidR="009D1221">
        <w:rPr>
          <w:rFonts w:cstheme="minorHAnsi"/>
        </w:rPr>
        <w:t>.</w:t>
      </w:r>
    </w:p>
    <w:p w14:paraId="7FD2B12B" w14:textId="27FCB113" w:rsidR="006D16D0" w:rsidRDefault="009E4365" w:rsidP="006D16D0">
      <w:pPr>
        <w:pStyle w:val="NoSpacing"/>
        <w:numPr>
          <w:ilvl w:val="0"/>
          <w:numId w:val="26"/>
        </w:numPr>
        <w:rPr>
          <w:rFonts w:cstheme="minorHAnsi"/>
        </w:rPr>
      </w:pPr>
      <w:r w:rsidRPr="00E5201A">
        <w:rPr>
          <w:rFonts w:ascii="Calibri" w:hAnsi="Calibri" w:cs="Calibri"/>
        </w:rPr>
        <w:t>Degmadu waxay siisaa waalidka ama waalidka korinaya, qoraal iyo luqad iyo qaab ay heli karaan waalidka ama waalidka korinta, sababaha gaarka ah ee loogu baahan yahay kordhinta</w:t>
      </w:r>
      <w:r w:rsidR="009D1221" w:rsidRPr="009D1221">
        <w:rPr>
          <w:rFonts w:cstheme="minorHAnsi"/>
        </w:rPr>
        <w:t>.</w:t>
      </w:r>
    </w:p>
    <w:p w14:paraId="6C3582C4" w14:textId="46B24B29" w:rsidR="00401426" w:rsidRDefault="00401426" w:rsidP="00401426">
      <w:pPr>
        <w:pStyle w:val="NoSpacing"/>
        <w:rPr>
          <w:rFonts w:cstheme="minorHAnsi"/>
        </w:rPr>
      </w:pPr>
    </w:p>
    <w:p w14:paraId="40FA44A1" w14:textId="3AB62617" w:rsidR="00401426" w:rsidRPr="00401426" w:rsidRDefault="009E4365" w:rsidP="00401426">
      <w:pPr>
        <w:pStyle w:val="NoSpacing"/>
        <w:rPr>
          <w:rFonts w:cstheme="minorHAnsi"/>
          <w:b/>
        </w:rPr>
      </w:pPr>
      <w:r>
        <w:rPr>
          <w:rFonts w:cstheme="minorHAnsi"/>
          <w:b/>
        </w:rPr>
        <w:t>Sharrax taariikhda asalka ah ee gelitaanka macnaha leh lagu soo celinayo, taariikhda la soo jeediyay ee soo noqoshada ee degmadu ay u raadinayso oggolaanshaha, iyo sababaha gaarka ah ee kordhinta loogu baahan yahay</w:t>
      </w:r>
      <w:r w:rsidR="00401426" w:rsidRPr="00401426">
        <w:rPr>
          <w:rFonts w:cstheme="minorHAnsi"/>
          <w:b/>
        </w:rPr>
        <w:t>:</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2E5DDFB1" w:rsidR="00B40616" w:rsidRPr="009E47B1" w:rsidRDefault="009E4365" w:rsidP="005A7EDA">
      <w:pPr>
        <w:pStyle w:val="NoSpacing"/>
        <w:jc w:val="center"/>
        <w:rPr>
          <w:rFonts w:cstheme="minorHAnsi"/>
          <w:b/>
          <w:color w:val="1B75BC"/>
          <w:sz w:val="28"/>
        </w:rPr>
      </w:pPr>
      <w:r>
        <w:rPr>
          <w:rFonts w:cstheme="minorHAnsi"/>
          <w:b/>
          <w:color w:val="1B75BC"/>
          <w:sz w:val="28"/>
        </w:rPr>
        <w:t>Waalidka ama Waalidka Korinaya ee</w:t>
      </w:r>
      <w:r w:rsidR="009E47B1">
        <w:rPr>
          <w:rFonts w:cstheme="minorHAnsi"/>
          <w:b/>
          <w:color w:val="1B75BC"/>
          <w:sz w:val="28"/>
        </w:rPr>
        <w:t xml:space="preserve"> </w:t>
      </w:r>
      <w:r>
        <w:rPr>
          <w:rFonts w:cstheme="minorHAnsi"/>
          <w:b/>
          <w:color w:val="1B75BC"/>
          <w:sz w:val="28"/>
          <w:u w:val="single"/>
        </w:rPr>
        <w:t>Bixinaya</w:t>
      </w:r>
      <w:r>
        <w:rPr>
          <w:rFonts w:cstheme="minorHAnsi"/>
          <w:b/>
          <w:color w:val="1B75BC"/>
          <w:sz w:val="28"/>
        </w:rPr>
        <w:t xml:space="preserve"> Oggolaanshaha</w:t>
      </w:r>
    </w:p>
    <w:p w14:paraId="1CB1CAFC" w14:textId="2B278BF3" w:rsidR="00726481" w:rsidRPr="009E47B1" w:rsidRDefault="009E4365" w:rsidP="00784DBB">
      <w:pPr>
        <w:pStyle w:val="NoSpacing"/>
        <w:rPr>
          <w:rFonts w:cstheme="minorHAnsi"/>
          <w:i/>
        </w:rPr>
      </w:pPr>
      <w:r>
        <w:rPr>
          <w:rFonts w:cstheme="minorHAnsi"/>
          <w:i/>
        </w:rPr>
        <w:t xml:space="preserve">Markaan saxeexo hoos, waxaan qirayaa </w:t>
      </w:r>
      <w:r w:rsidR="00726481" w:rsidRPr="009E47B1">
        <w:rPr>
          <w:rFonts w:cstheme="minorHAnsi"/>
          <w:i/>
        </w:rPr>
        <w:t xml:space="preserve"> </w:t>
      </w:r>
      <w:r>
        <w:rPr>
          <w:rFonts w:cstheme="minorHAnsi"/>
          <w:b/>
          <w:i/>
          <w:u w:val="single"/>
        </w:rPr>
        <w:t>inaan siiyay</w:t>
      </w:r>
      <w:r>
        <w:rPr>
          <w:rFonts w:cstheme="minorHAnsi"/>
          <w:i/>
        </w:rPr>
        <w:t xml:space="preserve"> </w:t>
      </w:r>
      <w:r w:rsidRPr="00733D4E">
        <w:rPr>
          <w:rFonts w:ascii="Calibri" w:hAnsi="Calibri" w:cs="Calibri"/>
          <w:i/>
        </w:rPr>
        <w:t>og</w:t>
      </w:r>
      <w:r>
        <w:rPr>
          <w:rFonts w:ascii="Calibri" w:hAnsi="Calibri" w:cs="Calibri"/>
          <w:i/>
        </w:rPr>
        <w:t>g</w:t>
      </w:r>
      <w:r w:rsidRPr="00733D4E">
        <w:rPr>
          <w:rFonts w:ascii="Calibri" w:hAnsi="Calibri" w:cs="Calibri"/>
          <w:i/>
        </w:rPr>
        <w:t>olaansho qoraal ah</w:t>
      </w:r>
      <w:r>
        <w:rPr>
          <w:rFonts w:ascii="Calibri" w:hAnsi="Calibri" w:cs="Calibri"/>
          <w:i/>
        </w:rPr>
        <w:t xml:space="preserve"> oo ah</w:t>
      </w:r>
      <w:r w:rsidRPr="00733D4E">
        <w:rPr>
          <w:rFonts w:ascii="Calibri" w:hAnsi="Calibri" w:cs="Calibri"/>
          <w:i/>
        </w:rPr>
        <w:t xml:space="preserve"> kordhintan shan</w:t>
      </w:r>
      <w:r>
        <w:rPr>
          <w:rFonts w:ascii="Calibri" w:hAnsi="Calibri" w:cs="Calibri"/>
          <w:i/>
        </w:rPr>
        <w:t>ta maalmood ee dheeraadka ah ka</w:t>
      </w:r>
      <w:r w:rsidRPr="00733D4E">
        <w:rPr>
          <w:rFonts w:ascii="Calibri" w:hAnsi="Calibri" w:cs="Calibri"/>
          <w:i/>
        </w:rPr>
        <w:t>hor inta aan ilmahayga lagu soo celin helitaan macno leh oo la mid ah tirada saacadaha waxbarid</w:t>
      </w:r>
      <w:r>
        <w:rPr>
          <w:rFonts w:ascii="Calibri" w:hAnsi="Calibri" w:cs="Calibri"/>
          <w:i/>
        </w:rPr>
        <w:t>d</w:t>
      </w:r>
      <w:r w:rsidRPr="00733D4E">
        <w:rPr>
          <w:rFonts w:ascii="Calibri" w:hAnsi="Calibri" w:cs="Calibri"/>
          <w:i/>
        </w:rPr>
        <w:t>a iyo adeegyada waxbarasho ee la siiyo inta badan ar</w:t>
      </w:r>
      <w:r>
        <w:rPr>
          <w:rFonts w:ascii="Calibri" w:hAnsi="Calibri" w:cs="Calibri"/>
          <w:i/>
        </w:rPr>
        <w:t xml:space="preserve">dayda kale kuwaas oo la fasal ah </w:t>
      </w:r>
      <w:r w:rsidRPr="00733D4E">
        <w:rPr>
          <w:rFonts w:ascii="Calibri" w:hAnsi="Calibri" w:cs="Calibri"/>
          <w:i/>
        </w:rPr>
        <w:t>gudaha dugsiga degmada ay deg</w:t>
      </w:r>
      <w:r>
        <w:rPr>
          <w:rFonts w:ascii="Calibri" w:hAnsi="Calibri" w:cs="Calibri"/>
          <w:i/>
        </w:rPr>
        <w:t>g</w:t>
      </w:r>
      <w:r w:rsidRPr="00733D4E">
        <w:rPr>
          <w:rFonts w:ascii="Calibri" w:hAnsi="Calibri" w:cs="Calibri"/>
          <w:i/>
        </w:rPr>
        <w:t>an yihiin. Waxaan fahamsanahay in aan la iiga baahnayn in aan bixiyo og</w:t>
      </w:r>
      <w:r>
        <w:rPr>
          <w:rFonts w:ascii="Calibri" w:hAnsi="Calibri" w:cs="Calibri"/>
          <w:i/>
        </w:rPr>
        <w:t>g</w:t>
      </w:r>
      <w:r w:rsidRPr="00733D4E">
        <w:rPr>
          <w:rFonts w:ascii="Calibri" w:hAnsi="Calibri" w:cs="Calibri"/>
          <w:i/>
        </w:rPr>
        <w:t>olaanshaha muddo-kordhinta iyo in diidmada bixinta oggolaanshaha muddo-kordhintu aanay keeni doonin tallaabooyin xun oo laga qaado ilmahayga</w:t>
      </w:r>
      <w:r w:rsidR="009D1221">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0D39FB">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0D39FB">
        <w:tc>
          <w:tcPr>
            <w:tcW w:w="3600" w:type="dxa"/>
            <w:tcBorders>
              <w:top w:val="single" w:sz="4" w:space="0" w:color="auto"/>
            </w:tcBorders>
          </w:tcPr>
          <w:p w14:paraId="7453F4D2" w14:textId="4551E6AC" w:rsidR="006931A4" w:rsidRPr="009E47B1" w:rsidRDefault="009E4365" w:rsidP="006931A4">
            <w:pPr>
              <w:pStyle w:val="NoSpacing"/>
              <w:rPr>
                <w:rFonts w:cstheme="minorHAnsi"/>
                <w:b/>
              </w:rPr>
            </w:pPr>
            <w:r>
              <w:rPr>
                <w:rFonts w:cstheme="minorHAnsi"/>
                <w:b/>
              </w:rPr>
              <w:t>Magaca Waalidka ama Waalidka Korinaya</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768A524A" w:rsidR="006931A4" w:rsidRPr="009E47B1" w:rsidRDefault="009E4365" w:rsidP="006931A4">
            <w:pPr>
              <w:pStyle w:val="NoSpacing"/>
              <w:rPr>
                <w:rFonts w:cstheme="minorHAnsi"/>
                <w:b/>
              </w:rPr>
            </w:pPr>
            <w:r>
              <w:rPr>
                <w:rFonts w:cstheme="minorHAnsi"/>
                <w:b/>
              </w:rPr>
              <w:t>Saxeexa</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2DAE9D51" w:rsidR="006931A4" w:rsidRPr="009E47B1" w:rsidRDefault="009E4365" w:rsidP="006931A4">
            <w:pPr>
              <w:pStyle w:val="NoSpacing"/>
              <w:rPr>
                <w:rFonts w:cstheme="minorHAnsi"/>
                <w:b/>
              </w:rPr>
            </w:pPr>
            <w:r>
              <w:rPr>
                <w:rFonts w:cstheme="minorHAnsi"/>
                <w:b/>
              </w:rPr>
              <w:t>Taariikhda</w:t>
            </w:r>
          </w:p>
        </w:tc>
      </w:tr>
    </w:tbl>
    <w:p w14:paraId="2056617A" w14:textId="77777777" w:rsidR="009E47B1" w:rsidRPr="00FF2C55" w:rsidRDefault="009E47B1" w:rsidP="005A7EDA">
      <w:pPr>
        <w:pStyle w:val="NoSpacing"/>
        <w:jc w:val="center"/>
        <w:rPr>
          <w:rFonts w:cstheme="minorHAnsi"/>
          <w:b/>
          <w:color w:val="1B75BC"/>
        </w:rPr>
      </w:pPr>
    </w:p>
    <w:p w14:paraId="79CA469D" w14:textId="2099425B" w:rsidR="00B40616" w:rsidRPr="009E47B1" w:rsidRDefault="009E4365" w:rsidP="005A7EDA">
      <w:pPr>
        <w:pStyle w:val="NoSpacing"/>
        <w:jc w:val="center"/>
        <w:rPr>
          <w:rFonts w:cstheme="minorHAnsi"/>
          <w:b/>
          <w:color w:val="1B75BC"/>
          <w:sz w:val="28"/>
        </w:rPr>
      </w:pPr>
      <w:r>
        <w:rPr>
          <w:rFonts w:cstheme="minorHAnsi"/>
          <w:b/>
          <w:color w:val="1B75BC"/>
          <w:sz w:val="28"/>
        </w:rPr>
        <w:t>Waalidka ama Waalidka Korinaya ee</w:t>
      </w:r>
      <w:r w:rsidR="00B40616" w:rsidRPr="009E47B1">
        <w:rPr>
          <w:rFonts w:cstheme="minorHAnsi"/>
          <w:b/>
          <w:color w:val="1B75BC"/>
          <w:sz w:val="28"/>
        </w:rPr>
        <w:t xml:space="preserve"> </w:t>
      </w:r>
      <w:r>
        <w:rPr>
          <w:rFonts w:cstheme="minorHAnsi"/>
          <w:b/>
          <w:color w:val="1B75BC"/>
          <w:sz w:val="28"/>
          <w:u w:val="single"/>
        </w:rPr>
        <w:t>Diidan</w:t>
      </w:r>
      <w:r>
        <w:rPr>
          <w:rFonts w:cstheme="minorHAnsi"/>
          <w:b/>
          <w:color w:val="1B75BC"/>
          <w:sz w:val="28"/>
        </w:rPr>
        <w:t xml:space="preserve"> Oggolaanshaha</w:t>
      </w:r>
    </w:p>
    <w:p w14:paraId="6003DCA9" w14:textId="1C8DA9FC" w:rsidR="00B40616" w:rsidRPr="009E47B1" w:rsidRDefault="009E4365" w:rsidP="00784DBB">
      <w:pPr>
        <w:pStyle w:val="NoSpacing"/>
        <w:rPr>
          <w:rFonts w:cstheme="minorHAnsi"/>
          <w:i/>
        </w:rPr>
      </w:pPr>
      <w:r>
        <w:rPr>
          <w:rFonts w:cstheme="minorHAnsi"/>
          <w:i/>
        </w:rPr>
        <w:lastRenderedPageBreak/>
        <w:t>Markaan saxeexo hoos, waxaan qirayaa</w:t>
      </w:r>
      <w:r w:rsidR="00401426" w:rsidRPr="00401426">
        <w:rPr>
          <w:rFonts w:cstheme="minorHAnsi"/>
          <w:i/>
        </w:rPr>
        <w:t xml:space="preserve"> </w:t>
      </w:r>
      <w:r>
        <w:rPr>
          <w:rFonts w:cstheme="minorHAnsi"/>
          <w:b/>
          <w:i/>
          <w:u w:val="single"/>
        </w:rPr>
        <w:t>in AANAN siinayn</w:t>
      </w:r>
      <w:r>
        <w:rPr>
          <w:rFonts w:cstheme="minorHAnsi"/>
          <w:i/>
        </w:rPr>
        <w:t xml:space="preserve"> </w:t>
      </w:r>
      <w:r w:rsidRPr="00733D4E">
        <w:rPr>
          <w:rFonts w:ascii="Calibri" w:hAnsi="Calibri" w:cs="Calibri"/>
          <w:i/>
        </w:rPr>
        <w:t>oggolaan</w:t>
      </w:r>
      <w:r>
        <w:rPr>
          <w:rFonts w:ascii="Calibri" w:hAnsi="Calibri" w:cs="Calibri"/>
          <w:i/>
        </w:rPr>
        <w:t>sho</w:t>
      </w:r>
      <w:r w:rsidRPr="00733D4E">
        <w:rPr>
          <w:rFonts w:ascii="Calibri" w:hAnsi="Calibri" w:cs="Calibri"/>
          <w:i/>
        </w:rPr>
        <w:t xml:space="preserve"> qoraal ah</w:t>
      </w:r>
      <w:r>
        <w:rPr>
          <w:rFonts w:ascii="Calibri" w:hAnsi="Calibri" w:cs="Calibri"/>
          <w:i/>
        </w:rPr>
        <w:t xml:space="preserve"> oo ah</w:t>
      </w:r>
      <w:r w:rsidRPr="00733D4E">
        <w:rPr>
          <w:rFonts w:ascii="Calibri" w:hAnsi="Calibri" w:cs="Calibri"/>
          <w:i/>
        </w:rPr>
        <w:t xml:space="preserve"> kordhintan shan maalmood oo dugsiyeed oo dheeraad ah. Waxaan filayaa in ilmahayga lagu soo</w:t>
      </w:r>
      <w:r>
        <w:rPr>
          <w:rFonts w:ascii="Calibri" w:hAnsi="Calibri" w:cs="Calibri"/>
          <w:i/>
        </w:rPr>
        <w:t xml:space="preserve"> celin doono gelitaan macno leh </w:t>
      </w:r>
      <w:r w:rsidRPr="00733D4E">
        <w:rPr>
          <w:rFonts w:ascii="Calibri" w:hAnsi="Calibri" w:cs="Calibri"/>
          <w:i/>
        </w:rPr>
        <w:t xml:space="preserve"> shan maalmood</w:t>
      </w:r>
      <w:r w:rsidR="000D39FB">
        <w:rPr>
          <w:rFonts w:ascii="Calibri" w:hAnsi="Calibri" w:cs="Calibri"/>
          <w:i/>
        </w:rPr>
        <w:t xml:space="preserve"> dugsi</w:t>
      </w:r>
      <w:r w:rsidRPr="00733D4E">
        <w:rPr>
          <w:rFonts w:ascii="Calibri" w:hAnsi="Calibri" w:cs="Calibri"/>
          <w:i/>
        </w:rPr>
        <w:t xml:space="preserve"> gudahood</w:t>
      </w:r>
      <w:r w:rsidR="009D1221">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0D39FB">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000D39FB">
        <w:tc>
          <w:tcPr>
            <w:tcW w:w="3600" w:type="dxa"/>
            <w:tcBorders>
              <w:top w:val="single" w:sz="4" w:space="0" w:color="auto"/>
            </w:tcBorders>
          </w:tcPr>
          <w:p w14:paraId="07F42C56" w14:textId="60D71C5B" w:rsidR="006931A4" w:rsidRPr="009E47B1" w:rsidRDefault="009E4365" w:rsidP="006931A4">
            <w:pPr>
              <w:pStyle w:val="NoSpacing"/>
              <w:rPr>
                <w:rFonts w:cstheme="minorHAnsi"/>
                <w:b/>
              </w:rPr>
            </w:pPr>
            <w:r>
              <w:rPr>
                <w:rFonts w:cstheme="minorHAnsi"/>
                <w:b/>
              </w:rPr>
              <w:t>Magaca Waalidka ama Waalidka Korinaya</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6A3E4E86" w:rsidR="006931A4" w:rsidRPr="009E47B1" w:rsidRDefault="009E4365" w:rsidP="006931A4">
            <w:pPr>
              <w:pStyle w:val="NoSpacing"/>
              <w:rPr>
                <w:rFonts w:cstheme="minorHAnsi"/>
                <w:b/>
              </w:rPr>
            </w:pPr>
            <w:r>
              <w:rPr>
                <w:rFonts w:cstheme="minorHAnsi"/>
                <w:b/>
              </w:rPr>
              <w:t>Saxeexa</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6DA96FAB" w:rsidR="006931A4" w:rsidRPr="009E47B1" w:rsidRDefault="009E4365" w:rsidP="006931A4">
            <w:pPr>
              <w:pStyle w:val="NoSpacing"/>
              <w:rPr>
                <w:rFonts w:cstheme="minorHAnsi"/>
                <w:b/>
              </w:rPr>
            </w:pPr>
            <w:r>
              <w:rPr>
                <w:rFonts w:cstheme="minorHAnsi"/>
                <w:b/>
              </w:rPr>
              <w:t>Taariikhda</w:t>
            </w:r>
          </w:p>
        </w:tc>
      </w:tr>
    </w:tbl>
    <w:p w14:paraId="7591F84E" w14:textId="77777777" w:rsidR="006734A2" w:rsidRDefault="006734A2" w:rsidP="00D201C0">
      <w:pPr>
        <w:pStyle w:val="NoSpacing"/>
        <w:rPr>
          <w:rFonts w:cstheme="minorHAnsi"/>
          <w:b/>
          <w:bCs/>
        </w:rPr>
      </w:pPr>
    </w:p>
    <w:p w14:paraId="165D72A9" w14:textId="77777777" w:rsidR="001827B0" w:rsidRDefault="001827B0" w:rsidP="004D389C">
      <w:pPr>
        <w:pStyle w:val="NoSpacing"/>
        <w:rPr>
          <w:rFonts w:cstheme="minorHAnsi"/>
          <w:b/>
          <w:bCs/>
        </w:rPr>
      </w:pPr>
    </w:p>
    <w:p w14:paraId="3B89DD39" w14:textId="77777777" w:rsidR="001827B0" w:rsidRDefault="001827B0">
      <w:pPr>
        <w:rPr>
          <w:rFonts w:cstheme="minorHAnsi"/>
          <w:b/>
          <w:bCs/>
        </w:rPr>
      </w:pPr>
      <w:r>
        <w:rPr>
          <w:rFonts w:cstheme="minorHAnsi"/>
          <w:b/>
          <w:bCs/>
        </w:rPr>
        <w:br w:type="page"/>
      </w:r>
    </w:p>
    <w:p w14:paraId="44FAA871" w14:textId="398BF2F5" w:rsidR="004D389C" w:rsidRPr="004D389C" w:rsidRDefault="000D39FB" w:rsidP="004D389C">
      <w:pPr>
        <w:pStyle w:val="NoSpacing"/>
        <w:rPr>
          <w:rFonts w:cstheme="minorHAnsi"/>
          <w:b/>
          <w:bCs/>
        </w:rPr>
      </w:pPr>
      <w:r>
        <w:rPr>
          <w:rFonts w:cstheme="minorHAnsi"/>
          <w:b/>
          <w:bCs/>
        </w:rPr>
        <w:t>Tilmaamaha loogu talogalay Isticmaalka Foomka Tusaalaha ah ee Oggolaanshaha Qoraalka ah ee Kordhinta Waqtiga Ku Noqoshada Maalinta Dugsiga ee Dhammaystiran</w:t>
      </w:r>
    </w:p>
    <w:p w14:paraId="5F1CDD07" w14:textId="77777777" w:rsidR="004D389C" w:rsidRPr="004D389C" w:rsidRDefault="004D389C" w:rsidP="004D389C">
      <w:pPr>
        <w:pStyle w:val="NoSpacing"/>
        <w:rPr>
          <w:rFonts w:cstheme="minorHAnsi"/>
          <w:b/>
          <w:bCs/>
        </w:rPr>
      </w:pPr>
    </w:p>
    <w:p w14:paraId="04050C59" w14:textId="4EA8C9C9" w:rsidR="007B64BA" w:rsidRDefault="001539CC" w:rsidP="004D389C">
      <w:pPr>
        <w:pStyle w:val="NoSpacing"/>
        <w:rPr>
          <w:rFonts w:cstheme="minorHAnsi"/>
          <w:bCs/>
        </w:rPr>
      </w:pPr>
      <w:r>
        <w:rPr>
          <w:rFonts w:ascii="Calibri" w:hAnsi="Calibri" w:cs="Calibri"/>
          <w:sz w:val="24"/>
          <w:szCs w:val="24"/>
        </w:rPr>
        <w:t>ODE waxay uga dan leedahay foomkan tusaalaha ah inuu ka taageero degmooyinka dugsiga</w:t>
      </w:r>
      <w:r w:rsidRPr="008D2151">
        <w:rPr>
          <w:rFonts w:ascii="Calibri" w:hAnsi="Calibri" w:cs="Calibri"/>
          <w:sz w:val="24"/>
          <w:szCs w:val="24"/>
        </w:rPr>
        <w:t xml:space="preserve"> hirgelin</w:t>
      </w:r>
      <w:r>
        <w:rPr>
          <w:rFonts w:ascii="Calibri" w:hAnsi="Calibri" w:cs="Calibri"/>
          <w:sz w:val="24"/>
          <w:szCs w:val="24"/>
        </w:rPr>
        <w:t xml:space="preserve">ta SB 819, ee la xidhiidha </w:t>
      </w:r>
      <w:r w:rsidRPr="00E5201A">
        <w:rPr>
          <w:rFonts w:ascii="Calibri" w:hAnsi="Calibri" w:cs="Calibri"/>
        </w:rPr>
        <w:t>qodob</w:t>
      </w:r>
      <w:r>
        <w:rPr>
          <w:rFonts w:ascii="Calibri" w:hAnsi="Calibri" w:cs="Calibri"/>
        </w:rPr>
        <w:t>b</w:t>
      </w:r>
      <w:r w:rsidRPr="00E5201A">
        <w:rPr>
          <w:rFonts w:ascii="Calibri" w:hAnsi="Calibri" w:cs="Calibri"/>
        </w:rPr>
        <w:t xml:space="preserve">ada SB 819 ee u oggolaanaya </w:t>
      </w:r>
      <w:r>
        <w:rPr>
          <w:rFonts w:ascii="Calibri" w:hAnsi="Calibri" w:cs="Calibri"/>
        </w:rPr>
        <w:t>waalidiinta ama waalidka korinaya in</w:t>
      </w:r>
      <w:r w:rsidRPr="00E5201A">
        <w:rPr>
          <w:rFonts w:ascii="Calibri" w:hAnsi="Calibri" w:cs="Calibri"/>
        </w:rPr>
        <w:t>ay</w:t>
      </w:r>
      <w:r>
        <w:rPr>
          <w:rFonts w:ascii="Calibri" w:hAnsi="Calibri" w:cs="Calibri"/>
        </w:rPr>
        <w:t xml:space="preserve"> u kordhiyaan wakhtiga ilmahooda</w:t>
      </w:r>
      <w:r w:rsidRPr="00E5201A">
        <w:rPr>
          <w:rFonts w:ascii="Calibri" w:hAnsi="Calibri" w:cs="Calibri"/>
        </w:rPr>
        <w:t xml:space="preserve"> ku soo laa</w:t>
      </w:r>
      <w:r>
        <w:rPr>
          <w:rFonts w:ascii="Calibri" w:hAnsi="Calibri" w:cs="Calibri"/>
        </w:rPr>
        <w:t xml:space="preserve">banayo maalin dugsiyeed buuxa ee barnaamijka maalin dugsiyeedka la soo gaabiyay </w:t>
      </w:r>
      <w:r w:rsidRPr="00E5201A">
        <w:rPr>
          <w:rFonts w:ascii="Calibri" w:hAnsi="Calibri" w:cs="Calibri"/>
        </w:rPr>
        <w:t>. ilaa shan maalmood oo d</w:t>
      </w:r>
      <w:r>
        <w:rPr>
          <w:rFonts w:ascii="Calibri" w:hAnsi="Calibri" w:cs="Calibri"/>
        </w:rPr>
        <w:t>heeraad ah, ilaa hal mar sannad-dugsiyeedkii</w:t>
      </w:r>
      <w:r w:rsidRPr="00E5201A">
        <w:rPr>
          <w:rFonts w:ascii="Calibri" w:hAnsi="Calibri" w:cs="Calibri"/>
        </w:rPr>
        <w:t>. Foomkan gaarka ah waxa loo qaabeeyey si uu u taageero hirgelinta qaybta 5 (1) (d</w:t>
      </w:r>
      <w:r>
        <w:rPr>
          <w:rFonts w:ascii="Calibri" w:hAnsi="Calibri" w:cs="Calibri"/>
        </w:rPr>
        <w:t>) ee SB 819, kaas oo u baahan in</w:t>
      </w:r>
      <w:r w:rsidR="007B64BA">
        <w:rPr>
          <w:rFonts w:cstheme="minorHAnsi"/>
          <w:bCs/>
        </w:rPr>
        <w:t>:</w:t>
      </w:r>
    </w:p>
    <w:p w14:paraId="3BCD6D7C" w14:textId="77777777" w:rsidR="007B64BA" w:rsidRDefault="007B64BA" w:rsidP="004D389C">
      <w:pPr>
        <w:pStyle w:val="NoSpacing"/>
        <w:rPr>
          <w:rFonts w:cstheme="minorHAnsi"/>
          <w:bCs/>
        </w:rPr>
      </w:pPr>
    </w:p>
    <w:p w14:paraId="7158378C" w14:textId="73370BBD" w:rsidR="004D389C" w:rsidRPr="004D389C" w:rsidRDefault="001539CC" w:rsidP="007B64BA">
      <w:pPr>
        <w:pStyle w:val="NoSpacing"/>
        <w:ind w:left="720"/>
        <w:rPr>
          <w:rFonts w:cstheme="minorHAnsi"/>
          <w:bCs/>
        </w:rPr>
      </w:pPr>
      <w:r w:rsidRPr="00E5201A">
        <w:rPr>
          <w:rFonts w:ascii="Calibri" w:hAnsi="Calibri" w:cs="Calibri"/>
        </w:rPr>
        <w:t>(d)</w:t>
      </w:r>
      <w:r>
        <w:rPr>
          <w:rFonts w:ascii="Calibri" w:hAnsi="Calibri" w:cs="Calibri"/>
        </w:rPr>
        <w:t xml:space="preserve"> Si kasta oo ay ahaataba baaragaraafka</w:t>
      </w:r>
      <w:r w:rsidRPr="00E5201A">
        <w:rPr>
          <w:rFonts w:ascii="Calibri" w:hAnsi="Calibri" w:cs="Calibri"/>
        </w:rPr>
        <w:t xml:space="preserve"> (c) ee qaybtan, waalidka ama waalidka ilmaha korinaya ayaa</w:t>
      </w:r>
      <w:r>
        <w:rPr>
          <w:rFonts w:ascii="Calibri" w:hAnsi="Calibri" w:cs="Calibri"/>
        </w:rPr>
        <w:t xml:space="preserve"> u oggolaan kara</w:t>
      </w:r>
      <w:r w:rsidRPr="00E5201A">
        <w:rPr>
          <w:rFonts w:ascii="Calibri" w:hAnsi="Calibri" w:cs="Calibri"/>
        </w:rPr>
        <w:t xml:space="preserve"> maamulaha dugsiga degmada in loo kordhiyo shan maalmood oo dugsiyeed oo dheeraad ah si loo hubiyo i</w:t>
      </w:r>
      <w:r>
        <w:rPr>
          <w:rFonts w:ascii="Calibri" w:hAnsi="Calibri" w:cs="Calibri"/>
        </w:rPr>
        <w:t>n ardaygu heli karo saacado la mid ah. a</w:t>
      </w:r>
      <w:r w:rsidRPr="00E5201A">
        <w:rPr>
          <w:rFonts w:ascii="Calibri" w:hAnsi="Calibri" w:cs="Calibri"/>
        </w:rPr>
        <w:t>deegyada waxbaridda iyo waxbarashada ee la siiyo inta badan ardayda kale ee isku fasalka ah ee ku jira degmada dugsi ee ardaygu deggan yahay haddii: (</w:t>
      </w:r>
      <w:r>
        <w:rPr>
          <w:rFonts w:ascii="Calibri" w:hAnsi="Calibri" w:cs="Calibri"/>
        </w:rPr>
        <w:t>A) Waalidka ama waalidka korinaya</w:t>
      </w:r>
      <w:r w:rsidRPr="00E5201A">
        <w:rPr>
          <w:rFonts w:ascii="Calibri" w:hAnsi="Calibri" w:cs="Calibri"/>
        </w:rPr>
        <w:t xml:space="preserve"> ay bixiyaan oggolaan</w:t>
      </w:r>
      <w:r>
        <w:rPr>
          <w:rFonts w:ascii="Calibri" w:hAnsi="Calibri" w:cs="Calibri"/>
        </w:rPr>
        <w:t>sho</w:t>
      </w:r>
      <w:r w:rsidRPr="00E5201A">
        <w:rPr>
          <w:rFonts w:ascii="Calibri" w:hAnsi="Calibri" w:cs="Calibri"/>
        </w:rPr>
        <w:t xml:space="preserve"> qoraal ah </w:t>
      </w:r>
      <w:r>
        <w:rPr>
          <w:rFonts w:ascii="Calibri" w:hAnsi="Calibri" w:cs="Calibri"/>
        </w:rPr>
        <w:t>oo kordhin</w:t>
      </w:r>
      <w:r w:rsidRPr="00E5201A">
        <w:rPr>
          <w:rFonts w:ascii="Calibri" w:hAnsi="Calibri" w:cs="Calibri"/>
        </w:rPr>
        <w:t>; (B) Waalidka ama waalidka korinaya hore uma</w:t>
      </w:r>
      <w:r>
        <w:rPr>
          <w:rFonts w:ascii="Calibri" w:hAnsi="Calibri" w:cs="Calibri"/>
        </w:rPr>
        <w:t>y</w:t>
      </w:r>
      <w:r w:rsidRPr="00E5201A">
        <w:rPr>
          <w:rFonts w:ascii="Calibri" w:hAnsi="Calibri" w:cs="Calibri"/>
        </w:rPr>
        <w:t xml:space="preserve"> bixin ogg</w:t>
      </w:r>
      <w:r>
        <w:rPr>
          <w:rFonts w:ascii="Calibri" w:hAnsi="Calibri" w:cs="Calibri"/>
        </w:rPr>
        <w:t>olaansho qoraal ah oo ah kordhin arday</w:t>
      </w:r>
      <w:r w:rsidRPr="00E5201A">
        <w:rPr>
          <w:rFonts w:ascii="Calibri" w:hAnsi="Calibri" w:cs="Calibri"/>
        </w:rPr>
        <w:t xml:space="preserve"> inta lagu jiro sannad dugsiyeedka; (C) Oggolaanshaha qorani waxa uu dhigaya</w:t>
      </w:r>
      <w:r>
        <w:rPr>
          <w:rFonts w:ascii="Calibri" w:hAnsi="Calibri" w:cs="Calibri"/>
        </w:rPr>
        <w:t>a in waalidka ama waalidka korinaya</w:t>
      </w:r>
      <w:r w:rsidRPr="00E5201A">
        <w:rPr>
          <w:rFonts w:ascii="Calibri" w:hAnsi="Calibri" w:cs="Calibri"/>
        </w:rPr>
        <w:t xml:space="preserve"> ay fahmaan in</w:t>
      </w:r>
      <w:r>
        <w:rPr>
          <w:rFonts w:ascii="Calibri" w:hAnsi="Calibri" w:cs="Calibri"/>
        </w:rPr>
        <w:t xml:space="preserve"> waalidka ama waalidka korinaya </w:t>
      </w:r>
      <w:r w:rsidRPr="00E5201A">
        <w:rPr>
          <w:rFonts w:ascii="Calibri" w:hAnsi="Calibri" w:cs="Calibri"/>
        </w:rPr>
        <w:t>aan looga baahnayn in ay bixiyaan ogolaanshaha kordhinta iyo in diidmada bixinta og</w:t>
      </w:r>
      <w:r>
        <w:rPr>
          <w:rFonts w:ascii="Calibri" w:hAnsi="Calibri" w:cs="Calibri"/>
        </w:rPr>
        <w:t>g</w:t>
      </w:r>
      <w:r w:rsidRPr="00E5201A">
        <w:rPr>
          <w:rFonts w:ascii="Calibri" w:hAnsi="Calibri" w:cs="Calibri"/>
        </w:rPr>
        <w:t>olaanshaha kordhinta aysan keeni doonin falal liddi ku ah ardayga ; iyo (D) Degmadu waxay</w:t>
      </w:r>
      <w:r>
        <w:rPr>
          <w:rFonts w:ascii="Calibri" w:hAnsi="Calibri" w:cs="Calibri"/>
        </w:rPr>
        <w:t xml:space="preserve"> ku</w:t>
      </w:r>
      <w:r w:rsidRPr="00E5201A">
        <w:rPr>
          <w:rFonts w:ascii="Calibri" w:hAnsi="Calibri" w:cs="Calibri"/>
        </w:rPr>
        <w:t xml:space="preserve"> siisaa </w:t>
      </w:r>
      <w:r>
        <w:rPr>
          <w:rFonts w:ascii="Calibri" w:hAnsi="Calibri" w:cs="Calibri"/>
        </w:rPr>
        <w:t xml:space="preserve">waalidka ama waalidka korinaya </w:t>
      </w:r>
      <w:r w:rsidRPr="00E5201A">
        <w:rPr>
          <w:rFonts w:ascii="Calibri" w:hAnsi="Calibri" w:cs="Calibri"/>
        </w:rPr>
        <w:t>qoraal iy</w:t>
      </w:r>
      <w:r>
        <w:rPr>
          <w:rFonts w:ascii="Calibri" w:hAnsi="Calibri" w:cs="Calibri"/>
        </w:rPr>
        <w:t xml:space="preserve">o luqad iyo qaab ay heli karaan </w:t>
      </w:r>
      <w:r w:rsidRPr="00E5201A">
        <w:rPr>
          <w:rFonts w:ascii="Calibri" w:hAnsi="Calibri" w:cs="Calibri"/>
        </w:rPr>
        <w:t>sababaha gaarka ah ee loogu baahan yahay kordhinta</w:t>
      </w:r>
      <w:r w:rsidR="00B241F8" w:rsidRPr="00B241F8">
        <w:rPr>
          <w:rFonts w:cstheme="minorHAnsi"/>
          <w:bCs/>
        </w:rPr>
        <w:t>.</w:t>
      </w:r>
    </w:p>
    <w:p w14:paraId="6057E62D" w14:textId="77777777" w:rsidR="004D389C" w:rsidRPr="004D389C" w:rsidRDefault="004D389C" w:rsidP="004D389C">
      <w:pPr>
        <w:pStyle w:val="NoSpacing"/>
        <w:rPr>
          <w:rFonts w:cstheme="minorHAnsi"/>
          <w:bCs/>
        </w:rPr>
      </w:pPr>
    </w:p>
    <w:p w14:paraId="272630FA" w14:textId="2D846F53" w:rsidR="004D389C" w:rsidRPr="004D389C" w:rsidRDefault="000D39FB" w:rsidP="007B64BA">
      <w:pPr>
        <w:pStyle w:val="NoSpacing"/>
        <w:rPr>
          <w:rFonts w:cstheme="minorHAnsi"/>
          <w:bCs/>
        </w:rPr>
      </w:pPr>
      <w:r w:rsidRPr="000D6625">
        <w:rPr>
          <w:rFonts w:ascii="Calibri" w:hAnsi="Calibri" w:cs="Calibri"/>
        </w:rPr>
        <w:t>ODE waxay ku talinaysaa isticmaalka foomka tusaalaha ah ee</w:t>
      </w:r>
      <w:r>
        <w:rPr>
          <w:rFonts w:ascii="Calibri" w:hAnsi="Calibri" w:cs="Calibri"/>
          <w:sz w:val="24"/>
          <w:szCs w:val="24"/>
        </w:rPr>
        <w:t xml:space="preserve"> </w:t>
      </w:r>
      <w:r>
        <w:rPr>
          <w:rFonts w:cstheme="minorHAnsi"/>
          <w:b/>
          <w:bCs/>
        </w:rPr>
        <w:t>Oggolaanshaha Qoraalka ah ee Kordhinta Waqtiga Ku Noqoshada Maalinta Dugsgiga ee Dhammaystiran</w:t>
      </w:r>
      <w:r w:rsidR="007B64BA">
        <w:rPr>
          <w:rFonts w:cstheme="minorHAnsi"/>
          <w:bCs/>
        </w:rPr>
        <w:t>.</w:t>
      </w:r>
    </w:p>
    <w:p w14:paraId="7F31BE7C" w14:textId="77777777" w:rsidR="004D389C" w:rsidRPr="004D389C" w:rsidRDefault="004D389C" w:rsidP="004D389C">
      <w:pPr>
        <w:pStyle w:val="NoSpacing"/>
        <w:rPr>
          <w:rFonts w:cstheme="minorHAnsi"/>
          <w:bCs/>
        </w:rPr>
      </w:pPr>
    </w:p>
    <w:p w14:paraId="326588D1" w14:textId="2B1F4B21" w:rsidR="004D389C" w:rsidRPr="004D389C" w:rsidRDefault="000D39FB" w:rsidP="004D389C">
      <w:pPr>
        <w:pStyle w:val="NoSpacing"/>
        <w:rPr>
          <w:rFonts w:cstheme="minorHAnsi"/>
          <w:bCs/>
        </w:rPr>
      </w:pPr>
      <w:r w:rsidRPr="000D6625">
        <w:rPr>
          <w:rFonts w:ascii="Calibri" w:hAnsi="Calibri" w:cs="Calibri"/>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4D389C" w:rsidRPr="004D389C">
        <w:rPr>
          <w:rFonts w:cstheme="minorHAnsi"/>
          <w:bCs/>
        </w:rPr>
        <w:t>(IDEA).</w:t>
      </w:r>
    </w:p>
    <w:p w14:paraId="7C3E97CF" w14:textId="77777777" w:rsidR="004D389C" w:rsidRPr="004D389C" w:rsidRDefault="004D389C" w:rsidP="004D389C">
      <w:pPr>
        <w:pStyle w:val="NoSpacing"/>
        <w:rPr>
          <w:rFonts w:cstheme="minorHAnsi"/>
          <w:bCs/>
        </w:rPr>
      </w:pPr>
    </w:p>
    <w:p w14:paraId="0852D0E5" w14:textId="7AF667C8" w:rsidR="004D389C" w:rsidRPr="004D389C" w:rsidRDefault="000D39FB" w:rsidP="004D389C">
      <w:pPr>
        <w:pStyle w:val="NoSpacing"/>
        <w:rPr>
          <w:rFonts w:cstheme="minorHAnsi"/>
          <w:bCs/>
        </w:rPr>
      </w:pPr>
      <w:r>
        <w:rPr>
          <w:rFonts w:cstheme="minorHAnsi"/>
          <w:bCs/>
        </w:rPr>
        <w:t>Fadlan raac tallaabooyinka hoose si aad u buuxiso foomka</w:t>
      </w:r>
      <w:r w:rsidR="004D389C" w:rsidRPr="004D389C">
        <w:rPr>
          <w:rFonts w:cstheme="minorHAnsi"/>
          <w:bCs/>
        </w:rPr>
        <w:t>:</w:t>
      </w:r>
    </w:p>
    <w:p w14:paraId="285BD651" w14:textId="77777777" w:rsidR="004D389C" w:rsidRPr="004D389C" w:rsidRDefault="004D389C" w:rsidP="004D389C">
      <w:pPr>
        <w:pStyle w:val="NoSpacing"/>
        <w:rPr>
          <w:rFonts w:cstheme="minorHAnsi"/>
        </w:rPr>
      </w:pPr>
    </w:p>
    <w:p w14:paraId="72897BDB" w14:textId="1BDBC2A5" w:rsidR="00B241F8" w:rsidRPr="00B241F8" w:rsidRDefault="00E0205C" w:rsidP="00B241F8">
      <w:pPr>
        <w:pStyle w:val="NoSpacing"/>
        <w:numPr>
          <w:ilvl w:val="0"/>
          <w:numId w:val="28"/>
        </w:numPr>
        <w:rPr>
          <w:rFonts w:cstheme="minorHAnsi"/>
          <w:b/>
          <w:bCs/>
        </w:rPr>
      </w:pPr>
      <w:r>
        <w:rPr>
          <w:rFonts w:cstheme="minorHAnsi"/>
          <w:b/>
          <w:bCs/>
        </w:rPr>
        <w:t>Macluumaadka Ardayga</w:t>
      </w:r>
      <w:r w:rsidR="00C5482F">
        <w:rPr>
          <w:rFonts w:cstheme="minorHAnsi"/>
        </w:rPr>
        <w:t xml:space="preserve">: </w:t>
      </w:r>
      <w:r w:rsidR="00C5482F" w:rsidRPr="00E5201A">
        <w:rPr>
          <w:rFonts w:ascii="Calibri" w:hAnsi="Calibri" w:cs="Calibri"/>
        </w:rPr>
        <w:t>Ku buuxi magaca ardayga, taariikhda dhalashada, fasalka, iyo faahfaahinta kale ee la xidhiidha meelaha la bixiyay</w:t>
      </w:r>
      <w:r w:rsidR="00B241F8" w:rsidRPr="00B241F8">
        <w:rPr>
          <w:rFonts w:cstheme="minorHAnsi"/>
        </w:rPr>
        <w:t>.</w:t>
      </w:r>
    </w:p>
    <w:p w14:paraId="1F61729A" w14:textId="31B7CE0B" w:rsidR="00B241F8" w:rsidRPr="00B241F8" w:rsidRDefault="00E0205C" w:rsidP="00B241F8">
      <w:pPr>
        <w:pStyle w:val="NoSpacing"/>
        <w:numPr>
          <w:ilvl w:val="0"/>
          <w:numId w:val="28"/>
        </w:numPr>
        <w:rPr>
          <w:rFonts w:cstheme="minorHAnsi"/>
        </w:rPr>
      </w:pPr>
      <w:r>
        <w:rPr>
          <w:rFonts w:cstheme="minorHAnsi"/>
          <w:b/>
          <w:bCs/>
        </w:rPr>
        <w:t>Uqalmidda</w:t>
      </w:r>
      <w:r w:rsidR="00C5482F">
        <w:rPr>
          <w:rFonts w:cstheme="minorHAnsi"/>
        </w:rPr>
        <w:t xml:space="preserve">: </w:t>
      </w:r>
      <w:r w:rsidR="00C5482F" w:rsidRPr="00E5201A">
        <w:rPr>
          <w:rFonts w:ascii="Calibri" w:hAnsi="Calibri" w:cs="Calibri"/>
        </w:rPr>
        <w:t>Calaamadee sanduuqa ku habboon si aad u muujiso heerka u-qalmitaanka ardayga. Ikhtiyaarada waxaa ka mid ah "U-qalmitaanka Ilmaha Helitaanka", "Ku-qalmi kara IDEA", iyo "U-qalmitaanka Qaybta 504</w:t>
      </w:r>
      <w:r w:rsidR="00B241F8">
        <w:rPr>
          <w:rFonts w:cstheme="minorHAnsi"/>
        </w:rPr>
        <w:t>”</w:t>
      </w:r>
      <w:r w:rsidR="00B241F8" w:rsidRPr="00B241F8">
        <w:rPr>
          <w:rFonts w:cstheme="minorHAnsi"/>
        </w:rPr>
        <w:t>.</w:t>
      </w:r>
    </w:p>
    <w:p w14:paraId="7876431A" w14:textId="439F0DD9" w:rsidR="00B241F8" w:rsidRPr="00B241F8" w:rsidRDefault="00C5482F" w:rsidP="00B241F8">
      <w:pPr>
        <w:pStyle w:val="NoSpacing"/>
        <w:numPr>
          <w:ilvl w:val="0"/>
          <w:numId w:val="28"/>
        </w:numPr>
        <w:rPr>
          <w:rFonts w:cstheme="minorHAnsi"/>
        </w:rPr>
      </w:pPr>
      <w:r>
        <w:rPr>
          <w:rFonts w:cstheme="minorHAnsi"/>
          <w:b/>
          <w:bCs/>
        </w:rPr>
        <w:t>Faahfaahinta Kordhinta</w:t>
      </w:r>
      <w:r>
        <w:rPr>
          <w:rFonts w:cstheme="minorHAnsi"/>
        </w:rPr>
        <w:t xml:space="preserve">: </w:t>
      </w:r>
      <w:r>
        <w:rPr>
          <w:rFonts w:ascii="Calibri" w:hAnsi="Calibri" w:cs="Calibri"/>
        </w:rPr>
        <w:t>Goobta lagu siiyay</w:t>
      </w:r>
      <w:r w:rsidRPr="00E5201A">
        <w:rPr>
          <w:rFonts w:ascii="Calibri" w:hAnsi="Calibri" w:cs="Calibri"/>
        </w:rPr>
        <w:t xml:space="preserve">, </w:t>
      </w:r>
      <w:r>
        <w:rPr>
          <w:rFonts w:ascii="Calibri" w:hAnsi="Calibri" w:cs="Calibri"/>
        </w:rPr>
        <w:t xml:space="preserve">ku </w:t>
      </w:r>
      <w:r w:rsidRPr="00E5201A">
        <w:rPr>
          <w:rFonts w:ascii="Calibri" w:hAnsi="Calibri" w:cs="Calibri"/>
        </w:rPr>
        <w:t>shar</w:t>
      </w:r>
      <w:r>
        <w:rPr>
          <w:rFonts w:ascii="Calibri" w:hAnsi="Calibri" w:cs="Calibri"/>
        </w:rPr>
        <w:t>r</w:t>
      </w:r>
      <w:r w:rsidRPr="00E5201A">
        <w:rPr>
          <w:rFonts w:ascii="Calibri" w:hAnsi="Calibri" w:cs="Calibri"/>
        </w:rPr>
        <w:t>ax taariikhda asalka ah ee gelitaanka macnaha leh lagu soo celinayo, taariikhda la soo jeediyay ee soo laabashada ee dugsigu u raadinayo ogolaanshaha, iyo sababaha gaarka ah ee loo baahan yahay kordhinta</w:t>
      </w:r>
      <w:r w:rsidR="00B241F8" w:rsidRPr="00B241F8">
        <w:rPr>
          <w:rFonts w:cstheme="minorHAnsi"/>
        </w:rPr>
        <w:t>.</w:t>
      </w:r>
    </w:p>
    <w:p w14:paraId="6BF92F62" w14:textId="34D4D879" w:rsidR="00B241F8" w:rsidRPr="00B241F8" w:rsidRDefault="00C5482F" w:rsidP="00B241F8">
      <w:pPr>
        <w:pStyle w:val="NoSpacing"/>
        <w:numPr>
          <w:ilvl w:val="0"/>
          <w:numId w:val="28"/>
        </w:numPr>
        <w:rPr>
          <w:rFonts w:cstheme="minorHAnsi"/>
        </w:rPr>
      </w:pPr>
      <w:r>
        <w:rPr>
          <w:rFonts w:cstheme="minorHAnsi"/>
          <w:b/>
          <w:bCs/>
        </w:rPr>
        <w:t>Oggolaanshaha Waalidka ama Waalidka Korinaya</w:t>
      </w:r>
      <w:r w:rsidR="00B241F8" w:rsidRPr="00B241F8">
        <w:rPr>
          <w:rFonts w:cstheme="minorHAnsi"/>
        </w:rPr>
        <w:t xml:space="preserve">: </w:t>
      </w:r>
      <w:r w:rsidRPr="00E5201A">
        <w:rPr>
          <w:rFonts w:ascii="Calibri" w:hAnsi="Calibri" w:cs="Calibri"/>
        </w:rPr>
        <w:t>Waalidka ama waalidka korinaya ayaa dhammaystiraya qaybtan. Haddii adiga, waalid ahaan ama waalidkii koray, aad ogolaato inaad bixiso ogolaansho qoran oo kordhinta shan maalmood oo dheeraad ah ka hor inta aan ilmahaaga lagu soo celin marin macno leh oo isku mid ah saacadaha waxbarida iyo adeegyada waxbarashada, saxeexa iyo taariikhda meelaha lagu bixiyo ee hoos yimaada "Waalidka ama Waalidka Korinaya Waxay Bixiyaan Oggolaanshaha</w:t>
      </w:r>
      <w:r w:rsidR="00B241F8">
        <w:rPr>
          <w:rFonts w:cstheme="minorHAnsi"/>
        </w:rPr>
        <w:t>”</w:t>
      </w:r>
      <w:r w:rsidR="00B241F8" w:rsidRPr="00B241F8">
        <w:rPr>
          <w:rFonts w:cstheme="minorHAnsi"/>
        </w:rPr>
        <w:t>.</w:t>
      </w:r>
    </w:p>
    <w:p w14:paraId="54127E9D" w14:textId="2CECCD95" w:rsidR="007847F5" w:rsidRDefault="00C5482F" w:rsidP="007847F5">
      <w:pPr>
        <w:pStyle w:val="NoSpacing"/>
        <w:numPr>
          <w:ilvl w:val="0"/>
          <w:numId w:val="28"/>
        </w:numPr>
        <w:rPr>
          <w:rFonts w:cstheme="minorHAnsi"/>
        </w:rPr>
      </w:pPr>
      <w:r>
        <w:rPr>
          <w:rFonts w:cstheme="minorHAnsi"/>
          <w:b/>
          <w:bCs/>
        </w:rPr>
        <w:t>Diidmada Oggolaanshaha ee Waalidka ama Waalidka Korinaya</w:t>
      </w:r>
      <w:r w:rsidR="00B241F8" w:rsidRPr="00B241F8">
        <w:rPr>
          <w:rFonts w:cstheme="minorHAnsi"/>
        </w:rPr>
        <w:t xml:space="preserve">: </w:t>
      </w:r>
      <w:r w:rsidRPr="00E5201A">
        <w:rPr>
          <w:rFonts w:ascii="Calibri" w:hAnsi="Calibri" w:cs="Calibri"/>
        </w:rPr>
        <w:t xml:space="preserve">Waalidka ama Waalidka Korinaya Diidmada Oggolaanshaha: Waalidka ama waalidka korsanaya ayaa dhammaystiraya qaybtan. Haddii adiga, </w:t>
      </w:r>
      <w:r>
        <w:rPr>
          <w:rFonts w:ascii="Calibri" w:hAnsi="Calibri" w:cs="Calibri"/>
        </w:rPr>
        <w:t>waalid ahaan ama waalidkii korinayay</w:t>
      </w:r>
      <w:r w:rsidRPr="00E5201A">
        <w:rPr>
          <w:rFonts w:ascii="Calibri" w:hAnsi="Calibri" w:cs="Calibri"/>
        </w:rPr>
        <w:t>, aadan ku</w:t>
      </w:r>
      <w:r>
        <w:rPr>
          <w:rFonts w:ascii="Calibri" w:hAnsi="Calibri" w:cs="Calibri"/>
        </w:rPr>
        <w:t>la</w:t>
      </w:r>
      <w:r w:rsidRPr="00E5201A">
        <w:rPr>
          <w:rFonts w:ascii="Calibri" w:hAnsi="Calibri" w:cs="Calibri"/>
        </w:rPr>
        <w:t xml:space="preserve"> heshiin inaad bixiso oggolaansho qoraal ah oo lagu kordhinayo shan maalmood oo dugsiyeed </w:t>
      </w:r>
      <w:r>
        <w:rPr>
          <w:rFonts w:ascii="Calibri" w:hAnsi="Calibri" w:cs="Calibri"/>
        </w:rPr>
        <w:t>oo dheeraad ah, saxeex oo taariikhee</w:t>
      </w:r>
      <w:r w:rsidRPr="00E5201A">
        <w:rPr>
          <w:rFonts w:ascii="Calibri" w:hAnsi="Calibri" w:cs="Calibri"/>
        </w:rPr>
        <w:t xml:space="preserve"> meelaha lagu bixiyo ee hoo</w:t>
      </w:r>
      <w:r>
        <w:rPr>
          <w:rFonts w:ascii="Calibri" w:hAnsi="Calibri" w:cs="Calibri"/>
        </w:rPr>
        <w:t>s yimaada "Diidmada Oggolaanshaha ee Waalidka ama Waalidka Korinaya</w:t>
      </w:r>
      <w:r w:rsidR="00B241F8">
        <w:rPr>
          <w:rFonts w:cstheme="minorHAnsi"/>
        </w:rPr>
        <w:t>”</w:t>
      </w:r>
      <w:r w:rsidR="00B241F8" w:rsidRPr="00B241F8">
        <w:rPr>
          <w:rFonts w:cstheme="minorHAnsi"/>
        </w:rPr>
        <w:t>.</w:t>
      </w:r>
    </w:p>
    <w:p w14:paraId="13B9D418" w14:textId="77777777" w:rsidR="00B241F8" w:rsidRPr="00B241F8" w:rsidRDefault="00B241F8" w:rsidP="00B241F8">
      <w:pPr>
        <w:pStyle w:val="NoSpacing"/>
        <w:rPr>
          <w:rFonts w:cstheme="minorHAnsi"/>
        </w:rPr>
      </w:pPr>
    </w:p>
    <w:p w14:paraId="4BDB1C1B" w14:textId="1F9C4275" w:rsidR="00ED570E" w:rsidRPr="00ED570E" w:rsidRDefault="000D39FB" w:rsidP="00ED570E">
      <w:pPr>
        <w:pStyle w:val="NoSpacing"/>
        <w:rPr>
          <w:rFonts w:cstheme="minorHAnsi"/>
        </w:rPr>
      </w:pPr>
      <w:r w:rsidRPr="00320BE6">
        <w:rPr>
          <w:rFonts w:ascii="Calibri" w:hAnsi="Calibri" w:cs="Calibri"/>
        </w:rPr>
        <w:t>Fadlan xus</w:t>
      </w:r>
      <w:r>
        <w:rPr>
          <w:rFonts w:ascii="Calibri" w:hAnsi="Calibri" w:cs="Calibri"/>
        </w:rPr>
        <w:t>uusnow in kani yahay foom tusaale ah oo ODE ay u bixisay</w:t>
      </w:r>
      <w:r w:rsidRPr="00320BE6">
        <w:rPr>
          <w:rFonts w:ascii="Calibri" w:hAnsi="Calibri" w:cs="Calibri"/>
        </w:rPr>
        <w:t xml:space="preserve">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sidR="00ED570E" w:rsidRPr="00ED570E">
        <w:rPr>
          <w:rFonts w:cstheme="minorHAnsi"/>
        </w:rPr>
        <w:t>.</w:t>
      </w:r>
    </w:p>
    <w:p w14:paraId="2FD20762" w14:textId="77777777" w:rsidR="00ED570E" w:rsidRPr="00ED570E" w:rsidRDefault="00ED570E" w:rsidP="00ED570E">
      <w:pPr>
        <w:pStyle w:val="NoSpacing"/>
        <w:rPr>
          <w:rFonts w:cstheme="minorHAnsi"/>
        </w:rPr>
      </w:pPr>
    </w:p>
    <w:p w14:paraId="277210B2" w14:textId="55163494" w:rsidR="00ED570E" w:rsidRPr="00ED570E" w:rsidRDefault="000D39FB" w:rsidP="00ED570E">
      <w:pPr>
        <w:pStyle w:val="NoSpacing"/>
        <w:rPr>
          <w:rFonts w:cstheme="minorHAnsi"/>
        </w:rPr>
      </w:pPr>
      <w:r>
        <w:rPr>
          <w:rFonts w:cstheme="minorHAnsi"/>
          <w:b/>
          <w:bCs/>
        </w:rPr>
        <w:t>Afeef</w:t>
      </w:r>
      <w:r w:rsidR="00ED570E" w:rsidRPr="00ED570E">
        <w:rPr>
          <w:rFonts w:cstheme="minorHAnsi"/>
          <w:b/>
          <w:bCs/>
        </w:rPr>
        <w:t xml:space="preserve">: </w:t>
      </w:r>
      <w:r w:rsidRPr="000D6625">
        <w:rPr>
          <w:rFonts w:ascii="Calibri" w:hAnsi="Calibri" w:cs="Calibri"/>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ED570E" w:rsidRPr="00ED570E">
        <w:rPr>
          <w:rFonts w:cstheme="minorHAnsi"/>
          <w:bCs/>
        </w:rPr>
        <w:t>.</w:t>
      </w:r>
    </w:p>
    <w:p w14:paraId="5DF74B30" w14:textId="77777777" w:rsidR="00ED570E" w:rsidRPr="00ED570E" w:rsidRDefault="00ED570E" w:rsidP="00ED570E">
      <w:pPr>
        <w:pStyle w:val="NoSpacing"/>
        <w:rPr>
          <w:rFonts w:cstheme="minorHAnsi"/>
        </w:rPr>
      </w:pP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2003" w14:textId="77777777" w:rsidR="00836682" w:rsidRDefault="00836682" w:rsidP="004B07A6">
      <w:pPr>
        <w:spacing w:after="0" w:line="240" w:lineRule="auto"/>
      </w:pPr>
      <w:r>
        <w:separator/>
      </w:r>
    </w:p>
  </w:endnote>
  <w:endnote w:type="continuationSeparator" w:id="0">
    <w:p w14:paraId="5F7F31DE" w14:textId="77777777" w:rsidR="00836682" w:rsidRDefault="00836682"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8BD" w14:textId="34A70B46" w:rsidR="000D39FB" w:rsidRDefault="000D39FB" w:rsidP="00784DBB">
    <w:pPr>
      <w:pStyle w:val="Footer"/>
      <w:jc w:val="center"/>
    </w:pPr>
    <w:r>
      <w:t>Bogga</w:t>
    </w:r>
    <w:r w:rsidRPr="00784DBB">
      <w:t xml:space="preserve"> </w:t>
    </w:r>
    <w:r w:rsidRPr="00784DBB">
      <w:fldChar w:fldCharType="begin"/>
    </w:r>
    <w:r w:rsidRPr="00784DBB">
      <w:instrText xml:space="preserve"> PAGE   \* MERGEFORMAT </w:instrText>
    </w:r>
    <w:r w:rsidRPr="00784DBB">
      <w:fldChar w:fldCharType="separate"/>
    </w:r>
    <w:r w:rsidR="00836682">
      <w:rPr>
        <w:noProof/>
      </w:rPr>
      <w:t>1</w:t>
    </w:r>
    <w:r w:rsidRPr="00784DBB">
      <w:fldChar w:fldCharType="end"/>
    </w:r>
    <w:r>
      <w:t xml:space="preserve"> ee</w:t>
    </w:r>
    <w:r w:rsidRPr="00784DBB">
      <w:t xml:space="preserve"> </w:t>
    </w:r>
    <w:r w:rsidR="00836682">
      <w:fldChar w:fldCharType="begin"/>
    </w:r>
    <w:r w:rsidR="00836682">
      <w:instrText xml:space="preserve"> NUMPAGES   \* MERGEFORMAT </w:instrText>
    </w:r>
    <w:r w:rsidR="00836682">
      <w:fldChar w:fldCharType="separate"/>
    </w:r>
    <w:r w:rsidR="00836682">
      <w:rPr>
        <w:noProof/>
      </w:rPr>
      <w:t>1</w:t>
    </w:r>
    <w:r w:rsidR="00836682">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34917" w14:textId="77777777" w:rsidR="00836682" w:rsidRDefault="00836682" w:rsidP="004B07A6">
      <w:pPr>
        <w:spacing w:after="0" w:line="240" w:lineRule="auto"/>
      </w:pPr>
      <w:r>
        <w:separator/>
      </w:r>
    </w:p>
  </w:footnote>
  <w:footnote w:type="continuationSeparator" w:id="0">
    <w:p w14:paraId="28537F39" w14:textId="77777777" w:rsidR="00836682" w:rsidRDefault="00836682"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31CC" w14:textId="68F13187" w:rsidR="000D39FB" w:rsidRDefault="000D39FB">
    <w:pPr>
      <w:pStyle w:val="Header"/>
    </w:pPr>
    <w:r>
      <w:rPr>
        <w:noProof/>
      </w:rPr>
      <mc:AlternateContent>
        <mc:Choice Requires="wps">
          <w:drawing>
            <wp:anchor distT="0" distB="0" distL="114300" distR="114300" simplePos="0" relativeHeight="251659264" behindDoc="1" locked="0" layoutInCell="1" allowOverlap="1" wp14:anchorId="0805E974" wp14:editId="4398210F">
              <wp:simplePos x="635" y="635"/>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924D97F" w14:textId="05B89E8E"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05E974"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" filled="f" stroked="f">
              <v:textbox style="mso-fit-shape-to-text:t" inset="0,0,0,0">
                <w:txbxContent>
                  <w:p w14:paraId="2924D97F" w14:textId="05B89E8E"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0D39FB" w14:paraId="7CBB31F9" w14:textId="77777777" w:rsidTr="00754B1F">
      <w:tc>
        <w:tcPr>
          <w:tcW w:w="985" w:type="dxa"/>
        </w:tcPr>
        <w:p w14:paraId="23B0DDBA" w14:textId="2C9223A8" w:rsidR="000D39FB" w:rsidRDefault="000D39FB" w:rsidP="00754B1F">
          <w:pPr>
            <w:pStyle w:val="Header"/>
            <w:spacing w:after="120"/>
          </w:pPr>
          <w:r>
            <w:rPr>
              <w:noProof/>
            </w:rPr>
            <mc:AlternateContent>
              <mc:Choice Requires="wps">
                <w:drawing>
                  <wp:anchor distT="0" distB="0" distL="114300" distR="114300" simplePos="0" relativeHeight="251660288" behindDoc="1" locked="0" layoutInCell="1" allowOverlap="1" wp14:anchorId="7D6E9D93" wp14:editId="3D83E5F9">
                    <wp:simplePos x="730250" y="273050"/>
                    <wp:positionH relativeFrom="margin">
                      <wp:align>center</wp:align>
                    </wp:positionH>
                    <wp:positionV relativeFrom="margin">
                      <wp:align>center</wp:align>
                    </wp:positionV>
                    <wp:extent cx="443865" cy="443865"/>
                    <wp:effectExtent l="0" t="2133600" r="0" b="2150110"/>
                    <wp:wrapNone/>
                    <wp:docPr id="102614637" name="Text Box 3" descr="This asset must be properly classified Level 1, Level 2, Level 3 or Level 4.">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302016F" w14:textId="6EFDDCC2"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E9D93"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" filled="f" stroked="f">
                    <v:textbox style="mso-fit-shape-to-text:t" inset="0,0,0,0">
                      <w:txbxContent>
                        <w:p w14:paraId="3302016F" w14:textId="6EFDDCC2"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63DFBE84" w:rsidR="000D39FB" w:rsidRPr="00784DBB" w:rsidRDefault="001539CC" w:rsidP="001539CC">
          <w:pPr>
            <w:pStyle w:val="NoSpacing"/>
            <w:jc w:val="center"/>
          </w:pPr>
          <w:r>
            <w:rPr>
              <w:rFonts w:cstheme="minorHAnsi"/>
              <w:b/>
              <w:color w:val="1B75BC"/>
              <w:sz w:val="32"/>
            </w:rPr>
            <w:t>Oggolaanshaha Qoraalka ah ee loogu talogalay Kordhinta Waqtiga Ku Noqoshada Maalinta Dugsiga ee Dhammaystiran</w:t>
          </w:r>
        </w:p>
      </w:tc>
    </w:tr>
  </w:tbl>
  <w:p w14:paraId="42845EEC" w14:textId="77777777" w:rsidR="000D39FB" w:rsidRDefault="000D39F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B4E7" w14:textId="6CAC63A0" w:rsidR="000D39FB" w:rsidRDefault="000D39FB">
    <w:pPr>
      <w:pStyle w:val="Header"/>
    </w:pPr>
    <w:r>
      <w:rPr>
        <w:noProof/>
      </w:rPr>
      <mc:AlternateContent>
        <mc:Choice Requires="wps">
          <w:drawing>
            <wp:anchor distT="0" distB="0" distL="114300" distR="114300" simplePos="0" relativeHeight="251658240" behindDoc="1" locked="0" layoutInCell="1" allowOverlap="1" wp14:anchorId="2C76EEC8" wp14:editId="5DD73D2B">
              <wp:simplePos x="635" y="635"/>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769553C" w14:textId="1EF7D5EF"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6EEC8"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" filled="f" stroked="f">
              <v:textbox style="mso-fit-shape-to-text:t" inset="0,0,0,0">
                <w:txbxContent>
                  <w:p w14:paraId="7769553C" w14:textId="1EF7D5EF" w:rsidR="000D39FB" w:rsidRPr="007F3235" w:rsidRDefault="000D39FB" w:rsidP="007F3235">
                    <w:pPr>
                      <w:spacing w:after="0"/>
                      <w:rPr>
                        <w:rFonts w:ascii="Calibri" w:eastAsia="Calibri" w:hAnsi="Calibri" w:cs="Calibri"/>
                        <w:noProof/>
                        <w:color w:val="FF0000"/>
                        <w:sz w:val="40"/>
                        <w:szCs w:val="40"/>
                        <w14:textFill>
                          <w14:solidFill>
                            <w14:srgbClr w14:val="FF0000">
                              <w14:alpha w14:val="50000"/>
                            </w14:srgbClr>
                          </w14:solidFill>
                        </w14:textFill>
                      </w:rPr>
                    </w:pPr>
                    <w:r w:rsidRPr="007F3235">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21"/>
  </w:num>
  <w:num w:numId="5">
    <w:abstractNumId w:val="9"/>
  </w:num>
  <w:num w:numId="6">
    <w:abstractNumId w:val="3"/>
  </w:num>
  <w:num w:numId="7">
    <w:abstractNumId w:val="1"/>
  </w:num>
  <w:num w:numId="8">
    <w:abstractNumId w:val="11"/>
  </w:num>
  <w:num w:numId="9">
    <w:abstractNumId w:val="15"/>
  </w:num>
  <w:num w:numId="10">
    <w:abstractNumId w:val="14"/>
  </w:num>
  <w:num w:numId="11">
    <w:abstractNumId w:val="18"/>
  </w:num>
  <w:num w:numId="12">
    <w:abstractNumId w:val="22"/>
  </w:num>
  <w:num w:numId="13">
    <w:abstractNumId w:val="17"/>
  </w:num>
  <w:num w:numId="14">
    <w:abstractNumId w:val="10"/>
  </w:num>
  <w:num w:numId="15">
    <w:abstractNumId w:val="25"/>
  </w:num>
  <w:num w:numId="16">
    <w:abstractNumId w:val="4"/>
  </w:num>
  <w:num w:numId="17">
    <w:abstractNumId w:val="23"/>
  </w:num>
  <w:num w:numId="18">
    <w:abstractNumId w:val="6"/>
  </w:num>
  <w:num w:numId="19">
    <w:abstractNumId w:val="12"/>
  </w:num>
  <w:num w:numId="20">
    <w:abstractNumId w:val="5"/>
  </w:num>
  <w:num w:numId="21">
    <w:abstractNumId w:val="26"/>
  </w:num>
  <w:num w:numId="22">
    <w:abstractNumId w:val="0"/>
  </w:num>
  <w:num w:numId="23">
    <w:abstractNumId w:val="20"/>
  </w:num>
  <w:num w:numId="24">
    <w:abstractNumId w:val="7"/>
  </w:num>
  <w:num w:numId="25">
    <w:abstractNumId w:val="19"/>
  </w:num>
  <w:num w:numId="26">
    <w:abstractNumId w:val="1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02773"/>
    <w:rsid w:val="00060C2A"/>
    <w:rsid w:val="000633C6"/>
    <w:rsid w:val="0008203A"/>
    <w:rsid w:val="00092AAA"/>
    <w:rsid w:val="000C1EDE"/>
    <w:rsid w:val="000D39FB"/>
    <w:rsid w:val="000D4E53"/>
    <w:rsid w:val="000E4568"/>
    <w:rsid w:val="001205D8"/>
    <w:rsid w:val="00133EA2"/>
    <w:rsid w:val="00145B28"/>
    <w:rsid w:val="001539CC"/>
    <w:rsid w:val="0015776E"/>
    <w:rsid w:val="001827B0"/>
    <w:rsid w:val="00186920"/>
    <w:rsid w:val="001950C0"/>
    <w:rsid w:val="001D3A5E"/>
    <w:rsid w:val="00223DC7"/>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342CA"/>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2BF1"/>
    <w:rsid w:val="00713E3A"/>
    <w:rsid w:val="00726481"/>
    <w:rsid w:val="00744385"/>
    <w:rsid w:val="00754B1F"/>
    <w:rsid w:val="00764A47"/>
    <w:rsid w:val="00765CBE"/>
    <w:rsid w:val="00766598"/>
    <w:rsid w:val="00772F15"/>
    <w:rsid w:val="007847F5"/>
    <w:rsid w:val="00784DBB"/>
    <w:rsid w:val="007B64BA"/>
    <w:rsid w:val="007C402E"/>
    <w:rsid w:val="007D3140"/>
    <w:rsid w:val="007E7272"/>
    <w:rsid w:val="007F3235"/>
    <w:rsid w:val="00811C1F"/>
    <w:rsid w:val="00826F62"/>
    <w:rsid w:val="00836682"/>
    <w:rsid w:val="008472A6"/>
    <w:rsid w:val="0086399E"/>
    <w:rsid w:val="0086601C"/>
    <w:rsid w:val="008777FD"/>
    <w:rsid w:val="008975D6"/>
    <w:rsid w:val="008C4085"/>
    <w:rsid w:val="008D51C9"/>
    <w:rsid w:val="008F6BE2"/>
    <w:rsid w:val="00914EE4"/>
    <w:rsid w:val="009177B7"/>
    <w:rsid w:val="00922947"/>
    <w:rsid w:val="0095184D"/>
    <w:rsid w:val="0096276B"/>
    <w:rsid w:val="009842AF"/>
    <w:rsid w:val="009B612B"/>
    <w:rsid w:val="009D1221"/>
    <w:rsid w:val="009D30D6"/>
    <w:rsid w:val="009E4365"/>
    <w:rsid w:val="009E47B1"/>
    <w:rsid w:val="009F7C34"/>
    <w:rsid w:val="00A064E6"/>
    <w:rsid w:val="00A24458"/>
    <w:rsid w:val="00A30310"/>
    <w:rsid w:val="00A51A84"/>
    <w:rsid w:val="00A523AD"/>
    <w:rsid w:val="00AA6148"/>
    <w:rsid w:val="00AB4818"/>
    <w:rsid w:val="00AB753C"/>
    <w:rsid w:val="00AE1B9C"/>
    <w:rsid w:val="00AF10FD"/>
    <w:rsid w:val="00B00C27"/>
    <w:rsid w:val="00B241F8"/>
    <w:rsid w:val="00B36B81"/>
    <w:rsid w:val="00B40616"/>
    <w:rsid w:val="00B56D4B"/>
    <w:rsid w:val="00B81110"/>
    <w:rsid w:val="00BF0E97"/>
    <w:rsid w:val="00C2392A"/>
    <w:rsid w:val="00C33544"/>
    <w:rsid w:val="00C53E5A"/>
    <w:rsid w:val="00C5482F"/>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205C"/>
    <w:rsid w:val="00E036AF"/>
    <w:rsid w:val="00E10EFF"/>
    <w:rsid w:val="00E145DB"/>
    <w:rsid w:val="00E21D2F"/>
    <w:rsid w:val="00E736F4"/>
    <w:rsid w:val="00EB7DB8"/>
    <w:rsid w:val="00ED570E"/>
    <w:rsid w:val="00EF7FB2"/>
    <w:rsid w:val="00F10F1E"/>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9B1FD0D4-67C7-497E-98FA-9B11B644CECF}">
  <ds:schemaRefs>
    <ds:schemaRef ds:uri="http://schemas.microsoft.com/sharepoint/v3/contenttype/forms"/>
  </ds:schemaRefs>
</ds:datastoreItem>
</file>

<file path=customXml/itemProps4.xml><?xml version="1.0" encoding="utf-8"?>
<ds:datastoreItem xmlns:ds="http://schemas.openxmlformats.org/officeDocument/2006/customXml" ds:itemID="{DF86E682-85F5-46FC-9665-D87BEF78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pc</cp:lastModifiedBy>
  <cp:revision>5</cp:revision>
  <dcterms:created xsi:type="dcterms:W3CDTF">2023-10-17T15:10:00Z</dcterms:created>
  <dcterms:modified xsi:type="dcterms:W3CDTF">2023-10-26T21:20:00Z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59121d51,16a9516a,61dc66d</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2023-10-17T15:10:11Z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b50819a1-fb01-44d3-a6a6-5dae3c368782</vt:lpwstr>
  </property>
  <property fmtid="{D5CDD505-2E9C-101B-9397-08002B2CF9AE}" pid="12" name="MSIP_Label_7bc17ad7-299d-49cd-96ef-e496d7817b07_ContentBits">
    <vt:lpwstr>4</vt:lpwstr>
  </property>
  <property fmtid="{D5CDD505-2E9C-101B-9397-08002B2CF9AE}" pid="13" name="GrammarlyDocumentId">
    <vt:lpwstr>03e581953314ea64a47790d8f328d303453b1058fa5570575253c13d069cfe8c</vt:lpwstr>
  </property>
</Properties>
</file>